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3B36" w:rsidRDefault="00126D6C" w:rsidP="00126D6C">
      <w:pPr>
        <w:pStyle w:val="Bodytext20"/>
        <w:shd w:val="clear" w:color="auto" w:fill="auto"/>
        <w:spacing w:before="0" w:after="120" w:line="240" w:lineRule="auto"/>
        <w:ind w:left="4536" w:right="-8"/>
        <w:jc w:val="center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  <w:lang w:val="en-US"/>
        </w:rPr>
        <w:t xml:space="preserve"> </w:t>
      </w:r>
      <w:r w:rsidR="00F73B36">
        <w:rPr>
          <w:rFonts w:ascii="Sylfaen" w:hAnsi="Sylfaen"/>
          <w:sz w:val="24"/>
          <w:szCs w:val="24"/>
        </w:rPr>
        <w:t xml:space="preserve">ПРИЛОЖЕНИЕ </w:t>
      </w:r>
      <w:r w:rsidR="00F73B36" w:rsidRPr="00D67642">
        <w:rPr>
          <w:rFonts w:ascii="Sylfaen" w:hAnsi="Sylfaen"/>
          <w:sz w:val="24"/>
          <w:szCs w:val="24"/>
        </w:rPr>
        <w:t>№ 1</w:t>
      </w:r>
    </w:p>
    <w:p w:rsidR="001171B5" w:rsidRPr="00D67642" w:rsidRDefault="00FD2665" w:rsidP="00F73B36">
      <w:pPr>
        <w:pStyle w:val="Bodytext20"/>
        <w:shd w:val="clear" w:color="auto" w:fill="auto"/>
        <w:spacing w:before="0" w:after="120" w:line="240" w:lineRule="auto"/>
        <w:ind w:left="4536" w:right="-8"/>
        <w:jc w:val="center"/>
        <w:rPr>
          <w:rFonts w:ascii="Sylfaen" w:hAnsi="Sylfaen"/>
          <w:sz w:val="24"/>
          <w:szCs w:val="24"/>
        </w:rPr>
      </w:pPr>
      <w:r w:rsidRPr="00D67642">
        <w:rPr>
          <w:rFonts w:ascii="Sylfaen" w:hAnsi="Sylfaen"/>
          <w:sz w:val="24"/>
          <w:szCs w:val="24"/>
        </w:rPr>
        <w:t>к Решению Совета</w:t>
      </w:r>
    </w:p>
    <w:p w:rsidR="00F73B36" w:rsidRDefault="00FD2665" w:rsidP="00F73B36">
      <w:pPr>
        <w:pStyle w:val="Bodytext20"/>
        <w:shd w:val="clear" w:color="auto" w:fill="auto"/>
        <w:spacing w:before="0" w:after="120" w:line="240" w:lineRule="auto"/>
        <w:ind w:left="4536" w:right="-8"/>
        <w:jc w:val="center"/>
        <w:rPr>
          <w:rFonts w:ascii="Sylfaen" w:hAnsi="Sylfaen"/>
          <w:sz w:val="24"/>
          <w:szCs w:val="24"/>
        </w:rPr>
      </w:pPr>
      <w:r w:rsidRPr="00D67642">
        <w:rPr>
          <w:rFonts w:ascii="Sylfaen" w:hAnsi="Sylfaen"/>
          <w:sz w:val="24"/>
          <w:szCs w:val="24"/>
        </w:rPr>
        <w:t>Евразийской экономической комиссии</w:t>
      </w:r>
    </w:p>
    <w:p w:rsidR="001171B5" w:rsidRDefault="00FD2665" w:rsidP="00F73B36">
      <w:pPr>
        <w:pStyle w:val="Bodytext20"/>
        <w:shd w:val="clear" w:color="auto" w:fill="auto"/>
        <w:spacing w:before="0" w:after="120" w:line="240" w:lineRule="auto"/>
        <w:ind w:left="4536" w:right="-8"/>
        <w:jc w:val="center"/>
        <w:rPr>
          <w:rFonts w:ascii="Sylfaen" w:hAnsi="Sylfaen"/>
          <w:sz w:val="24"/>
          <w:szCs w:val="24"/>
        </w:rPr>
      </w:pPr>
      <w:r w:rsidRPr="00D67642">
        <w:rPr>
          <w:rFonts w:ascii="Sylfaen" w:hAnsi="Sylfaen"/>
          <w:sz w:val="24"/>
          <w:szCs w:val="24"/>
        </w:rPr>
        <w:t>от 22 августа 2017 г. № 48</w:t>
      </w:r>
    </w:p>
    <w:p w:rsidR="00F73B36" w:rsidRPr="00D67642" w:rsidRDefault="00F73B36" w:rsidP="00D67642">
      <w:pPr>
        <w:pStyle w:val="Bodytext20"/>
        <w:shd w:val="clear" w:color="auto" w:fill="auto"/>
        <w:spacing w:before="0" w:after="120" w:line="240" w:lineRule="auto"/>
        <w:ind w:right="160"/>
        <w:rPr>
          <w:rFonts w:ascii="Sylfaen" w:hAnsi="Sylfaen"/>
          <w:sz w:val="24"/>
          <w:szCs w:val="24"/>
        </w:rPr>
      </w:pPr>
      <w:bookmarkStart w:id="0" w:name="_GoBack"/>
      <w:bookmarkEnd w:id="0"/>
    </w:p>
    <w:p w:rsidR="001171B5" w:rsidRPr="00D67642" w:rsidRDefault="00FD2665" w:rsidP="00F73B36">
      <w:pPr>
        <w:pStyle w:val="Heading20"/>
        <w:shd w:val="clear" w:color="auto" w:fill="auto"/>
        <w:spacing w:before="0" w:after="120" w:line="240" w:lineRule="auto"/>
        <w:ind w:right="-8"/>
        <w:outlineLvl w:val="9"/>
        <w:rPr>
          <w:rFonts w:ascii="Sylfaen" w:hAnsi="Sylfaen"/>
          <w:sz w:val="24"/>
          <w:szCs w:val="24"/>
        </w:rPr>
      </w:pPr>
      <w:bookmarkStart w:id="1" w:name="bookmark1"/>
      <w:r w:rsidRPr="00D67642">
        <w:rPr>
          <w:rStyle w:val="Heading2Spacing2pt"/>
          <w:rFonts w:ascii="Sylfaen" w:hAnsi="Sylfaen"/>
          <w:b/>
          <w:bCs/>
          <w:spacing w:val="0"/>
          <w:sz w:val="24"/>
          <w:szCs w:val="24"/>
        </w:rPr>
        <w:t>СУБПОЗИЦИЯ,</w:t>
      </w:r>
      <w:bookmarkEnd w:id="1"/>
    </w:p>
    <w:p w:rsidR="001171B5" w:rsidRDefault="00FD2665" w:rsidP="00F73B36">
      <w:pPr>
        <w:pStyle w:val="Bodytext30"/>
        <w:shd w:val="clear" w:color="auto" w:fill="auto"/>
        <w:spacing w:before="0" w:line="240" w:lineRule="auto"/>
        <w:ind w:right="-8" w:firstLine="0"/>
        <w:rPr>
          <w:rFonts w:ascii="Sylfaen" w:hAnsi="Sylfaen"/>
          <w:sz w:val="24"/>
          <w:szCs w:val="24"/>
        </w:rPr>
      </w:pPr>
      <w:r w:rsidRPr="00D67642">
        <w:rPr>
          <w:rFonts w:ascii="Sylfaen" w:hAnsi="Sylfaen"/>
          <w:sz w:val="24"/>
          <w:szCs w:val="24"/>
        </w:rPr>
        <w:t>исключаемая из единой Товарной номенклатуры внешнеэкономической деятельности Евразийского экономического союза</w:t>
      </w:r>
    </w:p>
    <w:p w:rsidR="00F73B36" w:rsidRPr="00D67642" w:rsidRDefault="00F73B36" w:rsidP="00F73B36">
      <w:pPr>
        <w:pStyle w:val="Bodytext30"/>
        <w:shd w:val="clear" w:color="auto" w:fill="auto"/>
        <w:spacing w:before="0" w:line="240" w:lineRule="auto"/>
        <w:ind w:right="-8" w:firstLine="0"/>
        <w:rPr>
          <w:rFonts w:ascii="Sylfaen" w:hAnsi="Sylfaen"/>
          <w:sz w:val="24"/>
          <w:szCs w:val="24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61"/>
        <w:gridCol w:w="6246"/>
        <w:gridCol w:w="1289"/>
      </w:tblGrid>
      <w:tr w:rsidR="001171B5" w:rsidRPr="00D67642" w:rsidTr="00D67642">
        <w:trPr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171B5" w:rsidRPr="00D67642" w:rsidRDefault="00FD2665" w:rsidP="00F73B3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67642">
              <w:rPr>
                <w:rStyle w:val="Bodytext21"/>
                <w:rFonts w:ascii="Sylfaen" w:hAnsi="Sylfaen"/>
                <w:sz w:val="24"/>
                <w:szCs w:val="24"/>
              </w:rPr>
              <w:t>Код</w:t>
            </w:r>
          </w:p>
          <w:p w:rsidR="001171B5" w:rsidRPr="00D67642" w:rsidRDefault="00F73B36" w:rsidP="00F73B3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67642">
              <w:rPr>
                <w:rStyle w:val="Bodytext219pt"/>
                <w:rFonts w:ascii="Sylfaen" w:hAnsi="Sylfaen"/>
                <w:sz w:val="24"/>
                <w:szCs w:val="24"/>
              </w:rPr>
              <w:t>ТН</w:t>
            </w:r>
            <w:r>
              <w:rPr>
                <w:rStyle w:val="Bodytext219pt"/>
                <w:rFonts w:ascii="Sylfaen" w:hAnsi="Sylfaen"/>
                <w:sz w:val="24"/>
                <w:szCs w:val="24"/>
              </w:rPr>
              <w:t xml:space="preserve"> </w:t>
            </w:r>
            <w:r w:rsidRPr="00D67642">
              <w:rPr>
                <w:rStyle w:val="Bodytext219pt"/>
                <w:rFonts w:ascii="Sylfaen" w:hAnsi="Sylfaen"/>
                <w:sz w:val="24"/>
                <w:szCs w:val="24"/>
              </w:rPr>
              <w:t>ВЭД</w:t>
            </w:r>
          </w:p>
        </w:tc>
        <w:tc>
          <w:tcPr>
            <w:tcW w:w="6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171B5" w:rsidRPr="00D67642" w:rsidRDefault="00FD2665" w:rsidP="00F73B3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67642">
              <w:rPr>
                <w:rStyle w:val="Bodytext21"/>
                <w:rFonts w:ascii="Sylfaen" w:hAnsi="Sylfaen"/>
                <w:sz w:val="24"/>
                <w:szCs w:val="24"/>
              </w:rPr>
              <w:t>Наименование позиции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3B36" w:rsidRDefault="00F73B36" w:rsidP="00F73B3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"/>
                <w:rFonts w:ascii="Sylfaen" w:hAnsi="Sylfaen"/>
                <w:sz w:val="24"/>
                <w:szCs w:val="24"/>
              </w:rPr>
            </w:pPr>
            <w:r>
              <w:rPr>
                <w:rStyle w:val="Bodytext21"/>
                <w:rFonts w:ascii="Sylfaen" w:hAnsi="Sylfaen"/>
                <w:sz w:val="24"/>
                <w:szCs w:val="24"/>
              </w:rPr>
              <w:t>Доп.</w:t>
            </w:r>
          </w:p>
          <w:p w:rsidR="001171B5" w:rsidRPr="00D67642" w:rsidRDefault="00FD2665" w:rsidP="00F73B3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67642">
              <w:rPr>
                <w:rStyle w:val="Bodytext21"/>
                <w:rFonts w:ascii="Sylfaen" w:hAnsi="Sylfaen"/>
                <w:sz w:val="24"/>
                <w:szCs w:val="24"/>
              </w:rPr>
              <w:t>ед. изм.</w:t>
            </w:r>
          </w:p>
        </w:tc>
      </w:tr>
    </w:tbl>
    <w:p w:rsidR="001171B5" w:rsidRPr="00D67642" w:rsidRDefault="001171B5" w:rsidP="00D67642">
      <w:pPr>
        <w:spacing w:after="120"/>
        <w:jc w:val="both"/>
      </w:pPr>
    </w:p>
    <w:tbl>
      <w:tblPr>
        <w:tblOverlap w:val="never"/>
        <w:tblW w:w="9277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08"/>
        <w:gridCol w:w="6237"/>
        <w:gridCol w:w="1232"/>
      </w:tblGrid>
      <w:tr w:rsidR="00F73B36" w:rsidRPr="00D67642" w:rsidTr="00F73B36">
        <w:trPr>
          <w:jc w:val="center"/>
        </w:trPr>
        <w:tc>
          <w:tcPr>
            <w:tcW w:w="1808" w:type="dxa"/>
            <w:shd w:val="clear" w:color="auto" w:fill="FFFFFF"/>
            <w:vAlign w:val="center"/>
          </w:tcPr>
          <w:p w:rsidR="00F73B36" w:rsidRPr="00D67642" w:rsidRDefault="00F73B36" w:rsidP="00F73B36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D67642">
              <w:rPr>
                <w:rStyle w:val="Bodytext21"/>
                <w:rFonts w:ascii="Sylfaen" w:hAnsi="Sylfaen"/>
                <w:sz w:val="24"/>
                <w:szCs w:val="24"/>
              </w:rPr>
              <w:t xml:space="preserve">5402 19 000 0 </w:t>
            </w:r>
          </w:p>
        </w:tc>
        <w:tc>
          <w:tcPr>
            <w:tcW w:w="6237" w:type="dxa"/>
            <w:shd w:val="clear" w:color="auto" w:fill="FFFFFF"/>
            <w:vAlign w:val="center"/>
          </w:tcPr>
          <w:p w:rsidR="00F73B36" w:rsidRPr="00D67642" w:rsidRDefault="00F73B36" w:rsidP="00D6764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D67642">
              <w:rPr>
                <w:rStyle w:val="Bodytext21"/>
                <w:rFonts w:ascii="Sylfaen" w:hAnsi="Sylfaen"/>
                <w:sz w:val="24"/>
                <w:szCs w:val="24"/>
              </w:rPr>
              <w:t>- - прочие</w:t>
            </w:r>
          </w:p>
        </w:tc>
        <w:tc>
          <w:tcPr>
            <w:tcW w:w="1232" w:type="dxa"/>
            <w:shd w:val="clear" w:color="auto" w:fill="FFFFFF"/>
            <w:vAlign w:val="center"/>
          </w:tcPr>
          <w:p w:rsidR="00F73B36" w:rsidRPr="00D67642" w:rsidRDefault="00F73B36" w:rsidP="00F73B36">
            <w:pPr>
              <w:pStyle w:val="Bodytext20"/>
              <w:shd w:val="clear" w:color="auto" w:fill="auto"/>
              <w:spacing w:before="0" w:after="120" w:line="240" w:lineRule="auto"/>
              <w:ind w:left="-10"/>
              <w:jc w:val="center"/>
              <w:rPr>
                <w:rFonts w:ascii="Sylfaen" w:hAnsi="Sylfaen"/>
                <w:sz w:val="24"/>
                <w:szCs w:val="24"/>
              </w:rPr>
            </w:pPr>
            <w:r w:rsidRPr="00D67642">
              <w:rPr>
                <w:rStyle w:val="Bodytext210pt"/>
                <w:rFonts w:ascii="Sylfaen" w:hAnsi="Sylfaen"/>
                <w:sz w:val="24"/>
                <w:szCs w:val="24"/>
              </w:rPr>
              <w:t>-</w:t>
            </w:r>
          </w:p>
        </w:tc>
      </w:tr>
    </w:tbl>
    <w:p w:rsidR="001171B5" w:rsidRPr="00D67642" w:rsidRDefault="001171B5" w:rsidP="00D67642">
      <w:pPr>
        <w:spacing w:after="120"/>
        <w:jc w:val="both"/>
      </w:pPr>
    </w:p>
    <w:p w:rsidR="001171B5" w:rsidRPr="00D67642" w:rsidRDefault="001171B5" w:rsidP="00D67642">
      <w:pPr>
        <w:spacing w:after="120"/>
        <w:jc w:val="both"/>
      </w:pPr>
    </w:p>
    <w:p w:rsidR="00F73B36" w:rsidRDefault="00F73B36">
      <w:pPr>
        <w:rPr>
          <w:rFonts w:eastAsia="Times New Roman" w:cs="Times New Roman"/>
        </w:rPr>
      </w:pPr>
      <w:r>
        <w:br w:type="page"/>
      </w:r>
    </w:p>
    <w:p w:rsidR="00F73B36" w:rsidRDefault="00FD2665" w:rsidP="00F73B36">
      <w:pPr>
        <w:pStyle w:val="Bodytext20"/>
        <w:shd w:val="clear" w:color="auto" w:fill="auto"/>
        <w:spacing w:before="0" w:after="120" w:line="240" w:lineRule="auto"/>
        <w:ind w:left="4536" w:right="-8"/>
        <w:jc w:val="center"/>
        <w:rPr>
          <w:rFonts w:ascii="Sylfaen" w:hAnsi="Sylfaen"/>
          <w:sz w:val="24"/>
          <w:szCs w:val="24"/>
        </w:rPr>
      </w:pPr>
      <w:r w:rsidRPr="00D67642">
        <w:rPr>
          <w:rFonts w:ascii="Sylfaen" w:hAnsi="Sylfaen"/>
          <w:sz w:val="24"/>
          <w:szCs w:val="24"/>
        </w:rPr>
        <w:lastRenderedPageBreak/>
        <w:t>ПРИЛОЖЕНИЕ № 2</w:t>
      </w:r>
    </w:p>
    <w:p w:rsidR="001171B5" w:rsidRPr="00D67642" w:rsidRDefault="00FD2665" w:rsidP="00F73B36">
      <w:pPr>
        <w:pStyle w:val="Bodytext20"/>
        <w:shd w:val="clear" w:color="auto" w:fill="auto"/>
        <w:spacing w:before="0" w:after="120" w:line="240" w:lineRule="auto"/>
        <w:ind w:left="4536" w:right="-8"/>
        <w:jc w:val="center"/>
        <w:rPr>
          <w:rFonts w:ascii="Sylfaen" w:hAnsi="Sylfaen"/>
          <w:sz w:val="24"/>
          <w:szCs w:val="24"/>
        </w:rPr>
      </w:pPr>
      <w:r w:rsidRPr="00D67642">
        <w:rPr>
          <w:rFonts w:ascii="Sylfaen" w:hAnsi="Sylfaen"/>
          <w:sz w:val="24"/>
          <w:szCs w:val="24"/>
        </w:rPr>
        <w:t>к Решению Совета</w:t>
      </w:r>
    </w:p>
    <w:p w:rsidR="00F73B36" w:rsidRDefault="00FD2665" w:rsidP="00F73B36">
      <w:pPr>
        <w:pStyle w:val="Bodytext20"/>
        <w:shd w:val="clear" w:color="auto" w:fill="auto"/>
        <w:spacing w:before="0" w:after="120" w:line="240" w:lineRule="auto"/>
        <w:ind w:left="4536" w:right="-8"/>
        <w:jc w:val="center"/>
        <w:rPr>
          <w:rFonts w:ascii="Sylfaen" w:hAnsi="Sylfaen"/>
          <w:sz w:val="24"/>
          <w:szCs w:val="24"/>
        </w:rPr>
      </w:pPr>
      <w:r w:rsidRPr="00D67642">
        <w:rPr>
          <w:rFonts w:ascii="Sylfaen" w:hAnsi="Sylfaen"/>
          <w:sz w:val="24"/>
          <w:szCs w:val="24"/>
        </w:rPr>
        <w:t>Евразийской экономической комиссии</w:t>
      </w:r>
    </w:p>
    <w:p w:rsidR="001171B5" w:rsidRDefault="00FD2665" w:rsidP="00F73B36">
      <w:pPr>
        <w:pStyle w:val="Bodytext20"/>
        <w:shd w:val="clear" w:color="auto" w:fill="auto"/>
        <w:spacing w:before="0" w:after="120" w:line="240" w:lineRule="auto"/>
        <w:ind w:left="4536" w:right="-8"/>
        <w:jc w:val="center"/>
        <w:rPr>
          <w:rFonts w:ascii="Sylfaen" w:hAnsi="Sylfaen"/>
          <w:sz w:val="24"/>
          <w:szCs w:val="24"/>
        </w:rPr>
      </w:pPr>
      <w:r w:rsidRPr="00D67642">
        <w:rPr>
          <w:rFonts w:ascii="Sylfaen" w:hAnsi="Sylfaen"/>
          <w:sz w:val="24"/>
          <w:szCs w:val="24"/>
        </w:rPr>
        <w:t>от 22 августа 2017 г. № 48</w:t>
      </w:r>
    </w:p>
    <w:p w:rsidR="00F73B36" w:rsidRPr="00D67642" w:rsidRDefault="00F73B36" w:rsidP="00F73B36">
      <w:pPr>
        <w:pStyle w:val="Bodytext20"/>
        <w:shd w:val="clear" w:color="auto" w:fill="auto"/>
        <w:spacing w:before="0" w:after="120" w:line="240" w:lineRule="auto"/>
        <w:ind w:left="4536" w:right="-8"/>
        <w:jc w:val="center"/>
        <w:rPr>
          <w:rFonts w:ascii="Sylfaen" w:hAnsi="Sylfaen"/>
          <w:sz w:val="24"/>
          <w:szCs w:val="24"/>
        </w:rPr>
      </w:pPr>
    </w:p>
    <w:p w:rsidR="001171B5" w:rsidRPr="00D67642" w:rsidRDefault="00FD2665" w:rsidP="00F73B36">
      <w:pPr>
        <w:pStyle w:val="Heading20"/>
        <w:shd w:val="clear" w:color="auto" w:fill="auto"/>
        <w:spacing w:before="0" w:after="120" w:line="240" w:lineRule="auto"/>
        <w:ind w:right="-8"/>
        <w:outlineLvl w:val="9"/>
        <w:rPr>
          <w:rFonts w:ascii="Sylfaen" w:hAnsi="Sylfaen"/>
          <w:sz w:val="24"/>
          <w:szCs w:val="24"/>
        </w:rPr>
      </w:pPr>
      <w:bookmarkStart w:id="2" w:name="bookmark2"/>
      <w:r w:rsidRPr="00D67642">
        <w:rPr>
          <w:rStyle w:val="Heading2Spacing2pt"/>
          <w:rFonts w:ascii="Sylfaen" w:hAnsi="Sylfaen"/>
          <w:b/>
          <w:bCs/>
          <w:spacing w:val="0"/>
          <w:sz w:val="24"/>
          <w:szCs w:val="24"/>
        </w:rPr>
        <w:t>ПОЗИЦИИ,</w:t>
      </w:r>
      <w:bookmarkEnd w:id="2"/>
    </w:p>
    <w:p w:rsidR="001171B5" w:rsidRDefault="00FD2665" w:rsidP="00F73B36">
      <w:pPr>
        <w:pStyle w:val="Bodytext30"/>
        <w:shd w:val="clear" w:color="auto" w:fill="auto"/>
        <w:spacing w:before="0" w:line="240" w:lineRule="auto"/>
        <w:ind w:right="-8" w:firstLine="0"/>
        <w:rPr>
          <w:rFonts w:ascii="Sylfaen" w:hAnsi="Sylfaen"/>
          <w:sz w:val="24"/>
          <w:szCs w:val="24"/>
        </w:rPr>
      </w:pPr>
      <w:r w:rsidRPr="00D67642">
        <w:rPr>
          <w:rFonts w:ascii="Sylfaen" w:hAnsi="Sylfaen"/>
          <w:sz w:val="24"/>
          <w:szCs w:val="24"/>
        </w:rPr>
        <w:t>включаемые в единую Товарную номенклатуру внешнеэкономической деятельности Евразийского экономического союза</w:t>
      </w:r>
    </w:p>
    <w:p w:rsidR="00F73B36" w:rsidRPr="00D67642" w:rsidRDefault="00F73B36" w:rsidP="00F73B36">
      <w:pPr>
        <w:pStyle w:val="Bodytext30"/>
        <w:shd w:val="clear" w:color="auto" w:fill="auto"/>
        <w:spacing w:before="0" w:line="240" w:lineRule="auto"/>
        <w:ind w:right="-8" w:firstLine="0"/>
        <w:rPr>
          <w:rFonts w:ascii="Sylfaen" w:hAnsi="Sylfaen"/>
          <w:sz w:val="24"/>
          <w:szCs w:val="24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18"/>
        <w:gridCol w:w="6451"/>
        <w:gridCol w:w="1112"/>
      </w:tblGrid>
      <w:tr w:rsidR="001171B5" w:rsidRPr="00D67642" w:rsidTr="00F73B36">
        <w:trPr>
          <w:jc w:val="center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171B5" w:rsidRPr="00D67642" w:rsidRDefault="00FD2665" w:rsidP="00F73B3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67642">
              <w:rPr>
                <w:rStyle w:val="Bodytext21"/>
                <w:rFonts w:ascii="Sylfaen" w:hAnsi="Sylfaen"/>
                <w:sz w:val="24"/>
                <w:szCs w:val="24"/>
              </w:rPr>
              <w:t>Код</w:t>
            </w:r>
          </w:p>
          <w:p w:rsidR="001171B5" w:rsidRPr="00D67642" w:rsidRDefault="00F73B36" w:rsidP="00F73B3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67642">
              <w:rPr>
                <w:rStyle w:val="Bodytext219pt"/>
                <w:rFonts w:ascii="Sylfaen" w:hAnsi="Sylfaen"/>
                <w:sz w:val="24"/>
                <w:szCs w:val="24"/>
              </w:rPr>
              <w:t>ТН ВЭД</w:t>
            </w:r>
          </w:p>
        </w:tc>
        <w:tc>
          <w:tcPr>
            <w:tcW w:w="6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171B5" w:rsidRPr="00D67642" w:rsidRDefault="00FD2665" w:rsidP="00F73B3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67642">
              <w:rPr>
                <w:rStyle w:val="Bodytext21"/>
                <w:rFonts w:ascii="Sylfaen" w:hAnsi="Sylfaen"/>
                <w:sz w:val="24"/>
                <w:szCs w:val="24"/>
              </w:rPr>
              <w:t>Наименование позиции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3B36" w:rsidRDefault="00F73B36" w:rsidP="00F73B3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"/>
                <w:rFonts w:ascii="Sylfaen" w:hAnsi="Sylfaen"/>
                <w:sz w:val="24"/>
                <w:szCs w:val="24"/>
              </w:rPr>
            </w:pPr>
            <w:r>
              <w:rPr>
                <w:rStyle w:val="Bodytext21"/>
                <w:rFonts w:ascii="Sylfaen" w:hAnsi="Sylfaen"/>
                <w:sz w:val="24"/>
                <w:szCs w:val="24"/>
              </w:rPr>
              <w:t>Доп.</w:t>
            </w:r>
          </w:p>
          <w:p w:rsidR="001171B5" w:rsidRPr="00D67642" w:rsidRDefault="00FD2665" w:rsidP="00F73B3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67642">
              <w:rPr>
                <w:rStyle w:val="Bodytext21"/>
                <w:rFonts w:ascii="Sylfaen" w:hAnsi="Sylfaen"/>
                <w:sz w:val="24"/>
                <w:szCs w:val="24"/>
              </w:rPr>
              <w:t>ед. изм.</w:t>
            </w:r>
          </w:p>
        </w:tc>
      </w:tr>
    </w:tbl>
    <w:p w:rsidR="001171B5" w:rsidRPr="00D67642" w:rsidRDefault="001171B5" w:rsidP="00D67642">
      <w:pPr>
        <w:spacing w:after="120"/>
        <w:jc w:val="both"/>
      </w:pPr>
    </w:p>
    <w:tbl>
      <w:tblPr>
        <w:tblOverlap w:val="never"/>
        <w:tblW w:w="9201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70"/>
        <w:gridCol w:w="6379"/>
        <w:gridCol w:w="1052"/>
      </w:tblGrid>
      <w:tr w:rsidR="00F73B36" w:rsidRPr="00D67642" w:rsidTr="00F73B36">
        <w:trPr>
          <w:jc w:val="center"/>
        </w:trPr>
        <w:tc>
          <w:tcPr>
            <w:tcW w:w="1770" w:type="dxa"/>
            <w:shd w:val="clear" w:color="auto" w:fill="FFFFFF"/>
            <w:vAlign w:val="bottom"/>
          </w:tcPr>
          <w:p w:rsidR="00F73B36" w:rsidRPr="00D67642" w:rsidRDefault="00F73B36" w:rsidP="00F73B36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D67642">
              <w:rPr>
                <w:rStyle w:val="Bodytext21"/>
                <w:rFonts w:ascii="Sylfaen" w:hAnsi="Sylfaen"/>
                <w:sz w:val="24"/>
                <w:szCs w:val="24"/>
              </w:rPr>
              <w:t>5402 19 000</w:t>
            </w:r>
          </w:p>
        </w:tc>
        <w:tc>
          <w:tcPr>
            <w:tcW w:w="6379" w:type="dxa"/>
            <w:shd w:val="clear" w:color="auto" w:fill="FFFFFF"/>
            <w:vAlign w:val="bottom"/>
          </w:tcPr>
          <w:p w:rsidR="00F73B36" w:rsidRPr="00D67642" w:rsidRDefault="00F73B36" w:rsidP="00D6764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"/>
                <w:rFonts w:ascii="Sylfaen" w:hAnsi="Sylfaen"/>
                <w:sz w:val="24"/>
                <w:szCs w:val="24"/>
              </w:rPr>
              <w:t xml:space="preserve">- - </w:t>
            </w:r>
            <w:r w:rsidRPr="00D67642">
              <w:rPr>
                <w:rStyle w:val="Bodytext21"/>
                <w:rFonts w:ascii="Sylfaen" w:hAnsi="Sylfaen"/>
                <w:sz w:val="24"/>
                <w:szCs w:val="24"/>
              </w:rPr>
              <w:t>прочие:</w:t>
            </w:r>
          </w:p>
        </w:tc>
        <w:tc>
          <w:tcPr>
            <w:tcW w:w="1052" w:type="dxa"/>
            <w:shd w:val="clear" w:color="auto" w:fill="FFFFFF"/>
          </w:tcPr>
          <w:p w:rsidR="00F73B36" w:rsidRPr="00D67642" w:rsidRDefault="00F73B36" w:rsidP="00F73B36">
            <w:pPr>
              <w:pStyle w:val="Bodytext20"/>
              <w:ind w:left="-10"/>
              <w:jc w:val="center"/>
              <w:rPr>
                <w:rFonts w:ascii="Sylfaen" w:hAnsi="Sylfaen"/>
                <w:sz w:val="24"/>
                <w:szCs w:val="24"/>
              </w:rPr>
            </w:pPr>
          </w:p>
        </w:tc>
      </w:tr>
      <w:tr w:rsidR="00F73B36" w:rsidRPr="00D67642" w:rsidTr="00F73B36">
        <w:trPr>
          <w:jc w:val="center"/>
        </w:trPr>
        <w:tc>
          <w:tcPr>
            <w:tcW w:w="1770" w:type="dxa"/>
            <w:shd w:val="clear" w:color="auto" w:fill="FFFFFF"/>
            <w:vAlign w:val="bottom"/>
          </w:tcPr>
          <w:p w:rsidR="00F73B36" w:rsidRPr="00D67642" w:rsidRDefault="00F73B36" w:rsidP="00F73B36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D67642">
              <w:rPr>
                <w:rStyle w:val="Bodytext21"/>
                <w:rFonts w:ascii="Sylfaen" w:hAnsi="Sylfaen"/>
                <w:sz w:val="24"/>
                <w:szCs w:val="24"/>
              </w:rPr>
              <w:t xml:space="preserve">5402 19 000 1 </w:t>
            </w:r>
          </w:p>
        </w:tc>
        <w:tc>
          <w:tcPr>
            <w:tcW w:w="6379" w:type="dxa"/>
            <w:shd w:val="clear" w:color="auto" w:fill="FFFFFF"/>
            <w:vAlign w:val="bottom"/>
          </w:tcPr>
          <w:p w:rsidR="00F73B36" w:rsidRPr="00D67642" w:rsidRDefault="00F73B36" w:rsidP="000444D7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D67642">
              <w:rPr>
                <w:rStyle w:val="Bodytext21"/>
                <w:rFonts w:ascii="Sylfaen" w:hAnsi="Sylfaen"/>
                <w:sz w:val="24"/>
                <w:szCs w:val="24"/>
              </w:rPr>
              <w:t>- - - из анидов, линейной плотности</w:t>
            </w:r>
            <w:r w:rsidR="000444D7">
              <w:rPr>
                <w:rStyle w:val="Bodytext21"/>
                <w:rFonts w:ascii="Sylfaen" w:hAnsi="Sylfaen"/>
                <w:sz w:val="24"/>
                <w:szCs w:val="24"/>
              </w:rPr>
              <w:t xml:space="preserve"> </w:t>
            </w:r>
            <w:r w:rsidRPr="00D67642">
              <w:rPr>
                <w:rStyle w:val="Bodytext21"/>
                <w:rFonts w:ascii="Sylfaen" w:hAnsi="Sylfaen"/>
                <w:sz w:val="24"/>
                <w:szCs w:val="24"/>
              </w:rPr>
              <w:t>не менее 900 дтекс</w:t>
            </w:r>
          </w:p>
        </w:tc>
        <w:tc>
          <w:tcPr>
            <w:tcW w:w="1052" w:type="dxa"/>
            <w:shd w:val="clear" w:color="auto" w:fill="FFFFFF"/>
            <w:vAlign w:val="center"/>
          </w:tcPr>
          <w:p w:rsidR="00F73B36" w:rsidRPr="00D67642" w:rsidRDefault="00F73B36" w:rsidP="00F73B36">
            <w:pPr>
              <w:pStyle w:val="Bodytext20"/>
              <w:shd w:val="clear" w:color="auto" w:fill="auto"/>
              <w:spacing w:before="0" w:after="120" w:line="240" w:lineRule="auto"/>
              <w:ind w:left="100"/>
              <w:jc w:val="center"/>
              <w:rPr>
                <w:rFonts w:ascii="Sylfaen" w:hAnsi="Sylfaen"/>
                <w:sz w:val="24"/>
                <w:szCs w:val="24"/>
              </w:rPr>
            </w:pPr>
            <w:r w:rsidRPr="00D67642">
              <w:rPr>
                <w:rStyle w:val="Bodytext2ArialBlack"/>
                <w:rFonts w:ascii="Sylfaen" w:hAnsi="Sylfaen"/>
                <w:sz w:val="24"/>
                <w:szCs w:val="24"/>
              </w:rPr>
              <w:t>-</w:t>
            </w:r>
          </w:p>
        </w:tc>
      </w:tr>
      <w:tr w:rsidR="00F73B36" w:rsidRPr="00D67642" w:rsidTr="00F73B36">
        <w:trPr>
          <w:jc w:val="center"/>
        </w:trPr>
        <w:tc>
          <w:tcPr>
            <w:tcW w:w="1770" w:type="dxa"/>
            <w:shd w:val="clear" w:color="auto" w:fill="FFFFFF"/>
          </w:tcPr>
          <w:p w:rsidR="00F73B36" w:rsidRPr="00D67642" w:rsidRDefault="00F73B36" w:rsidP="00F73B36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D67642">
              <w:rPr>
                <w:rStyle w:val="Bodytext21"/>
                <w:rFonts w:ascii="Sylfaen" w:hAnsi="Sylfaen"/>
                <w:sz w:val="24"/>
                <w:szCs w:val="24"/>
              </w:rPr>
              <w:t xml:space="preserve">5402 19 000 9 </w:t>
            </w:r>
          </w:p>
        </w:tc>
        <w:tc>
          <w:tcPr>
            <w:tcW w:w="6379" w:type="dxa"/>
            <w:shd w:val="clear" w:color="auto" w:fill="FFFFFF"/>
          </w:tcPr>
          <w:p w:rsidR="00F73B36" w:rsidRPr="00D67642" w:rsidRDefault="00F73B36" w:rsidP="00D6764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D67642">
              <w:rPr>
                <w:rStyle w:val="Bodytext21"/>
                <w:rFonts w:ascii="Sylfaen" w:hAnsi="Sylfaen"/>
                <w:sz w:val="24"/>
                <w:szCs w:val="24"/>
              </w:rPr>
              <w:t>- - - прочие</w:t>
            </w:r>
          </w:p>
        </w:tc>
        <w:tc>
          <w:tcPr>
            <w:tcW w:w="1052" w:type="dxa"/>
            <w:shd w:val="clear" w:color="auto" w:fill="FFFFFF"/>
          </w:tcPr>
          <w:p w:rsidR="00F73B36" w:rsidRPr="00D67642" w:rsidRDefault="00F73B36" w:rsidP="00F73B36">
            <w:pPr>
              <w:pStyle w:val="Bodytext20"/>
              <w:shd w:val="clear" w:color="auto" w:fill="auto"/>
              <w:spacing w:before="0" w:after="120" w:line="240" w:lineRule="auto"/>
              <w:ind w:left="131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ArialBlack"/>
                <w:rFonts w:ascii="Sylfaen" w:hAnsi="Sylfaen"/>
                <w:sz w:val="24"/>
                <w:szCs w:val="24"/>
                <w:lang w:val="ru-RU" w:eastAsia="ru-RU" w:bidi="ru-RU"/>
              </w:rPr>
              <w:t>-</w:t>
            </w:r>
          </w:p>
        </w:tc>
      </w:tr>
    </w:tbl>
    <w:p w:rsidR="001171B5" w:rsidRPr="00D67642" w:rsidRDefault="001171B5" w:rsidP="00D67642">
      <w:pPr>
        <w:spacing w:after="120"/>
        <w:jc w:val="both"/>
      </w:pPr>
    </w:p>
    <w:p w:rsidR="00F73B36" w:rsidRDefault="00F73B36">
      <w:pPr>
        <w:rPr>
          <w:rFonts w:eastAsia="Times New Roman" w:cs="Times New Roman"/>
        </w:rPr>
      </w:pPr>
      <w:r>
        <w:br w:type="page"/>
      </w:r>
    </w:p>
    <w:p w:rsidR="00F73B36" w:rsidRDefault="00FD2665" w:rsidP="00F73B36">
      <w:pPr>
        <w:pStyle w:val="Bodytext20"/>
        <w:shd w:val="clear" w:color="auto" w:fill="auto"/>
        <w:spacing w:before="0" w:after="120" w:line="240" w:lineRule="auto"/>
        <w:ind w:left="4536" w:right="-8"/>
        <w:jc w:val="center"/>
        <w:rPr>
          <w:rFonts w:ascii="Sylfaen" w:hAnsi="Sylfaen"/>
          <w:sz w:val="24"/>
          <w:szCs w:val="24"/>
        </w:rPr>
      </w:pPr>
      <w:r w:rsidRPr="00D67642">
        <w:rPr>
          <w:rFonts w:ascii="Sylfaen" w:hAnsi="Sylfaen"/>
          <w:sz w:val="24"/>
          <w:szCs w:val="24"/>
        </w:rPr>
        <w:lastRenderedPageBreak/>
        <w:t>ПРИЛОЖЕНИЕ № 3</w:t>
      </w:r>
    </w:p>
    <w:p w:rsidR="001171B5" w:rsidRPr="00D67642" w:rsidRDefault="00FD2665" w:rsidP="00F73B36">
      <w:pPr>
        <w:pStyle w:val="Bodytext20"/>
        <w:shd w:val="clear" w:color="auto" w:fill="auto"/>
        <w:spacing w:before="0" w:after="120" w:line="240" w:lineRule="auto"/>
        <w:ind w:left="4536" w:right="-8"/>
        <w:jc w:val="center"/>
        <w:rPr>
          <w:rFonts w:ascii="Sylfaen" w:hAnsi="Sylfaen"/>
          <w:sz w:val="24"/>
          <w:szCs w:val="24"/>
        </w:rPr>
      </w:pPr>
      <w:r w:rsidRPr="00D67642">
        <w:rPr>
          <w:rFonts w:ascii="Sylfaen" w:hAnsi="Sylfaen"/>
          <w:sz w:val="24"/>
          <w:szCs w:val="24"/>
        </w:rPr>
        <w:t>к Решению Совета</w:t>
      </w:r>
    </w:p>
    <w:p w:rsidR="00F73B36" w:rsidRDefault="00FD2665" w:rsidP="00F73B36">
      <w:pPr>
        <w:pStyle w:val="Bodytext20"/>
        <w:shd w:val="clear" w:color="auto" w:fill="auto"/>
        <w:spacing w:before="0" w:after="120" w:line="240" w:lineRule="auto"/>
        <w:ind w:left="4536" w:right="-8"/>
        <w:jc w:val="center"/>
        <w:rPr>
          <w:rFonts w:ascii="Sylfaen" w:hAnsi="Sylfaen"/>
          <w:sz w:val="24"/>
          <w:szCs w:val="24"/>
        </w:rPr>
      </w:pPr>
      <w:r w:rsidRPr="00D67642">
        <w:rPr>
          <w:rFonts w:ascii="Sylfaen" w:hAnsi="Sylfaen"/>
          <w:sz w:val="24"/>
          <w:szCs w:val="24"/>
        </w:rPr>
        <w:t>Евразийской экономической комиссии</w:t>
      </w:r>
    </w:p>
    <w:p w:rsidR="001171B5" w:rsidRDefault="00FD2665" w:rsidP="00F73B36">
      <w:pPr>
        <w:pStyle w:val="Bodytext20"/>
        <w:shd w:val="clear" w:color="auto" w:fill="auto"/>
        <w:spacing w:before="0" w:after="120" w:line="240" w:lineRule="auto"/>
        <w:ind w:left="4536" w:right="-8"/>
        <w:jc w:val="center"/>
        <w:rPr>
          <w:rFonts w:ascii="Sylfaen" w:hAnsi="Sylfaen"/>
          <w:sz w:val="24"/>
          <w:szCs w:val="24"/>
        </w:rPr>
      </w:pPr>
      <w:r w:rsidRPr="00D67642">
        <w:rPr>
          <w:rFonts w:ascii="Sylfaen" w:hAnsi="Sylfaen"/>
          <w:sz w:val="24"/>
          <w:szCs w:val="24"/>
        </w:rPr>
        <w:t>от 22 августа 2017 г. № 48</w:t>
      </w:r>
    </w:p>
    <w:p w:rsidR="000444D7" w:rsidRPr="00D67642" w:rsidRDefault="000444D7" w:rsidP="00F73B36">
      <w:pPr>
        <w:pStyle w:val="Bodytext20"/>
        <w:shd w:val="clear" w:color="auto" w:fill="auto"/>
        <w:spacing w:before="0" w:after="120" w:line="240" w:lineRule="auto"/>
        <w:ind w:left="4536" w:right="-8"/>
        <w:jc w:val="center"/>
        <w:rPr>
          <w:rFonts w:ascii="Sylfaen" w:hAnsi="Sylfaen"/>
          <w:sz w:val="24"/>
          <w:szCs w:val="24"/>
        </w:rPr>
      </w:pPr>
    </w:p>
    <w:p w:rsidR="001171B5" w:rsidRPr="00D67642" w:rsidRDefault="00FD2665" w:rsidP="00F73B36">
      <w:pPr>
        <w:pStyle w:val="Heading20"/>
        <w:shd w:val="clear" w:color="auto" w:fill="auto"/>
        <w:spacing w:before="0" w:after="120" w:line="240" w:lineRule="auto"/>
        <w:ind w:right="-8" w:firstLine="142"/>
        <w:outlineLvl w:val="9"/>
        <w:rPr>
          <w:rFonts w:ascii="Sylfaen" w:hAnsi="Sylfaen"/>
          <w:sz w:val="24"/>
          <w:szCs w:val="24"/>
        </w:rPr>
      </w:pPr>
      <w:bookmarkStart w:id="3" w:name="bookmark3"/>
      <w:r w:rsidRPr="00D67642">
        <w:rPr>
          <w:rStyle w:val="Heading2Spacing2pt"/>
          <w:rFonts w:ascii="Sylfaen" w:hAnsi="Sylfaen"/>
          <w:b/>
          <w:bCs/>
          <w:spacing w:val="0"/>
          <w:sz w:val="24"/>
          <w:szCs w:val="24"/>
        </w:rPr>
        <w:t>СТАВКИ</w:t>
      </w:r>
      <w:bookmarkEnd w:id="3"/>
    </w:p>
    <w:p w:rsidR="001171B5" w:rsidRDefault="00FD2665" w:rsidP="00F73B36">
      <w:pPr>
        <w:pStyle w:val="Bodytext30"/>
        <w:shd w:val="clear" w:color="auto" w:fill="auto"/>
        <w:spacing w:before="0" w:line="240" w:lineRule="auto"/>
        <w:ind w:right="-8" w:firstLine="142"/>
        <w:rPr>
          <w:rFonts w:ascii="Sylfaen" w:hAnsi="Sylfaen"/>
          <w:sz w:val="24"/>
          <w:szCs w:val="24"/>
        </w:rPr>
      </w:pPr>
      <w:r w:rsidRPr="00D67642">
        <w:rPr>
          <w:rFonts w:ascii="Sylfaen" w:hAnsi="Sylfaen"/>
          <w:sz w:val="24"/>
          <w:szCs w:val="24"/>
        </w:rPr>
        <w:t>ввозных таможенных пошлин Единого таможенного тарифа</w:t>
      </w:r>
      <w:r w:rsidR="00D67642">
        <w:rPr>
          <w:rFonts w:ascii="Sylfaen" w:hAnsi="Sylfaen"/>
          <w:sz w:val="24"/>
          <w:szCs w:val="24"/>
        </w:rPr>
        <w:t xml:space="preserve"> </w:t>
      </w:r>
      <w:r w:rsidRPr="00D67642">
        <w:rPr>
          <w:rFonts w:ascii="Sylfaen" w:hAnsi="Sylfaen"/>
          <w:sz w:val="24"/>
          <w:szCs w:val="24"/>
        </w:rPr>
        <w:t>Евразийского экономического союза</w:t>
      </w:r>
    </w:p>
    <w:p w:rsidR="00F73B36" w:rsidRPr="00D67642" w:rsidRDefault="00F73B36" w:rsidP="00D67642">
      <w:pPr>
        <w:pStyle w:val="Bodytext30"/>
        <w:shd w:val="clear" w:color="auto" w:fill="auto"/>
        <w:spacing w:before="0" w:line="240" w:lineRule="auto"/>
        <w:ind w:right="180" w:firstLine="0"/>
        <w:jc w:val="both"/>
        <w:rPr>
          <w:rFonts w:ascii="Sylfaen" w:hAnsi="Sylfaen"/>
          <w:sz w:val="24"/>
          <w:szCs w:val="24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32"/>
        <w:gridCol w:w="5371"/>
        <w:gridCol w:w="2164"/>
      </w:tblGrid>
      <w:tr w:rsidR="001171B5" w:rsidRPr="00D67642" w:rsidTr="00D67642">
        <w:trPr>
          <w:jc w:val="center"/>
        </w:trPr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171B5" w:rsidRPr="00D67642" w:rsidRDefault="00FD2665" w:rsidP="000444D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67642">
              <w:rPr>
                <w:rStyle w:val="Bodytext21"/>
                <w:rFonts w:ascii="Sylfaen" w:hAnsi="Sylfaen"/>
                <w:sz w:val="24"/>
                <w:szCs w:val="24"/>
              </w:rPr>
              <w:t>Код</w:t>
            </w:r>
          </w:p>
          <w:p w:rsidR="001171B5" w:rsidRPr="00D67642" w:rsidRDefault="00FD2665" w:rsidP="000444D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67642">
              <w:rPr>
                <w:rStyle w:val="Bodytext21"/>
                <w:rFonts w:ascii="Sylfaen" w:hAnsi="Sylfaen"/>
                <w:sz w:val="24"/>
                <w:szCs w:val="24"/>
              </w:rPr>
              <w:t>ТН</w:t>
            </w:r>
            <w:r w:rsidR="000444D7">
              <w:rPr>
                <w:rStyle w:val="Bodytext21"/>
                <w:rFonts w:ascii="Sylfaen" w:hAnsi="Sylfaen"/>
                <w:sz w:val="24"/>
                <w:szCs w:val="24"/>
              </w:rPr>
              <w:t xml:space="preserve"> </w:t>
            </w:r>
            <w:r w:rsidRPr="00D67642">
              <w:rPr>
                <w:rStyle w:val="Bodytext21"/>
                <w:rFonts w:ascii="Sylfaen" w:hAnsi="Sylfaen"/>
                <w:sz w:val="24"/>
                <w:szCs w:val="24"/>
              </w:rPr>
              <w:t>ВЭД</w:t>
            </w:r>
          </w:p>
        </w:tc>
        <w:tc>
          <w:tcPr>
            <w:tcW w:w="5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171B5" w:rsidRPr="00D67642" w:rsidRDefault="00FD2665" w:rsidP="000444D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67642">
              <w:rPr>
                <w:rStyle w:val="Bodytext21"/>
                <w:rFonts w:ascii="Sylfaen" w:hAnsi="Sylfaen"/>
                <w:sz w:val="24"/>
                <w:szCs w:val="24"/>
              </w:rPr>
              <w:t>Наименование позиции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171B5" w:rsidRPr="00D67642" w:rsidRDefault="00FD2665" w:rsidP="000444D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67642">
              <w:rPr>
                <w:rStyle w:val="Bodytext21"/>
                <w:rFonts w:ascii="Sylfaen" w:hAnsi="Sylfaen"/>
                <w:sz w:val="24"/>
                <w:szCs w:val="24"/>
              </w:rPr>
              <w:t>Ставка ввозной таможенной пошлины (в процентах от таможенной стоимости либо в евро, либо в долларах США)</w:t>
            </w:r>
          </w:p>
        </w:tc>
      </w:tr>
    </w:tbl>
    <w:p w:rsidR="001171B5" w:rsidRPr="00D67642" w:rsidRDefault="001171B5" w:rsidP="00D67642">
      <w:pPr>
        <w:spacing w:after="120"/>
        <w:jc w:val="both"/>
      </w:pPr>
    </w:p>
    <w:tbl>
      <w:tblPr>
        <w:tblOverlap w:val="never"/>
        <w:tblW w:w="9381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60"/>
        <w:gridCol w:w="4879"/>
        <w:gridCol w:w="2642"/>
      </w:tblGrid>
      <w:tr w:rsidR="000444D7" w:rsidRPr="00D67642" w:rsidTr="000444D7">
        <w:trPr>
          <w:jc w:val="center"/>
        </w:trPr>
        <w:tc>
          <w:tcPr>
            <w:tcW w:w="1860" w:type="dxa"/>
            <w:shd w:val="clear" w:color="auto" w:fill="FFFFFF"/>
          </w:tcPr>
          <w:p w:rsidR="000444D7" w:rsidRPr="00D67642" w:rsidRDefault="000444D7" w:rsidP="000444D7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D67642">
              <w:rPr>
                <w:rStyle w:val="Bodytext21"/>
                <w:rFonts w:ascii="Sylfaen" w:hAnsi="Sylfaen"/>
                <w:sz w:val="24"/>
                <w:szCs w:val="24"/>
              </w:rPr>
              <w:t xml:space="preserve">5402 19 000 1 </w:t>
            </w:r>
          </w:p>
        </w:tc>
        <w:tc>
          <w:tcPr>
            <w:tcW w:w="4879" w:type="dxa"/>
            <w:shd w:val="clear" w:color="auto" w:fill="FFFFFF"/>
          </w:tcPr>
          <w:p w:rsidR="000444D7" w:rsidRPr="00D67642" w:rsidRDefault="000444D7" w:rsidP="000444D7">
            <w:pPr>
              <w:pStyle w:val="Bodytext20"/>
              <w:shd w:val="clear" w:color="auto" w:fill="auto"/>
              <w:spacing w:before="0" w:after="120" w:line="240" w:lineRule="auto"/>
              <w:ind w:left="41"/>
              <w:jc w:val="left"/>
              <w:rPr>
                <w:rFonts w:ascii="Sylfaen" w:hAnsi="Sylfaen"/>
                <w:sz w:val="24"/>
                <w:szCs w:val="24"/>
              </w:rPr>
            </w:pPr>
            <w:r w:rsidRPr="00D67642">
              <w:rPr>
                <w:rStyle w:val="Bodytext21"/>
                <w:rFonts w:ascii="Sylfaen" w:hAnsi="Sylfaen"/>
                <w:sz w:val="24"/>
                <w:szCs w:val="24"/>
              </w:rPr>
              <w:t>- - - из анидов, линейной плотности</w:t>
            </w:r>
            <w:r>
              <w:rPr>
                <w:rStyle w:val="Bodytext21"/>
                <w:rFonts w:ascii="Sylfaen" w:hAnsi="Sylfaen"/>
                <w:sz w:val="24"/>
                <w:szCs w:val="24"/>
              </w:rPr>
              <w:t xml:space="preserve"> </w:t>
            </w:r>
            <w:r w:rsidRPr="00D67642">
              <w:rPr>
                <w:rStyle w:val="Bodytext21"/>
                <w:rFonts w:ascii="Sylfaen" w:hAnsi="Sylfaen"/>
                <w:sz w:val="24"/>
                <w:szCs w:val="24"/>
              </w:rPr>
              <w:t>не менее 900 дтекс</w:t>
            </w:r>
          </w:p>
        </w:tc>
        <w:tc>
          <w:tcPr>
            <w:tcW w:w="2642" w:type="dxa"/>
            <w:shd w:val="clear" w:color="auto" w:fill="FFFFFF"/>
          </w:tcPr>
          <w:p w:rsidR="000444D7" w:rsidRPr="00D67642" w:rsidRDefault="000444D7" w:rsidP="000444D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67642">
              <w:rPr>
                <w:rStyle w:val="Bodytext21"/>
                <w:rFonts w:ascii="Sylfaen" w:hAnsi="Sylfaen"/>
                <w:sz w:val="24"/>
                <w:szCs w:val="24"/>
              </w:rPr>
              <w:t>5</w:t>
            </w:r>
            <w:r w:rsidRPr="00D67642">
              <w:rPr>
                <w:rStyle w:val="Bodytext21"/>
                <w:rFonts w:ascii="Sylfaen" w:hAnsi="Sylfaen"/>
                <w:sz w:val="24"/>
                <w:szCs w:val="24"/>
                <w:vertAlign w:val="superscript"/>
              </w:rPr>
              <w:t>46С)</w:t>
            </w:r>
          </w:p>
        </w:tc>
      </w:tr>
      <w:tr w:rsidR="000444D7" w:rsidRPr="00D67642" w:rsidTr="000444D7">
        <w:trPr>
          <w:jc w:val="center"/>
        </w:trPr>
        <w:tc>
          <w:tcPr>
            <w:tcW w:w="1860" w:type="dxa"/>
            <w:shd w:val="clear" w:color="auto" w:fill="FFFFFF"/>
          </w:tcPr>
          <w:p w:rsidR="000444D7" w:rsidRPr="00D67642" w:rsidRDefault="000444D7" w:rsidP="000444D7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D67642">
              <w:rPr>
                <w:rStyle w:val="Bodytext21"/>
                <w:rFonts w:ascii="Sylfaen" w:hAnsi="Sylfaen"/>
                <w:sz w:val="24"/>
                <w:szCs w:val="24"/>
              </w:rPr>
              <w:t xml:space="preserve">5402 19 000 9 </w:t>
            </w:r>
          </w:p>
        </w:tc>
        <w:tc>
          <w:tcPr>
            <w:tcW w:w="4879" w:type="dxa"/>
            <w:shd w:val="clear" w:color="auto" w:fill="FFFFFF"/>
          </w:tcPr>
          <w:p w:rsidR="000444D7" w:rsidRPr="00D67642" w:rsidRDefault="000444D7" w:rsidP="00D6764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D67642">
              <w:rPr>
                <w:rStyle w:val="Bodytext21"/>
                <w:rFonts w:ascii="Sylfaen" w:hAnsi="Sylfaen"/>
                <w:sz w:val="24"/>
                <w:szCs w:val="24"/>
              </w:rPr>
              <w:t>- - - прочие</w:t>
            </w:r>
          </w:p>
        </w:tc>
        <w:tc>
          <w:tcPr>
            <w:tcW w:w="2642" w:type="dxa"/>
            <w:shd w:val="clear" w:color="auto" w:fill="FFFFFF"/>
          </w:tcPr>
          <w:p w:rsidR="000444D7" w:rsidRPr="00D67642" w:rsidRDefault="000444D7" w:rsidP="000444D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67642">
              <w:rPr>
                <w:rStyle w:val="Bodytext21"/>
                <w:rFonts w:ascii="Sylfaen" w:hAnsi="Sylfaen"/>
                <w:sz w:val="24"/>
                <w:szCs w:val="24"/>
              </w:rPr>
              <w:t>5</w:t>
            </w:r>
          </w:p>
        </w:tc>
      </w:tr>
    </w:tbl>
    <w:p w:rsidR="001171B5" w:rsidRPr="00D67642" w:rsidRDefault="001171B5" w:rsidP="00D67642">
      <w:pPr>
        <w:spacing w:after="120"/>
        <w:jc w:val="both"/>
      </w:pPr>
    </w:p>
    <w:p w:rsidR="000444D7" w:rsidRDefault="000444D7">
      <w:pPr>
        <w:rPr>
          <w:rFonts w:eastAsia="Times New Roman" w:cs="Times New Roman"/>
        </w:rPr>
      </w:pPr>
      <w:r>
        <w:br w:type="page"/>
      </w:r>
    </w:p>
    <w:p w:rsidR="000444D7" w:rsidRDefault="00FD2665" w:rsidP="000444D7">
      <w:pPr>
        <w:pStyle w:val="Bodytext20"/>
        <w:shd w:val="clear" w:color="auto" w:fill="auto"/>
        <w:spacing w:before="0" w:after="120" w:line="240" w:lineRule="auto"/>
        <w:ind w:left="3969" w:right="-8"/>
        <w:jc w:val="center"/>
        <w:rPr>
          <w:rFonts w:ascii="Sylfaen" w:hAnsi="Sylfaen"/>
          <w:sz w:val="24"/>
          <w:szCs w:val="24"/>
        </w:rPr>
      </w:pPr>
      <w:r w:rsidRPr="00D67642">
        <w:rPr>
          <w:rFonts w:ascii="Sylfaen" w:hAnsi="Sylfaen"/>
          <w:sz w:val="24"/>
          <w:szCs w:val="24"/>
        </w:rPr>
        <w:lastRenderedPageBreak/>
        <w:t>ПРИЛОЖЕНИЕ № 4</w:t>
      </w:r>
    </w:p>
    <w:p w:rsidR="001171B5" w:rsidRPr="00D67642" w:rsidRDefault="00FD2665" w:rsidP="000444D7">
      <w:pPr>
        <w:pStyle w:val="Bodytext20"/>
        <w:shd w:val="clear" w:color="auto" w:fill="auto"/>
        <w:spacing w:before="0" w:after="120" w:line="240" w:lineRule="auto"/>
        <w:ind w:left="3969" w:right="-8"/>
        <w:jc w:val="center"/>
        <w:rPr>
          <w:rFonts w:ascii="Sylfaen" w:hAnsi="Sylfaen"/>
          <w:sz w:val="24"/>
          <w:szCs w:val="24"/>
        </w:rPr>
      </w:pPr>
      <w:r w:rsidRPr="00D67642">
        <w:rPr>
          <w:rFonts w:ascii="Sylfaen" w:hAnsi="Sylfaen"/>
          <w:sz w:val="24"/>
          <w:szCs w:val="24"/>
        </w:rPr>
        <w:t>к Решению Совета</w:t>
      </w:r>
    </w:p>
    <w:p w:rsidR="000444D7" w:rsidRDefault="00FD2665" w:rsidP="000444D7">
      <w:pPr>
        <w:pStyle w:val="Bodytext20"/>
        <w:shd w:val="clear" w:color="auto" w:fill="auto"/>
        <w:spacing w:before="0" w:after="120" w:line="240" w:lineRule="auto"/>
        <w:ind w:left="3969" w:right="-8"/>
        <w:jc w:val="center"/>
        <w:rPr>
          <w:rFonts w:ascii="Sylfaen" w:hAnsi="Sylfaen"/>
          <w:sz w:val="24"/>
          <w:szCs w:val="24"/>
        </w:rPr>
      </w:pPr>
      <w:r w:rsidRPr="00D67642">
        <w:rPr>
          <w:rFonts w:ascii="Sylfaen" w:hAnsi="Sylfaen"/>
          <w:sz w:val="24"/>
          <w:szCs w:val="24"/>
        </w:rPr>
        <w:t>Евразийской экономической комиссии</w:t>
      </w:r>
    </w:p>
    <w:p w:rsidR="001171B5" w:rsidRDefault="00FD2665" w:rsidP="000444D7">
      <w:pPr>
        <w:pStyle w:val="Bodytext20"/>
        <w:shd w:val="clear" w:color="auto" w:fill="auto"/>
        <w:spacing w:before="0" w:after="120" w:line="240" w:lineRule="auto"/>
        <w:ind w:left="3969" w:right="-8"/>
        <w:jc w:val="center"/>
        <w:rPr>
          <w:rFonts w:ascii="Sylfaen" w:hAnsi="Sylfaen"/>
          <w:sz w:val="24"/>
          <w:szCs w:val="24"/>
        </w:rPr>
      </w:pPr>
      <w:r w:rsidRPr="00D67642">
        <w:rPr>
          <w:rFonts w:ascii="Sylfaen" w:hAnsi="Sylfaen"/>
          <w:sz w:val="24"/>
          <w:szCs w:val="24"/>
        </w:rPr>
        <w:t>от 22 августа 2017 г. № 48</w:t>
      </w:r>
    </w:p>
    <w:p w:rsidR="000444D7" w:rsidRPr="00D67642" w:rsidRDefault="000444D7" w:rsidP="000444D7">
      <w:pPr>
        <w:pStyle w:val="Bodytext20"/>
        <w:shd w:val="clear" w:color="auto" w:fill="auto"/>
        <w:spacing w:before="0" w:after="120" w:line="240" w:lineRule="auto"/>
        <w:ind w:left="5103" w:right="-8"/>
        <w:jc w:val="center"/>
        <w:rPr>
          <w:rFonts w:ascii="Sylfaen" w:hAnsi="Sylfaen"/>
          <w:sz w:val="24"/>
          <w:szCs w:val="24"/>
        </w:rPr>
      </w:pPr>
    </w:p>
    <w:p w:rsidR="001171B5" w:rsidRPr="00D67642" w:rsidRDefault="00FD2665" w:rsidP="000444D7">
      <w:pPr>
        <w:pStyle w:val="Heading20"/>
        <w:shd w:val="clear" w:color="auto" w:fill="auto"/>
        <w:spacing w:before="0" w:after="120" w:line="240" w:lineRule="auto"/>
        <w:ind w:left="40"/>
        <w:outlineLvl w:val="9"/>
        <w:rPr>
          <w:rFonts w:ascii="Sylfaen" w:hAnsi="Sylfaen"/>
          <w:sz w:val="24"/>
          <w:szCs w:val="24"/>
        </w:rPr>
      </w:pPr>
      <w:bookmarkStart w:id="4" w:name="bookmark4"/>
      <w:r w:rsidRPr="00D67642">
        <w:rPr>
          <w:rStyle w:val="Heading2Spacing2pt"/>
          <w:rFonts w:ascii="Sylfaen" w:hAnsi="Sylfaen"/>
          <w:b/>
          <w:bCs/>
          <w:spacing w:val="0"/>
          <w:sz w:val="24"/>
          <w:szCs w:val="24"/>
        </w:rPr>
        <w:t>ИЗМЕНЕНИЯ,</w:t>
      </w:r>
      <w:bookmarkEnd w:id="4"/>
    </w:p>
    <w:p w:rsidR="001171B5" w:rsidRDefault="00FD2665" w:rsidP="000444D7">
      <w:pPr>
        <w:pStyle w:val="Bodytext30"/>
        <w:shd w:val="clear" w:color="auto" w:fill="auto"/>
        <w:spacing w:before="0" w:line="240" w:lineRule="auto"/>
        <w:ind w:left="40" w:firstLine="0"/>
        <w:rPr>
          <w:rFonts w:ascii="Sylfaen" w:hAnsi="Sylfaen"/>
          <w:sz w:val="24"/>
          <w:szCs w:val="24"/>
        </w:rPr>
      </w:pPr>
      <w:r w:rsidRPr="00D67642">
        <w:rPr>
          <w:rFonts w:ascii="Sylfaen" w:hAnsi="Sylfaen"/>
          <w:sz w:val="24"/>
          <w:szCs w:val="24"/>
        </w:rPr>
        <w:t>вносимые в решения Высшего Евразийского экономического</w:t>
      </w:r>
      <w:r w:rsidR="00D67642">
        <w:rPr>
          <w:rFonts w:ascii="Sylfaen" w:hAnsi="Sylfaen"/>
          <w:sz w:val="24"/>
          <w:szCs w:val="24"/>
        </w:rPr>
        <w:t xml:space="preserve"> </w:t>
      </w:r>
      <w:r w:rsidRPr="00D67642">
        <w:rPr>
          <w:rFonts w:ascii="Sylfaen" w:hAnsi="Sylfaen"/>
          <w:sz w:val="24"/>
          <w:szCs w:val="24"/>
        </w:rPr>
        <w:t>совета и Евразийской экономической комиссии</w:t>
      </w:r>
    </w:p>
    <w:p w:rsidR="000444D7" w:rsidRPr="00D67642" w:rsidRDefault="000444D7" w:rsidP="000444D7">
      <w:pPr>
        <w:pStyle w:val="Bodytext30"/>
        <w:shd w:val="clear" w:color="auto" w:fill="auto"/>
        <w:spacing w:before="0" w:line="240" w:lineRule="auto"/>
        <w:ind w:left="40" w:firstLine="0"/>
        <w:rPr>
          <w:rFonts w:ascii="Sylfaen" w:hAnsi="Sylfaen"/>
          <w:sz w:val="24"/>
          <w:szCs w:val="24"/>
        </w:rPr>
      </w:pPr>
    </w:p>
    <w:p w:rsidR="001171B5" w:rsidRDefault="00D67642" w:rsidP="000444D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67642">
        <w:rPr>
          <w:rFonts w:ascii="Sylfaen" w:hAnsi="Sylfaen"/>
          <w:sz w:val="24"/>
          <w:szCs w:val="24"/>
        </w:rPr>
        <w:t>1.</w:t>
      </w:r>
      <w:r>
        <w:rPr>
          <w:rFonts w:ascii="Sylfaen" w:hAnsi="Sylfaen"/>
          <w:sz w:val="24"/>
          <w:szCs w:val="24"/>
        </w:rPr>
        <w:t xml:space="preserve"> </w:t>
      </w:r>
      <w:r w:rsidR="00FD2665" w:rsidRPr="00D67642">
        <w:rPr>
          <w:rFonts w:ascii="Sylfaen" w:hAnsi="Sylfaen"/>
          <w:sz w:val="24"/>
          <w:szCs w:val="24"/>
        </w:rPr>
        <w:t>В перечне чувствительных товаров, в отношении которых</w:t>
      </w:r>
      <w:r w:rsidR="000444D7">
        <w:rPr>
          <w:rFonts w:ascii="Sylfaen" w:hAnsi="Sylfaen"/>
          <w:sz w:val="24"/>
          <w:szCs w:val="24"/>
        </w:rPr>
        <w:t xml:space="preserve"> </w:t>
      </w:r>
      <w:r w:rsidR="00FD2665" w:rsidRPr="00D67642">
        <w:rPr>
          <w:rFonts w:ascii="Sylfaen" w:hAnsi="Sylfaen"/>
          <w:sz w:val="24"/>
          <w:szCs w:val="24"/>
        </w:rPr>
        <w:t>решение об изменении ставки ввозной таможенной пошлины</w:t>
      </w:r>
      <w:r w:rsidR="000444D7">
        <w:rPr>
          <w:rFonts w:ascii="Sylfaen" w:hAnsi="Sylfaen"/>
          <w:sz w:val="24"/>
          <w:szCs w:val="24"/>
        </w:rPr>
        <w:t xml:space="preserve"> </w:t>
      </w:r>
      <w:r w:rsidR="00FD2665" w:rsidRPr="00D67642">
        <w:rPr>
          <w:rFonts w:ascii="Sylfaen" w:hAnsi="Sylfaen"/>
          <w:sz w:val="24"/>
          <w:szCs w:val="24"/>
        </w:rPr>
        <w:t>принимается Советом Евразийской экономической комиссии,</w:t>
      </w:r>
      <w:r w:rsidR="000444D7" w:rsidRPr="00D67642">
        <w:rPr>
          <w:rFonts w:ascii="Sylfaen" w:hAnsi="Sylfaen"/>
          <w:sz w:val="24"/>
          <w:szCs w:val="24"/>
        </w:rPr>
        <w:t xml:space="preserve"> </w:t>
      </w:r>
      <w:r w:rsidR="00FD2665" w:rsidRPr="00D67642">
        <w:rPr>
          <w:rFonts w:ascii="Sylfaen" w:hAnsi="Sylfaen"/>
          <w:sz w:val="24"/>
          <w:szCs w:val="24"/>
        </w:rPr>
        <w:t>утвержденном Решением Высшего Евразийского экономического</w:t>
      </w:r>
      <w:r w:rsidR="000444D7">
        <w:rPr>
          <w:rFonts w:ascii="Sylfaen" w:hAnsi="Sylfaen"/>
          <w:sz w:val="24"/>
          <w:szCs w:val="24"/>
        </w:rPr>
        <w:t xml:space="preserve"> </w:t>
      </w:r>
      <w:r w:rsidR="00FD2665" w:rsidRPr="00D67642">
        <w:rPr>
          <w:rFonts w:ascii="Sylfaen" w:hAnsi="Sylfaen"/>
          <w:sz w:val="24"/>
          <w:szCs w:val="24"/>
        </w:rPr>
        <w:t>совета от 8 мая 2015 г. № 16, позицию с кодом 5402 19 000 0</w:t>
      </w:r>
      <w:r w:rsidR="000444D7">
        <w:rPr>
          <w:rFonts w:ascii="Sylfaen" w:hAnsi="Sylfaen"/>
          <w:sz w:val="24"/>
          <w:szCs w:val="24"/>
        </w:rPr>
        <w:t xml:space="preserve"> </w:t>
      </w:r>
      <w:r w:rsidR="00FD2665" w:rsidRPr="00D67642">
        <w:rPr>
          <w:rFonts w:ascii="Sylfaen" w:hAnsi="Sylfaen"/>
          <w:sz w:val="24"/>
          <w:szCs w:val="24"/>
        </w:rPr>
        <w:t>ТН ВЭД ЕАЭС заменить позициями следующего содержания: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02"/>
        <w:gridCol w:w="6478"/>
      </w:tblGrid>
      <w:tr w:rsidR="00393501" w:rsidTr="00393501">
        <w:tc>
          <w:tcPr>
            <w:tcW w:w="2802" w:type="dxa"/>
          </w:tcPr>
          <w:p w:rsidR="00393501" w:rsidRDefault="00393501" w:rsidP="000444D7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D67642">
              <w:rPr>
                <w:rFonts w:ascii="Sylfaen" w:hAnsi="Sylfaen"/>
                <w:sz w:val="24"/>
                <w:szCs w:val="24"/>
              </w:rPr>
              <w:t>«5402 19 000 1</w:t>
            </w:r>
          </w:p>
        </w:tc>
        <w:tc>
          <w:tcPr>
            <w:tcW w:w="6478" w:type="dxa"/>
          </w:tcPr>
          <w:p w:rsidR="00393501" w:rsidRDefault="00393501" w:rsidP="00393501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D67642">
              <w:rPr>
                <w:rFonts w:ascii="Sylfaen" w:hAnsi="Sylfaen"/>
                <w:sz w:val="24"/>
                <w:szCs w:val="24"/>
              </w:rPr>
              <w:t>- - -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67642">
              <w:rPr>
                <w:rFonts w:ascii="Sylfaen" w:hAnsi="Sylfaen"/>
                <w:sz w:val="24"/>
                <w:szCs w:val="24"/>
              </w:rPr>
              <w:t>из анидов, линейной плотности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67642">
              <w:rPr>
                <w:rFonts w:ascii="Sylfaen" w:hAnsi="Sylfaen"/>
                <w:sz w:val="24"/>
                <w:szCs w:val="24"/>
              </w:rPr>
              <w:t xml:space="preserve">не менее 900 дтекс </w:t>
            </w:r>
          </w:p>
        </w:tc>
      </w:tr>
      <w:tr w:rsidR="00393501" w:rsidTr="00393501">
        <w:tc>
          <w:tcPr>
            <w:tcW w:w="2802" w:type="dxa"/>
          </w:tcPr>
          <w:p w:rsidR="00393501" w:rsidRDefault="00393501" w:rsidP="000444D7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D67642">
              <w:rPr>
                <w:rFonts w:ascii="Sylfaen" w:hAnsi="Sylfaen"/>
                <w:sz w:val="24"/>
                <w:szCs w:val="24"/>
              </w:rPr>
              <w:t>5402 19 000 9</w:t>
            </w:r>
          </w:p>
        </w:tc>
        <w:tc>
          <w:tcPr>
            <w:tcW w:w="6478" w:type="dxa"/>
          </w:tcPr>
          <w:p w:rsidR="00393501" w:rsidRDefault="00393501" w:rsidP="000444D7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D67642">
              <w:rPr>
                <w:rFonts w:ascii="Sylfaen" w:hAnsi="Sylfaen"/>
                <w:sz w:val="24"/>
                <w:szCs w:val="24"/>
              </w:rPr>
              <w:t>- - - прочие».</w:t>
            </w:r>
          </w:p>
        </w:tc>
      </w:tr>
    </w:tbl>
    <w:p w:rsidR="001171B5" w:rsidRPr="00D67642" w:rsidRDefault="001171B5" w:rsidP="00393501">
      <w:pPr>
        <w:pStyle w:val="Bodytext20"/>
        <w:shd w:val="clear" w:color="auto" w:fill="auto"/>
        <w:spacing w:before="0" w:after="120" w:line="240" w:lineRule="auto"/>
        <w:rPr>
          <w:rFonts w:ascii="Sylfaen" w:hAnsi="Sylfaen"/>
          <w:sz w:val="24"/>
          <w:szCs w:val="24"/>
        </w:rPr>
      </w:pPr>
    </w:p>
    <w:p w:rsidR="001171B5" w:rsidRDefault="00D67642" w:rsidP="000444D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67642">
        <w:rPr>
          <w:rFonts w:ascii="Sylfaen" w:hAnsi="Sylfaen"/>
          <w:sz w:val="24"/>
          <w:szCs w:val="24"/>
        </w:rPr>
        <w:t>2.</w:t>
      </w:r>
      <w:r>
        <w:rPr>
          <w:rFonts w:ascii="Sylfaen" w:hAnsi="Sylfaen"/>
          <w:sz w:val="24"/>
          <w:szCs w:val="24"/>
        </w:rPr>
        <w:t xml:space="preserve"> </w:t>
      </w:r>
      <w:r w:rsidR="00FD2665" w:rsidRPr="00D67642">
        <w:rPr>
          <w:rFonts w:ascii="Sylfaen" w:hAnsi="Sylfaen"/>
          <w:sz w:val="24"/>
          <w:szCs w:val="24"/>
        </w:rPr>
        <w:t>В перечне отдельных товаров, в отношении которых применяются ставки ввозных таможенных пошлин в соответствии с Соглашением о свободной торговле между Евразийским экономическим союзом и его государствами-членами, с одной стороны, и Социалистической Республикой Вьетнам, с другой стороны, от 29 мая 2015 года, и размеров таких ставок, утвержденном Решением Коллегии Евразийской экономической комиссии от 19 апреля 2016 г. № 36, позицию с кодом 5402 19 000 0 ТН ВЭД ЕАЭС заменить позициями следующего содержания:</w:t>
      </w:r>
    </w:p>
    <w:p w:rsidR="000444D7" w:rsidRDefault="000444D7" w:rsidP="000444D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</w:p>
    <w:tbl>
      <w:tblPr>
        <w:tblOverlap w:val="never"/>
        <w:tblW w:w="9785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04"/>
        <w:gridCol w:w="3260"/>
        <w:gridCol w:w="4321"/>
      </w:tblGrid>
      <w:tr w:rsidR="00393501" w:rsidRPr="00D67642" w:rsidTr="00393501">
        <w:trPr>
          <w:jc w:val="center"/>
        </w:trPr>
        <w:tc>
          <w:tcPr>
            <w:tcW w:w="2204" w:type="dxa"/>
            <w:shd w:val="clear" w:color="auto" w:fill="FFFFFF"/>
          </w:tcPr>
          <w:p w:rsidR="00393501" w:rsidRPr="00D67642" w:rsidRDefault="00393501" w:rsidP="0039350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67642">
              <w:rPr>
                <w:rStyle w:val="Bodytext21"/>
                <w:rFonts w:ascii="Sylfaen" w:hAnsi="Sylfaen"/>
                <w:sz w:val="24"/>
                <w:szCs w:val="24"/>
                <w:lang w:val="hy-AM" w:eastAsia="hy-AM" w:bidi="hy-AM"/>
              </w:rPr>
              <w:t>«5402 19 000 1</w:t>
            </w:r>
          </w:p>
        </w:tc>
        <w:tc>
          <w:tcPr>
            <w:tcW w:w="3260" w:type="dxa"/>
            <w:shd w:val="clear" w:color="auto" w:fill="FFFFFF"/>
          </w:tcPr>
          <w:p w:rsidR="00393501" w:rsidRPr="00D67642" w:rsidRDefault="00393501" w:rsidP="0039350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67642">
              <w:rPr>
                <w:rStyle w:val="Bodytext21"/>
                <w:rFonts w:ascii="Sylfaen" w:hAnsi="Sylfaen"/>
                <w:sz w:val="24"/>
                <w:szCs w:val="24"/>
                <w:lang w:val="hy-AM" w:eastAsia="hy-AM" w:bidi="hy-AM"/>
              </w:rPr>
              <w:t>-</w:t>
            </w:r>
            <w:r w:rsidRPr="00D67642">
              <w:rPr>
                <w:rStyle w:val="Bodytext21"/>
                <w:rFonts w:ascii="Sylfaen" w:hAnsi="Sylfaen"/>
                <w:sz w:val="24"/>
                <w:szCs w:val="24"/>
              </w:rPr>
              <w:t xml:space="preserve"> </w:t>
            </w:r>
            <w:r w:rsidRPr="00D67642">
              <w:rPr>
                <w:rStyle w:val="Bodytext21"/>
                <w:rFonts w:ascii="Sylfaen" w:hAnsi="Sylfaen"/>
                <w:sz w:val="24"/>
                <w:szCs w:val="24"/>
                <w:lang w:val="hy-AM" w:eastAsia="hy-AM" w:bidi="hy-AM"/>
              </w:rPr>
              <w:t>-</w:t>
            </w:r>
            <w:r w:rsidRPr="00D67642">
              <w:rPr>
                <w:rStyle w:val="Bodytext21"/>
                <w:rFonts w:ascii="Sylfaen" w:hAnsi="Sylfaen"/>
                <w:sz w:val="24"/>
                <w:szCs w:val="24"/>
              </w:rPr>
              <w:t xml:space="preserve"> </w:t>
            </w:r>
            <w:r w:rsidRPr="00D67642">
              <w:rPr>
                <w:rStyle w:val="Bodytext21"/>
                <w:rFonts w:ascii="Sylfaen" w:hAnsi="Sylfaen"/>
                <w:sz w:val="24"/>
                <w:szCs w:val="24"/>
                <w:lang w:val="hy-AM" w:eastAsia="hy-AM" w:bidi="hy-AM"/>
              </w:rPr>
              <w:t>-</w:t>
            </w:r>
            <w:r w:rsidRPr="00D67642">
              <w:rPr>
                <w:rStyle w:val="Bodytext21"/>
                <w:rFonts w:ascii="Sylfaen" w:hAnsi="Sylfaen"/>
                <w:sz w:val="24"/>
                <w:szCs w:val="24"/>
              </w:rPr>
              <w:t xml:space="preserve"> из анидов, линейной плотности не менее 900 дтекс</w:t>
            </w:r>
          </w:p>
        </w:tc>
        <w:tc>
          <w:tcPr>
            <w:tcW w:w="4321" w:type="dxa"/>
            <w:shd w:val="clear" w:color="auto" w:fill="FFFFFF"/>
          </w:tcPr>
          <w:p w:rsidR="00393501" w:rsidRPr="00D67642" w:rsidRDefault="00393501" w:rsidP="00D6764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D67642">
              <w:rPr>
                <w:rStyle w:val="Bodytext21"/>
                <w:rFonts w:ascii="Sylfaen" w:hAnsi="Sylfaen"/>
                <w:sz w:val="24"/>
                <w:szCs w:val="24"/>
              </w:rPr>
              <w:t>8,2 7,3 6,4 5,5 4,5 3,6 2,7 1,8 0,9 0</w:t>
            </w:r>
          </w:p>
        </w:tc>
      </w:tr>
      <w:tr w:rsidR="00393501" w:rsidRPr="00D67642" w:rsidTr="00393501">
        <w:trPr>
          <w:jc w:val="center"/>
        </w:trPr>
        <w:tc>
          <w:tcPr>
            <w:tcW w:w="2204" w:type="dxa"/>
            <w:shd w:val="clear" w:color="auto" w:fill="FFFFFF"/>
          </w:tcPr>
          <w:p w:rsidR="00393501" w:rsidRPr="00D67642" w:rsidRDefault="00393501" w:rsidP="0039350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67642">
              <w:rPr>
                <w:rStyle w:val="Bodytext21"/>
                <w:rFonts w:ascii="Sylfaen" w:hAnsi="Sylfaen"/>
                <w:sz w:val="24"/>
                <w:szCs w:val="24"/>
              </w:rPr>
              <w:t xml:space="preserve">5402 19 000 9 </w:t>
            </w:r>
          </w:p>
        </w:tc>
        <w:tc>
          <w:tcPr>
            <w:tcW w:w="3260" w:type="dxa"/>
            <w:shd w:val="clear" w:color="auto" w:fill="FFFFFF"/>
          </w:tcPr>
          <w:p w:rsidR="00393501" w:rsidRPr="00D67642" w:rsidRDefault="00393501" w:rsidP="00D6764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D67642">
              <w:rPr>
                <w:rStyle w:val="Bodytext21"/>
                <w:rFonts w:ascii="Sylfaen" w:hAnsi="Sylfaen"/>
                <w:sz w:val="24"/>
                <w:szCs w:val="24"/>
              </w:rPr>
              <w:t>- - - прочие</w:t>
            </w:r>
          </w:p>
        </w:tc>
        <w:tc>
          <w:tcPr>
            <w:tcW w:w="4321" w:type="dxa"/>
            <w:shd w:val="clear" w:color="auto" w:fill="FFFFFF"/>
          </w:tcPr>
          <w:p w:rsidR="00393501" w:rsidRPr="00D67642" w:rsidRDefault="00393501" w:rsidP="00D6764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D67642">
              <w:rPr>
                <w:rStyle w:val="Bodytext21"/>
                <w:rFonts w:ascii="Sylfaen" w:hAnsi="Sylfaen"/>
                <w:sz w:val="24"/>
                <w:szCs w:val="24"/>
              </w:rPr>
              <w:t>8,2 7,3 6,4 5,5 4,5 3,6 2,7 1,8 0,9 0».</w:t>
            </w:r>
          </w:p>
        </w:tc>
      </w:tr>
    </w:tbl>
    <w:p w:rsidR="001171B5" w:rsidRPr="00D67642" w:rsidRDefault="001171B5" w:rsidP="00D67642">
      <w:pPr>
        <w:spacing w:after="120"/>
        <w:jc w:val="both"/>
      </w:pPr>
    </w:p>
    <w:sectPr w:rsidR="001171B5" w:rsidRPr="00D67642" w:rsidSect="00D67642">
      <w:pgSz w:w="11900" w:h="16840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3086" w:rsidRDefault="00AF3086" w:rsidP="001171B5">
      <w:r>
        <w:separator/>
      </w:r>
    </w:p>
  </w:endnote>
  <w:endnote w:type="continuationSeparator" w:id="0">
    <w:p w:rsidR="00AF3086" w:rsidRDefault="00AF3086" w:rsidP="001171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3086" w:rsidRDefault="00AF3086"/>
  </w:footnote>
  <w:footnote w:type="continuationSeparator" w:id="0">
    <w:p w:rsidR="00AF3086" w:rsidRDefault="00AF3086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25116B"/>
    <w:multiLevelType w:val="multilevel"/>
    <w:tmpl w:val="780CE7C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E9D73F4"/>
    <w:multiLevelType w:val="multilevel"/>
    <w:tmpl w:val="3814DFD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1171B5"/>
    <w:rsid w:val="000444D7"/>
    <w:rsid w:val="001171B5"/>
    <w:rsid w:val="00126D6C"/>
    <w:rsid w:val="00393501"/>
    <w:rsid w:val="00A40BF2"/>
    <w:rsid w:val="00AF3086"/>
    <w:rsid w:val="00D67642"/>
    <w:rsid w:val="00F73B36"/>
    <w:rsid w:val="00FD2665"/>
    <w:rsid w:val="00FD3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1171B5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1171B5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1171B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ing1">
    <w:name w:val="Heading #1_"/>
    <w:basedOn w:val="DefaultParagraphFont"/>
    <w:link w:val="Heading10"/>
    <w:rsid w:val="001171B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Tablecaption">
    <w:name w:val="Table caption_"/>
    <w:basedOn w:val="DefaultParagraphFont"/>
    <w:link w:val="Tablecaption0"/>
    <w:rsid w:val="001171B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ablecaptionSpacing4pt">
    <w:name w:val="Table caption + Spacing 4 pt"/>
    <w:basedOn w:val="Tablecaption"/>
    <w:rsid w:val="001171B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1171B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1">
    <w:name w:val="Body text (2)"/>
    <w:basedOn w:val="Bodytext2"/>
    <w:rsid w:val="001171B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13pt">
    <w:name w:val="Body text (2) + 13 pt"/>
    <w:aliases w:val="Bold,Spacing 2 pt,Small Caps"/>
    <w:basedOn w:val="Bodytext2"/>
    <w:rsid w:val="001171B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Bodytext2Spacing2pt">
    <w:name w:val="Body text (2) + Spacing 2 pt"/>
    <w:basedOn w:val="Bodytext2"/>
    <w:rsid w:val="001171B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Heading2">
    <w:name w:val="Heading #2_"/>
    <w:basedOn w:val="DefaultParagraphFont"/>
    <w:link w:val="Heading20"/>
    <w:rsid w:val="001171B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ing2Spacing2pt">
    <w:name w:val="Heading #2 + Spacing 2 pt"/>
    <w:basedOn w:val="Heading2"/>
    <w:rsid w:val="001171B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19pt">
    <w:name w:val="Body text (2) + 19 pt"/>
    <w:basedOn w:val="Bodytext2"/>
    <w:rsid w:val="001171B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Bodytext210pt">
    <w:name w:val="Body text (2) + 10 pt"/>
    <w:basedOn w:val="Bodytext2"/>
    <w:rsid w:val="001171B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hy-AM" w:eastAsia="hy-AM" w:bidi="hy-AM"/>
    </w:rPr>
  </w:style>
  <w:style w:type="character" w:customStyle="1" w:styleId="Bodytext2ArialBlack">
    <w:name w:val="Body text (2) + Arial Black"/>
    <w:aliases w:val="4 pt"/>
    <w:basedOn w:val="Bodytext2"/>
    <w:rsid w:val="001171B5"/>
    <w:rPr>
      <w:rFonts w:ascii="Arial Black" w:eastAsia="Arial Black" w:hAnsi="Arial Black" w:cs="Arial Black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hy-AM" w:eastAsia="hy-AM" w:bidi="hy-AM"/>
    </w:rPr>
  </w:style>
  <w:style w:type="paragraph" w:customStyle="1" w:styleId="Bodytext30">
    <w:name w:val="Body text (3)"/>
    <w:basedOn w:val="Normal"/>
    <w:link w:val="Bodytext3"/>
    <w:rsid w:val="001171B5"/>
    <w:pPr>
      <w:shd w:val="clear" w:color="auto" w:fill="FFFFFF"/>
      <w:spacing w:before="120" w:after="120" w:line="0" w:lineRule="atLeast"/>
      <w:ind w:hanging="860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Heading10">
    <w:name w:val="Heading #1"/>
    <w:basedOn w:val="Normal"/>
    <w:link w:val="Heading1"/>
    <w:rsid w:val="001171B5"/>
    <w:pPr>
      <w:shd w:val="clear" w:color="auto" w:fill="FFFFFF"/>
      <w:spacing w:before="120" w:after="78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0">
    <w:name w:val="Table caption"/>
    <w:basedOn w:val="Normal"/>
    <w:link w:val="Tablecaption"/>
    <w:rsid w:val="001171B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Bodytext20">
    <w:name w:val="Body text (2)"/>
    <w:basedOn w:val="Normal"/>
    <w:link w:val="Bodytext2"/>
    <w:rsid w:val="001171B5"/>
    <w:pPr>
      <w:shd w:val="clear" w:color="auto" w:fill="FFFFFF"/>
      <w:spacing w:before="480" w:line="518" w:lineRule="exac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Heading20">
    <w:name w:val="Heading #2"/>
    <w:basedOn w:val="Normal"/>
    <w:link w:val="Heading2"/>
    <w:rsid w:val="001171B5"/>
    <w:pPr>
      <w:shd w:val="clear" w:color="auto" w:fill="FFFFFF"/>
      <w:spacing w:before="1020" w:line="342" w:lineRule="exact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table" w:styleId="TableGrid">
    <w:name w:val="Table Grid"/>
    <w:basedOn w:val="TableNormal"/>
    <w:uiPriority w:val="59"/>
    <w:rsid w:val="0039350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150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4</Pages>
  <Words>369</Words>
  <Characters>2109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Lusine Khazarian</cp:lastModifiedBy>
  <cp:revision>4</cp:revision>
  <dcterms:created xsi:type="dcterms:W3CDTF">2018-03-29T12:57:00Z</dcterms:created>
  <dcterms:modified xsi:type="dcterms:W3CDTF">2019-03-26T12:50:00Z</dcterms:modified>
</cp:coreProperties>
</file>