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1362" w:rsidRPr="00151362" w:rsidRDefault="00151362" w:rsidP="00151362">
      <w:pPr>
        <w:spacing w:after="120"/>
        <w:ind w:left="5670" w:right="-1"/>
        <w:jc w:val="center"/>
        <w:rPr>
          <w:lang w:val="en-US"/>
        </w:rPr>
      </w:pPr>
      <w:r w:rsidRPr="00151362">
        <w:t>ПРИЛОЖЕНИЕ № 2</w:t>
      </w:r>
    </w:p>
    <w:p w:rsidR="00151362" w:rsidRPr="00151362" w:rsidRDefault="00151362" w:rsidP="00151362">
      <w:pPr>
        <w:spacing w:after="120"/>
        <w:ind w:left="5670" w:right="-1"/>
        <w:jc w:val="center"/>
      </w:pPr>
      <w:r w:rsidRPr="00151362">
        <w:t>к Решению Совета Евразийской экономической комиссии</w:t>
      </w:r>
    </w:p>
    <w:p w:rsidR="00151362" w:rsidRPr="00151362" w:rsidRDefault="00151362" w:rsidP="00151362">
      <w:pPr>
        <w:spacing w:after="120"/>
        <w:ind w:left="5670" w:right="-1"/>
        <w:jc w:val="center"/>
      </w:pPr>
      <w:r w:rsidRPr="00151362">
        <w:t>от 9 августа 2016 г. № 63</w:t>
      </w:r>
    </w:p>
    <w:p w:rsidR="00151362" w:rsidRPr="00151362" w:rsidRDefault="00151362" w:rsidP="00151362">
      <w:pPr>
        <w:spacing w:after="120"/>
        <w:ind w:left="5670" w:right="-1"/>
        <w:jc w:val="center"/>
      </w:pPr>
    </w:p>
    <w:p w:rsidR="00151362" w:rsidRPr="00151362" w:rsidRDefault="00151362" w:rsidP="00151362">
      <w:pPr>
        <w:pStyle w:val="Bodytext30"/>
        <w:shd w:val="clear" w:color="auto" w:fill="auto"/>
        <w:spacing w:before="0" w:after="120" w:line="240" w:lineRule="auto"/>
        <w:ind w:left="1701" w:right="1700"/>
        <w:rPr>
          <w:rStyle w:val="Bodytext3Spacing2pt"/>
          <w:rFonts w:ascii="Sylfaen" w:hAnsi="Sylfaen"/>
          <w:spacing w:val="0"/>
          <w:sz w:val="24"/>
          <w:szCs w:val="24"/>
        </w:rPr>
      </w:pPr>
      <w:r w:rsidRPr="00151362">
        <w:rPr>
          <w:rStyle w:val="Bodytext3Spacing2pt"/>
          <w:rFonts w:ascii="Sylfaen" w:hAnsi="Sylfaen"/>
          <w:spacing w:val="0"/>
          <w:sz w:val="24"/>
          <w:szCs w:val="24"/>
        </w:rPr>
        <w:t>ПОДСУБПОЗИЦИИ,</w:t>
      </w:r>
    </w:p>
    <w:p w:rsidR="00151362" w:rsidRPr="00151362" w:rsidRDefault="00151362" w:rsidP="00151362">
      <w:pPr>
        <w:pStyle w:val="Bodytext30"/>
        <w:shd w:val="clear" w:color="auto" w:fill="auto"/>
        <w:spacing w:before="0" w:after="120" w:line="240" w:lineRule="auto"/>
        <w:ind w:left="1701" w:right="1700"/>
        <w:rPr>
          <w:rFonts w:ascii="Sylfaen" w:hAnsi="Sylfaen"/>
          <w:sz w:val="24"/>
          <w:szCs w:val="24"/>
          <w:lang w:val="ru-RU"/>
        </w:rPr>
      </w:pPr>
      <w:r w:rsidRPr="00151362">
        <w:rPr>
          <w:rFonts w:ascii="Sylfaen" w:hAnsi="Sylfaen"/>
          <w:sz w:val="24"/>
          <w:szCs w:val="24"/>
          <w:lang w:val="ru-RU"/>
        </w:rPr>
        <w:t>включаемые в единую Товарную номенклатуру внешнеэкономической деятельности Евразийского экономического союза</w:t>
      </w:r>
    </w:p>
    <w:p w:rsidR="00151362" w:rsidRPr="00151362" w:rsidRDefault="00151362" w:rsidP="00151362">
      <w:pPr>
        <w:pStyle w:val="Bodytext30"/>
        <w:shd w:val="clear" w:color="auto" w:fill="auto"/>
        <w:spacing w:before="0" w:after="120" w:line="240" w:lineRule="auto"/>
        <w:ind w:left="1701" w:right="1700"/>
        <w:rPr>
          <w:rFonts w:ascii="Sylfaen" w:hAnsi="Sylfaen"/>
          <w:sz w:val="24"/>
          <w:szCs w:val="24"/>
          <w:lang w:val="ru-RU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22"/>
        <w:gridCol w:w="6185"/>
        <w:gridCol w:w="1264"/>
      </w:tblGrid>
      <w:tr w:rsidR="00151362" w:rsidRPr="00151362" w:rsidTr="009F652A">
        <w:tc>
          <w:tcPr>
            <w:tcW w:w="1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1362" w:rsidRPr="00151362" w:rsidRDefault="00151362" w:rsidP="00151362">
            <w:pPr>
              <w:pStyle w:val="Bodytext5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151362">
              <w:rPr>
                <w:rStyle w:val="Bodytext20"/>
                <w:rFonts w:ascii="Sylfaen" w:hAnsi="Sylfaen"/>
                <w:sz w:val="24"/>
                <w:szCs w:val="24"/>
              </w:rPr>
              <w:t>Код</w:t>
            </w:r>
            <w:r>
              <w:rPr>
                <w:rStyle w:val="Bodytext20"/>
                <w:rFonts w:ascii="Sylfaen" w:eastAsia="Sylfaen" w:hAnsi="Sylfaen"/>
                <w:sz w:val="24"/>
                <w:szCs w:val="24"/>
                <w:lang w:val="en-US"/>
              </w:rPr>
              <w:t xml:space="preserve"> </w:t>
            </w:r>
            <w:r w:rsidRPr="00151362">
              <w:rPr>
                <w:rStyle w:val="Bodytext219pt"/>
                <w:rFonts w:ascii="Sylfaen" w:eastAsia="Sylfaen" w:hAnsi="Sylfaen"/>
                <w:sz w:val="24"/>
                <w:szCs w:val="24"/>
              </w:rPr>
              <w:t>ТНВЭД</w:t>
            </w:r>
          </w:p>
        </w:tc>
        <w:tc>
          <w:tcPr>
            <w:tcW w:w="6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1362" w:rsidRPr="00151362" w:rsidRDefault="00151362" w:rsidP="00151362">
            <w:pPr>
              <w:pStyle w:val="Bodytext5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151362">
              <w:rPr>
                <w:rStyle w:val="Bodytext514pt"/>
                <w:rFonts w:ascii="Sylfaen" w:hAnsi="Sylfaen"/>
                <w:sz w:val="24"/>
                <w:szCs w:val="24"/>
              </w:rPr>
              <w:t>Наименование позиции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1362" w:rsidRPr="00151362" w:rsidRDefault="00151362" w:rsidP="00151362">
            <w:pPr>
              <w:pStyle w:val="Bodytext5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151362">
              <w:rPr>
                <w:rStyle w:val="Bodytext514pt"/>
                <w:rFonts w:ascii="Sylfaen" w:hAnsi="Sylfaen"/>
                <w:sz w:val="24"/>
                <w:szCs w:val="24"/>
              </w:rPr>
              <w:t>Доп. ед. изм.</w:t>
            </w:r>
          </w:p>
        </w:tc>
      </w:tr>
      <w:tr w:rsidR="00151362" w:rsidRPr="00151362" w:rsidTr="009F652A">
        <w:tc>
          <w:tcPr>
            <w:tcW w:w="1822" w:type="dxa"/>
            <w:tcBorders>
              <w:top w:val="single" w:sz="4" w:space="0" w:color="auto"/>
            </w:tcBorders>
            <w:shd w:val="clear" w:color="auto" w:fill="FFFFFF"/>
          </w:tcPr>
          <w:p w:rsidR="00151362" w:rsidRPr="00151362" w:rsidRDefault="00151362" w:rsidP="00151362">
            <w:pPr>
              <w:spacing w:after="120"/>
            </w:pPr>
          </w:p>
        </w:tc>
        <w:tc>
          <w:tcPr>
            <w:tcW w:w="618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151362" w:rsidRPr="00151362" w:rsidRDefault="00151362" w:rsidP="00151362">
            <w:pPr>
              <w:pStyle w:val="Bodytext5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151362">
              <w:rPr>
                <w:rStyle w:val="Bodytext514pt"/>
                <w:rFonts w:ascii="Sylfaen" w:hAnsi="Sylfaen"/>
                <w:sz w:val="24"/>
                <w:szCs w:val="24"/>
              </w:rPr>
              <w:t>-- прочие:</w:t>
            </w:r>
            <w:r w:rsidRPr="00151362">
              <w:rPr>
                <w:rStyle w:val="FootnoteReference"/>
                <w:rFonts w:ascii="Sylfaen" w:hAnsi="Sylfaen"/>
              </w:rPr>
              <w:footnoteReference w:id="1"/>
            </w:r>
          </w:p>
        </w:tc>
        <w:tc>
          <w:tcPr>
            <w:tcW w:w="1264" w:type="dxa"/>
            <w:tcBorders>
              <w:top w:val="single" w:sz="4" w:space="0" w:color="auto"/>
            </w:tcBorders>
            <w:shd w:val="clear" w:color="auto" w:fill="FFFFFF"/>
          </w:tcPr>
          <w:p w:rsidR="00151362" w:rsidRPr="00151362" w:rsidRDefault="00151362" w:rsidP="00151362">
            <w:pPr>
              <w:spacing w:after="120"/>
            </w:pPr>
          </w:p>
        </w:tc>
      </w:tr>
      <w:tr w:rsidR="00151362" w:rsidRPr="00151362" w:rsidTr="009F652A">
        <w:tc>
          <w:tcPr>
            <w:tcW w:w="1822" w:type="dxa"/>
            <w:shd w:val="clear" w:color="auto" w:fill="FFFFFF"/>
          </w:tcPr>
          <w:p w:rsidR="00151362" w:rsidRPr="00151362" w:rsidRDefault="00151362" w:rsidP="00151362">
            <w:pPr>
              <w:pStyle w:val="Bodytext5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151362">
              <w:rPr>
                <w:rStyle w:val="Bodytext514pt"/>
                <w:rFonts w:ascii="Sylfaen" w:hAnsi="Sylfaen"/>
                <w:sz w:val="24"/>
                <w:szCs w:val="24"/>
              </w:rPr>
              <w:t>8407 10 000 3</w:t>
            </w:r>
          </w:p>
        </w:tc>
        <w:tc>
          <w:tcPr>
            <w:tcW w:w="6185" w:type="dxa"/>
            <w:shd w:val="clear" w:color="auto" w:fill="FFFFFF"/>
          </w:tcPr>
          <w:p w:rsidR="00151362" w:rsidRPr="00151362" w:rsidRDefault="00151362" w:rsidP="00151362">
            <w:pPr>
              <w:pStyle w:val="Bodytext50"/>
              <w:shd w:val="clear" w:color="auto" w:fill="auto"/>
              <w:spacing w:before="0" w:after="120" w:line="240" w:lineRule="auto"/>
              <w:rPr>
                <w:rFonts w:ascii="Sylfaen" w:hAnsi="Sylfaen"/>
                <w:lang w:val="ru-RU"/>
              </w:rPr>
            </w:pPr>
            <w:r w:rsidRPr="00151362">
              <w:rPr>
                <w:rStyle w:val="Bodytext514pt"/>
                <w:rFonts w:ascii="Sylfaen" w:hAnsi="Sylfaen"/>
                <w:sz w:val="24"/>
                <w:szCs w:val="24"/>
              </w:rPr>
              <w:t>---</w:t>
            </w:r>
            <w:r w:rsidRPr="00151362">
              <w:rPr>
                <w:rStyle w:val="Bodytext514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51362">
              <w:rPr>
                <w:rStyle w:val="Bodytext514pt"/>
                <w:rFonts w:ascii="Sylfaen" w:hAnsi="Sylfaen"/>
                <w:sz w:val="24"/>
                <w:szCs w:val="24"/>
              </w:rPr>
              <w:t>со взлетной мощностью не более 200 кВт</w:t>
            </w:r>
          </w:p>
        </w:tc>
        <w:tc>
          <w:tcPr>
            <w:tcW w:w="1264" w:type="dxa"/>
            <w:shd w:val="clear" w:color="auto" w:fill="FFFFFF"/>
          </w:tcPr>
          <w:p w:rsidR="00151362" w:rsidRPr="00151362" w:rsidRDefault="00151362" w:rsidP="00151362">
            <w:pPr>
              <w:pStyle w:val="Bodytext5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151362">
              <w:rPr>
                <w:rStyle w:val="Bodytext514pt"/>
                <w:rFonts w:ascii="Sylfaen" w:hAnsi="Sylfaen"/>
                <w:sz w:val="24"/>
                <w:szCs w:val="24"/>
              </w:rPr>
              <w:t>шт</w:t>
            </w:r>
          </w:p>
        </w:tc>
      </w:tr>
      <w:tr w:rsidR="00151362" w:rsidRPr="00151362" w:rsidTr="009F652A">
        <w:tc>
          <w:tcPr>
            <w:tcW w:w="1822" w:type="dxa"/>
            <w:shd w:val="clear" w:color="auto" w:fill="FFFFFF"/>
            <w:vAlign w:val="bottom"/>
          </w:tcPr>
          <w:p w:rsidR="00151362" w:rsidRPr="00151362" w:rsidRDefault="00151362" w:rsidP="00151362">
            <w:pPr>
              <w:pStyle w:val="Bodytext5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151362">
              <w:rPr>
                <w:rStyle w:val="Bodytext514pt"/>
                <w:rFonts w:ascii="Sylfaen" w:hAnsi="Sylfaen"/>
                <w:sz w:val="24"/>
                <w:szCs w:val="24"/>
              </w:rPr>
              <w:t>8407 10 000 7</w:t>
            </w:r>
          </w:p>
        </w:tc>
        <w:tc>
          <w:tcPr>
            <w:tcW w:w="6185" w:type="dxa"/>
            <w:shd w:val="clear" w:color="auto" w:fill="FFFFFF"/>
            <w:vAlign w:val="bottom"/>
          </w:tcPr>
          <w:p w:rsidR="00151362" w:rsidRPr="00151362" w:rsidRDefault="00151362" w:rsidP="00151362">
            <w:pPr>
              <w:pStyle w:val="Bodytext5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151362">
              <w:rPr>
                <w:rStyle w:val="Bodytext514pt"/>
                <w:rFonts w:ascii="Sylfaen" w:hAnsi="Sylfaen"/>
                <w:sz w:val="24"/>
                <w:szCs w:val="24"/>
              </w:rPr>
              <w:t>---</w:t>
            </w:r>
            <w:r w:rsidRPr="00151362">
              <w:rPr>
                <w:rStyle w:val="Bodytext514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51362">
              <w:rPr>
                <w:rStyle w:val="Bodytext514pt"/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1264" w:type="dxa"/>
            <w:shd w:val="clear" w:color="auto" w:fill="FFFFFF"/>
            <w:vAlign w:val="bottom"/>
          </w:tcPr>
          <w:p w:rsidR="00151362" w:rsidRPr="00151362" w:rsidRDefault="00151362" w:rsidP="00151362">
            <w:pPr>
              <w:pStyle w:val="Bodytext5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151362">
              <w:rPr>
                <w:rStyle w:val="Bodytext514pt"/>
                <w:rFonts w:ascii="Sylfaen" w:hAnsi="Sylfaen"/>
                <w:sz w:val="24"/>
                <w:szCs w:val="24"/>
              </w:rPr>
              <w:t>шт</w:t>
            </w:r>
          </w:p>
        </w:tc>
      </w:tr>
    </w:tbl>
    <w:p w:rsidR="00151362" w:rsidRPr="00151362" w:rsidRDefault="00151362" w:rsidP="00151362">
      <w:pPr>
        <w:spacing w:after="120"/>
        <w:ind w:left="160"/>
      </w:pPr>
    </w:p>
    <w:p w:rsidR="00151362" w:rsidRPr="00C67806" w:rsidRDefault="00151362" w:rsidP="00151362">
      <w:pPr>
        <w:spacing w:after="120"/>
        <w:rPr>
          <w:lang w:val="en-US"/>
        </w:rPr>
      </w:pPr>
      <w:bookmarkStart w:id="0" w:name="_GoBack"/>
      <w:bookmarkEnd w:id="0"/>
    </w:p>
    <w:sectPr w:rsidR="00151362" w:rsidRPr="00C67806" w:rsidSect="00151362">
      <w:pgSz w:w="11907" w:h="16840" w:code="9"/>
      <w:pgMar w:top="1418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1E1D" w:rsidRDefault="001E1E1D" w:rsidP="00151362">
      <w:r>
        <w:separator/>
      </w:r>
    </w:p>
  </w:endnote>
  <w:endnote w:type="continuationSeparator" w:id="0">
    <w:p w:rsidR="001E1E1D" w:rsidRDefault="001E1E1D" w:rsidP="001513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1E1D" w:rsidRDefault="001E1E1D" w:rsidP="00151362">
      <w:r>
        <w:separator/>
      </w:r>
    </w:p>
  </w:footnote>
  <w:footnote w:type="continuationSeparator" w:id="0">
    <w:p w:rsidR="001E1E1D" w:rsidRDefault="001E1E1D" w:rsidP="00151362">
      <w:r>
        <w:continuationSeparator/>
      </w:r>
    </w:p>
  </w:footnote>
  <w:footnote w:id="1">
    <w:p w:rsidR="00151362" w:rsidRPr="00EC2A2C" w:rsidRDefault="00151362" w:rsidP="00151362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EC2A2C">
        <w:rPr>
          <w:sz w:val="24"/>
          <w:szCs w:val="24"/>
        </w:rPr>
        <w:t>Вескодовая подсубпозиция после подсубпозиции 8407 10 000 2 ТН ВЭД ЕАЭС.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51362"/>
    <w:rsid w:val="00151362"/>
    <w:rsid w:val="001E1E1D"/>
    <w:rsid w:val="00361B30"/>
    <w:rsid w:val="00377EA4"/>
    <w:rsid w:val="00A75C41"/>
    <w:rsid w:val="00B8013C"/>
    <w:rsid w:val="00C4457B"/>
    <w:rsid w:val="00C67806"/>
    <w:rsid w:val="00FC4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151362"/>
    <w:pPr>
      <w:widowControl w:val="0"/>
      <w:spacing w:after="0" w:line="240" w:lineRule="auto"/>
    </w:pPr>
    <w:rPr>
      <w:rFonts w:ascii="Sylfaen" w:eastAsia="Sylfaen" w:hAnsi="Sylfaen" w:cs="Sylfaen"/>
      <w:color w:val="000000"/>
      <w:sz w:val="24"/>
      <w:szCs w:val="24"/>
      <w:lang w:val="ru-RU" w:eastAsia="ru-RU" w:bidi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">
    <w:name w:val="Heading #2_"/>
    <w:basedOn w:val="DefaultParagraphFont"/>
    <w:link w:val="Heading20"/>
    <w:rsid w:val="0015136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Heading1">
    <w:name w:val="Heading #1_"/>
    <w:basedOn w:val="DefaultParagraphFont"/>
    <w:link w:val="Heading10"/>
    <w:rsid w:val="00151362"/>
    <w:rPr>
      <w:rFonts w:ascii="Times New Roman" w:eastAsia="Times New Roman" w:hAnsi="Times New Roman" w:cs="Times New Roman"/>
      <w:b/>
      <w:bCs/>
      <w:sz w:val="34"/>
      <w:szCs w:val="34"/>
      <w:shd w:val="clear" w:color="auto" w:fill="FFFFFF"/>
    </w:rPr>
  </w:style>
  <w:style w:type="character" w:customStyle="1" w:styleId="Tablecaption">
    <w:name w:val="Table caption_"/>
    <w:basedOn w:val="DefaultParagraphFont"/>
    <w:link w:val="Tablecaption0"/>
    <w:rsid w:val="0015136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TablecaptionSpacing4pt">
    <w:name w:val="Table caption + Spacing 4 pt"/>
    <w:basedOn w:val="Tablecaption"/>
    <w:rsid w:val="00151362"/>
    <w:rPr>
      <w:rFonts w:ascii="Times New Roman" w:eastAsia="Times New Roman" w:hAnsi="Times New Roman" w:cs="Times New Roman"/>
      <w:b/>
      <w:bCs/>
      <w:color w:val="000000"/>
      <w:spacing w:val="8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Bodytext2">
    <w:name w:val="Body text (2)_"/>
    <w:basedOn w:val="DefaultParagraphFont"/>
    <w:rsid w:val="001513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0">
    <w:name w:val="Body text (2)"/>
    <w:basedOn w:val="Bodytext2"/>
    <w:rsid w:val="001513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3">
    <w:name w:val="Body text (3)_"/>
    <w:basedOn w:val="DefaultParagraphFont"/>
    <w:link w:val="Bodytext30"/>
    <w:rsid w:val="0015136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Bodytext2Spacing2pt">
    <w:name w:val="Body text (2) + Spacing 2 pt"/>
    <w:basedOn w:val="Bodytext2"/>
    <w:rsid w:val="001513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Italic">
    <w:name w:val="Body text (2) + Italic"/>
    <w:basedOn w:val="Bodytext2"/>
    <w:rsid w:val="0015136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151362"/>
    <w:rPr>
      <w:rFonts w:ascii="Times New Roman" w:eastAsia="Times New Roman" w:hAnsi="Times New Roman" w:cs="Times New Roman"/>
      <w:b/>
      <w:bCs/>
      <w:color w:val="000000"/>
      <w:spacing w:val="4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Bodytext219pt">
    <w:name w:val="Body text (2) + 19 pt"/>
    <w:basedOn w:val="Bodytext2"/>
    <w:rsid w:val="001513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Bodytext5">
    <w:name w:val="Body text (5)_"/>
    <w:basedOn w:val="DefaultParagraphFont"/>
    <w:link w:val="Bodytext50"/>
    <w:rsid w:val="00151362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514pt">
    <w:name w:val="Body text (5) + 14 pt"/>
    <w:basedOn w:val="Bodytext5"/>
    <w:rsid w:val="00151362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Bodytext519pt">
    <w:name w:val="Body text (5) + 19 pt"/>
    <w:basedOn w:val="Bodytext5"/>
    <w:rsid w:val="00151362"/>
    <w:rPr>
      <w:rFonts w:ascii="Times New Roman" w:eastAsia="Times New Roman" w:hAnsi="Times New Roman" w:cs="Times New Roman"/>
      <w:color w:val="000000"/>
      <w:spacing w:val="0"/>
      <w:w w:val="100"/>
      <w:position w:val="0"/>
      <w:sz w:val="38"/>
      <w:szCs w:val="38"/>
      <w:shd w:val="clear" w:color="auto" w:fill="FFFFFF"/>
      <w:lang w:val="ru-RU" w:eastAsia="ru-RU" w:bidi="ru-RU"/>
    </w:rPr>
  </w:style>
  <w:style w:type="character" w:customStyle="1" w:styleId="Bodytext29pt">
    <w:name w:val="Body text (2) + 9 pt"/>
    <w:basedOn w:val="Bodytext2"/>
    <w:rsid w:val="001513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Bodytext2Bold">
    <w:name w:val="Body text (2) + Bold"/>
    <w:aliases w:val="Spacing 2 pt,Body text (2) + 14 pt,Bold,Body text (2) + 13 pt"/>
    <w:basedOn w:val="Bodytext2"/>
    <w:rsid w:val="0015136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Heading20">
    <w:name w:val="Heading #2"/>
    <w:basedOn w:val="Normal"/>
    <w:link w:val="Heading2"/>
    <w:rsid w:val="00151362"/>
    <w:pPr>
      <w:shd w:val="clear" w:color="auto" w:fill="FFFFFF"/>
      <w:spacing w:after="1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color w:val="auto"/>
      <w:sz w:val="28"/>
      <w:szCs w:val="28"/>
      <w:lang w:val="en-US" w:eastAsia="en-US" w:bidi="ar-SA"/>
    </w:rPr>
  </w:style>
  <w:style w:type="paragraph" w:customStyle="1" w:styleId="Heading10">
    <w:name w:val="Heading #1"/>
    <w:basedOn w:val="Normal"/>
    <w:link w:val="Heading1"/>
    <w:rsid w:val="00151362"/>
    <w:pPr>
      <w:shd w:val="clear" w:color="auto" w:fill="FFFFFF"/>
      <w:spacing w:before="120" w:after="8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34"/>
      <w:szCs w:val="34"/>
      <w:lang w:val="en-US" w:eastAsia="en-US" w:bidi="ar-SA"/>
    </w:rPr>
  </w:style>
  <w:style w:type="paragraph" w:customStyle="1" w:styleId="Tablecaption0">
    <w:name w:val="Table caption"/>
    <w:basedOn w:val="Normal"/>
    <w:link w:val="Tablecaption"/>
    <w:rsid w:val="0015136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8"/>
      <w:szCs w:val="28"/>
      <w:lang w:val="en-US" w:eastAsia="en-US" w:bidi="ar-SA"/>
    </w:rPr>
  </w:style>
  <w:style w:type="paragraph" w:customStyle="1" w:styleId="Bodytext30">
    <w:name w:val="Body text (3)"/>
    <w:basedOn w:val="Normal"/>
    <w:link w:val="Bodytext3"/>
    <w:rsid w:val="00151362"/>
    <w:pPr>
      <w:shd w:val="clear" w:color="auto" w:fill="FFFFFF"/>
      <w:spacing w:before="600" w:after="300" w:line="346" w:lineRule="exact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val="en-US" w:eastAsia="en-US" w:bidi="ar-SA"/>
    </w:rPr>
  </w:style>
  <w:style w:type="paragraph" w:customStyle="1" w:styleId="Bodytext50">
    <w:name w:val="Body text (5)"/>
    <w:basedOn w:val="Normal"/>
    <w:link w:val="Bodytext5"/>
    <w:rsid w:val="00151362"/>
    <w:pPr>
      <w:shd w:val="clear" w:color="auto" w:fill="FFFFFF"/>
      <w:spacing w:before="600" w:after="60" w:line="277" w:lineRule="exact"/>
      <w:jc w:val="both"/>
    </w:pPr>
    <w:rPr>
      <w:rFonts w:ascii="Times New Roman" w:eastAsia="Times New Roman" w:hAnsi="Times New Roman" w:cs="Times New Roman"/>
      <w:color w:val="auto"/>
      <w:sz w:val="22"/>
      <w:szCs w:val="22"/>
      <w:lang w:val="en-US" w:eastAsia="en-US" w:bidi="ar-S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5136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51362"/>
    <w:rPr>
      <w:rFonts w:ascii="Sylfaen" w:eastAsia="Sylfaen" w:hAnsi="Sylfaen" w:cs="Sylfaen"/>
      <w:color w:val="000000"/>
      <w:sz w:val="20"/>
      <w:szCs w:val="20"/>
      <w:lang w:val="ru-RU" w:eastAsia="ru-RU" w:bidi="ru-RU"/>
    </w:rPr>
  </w:style>
  <w:style w:type="character" w:styleId="FootnoteReference">
    <w:name w:val="footnote reference"/>
    <w:basedOn w:val="DefaultParagraphFont"/>
    <w:uiPriority w:val="99"/>
    <w:semiHidden/>
    <w:unhideWhenUsed/>
    <w:rsid w:val="0015136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317</Characters>
  <Application>Microsoft Office Word</Application>
  <DocSecurity>0</DocSecurity>
  <Lines>2</Lines>
  <Paragraphs>1</Paragraphs>
  <ScaleCrop>false</ScaleCrop>
  <Company/>
  <LinksUpToDate>false</LinksUpToDate>
  <CharactersWithSpaces>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Hayk Avetisyan</dc:creator>
  <cp:keywords/>
  <dc:description/>
  <cp:lastModifiedBy>Hayk Engoyan</cp:lastModifiedBy>
  <cp:revision>3</cp:revision>
  <dcterms:created xsi:type="dcterms:W3CDTF">2017-03-16T14:01:00Z</dcterms:created>
  <dcterms:modified xsi:type="dcterms:W3CDTF">2017-11-06T11:02:00Z</dcterms:modified>
</cp:coreProperties>
</file>