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B05" w:rsidRPr="005323B6" w:rsidRDefault="00E22543" w:rsidP="005323B6">
      <w:pPr>
        <w:pStyle w:val="Bodytext20"/>
        <w:shd w:val="clear" w:color="auto" w:fill="auto"/>
        <w:spacing w:line="240" w:lineRule="auto"/>
        <w:ind w:left="4820" w:right="-8" w:firstLine="0"/>
        <w:rPr>
          <w:sz w:val="24"/>
          <w:szCs w:val="24"/>
        </w:rPr>
      </w:pPr>
      <w:bookmarkStart w:id="0" w:name="_GoBack"/>
      <w:bookmarkEnd w:id="0"/>
      <w:r w:rsidRPr="005323B6">
        <w:rPr>
          <w:sz w:val="24"/>
          <w:szCs w:val="24"/>
        </w:rPr>
        <w:t>УТВЕРЖДЕНЫ</w:t>
      </w:r>
    </w:p>
    <w:p w:rsidR="007169C0" w:rsidRPr="005323B6" w:rsidRDefault="00E22543" w:rsidP="005323B6">
      <w:pPr>
        <w:pStyle w:val="Bodytext20"/>
        <w:shd w:val="clear" w:color="auto" w:fill="auto"/>
        <w:spacing w:line="240" w:lineRule="auto"/>
        <w:ind w:left="4820" w:right="-6" w:firstLine="0"/>
        <w:rPr>
          <w:sz w:val="24"/>
          <w:szCs w:val="24"/>
        </w:rPr>
      </w:pPr>
      <w:r w:rsidRPr="005323B6">
        <w:rPr>
          <w:sz w:val="24"/>
          <w:szCs w:val="24"/>
        </w:rPr>
        <w:t>Решением Коллегии</w:t>
      </w:r>
    </w:p>
    <w:p w:rsidR="007169C0" w:rsidRPr="005323B6" w:rsidRDefault="00E22543" w:rsidP="005323B6">
      <w:pPr>
        <w:pStyle w:val="Bodytext20"/>
        <w:shd w:val="clear" w:color="auto" w:fill="auto"/>
        <w:spacing w:line="240" w:lineRule="auto"/>
        <w:ind w:left="4820" w:right="-6" w:firstLine="0"/>
        <w:rPr>
          <w:sz w:val="24"/>
          <w:szCs w:val="24"/>
        </w:rPr>
      </w:pPr>
      <w:r w:rsidRPr="005323B6">
        <w:rPr>
          <w:sz w:val="24"/>
          <w:szCs w:val="24"/>
        </w:rPr>
        <w:t>Евразийской экономической комиссии</w:t>
      </w:r>
    </w:p>
    <w:p w:rsidR="00C81B05" w:rsidRPr="005323B6" w:rsidRDefault="00E22543" w:rsidP="005323B6">
      <w:pPr>
        <w:pStyle w:val="Bodytext20"/>
        <w:shd w:val="clear" w:color="auto" w:fill="auto"/>
        <w:spacing w:line="240" w:lineRule="auto"/>
        <w:ind w:left="4820" w:right="-6" w:firstLine="0"/>
        <w:rPr>
          <w:sz w:val="24"/>
          <w:szCs w:val="24"/>
          <w:lang w:val="en-US"/>
        </w:rPr>
      </w:pPr>
      <w:r w:rsidRPr="005323B6">
        <w:rPr>
          <w:sz w:val="24"/>
          <w:szCs w:val="24"/>
        </w:rPr>
        <w:t>от 2 февраля 2016 г. № 16</w:t>
      </w:r>
    </w:p>
    <w:p w:rsidR="007169C0" w:rsidRPr="005323B6" w:rsidRDefault="007169C0" w:rsidP="005323B6">
      <w:pPr>
        <w:pStyle w:val="Bodytext20"/>
        <w:shd w:val="clear" w:color="auto" w:fill="auto"/>
        <w:spacing w:line="240" w:lineRule="auto"/>
        <w:ind w:left="4820" w:right="-8" w:firstLine="0"/>
        <w:rPr>
          <w:sz w:val="24"/>
          <w:szCs w:val="24"/>
          <w:lang w:val="en-US"/>
        </w:rPr>
      </w:pPr>
    </w:p>
    <w:p w:rsidR="00C81B05" w:rsidRPr="005323B6" w:rsidRDefault="00E22543" w:rsidP="005323B6">
      <w:pPr>
        <w:pStyle w:val="Bodytext140"/>
        <w:shd w:val="clear" w:color="auto" w:fill="auto"/>
        <w:spacing w:before="0" w:after="120" w:line="240" w:lineRule="auto"/>
        <w:ind w:right="-8"/>
        <w:rPr>
          <w:sz w:val="24"/>
          <w:szCs w:val="24"/>
        </w:rPr>
      </w:pPr>
      <w:r w:rsidRPr="005323B6">
        <w:rPr>
          <w:rStyle w:val="Bodytext141"/>
          <w:b/>
          <w:bCs/>
          <w:sz w:val="24"/>
          <w:szCs w:val="24"/>
        </w:rPr>
        <w:t>ПРАВИЛА</w:t>
      </w:r>
    </w:p>
    <w:p w:rsidR="00C81B05" w:rsidRPr="005323B6" w:rsidRDefault="00E22543" w:rsidP="005323B6">
      <w:pPr>
        <w:pStyle w:val="Bodytext140"/>
        <w:shd w:val="clear" w:color="auto" w:fill="auto"/>
        <w:spacing w:before="0" w:after="120" w:line="240" w:lineRule="auto"/>
        <w:ind w:right="-8"/>
        <w:rPr>
          <w:sz w:val="24"/>
          <w:szCs w:val="24"/>
        </w:rPr>
      </w:pPr>
      <w:r w:rsidRPr="005323B6">
        <w:rPr>
          <w:sz w:val="24"/>
          <w:szCs w:val="24"/>
        </w:rPr>
        <w:t>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w:t>
      </w:r>
      <w:r w:rsidR="007169C0" w:rsidRPr="005323B6">
        <w:rPr>
          <w:sz w:val="24"/>
          <w:szCs w:val="24"/>
        </w:rPr>
        <w:t xml:space="preserve"> </w:t>
      </w:r>
      <w:r w:rsidRPr="005323B6">
        <w:rPr>
          <w:sz w:val="24"/>
          <w:szCs w:val="24"/>
        </w:rPr>
        <w:t>международной перевозки»</w:t>
      </w:r>
    </w:p>
    <w:p w:rsidR="007169C0" w:rsidRPr="005323B6" w:rsidRDefault="007169C0" w:rsidP="005323B6">
      <w:pPr>
        <w:pStyle w:val="Bodytext140"/>
        <w:shd w:val="clear" w:color="auto" w:fill="auto"/>
        <w:spacing w:before="0" w:after="120" w:line="240" w:lineRule="auto"/>
        <w:ind w:right="-8"/>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I. Общие положения</w:t>
      </w:r>
    </w:p>
    <w:p w:rsidR="007169C0" w:rsidRPr="005323B6" w:rsidRDefault="007169C0"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 Настоящие Правила разработаны в соответствии со следующими актами, входящими в право Евразийского экономического союза:</w:t>
      </w:r>
    </w:p>
    <w:p w:rsidR="00640EA3"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Договор о Евразийском экономическом союзе от 29 мая 2014 года;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lastRenderedPageBreak/>
        <w:t>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Настоящие Правила разработаны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 (и)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rsidR="00ED2840" w:rsidRPr="005323B6" w:rsidRDefault="00ED2840" w:rsidP="005323B6">
      <w:pPr>
        <w:pStyle w:val="Bodytext20"/>
        <w:shd w:val="clear" w:color="auto" w:fill="auto"/>
        <w:spacing w:line="240" w:lineRule="auto"/>
        <w:ind w:right="-8" w:firstLine="0"/>
        <w:rPr>
          <w:sz w:val="24"/>
          <w:szCs w:val="24"/>
          <w:lang w:eastAsia="en-US" w:bidi="en-US"/>
        </w:rPr>
      </w:pPr>
    </w:p>
    <w:p w:rsidR="00C81B05" w:rsidRPr="005323B6" w:rsidRDefault="00E22543" w:rsidP="005323B6">
      <w:pPr>
        <w:pStyle w:val="Bodytext20"/>
        <w:shd w:val="clear" w:color="auto" w:fill="auto"/>
        <w:spacing w:line="240" w:lineRule="auto"/>
        <w:ind w:right="-8" w:firstLine="0"/>
        <w:rPr>
          <w:sz w:val="24"/>
          <w:szCs w:val="24"/>
          <w:lang w:val="en-US"/>
        </w:rPr>
      </w:pPr>
      <w:r w:rsidRPr="005323B6">
        <w:rPr>
          <w:sz w:val="24"/>
          <w:szCs w:val="24"/>
          <w:lang w:val="en-US" w:eastAsia="en-US" w:bidi="en-US"/>
        </w:rPr>
        <w:t>II.</w:t>
      </w:r>
      <w:r w:rsidRPr="005323B6">
        <w:rPr>
          <w:sz w:val="24"/>
          <w:szCs w:val="24"/>
        </w:rPr>
        <w:t xml:space="preserve"> Область применения</w:t>
      </w:r>
    </w:p>
    <w:p w:rsidR="00ED2840" w:rsidRPr="005323B6" w:rsidRDefault="00ED2840" w:rsidP="005323B6">
      <w:pPr>
        <w:pStyle w:val="Bodytext20"/>
        <w:shd w:val="clear" w:color="auto" w:fill="auto"/>
        <w:spacing w:line="240" w:lineRule="auto"/>
        <w:ind w:right="-8" w:firstLine="0"/>
        <w:rPr>
          <w:sz w:val="24"/>
          <w:szCs w:val="24"/>
          <w:lang w:val="en-US"/>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(далее - общий процесс), включая описание процедур, выполняемых в рамках этого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rsidR="00ED2840" w:rsidRPr="005323B6" w:rsidRDefault="00ED2840"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III. Основные понятия</w:t>
      </w:r>
    </w:p>
    <w:p w:rsidR="00ED2840" w:rsidRPr="005323B6" w:rsidRDefault="00ED2840"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4. Для целей настоящих Правил под авторизацией понимается предоставление определенному участнику общего процесса прав на выполнение определенных действий.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Понятия «группа процедур общего процесса», «информационный объект общего процесса», «исполнитель», «операция общего процесса», «процедура общего процесса», «состояние информационного объекта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w:t>
      </w:r>
      <w:r w:rsidR="0060483E" w:rsidRPr="005323B6">
        <w:rPr>
          <w:sz w:val="24"/>
          <w:szCs w:val="24"/>
        </w:rPr>
        <w:t xml:space="preserve"> </w:t>
      </w:r>
      <w:r w:rsidRPr="005323B6">
        <w:rPr>
          <w:sz w:val="24"/>
          <w:szCs w:val="24"/>
        </w:rPr>
        <w:t>Решением Коллегии Евразийской экономической комиссии от 9 июня 2015 г. № 63.</w:t>
      </w:r>
    </w:p>
    <w:p w:rsidR="0060483E" w:rsidRPr="005323B6" w:rsidRDefault="0060483E"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IV. Основные сведения об общем процессе</w:t>
      </w:r>
    </w:p>
    <w:p w:rsidR="0060483E" w:rsidRPr="005323B6" w:rsidRDefault="0060483E"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5. Полное наименование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 Кодовое обозначение общего процесса: </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 xml:space="preserve">.03, </w:t>
      </w:r>
      <w:r w:rsidRPr="005323B6">
        <w:rPr>
          <w:sz w:val="24"/>
          <w:szCs w:val="24"/>
        </w:rPr>
        <w:t>версия 1.0.0.</w:t>
      </w:r>
    </w:p>
    <w:p w:rsidR="0060483E" w:rsidRPr="005323B6" w:rsidRDefault="0060483E"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0"/>
        <w:rPr>
          <w:sz w:val="24"/>
          <w:szCs w:val="24"/>
          <w:lang w:val="en-US"/>
        </w:rPr>
      </w:pPr>
      <w:r w:rsidRPr="005323B6">
        <w:rPr>
          <w:sz w:val="24"/>
          <w:szCs w:val="24"/>
        </w:rPr>
        <w:t>1. Цель и задачи общего процесса</w:t>
      </w:r>
    </w:p>
    <w:p w:rsidR="0060483E" w:rsidRPr="005323B6" w:rsidRDefault="0060483E" w:rsidP="005323B6">
      <w:pPr>
        <w:pStyle w:val="Bodytext20"/>
        <w:shd w:val="clear" w:color="auto" w:fill="auto"/>
        <w:spacing w:line="240" w:lineRule="auto"/>
        <w:ind w:right="-8" w:firstLine="0"/>
        <w:jc w:val="left"/>
        <w:rPr>
          <w:sz w:val="24"/>
          <w:szCs w:val="24"/>
          <w:lang w:val="en-US"/>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7. Целью общего процесса является повышение эффективности контроля (в том числе учета) временно ввезенных на таможенную территорию Евразийского экономического союза (далее - Союз) и вывезенных с такой территории транспортных средств международной перевозки (далее - ТСМП), а также мониторинга их перемещения за счет совершенствования механизмов информационного взаимодействия между уполномоченными органами государств - членов Союза (далее - государства-члены).</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8. Для достижения цели общего процесса необходимо решить следующие задачи: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а) обеспечить автоматизированный обмен сведениями, необходимыми для осуществления контроля временного ввоза (вывоза) ТСМП между уполномоченными органами государств-членов с использованием интегрированной информационной системы внешней и</w:t>
      </w:r>
      <w:r w:rsidR="00A80C6C" w:rsidRPr="005323B6">
        <w:rPr>
          <w:sz w:val="24"/>
          <w:szCs w:val="24"/>
        </w:rPr>
        <w:t xml:space="preserve"> </w:t>
      </w:r>
      <w:r w:rsidRPr="005323B6">
        <w:rPr>
          <w:sz w:val="24"/>
          <w:szCs w:val="24"/>
        </w:rPr>
        <w:t>взаимной торговли в соответствии с международными договорами и актами, составляющими право Союза;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б)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информационной системы внешней и взаимной торговли;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в) обеспечить представление по запросу уполномоченных органов государств-членов информации, необходимой для контроля (в том числе учета) временного ввоза (вывоза) ТСМП.</w:t>
      </w:r>
    </w:p>
    <w:p w:rsidR="00A80C6C" w:rsidRPr="005323B6" w:rsidRDefault="00A80C6C" w:rsidP="005323B6">
      <w:pPr>
        <w:spacing w:after="120"/>
      </w:pPr>
      <w:r w:rsidRPr="005323B6">
        <w:br w:type="page"/>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lastRenderedPageBreak/>
        <w:t>2. Участники общего процесса</w:t>
      </w:r>
    </w:p>
    <w:p w:rsidR="002710F7" w:rsidRPr="005323B6" w:rsidRDefault="002710F7"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9. Перечень участников общего процесса приведен в таблице 1.</w:t>
      </w:r>
    </w:p>
    <w:p w:rsidR="002710F7" w:rsidRPr="005323B6" w:rsidRDefault="002710F7"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lang w:val="en-US"/>
        </w:rPr>
      </w:pPr>
      <w:r w:rsidRPr="005323B6">
        <w:rPr>
          <w:sz w:val="24"/>
          <w:szCs w:val="24"/>
        </w:rPr>
        <w:t>Таблица 1</w:t>
      </w:r>
    </w:p>
    <w:p w:rsidR="002710F7" w:rsidRPr="005323B6" w:rsidRDefault="002710F7" w:rsidP="005323B6">
      <w:pPr>
        <w:pStyle w:val="Tablecaption0"/>
        <w:shd w:val="clear" w:color="auto" w:fill="auto"/>
        <w:spacing w:after="120" w:line="240" w:lineRule="auto"/>
        <w:ind w:right="-8"/>
        <w:jc w:val="right"/>
        <w:rPr>
          <w:sz w:val="24"/>
          <w:szCs w:val="24"/>
          <w:lang w:val="en-US"/>
        </w:rPr>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Перечень участников общего процесса</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C81B05" w:rsidRPr="005323B6" w:rsidTr="005323B6">
        <w:trPr>
          <w:tblHeade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5" w:right="413"/>
              <w:jc w:val="center"/>
              <w:rPr>
                <w:sz w:val="20"/>
                <w:szCs w:val="20"/>
              </w:rPr>
            </w:pPr>
            <w:r w:rsidRPr="005323B6">
              <w:rPr>
                <w:rStyle w:val="Bodytext1210pt"/>
              </w:rPr>
              <w:t>Кодовое обозначение</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2419"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470"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trHeight w:val="383"/>
          <w:jc w:val="center"/>
        </w:trPr>
        <w:tc>
          <w:tcPr>
            <w:tcW w:w="2419" w:type="dxa"/>
            <w:vMerge w:val="restart"/>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P.CP.03.ACT.001</w:t>
            </w:r>
          </w:p>
        </w:tc>
        <w:tc>
          <w:tcPr>
            <w:tcW w:w="3470" w:type="dxa"/>
            <w:vMerge w:val="restart"/>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уполномоченный орган, осуществляющий контроль временного ввоза (вывоза) ТСМП</w:t>
            </w:r>
          </w:p>
        </w:tc>
        <w:tc>
          <w:tcPr>
            <w:tcW w:w="3480" w:type="dxa"/>
            <w:vMerge w:val="restart"/>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уполномоченный в сфере таможенного дела орган исполнительной власти государства-члена, в системе которого осуществляется совершение таможенных операций по оформлению временного ввоза (вывоза) ТСМП и который осуществляет контроль за соблюдением регулирующих таможенные правоотношения международных договоров и актов, составляющих право Союза, применяемых в отношении ТСМП</w:t>
            </w:r>
          </w:p>
        </w:tc>
      </w:tr>
      <w:tr w:rsidR="00C81B05" w:rsidRPr="005323B6" w:rsidTr="005323B6">
        <w:trPr>
          <w:trHeight w:val="383"/>
          <w:jc w:val="center"/>
        </w:trPr>
        <w:tc>
          <w:tcPr>
            <w:tcW w:w="2419" w:type="dxa"/>
            <w:vMerge/>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left="143" w:right="-8"/>
              <w:rPr>
                <w:sz w:val="20"/>
                <w:szCs w:val="20"/>
              </w:rPr>
            </w:pPr>
          </w:p>
        </w:tc>
        <w:tc>
          <w:tcPr>
            <w:tcW w:w="3470" w:type="dxa"/>
            <w:vMerge/>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left="134" w:right="-8"/>
              <w:rPr>
                <w:sz w:val="20"/>
                <w:szCs w:val="20"/>
              </w:rPr>
            </w:pPr>
          </w:p>
        </w:tc>
        <w:tc>
          <w:tcPr>
            <w:tcW w:w="34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C81B05" w:rsidP="005323B6">
            <w:pPr>
              <w:spacing w:after="120"/>
              <w:ind w:left="66" w:right="-8"/>
              <w:rPr>
                <w:sz w:val="20"/>
                <w:szCs w:val="20"/>
              </w:rPr>
            </w:pPr>
          </w:p>
        </w:tc>
      </w:tr>
      <w:tr w:rsidR="00C81B05" w:rsidRPr="005323B6" w:rsidTr="005323B6">
        <w:trPr>
          <w:trHeight w:val="383"/>
          <w:jc w:val="center"/>
        </w:trPr>
        <w:tc>
          <w:tcPr>
            <w:tcW w:w="2419" w:type="dxa"/>
            <w:vMerge/>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left="143" w:right="-8"/>
              <w:rPr>
                <w:sz w:val="20"/>
                <w:szCs w:val="20"/>
              </w:rPr>
            </w:pPr>
          </w:p>
        </w:tc>
        <w:tc>
          <w:tcPr>
            <w:tcW w:w="3470" w:type="dxa"/>
            <w:vMerge/>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left="134" w:right="-8"/>
              <w:rPr>
                <w:sz w:val="20"/>
                <w:szCs w:val="20"/>
              </w:rPr>
            </w:pPr>
          </w:p>
        </w:tc>
        <w:tc>
          <w:tcPr>
            <w:tcW w:w="34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C81B05" w:rsidP="005323B6">
            <w:pPr>
              <w:spacing w:after="120"/>
              <w:ind w:left="66" w:right="-8"/>
              <w:rPr>
                <w:sz w:val="20"/>
                <w:szCs w:val="20"/>
              </w:rPr>
            </w:pPr>
          </w:p>
        </w:tc>
      </w:tr>
      <w:tr w:rsidR="00C81B05" w:rsidRPr="005323B6" w:rsidTr="005323B6">
        <w:trPr>
          <w:trHeight w:val="383"/>
          <w:jc w:val="center"/>
        </w:trPr>
        <w:tc>
          <w:tcPr>
            <w:tcW w:w="2419" w:type="dxa"/>
            <w:vMerge/>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left="143" w:right="-8"/>
              <w:rPr>
                <w:sz w:val="20"/>
                <w:szCs w:val="20"/>
              </w:rPr>
            </w:pPr>
          </w:p>
        </w:tc>
        <w:tc>
          <w:tcPr>
            <w:tcW w:w="3470" w:type="dxa"/>
            <w:vMerge/>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left="134" w:right="-8"/>
              <w:rPr>
                <w:sz w:val="20"/>
                <w:szCs w:val="20"/>
              </w:rPr>
            </w:pPr>
          </w:p>
        </w:tc>
        <w:tc>
          <w:tcPr>
            <w:tcW w:w="34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C81B05" w:rsidP="005323B6">
            <w:pPr>
              <w:spacing w:after="120"/>
              <w:ind w:left="66" w:right="-8"/>
              <w:rPr>
                <w:sz w:val="20"/>
                <w:szCs w:val="20"/>
              </w:rPr>
            </w:pPr>
          </w:p>
        </w:tc>
      </w:tr>
      <w:tr w:rsidR="002E793E"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P.CP.03.ACT.002</w:t>
            </w:r>
          </w:p>
        </w:tc>
        <w:tc>
          <w:tcPr>
            <w:tcW w:w="3470"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34" w:right="-8"/>
              <w:rPr>
                <w:sz w:val="20"/>
                <w:szCs w:val="20"/>
              </w:rPr>
            </w:pPr>
            <w:r w:rsidRPr="005323B6">
              <w:rPr>
                <w:rStyle w:val="Bodytext1210pt"/>
              </w:rPr>
              <w:t>уполномоченный орган, осуществляющий завершение временного ввоза (вывоза)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66" w:right="-8"/>
              <w:rPr>
                <w:sz w:val="20"/>
                <w:szCs w:val="20"/>
              </w:rPr>
            </w:pPr>
            <w:r w:rsidRPr="005323B6">
              <w:rPr>
                <w:rStyle w:val="Bodytext1210pt"/>
              </w:rPr>
              <w:t>уполномоченный в сфере таможенного дела орган исполнительной власти государства-члена, в системе которого осуществляется завершение временного ввоза (вывоза) ТСМП при совершении таможенных операций в связи с временным ввозом (вывозом) ТСМП</w:t>
            </w:r>
          </w:p>
        </w:tc>
      </w:tr>
      <w:tr w:rsidR="002E793E"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P.CP.03.ACT.003</w:t>
            </w:r>
          </w:p>
        </w:tc>
        <w:tc>
          <w:tcPr>
            <w:tcW w:w="3470"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34" w:right="-8"/>
              <w:rPr>
                <w:sz w:val="20"/>
                <w:szCs w:val="20"/>
              </w:rPr>
            </w:pPr>
            <w:r w:rsidRPr="005323B6">
              <w:rPr>
                <w:rStyle w:val="Bodytext1210pt"/>
              </w:rPr>
              <w:t>уполномоченный орган, осуществляющий продление срока временного ввоза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66" w:right="-8"/>
              <w:rPr>
                <w:sz w:val="20"/>
                <w:szCs w:val="20"/>
              </w:rPr>
            </w:pPr>
            <w:r w:rsidRPr="005323B6">
              <w:rPr>
                <w:rStyle w:val="Bodytext1210pt"/>
              </w:rPr>
              <w:t>уполномоченный в сфере таможенного дела орган исполнительной власти государства-члена, в системе которого осуществляется продление срока временного ввоза ТСМП</w:t>
            </w:r>
          </w:p>
        </w:tc>
      </w:tr>
      <w:tr w:rsidR="002E793E"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P.CP.03.ACT.004</w:t>
            </w:r>
          </w:p>
        </w:tc>
        <w:tc>
          <w:tcPr>
            <w:tcW w:w="3470"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34" w:right="-8"/>
              <w:rPr>
                <w:sz w:val="20"/>
                <w:szCs w:val="20"/>
              </w:rPr>
            </w:pPr>
            <w:r w:rsidRPr="005323B6">
              <w:rPr>
                <w:rStyle w:val="Bodytext1210pt"/>
              </w:rPr>
              <w:t>уполномоченный орган, осуществляющий признание ТСМП не находящимся под таможенным контролем</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66" w:right="-8"/>
              <w:rPr>
                <w:sz w:val="20"/>
                <w:szCs w:val="20"/>
              </w:rPr>
            </w:pPr>
            <w:r w:rsidRPr="005323B6">
              <w:rPr>
                <w:rStyle w:val="Bodytext1210pt"/>
              </w:rPr>
              <w:t xml:space="preserve">уполномоченный в сфере таможенного дела орган исполнительной власти государства-члена, в системе которого осуществляется признание ТСМП не находящимся под таможенным контролем в случае наступления </w:t>
            </w:r>
            <w:r w:rsidRPr="005323B6">
              <w:rPr>
                <w:rStyle w:val="Bodytext1210pt"/>
              </w:rPr>
              <w:lastRenderedPageBreak/>
              <w:t>обстоятельств, допускающих такое признание</w:t>
            </w:r>
          </w:p>
        </w:tc>
      </w:tr>
      <w:tr w:rsidR="002E793E"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lastRenderedPageBreak/>
              <w:t>P.CP.03.ACT.005</w:t>
            </w:r>
          </w:p>
        </w:tc>
        <w:tc>
          <w:tcPr>
            <w:tcW w:w="3470"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34" w:right="-8"/>
              <w:rPr>
                <w:sz w:val="20"/>
                <w:szCs w:val="20"/>
              </w:rPr>
            </w:pPr>
            <w:r w:rsidRPr="005323B6">
              <w:rPr>
                <w:rStyle w:val="Bodytext1210pt"/>
              </w:rPr>
              <w:t>уполномоченный орган, запрашивающий сведения о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66" w:right="-8"/>
              <w:rPr>
                <w:sz w:val="20"/>
                <w:szCs w:val="20"/>
              </w:rPr>
            </w:pPr>
            <w:r w:rsidRPr="005323B6">
              <w:rPr>
                <w:rStyle w:val="Bodytext1210pt"/>
              </w:rPr>
              <w:t>уполномоченный в сфере таможенного дела орган исполнительной власти государства-члена, в системе которого осуществляется запрос сведений о временном ввозе (вывозе) ТСМП и о завершении временного ввоза (вывоза) при осуществлении таможенного контроля в отношении ТСМП</w:t>
            </w:r>
          </w:p>
        </w:tc>
      </w:tr>
      <w:tr w:rsidR="002E793E"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P.CP.03.ACT.006</w:t>
            </w:r>
          </w:p>
        </w:tc>
        <w:tc>
          <w:tcPr>
            <w:tcW w:w="3470" w:type="dxa"/>
            <w:tcBorders>
              <w:top w:val="single" w:sz="4" w:space="0" w:color="auto"/>
              <w:left w:val="single" w:sz="4" w:space="0" w:color="auto"/>
              <w:bottom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134" w:right="-8"/>
              <w:rPr>
                <w:sz w:val="20"/>
                <w:szCs w:val="20"/>
              </w:rPr>
            </w:pPr>
            <w:r w:rsidRPr="005323B6">
              <w:rPr>
                <w:rStyle w:val="Bodytext1210pt"/>
              </w:rPr>
              <w:t>уполномоченный орган, представляющий сведения о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2E793E" w:rsidRPr="005323B6" w:rsidRDefault="002E793E" w:rsidP="005323B6">
            <w:pPr>
              <w:pStyle w:val="Bodytext120"/>
              <w:shd w:val="clear" w:color="auto" w:fill="auto"/>
              <w:spacing w:after="120" w:line="240" w:lineRule="auto"/>
              <w:ind w:left="66" w:right="-8"/>
              <w:rPr>
                <w:sz w:val="20"/>
                <w:szCs w:val="20"/>
              </w:rPr>
            </w:pPr>
            <w:r w:rsidRPr="005323B6">
              <w:rPr>
                <w:rStyle w:val="Bodytext1210pt"/>
              </w:rPr>
              <w:t>уполномоченный в сфере таможенного дела орган исполнительной власти государства-члена, представляющий сведения о временном ввозе (вывозе) ТСМП и завершении временного ввоза (вывоза) ТСМП по запросу уполномоченного органа, запрашивающего сведения о ТСМП</w:t>
            </w:r>
          </w:p>
        </w:tc>
      </w:tr>
    </w:tbl>
    <w:p w:rsidR="00DA6BBF" w:rsidRPr="005323B6" w:rsidRDefault="00DA6BBF" w:rsidP="005323B6">
      <w:pPr>
        <w:spacing w:after="120"/>
        <w:ind w:right="-8"/>
      </w:pPr>
    </w:p>
    <w:p w:rsidR="00DA6BBF" w:rsidRPr="005323B6" w:rsidRDefault="00DA6BBF" w:rsidP="005323B6">
      <w:pPr>
        <w:spacing w:after="120"/>
      </w:pPr>
      <w:r w:rsidRPr="005323B6">
        <w:br w:type="page"/>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eastAsia="en-US" w:bidi="en-US"/>
        </w:rPr>
        <w:lastRenderedPageBreak/>
        <w:t>3.</w:t>
      </w:r>
      <w:r w:rsidRPr="005323B6">
        <w:rPr>
          <w:sz w:val="24"/>
          <w:szCs w:val="24"/>
        </w:rPr>
        <w:t xml:space="preserve"> Структура общего процесса</w:t>
      </w:r>
    </w:p>
    <w:p w:rsidR="00DA6BBF" w:rsidRPr="005323B6" w:rsidRDefault="00DA6BBF"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10.</w:t>
      </w:r>
      <w:r w:rsidRPr="005323B6">
        <w:rPr>
          <w:sz w:val="24"/>
          <w:szCs w:val="24"/>
          <w:lang w:eastAsia="en-US" w:bidi="en-US"/>
        </w:rPr>
        <w:t xml:space="preserve"> </w:t>
      </w:r>
      <w:r w:rsidRPr="005323B6">
        <w:rPr>
          <w:sz w:val="24"/>
          <w:szCs w:val="24"/>
        </w:rPr>
        <w:t>Общий процесс представляет собой совокупность процедур, сгруппированных по своему назначению:</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а)</w:t>
      </w:r>
      <w:r w:rsidRPr="005323B6">
        <w:rPr>
          <w:sz w:val="24"/>
          <w:szCs w:val="24"/>
          <w:lang w:eastAsia="en-US" w:bidi="en-US"/>
        </w:rPr>
        <w:t xml:space="preserve"> </w:t>
      </w:r>
      <w:r w:rsidRPr="005323B6">
        <w:rPr>
          <w:sz w:val="24"/>
          <w:szCs w:val="24"/>
        </w:rPr>
        <w:t>процедуры завершения временного ввоза (вывоза) ТСМП;</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б)</w:t>
      </w:r>
      <w:r w:rsidRPr="005323B6">
        <w:rPr>
          <w:sz w:val="24"/>
          <w:szCs w:val="24"/>
          <w:lang w:eastAsia="en-US" w:bidi="en-US"/>
        </w:rPr>
        <w:t xml:space="preserve"> </w:t>
      </w:r>
      <w:r w:rsidRPr="005323B6">
        <w:rPr>
          <w:sz w:val="24"/>
          <w:szCs w:val="24"/>
        </w:rPr>
        <w:t>процедуры продления срока временного ввоза ТСМП;</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в) в)</w:t>
      </w:r>
      <w:r w:rsidRPr="005323B6">
        <w:rPr>
          <w:sz w:val="24"/>
          <w:szCs w:val="24"/>
          <w:lang w:eastAsia="en-US" w:bidi="en-US"/>
        </w:rPr>
        <w:t xml:space="preserve"> </w:t>
      </w:r>
      <w:r w:rsidRPr="005323B6">
        <w:rPr>
          <w:sz w:val="24"/>
          <w:szCs w:val="24"/>
        </w:rPr>
        <w:t>процедуры признания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г)</w:t>
      </w:r>
      <w:r w:rsidRPr="005323B6">
        <w:rPr>
          <w:sz w:val="24"/>
          <w:szCs w:val="24"/>
          <w:lang w:eastAsia="en-US" w:bidi="en-US"/>
        </w:rPr>
        <w:t xml:space="preserve"> </w:t>
      </w:r>
      <w:r w:rsidRPr="005323B6">
        <w:rPr>
          <w:sz w:val="24"/>
          <w:szCs w:val="24"/>
        </w:rPr>
        <w:t>процедуры представления сведений о временном ввозе (вывозе) ТСМП.</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11.</w:t>
      </w:r>
      <w:r w:rsidRPr="005323B6">
        <w:rPr>
          <w:sz w:val="24"/>
          <w:szCs w:val="24"/>
          <w:lang w:eastAsia="en-US" w:bidi="en-US"/>
        </w:rPr>
        <w:t xml:space="preserve"> </w:t>
      </w:r>
      <w:r w:rsidRPr="005323B6">
        <w:rPr>
          <w:sz w:val="24"/>
          <w:szCs w:val="24"/>
        </w:rPr>
        <w:t>При выполнении процедур общего процесса осуществляются обмен сведениями о завершении временного ввоза (вывоза) ТСМП, продлении срока временного ввоза ТСМП, признании ТСМП не находящимся под таможенным контролем, а также представление по запросам уполномоченных органов государств-членов сведений о временном ввозе (вывозе) ТСМП и об отсутствии сведений о завершении временного ввоза ТСМП.</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В состав группы процедур завершения временного ввоза (вывоза) ТСМП входят процедуры представления сведений о завершении временного ввоза (вывоза) ТСМП, а также внесения изменений в указанные сведения.</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В состав группы процедур продления срока временного ввоза ТСМП входят процедуры представления сведений о продлении срока временного ввоза ТСМП, а также внесения изменений в указанные сведения.</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В состав группы процедур признания ТСМП не находящимся под таможенным контролем входят процедуры представления сведений о признании ТСМП не находящимся под таможенным контролем, а также внесения изменений в указанные сведения.</w:t>
      </w: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В состав группы процедур представления сведений о временном ввозе (вывозе) ТСМП входят процедуры запроса и представления сведений о временном ввозе (вывозе) ТСМП, а также о завершении временного ввоза (вывоза) ТСМП.</w:t>
      </w:r>
    </w:p>
    <w:p w:rsidR="00C81B05" w:rsidRPr="005323B6" w:rsidRDefault="00E22543" w:rsidP="005323B6">
      <w:pPr>
        <w:pStyle w:val="Bodytext20"/>
        <w:shd w:val="clear" w:color="auto" w:fill="auto"/>
        <w:spacing w:line="240" w:lineRule="auto"/>
        <w:ind w:right="-8" w:firstLine="0"/>
        <w:jc w:val="both"/>
      </w:pPr>
      <w:r w:rsidRPr="005323B6">
        <w:rPr>
          <w:sz w:val="24"/>
          <w:szCs w:val="24"/>
        </w:rPr>
        <w:t>12.</w:t>
      </w:r>
      <w:r w:rsidRPr="005323B6">
        <w:rPr>
          <w:sz w:val="24"/>
          <w:szCs w:val="24"/>
          <w:lang w:eastAsia="en-US" w:bidi="en-US"/>
        </w:rPr>
        <w:t xml:space="preserve"> </w:t>
      </w:r>
      <w:r w:rsidRPr="005323B6">
        <w:rPr>
          <w:sz w:val="24"/>
          <w:szCs w:val="24"/>
        </w:rPr>
        <w:t>Приведенное описание структуры общего процесса представлено на рисунке 1.</w:t>
      </w:r>
    </w:p>
    <w:p w:rsidR="00D328DA" w:rsidRPr="005323B6" w:rsidRDefault="00D328DA" w:rsidP="005323B6">
      <w:pPr>
        <w:spacing w:after="120"/>
      </w:pPr>
      <w:r w:rsidRPr="005323B6">
        <w:br w:type="page"/>
      </w: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9B19A2" w:rsidRPr="005323B6" w:rsidRDefault="009B19A2" w:rsidP="005323B6">
      <w:pPr>
        <w:pStyle w:val="Bodytext70"/>
        <w:shd w:val="clear" w:color="auto" w:fill="auto"/>
        <w:spacing w:after="120" w:line="240" w:lineRule="auto"/>
        <w:ind w:right="-8" w:firstLine="0"/>
        <w:jc w:val="both"/>
        <w:rPr>
          <w:sz w:val="24"/>
          <w:szCs w:val="24"/>
        </w:rPr>
      </w:pPr>
    </w:p>
    <w:p w:rsidR="00C81B05" w:rsidRPr="005323B6" w:rsidRDefault="004D2784" w:rsidP="005323B6">
      <w:pPr>
        <w:pStyle w:val="Bodytext70"/>
        <w:shd w:val="clear" w:color="auto" w:fill="auto"/>
        <w:spacing w:after="120" w:line="240" w:lineRule="auto"/>
        <w:ind w:right="-8" w:firstLine="0"/>
        <w:jc w:val="center"/>
        <w:rPr>
          <w:sz w:val="22"/>
          <w:szCs w:val="22"/>
        </w:rPr>
      </w:pPr>
      <w:r>
        <w:rPr>
          <w:noProof/>
          <w:sz w:val="22"/>
          <w:szCs w:val="22"/>
          <w:lang w:val="en-US" w:eastAsia="en-US" w:bidi="ar-SA"/>
        </w:rPr>
        <w:drawing>
          <wp:anchor distT="0" distB="0" distL="63500" distR="63500" simplePos="0" relativeHeight="251657728" behindDoc="1" locked="0" layoutInCell="1" allowOverlap="1">
            <wp:simplePos x="0" y="0"/>
            <wp:positionH relativeFrom="margin">
              <wp:posOffset>18415</wp:posOffset>
            </wp:positionH>
            <wp:positionV relativeFrom="margin">
              <wp:posOffset>92075</wp:posOffset>
            </wp:positionV>
            <wp:extent cx="5937250" cy="4047490"/>
            <wp:effectExtent l="0" t="0" r="6350" b="0"/>
            <wp:wrapNone/>
            <wp:docPr id="27"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4047490"/>
                    </a:xfrm>
                    <a:prstGeom prst="rect">
                      <a:avLst/>
                    </a:prstGeom>
                    <a:noFill/>
                  </pic:spPr>
                </pic:pic>
              </a:graphicData>
            </a:graphic>
            <wp14:sizeRelH relativeFrom="page">
              <wp14:pctWidth>0</wp14:pctWidth>
            </wp14:sizeRelH>
            <wp14:sizeRelV relativeFrom="page">
              <wp14:pctHeight>0</wp14:pctHeight>
            </wp14:sizeRelV>
          </wp:anchor>
        </w:drawing>
      </w:r>
      <w:r w:rsidR="00E22543" w:rsidRPr="005323B6">
        <w:rPr>
          <w:sz w:val="22"/>
          <w:szCs w:val="22"/>
        </w:rPr>
        <w:t>Рис. 1. Структура общего процесса</w:t>
      </w:r>
    </w:p>
    <w:p w:rsidR="009B19A2" w:rsidRPr="005323B6" w:rsidRDefault="009B19A2" w:rsidP="005323B6">
      <w:pPr>
        <w:pStyle w:val="Bodytext70"/>
        <w:shd w:val="clear" w:color="auto" w:fill="auto"/>
        <w:spacing w:after="120" w:line="240" w:lineRule="auto"/>
        <w:ind w:right="-8" w:firstLine="0"/>
        <w:jc w:val="center"/>
        <w:rPr>
          <w:sz w:val="24"/>
          <w:szCs w:val="24"/>
        </w:rPr>
      </w:pPr>
    </w:p>
    <w:p w:rsidR="00C81B05" w:rsidRPr="005323B6" w:rsidRDefault="009B19A2" w:rsidP="005323B6">
      <w:pPr>
        <w:pStyle w:val="Bodytext20"/>
        <w:shd w:val="clear" w:color="auto" w:fill="auto"/>
        <w:spacing w:line="240" w:lineRule="auto"/>
        <w:ind w:right="-8" w:firstLine="567"/>
        <w:jc w:val="both"/>
        <w:rPr>
          <w:sz w:val="24"/>
          <w:szCs w:val="24"/>
        </w:rPr>
      </w:pPr>
      <w:r w:rsidRPr="005323B6">
        <w:rPr>
          <w:sz w:val="24"/>
          <w:szCs w:val="24"/>
        </w:rPr>
        <w:t xml:space="preserve">13. </w:t>
      </w:r>
      <w:r w:rsidR="00E22543" w:rsidRPr="005323B6">
        <w:rPr>
          <w:sz w:val="24"/>
          <w:szCs w:val="24"/>
        </w:rPr>
        <w:t>Порядок выполнения процедур</w:t>
      </w:r>
      <w:r w:rsidR="00E22543" w:rsidRPr="005323B6">
        <w:rPr>
          <w:sz w:val="24"/>
          <w:szCs w:val="24"/>
          <w:lang w:eastAsia="en-US" w:bidi="en-US"/>
        </w:rPr>
        <w:t xml:space="preserve"> </w:t>
      </w:r>
      <w:r w:rsidR="00E22543" w:rsidRPr="005323B6">
        <w:rPr>
          <w:sz w:val="24"/>
          <w:szCs w:val="24"/>
        </w:rPr>
        <w:t>общего процесса, сгруппированных по своему назначению, включая детализированное описание операций, приведен в разделе VIII настоящих Правил.</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14.</w:t>
      </w:r>
      <w:r w:rsidRPr="005323B6">
        <w:rPr>
          <w:sz w:val="24"/>
          <w:szCs w:val="24"/>
          <w:lang w:eastAsia="en-US" w:bidi="en-US"/>
        </w:rPr>
        <w:t xml:space="preserve"> </w:t>
      </w:r>
      <w:r w:rsidRPr="005323B6">
        <w:rPr>
          <w:sz w:val="24"/>
          <w:szCs w:val="24"/>
        </w:rPr>
        <w:t xml:space="preserve">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w:t>
      </w:r>
      <w:r w:rsidRPr="005323B6">
        <w:rPr>
          <w:sz w:val="24"/>
          <w:szCs w:val="24"/>
          <w:lang w:val="en-US" w:eastAsia="en-US" w:bidi="en-US"/>
        </w:rPr>
        <w:t>UML</w:t>
      </w:r>
      <w:r w:rsidRPr="005323B6">
        <w:rPr>
          <w:sz w:val="24"/>
          <w:szCs w:val="24"/>
          <w:lang w:eastAsia="en-US" w:bidi="en-US"/>
        </w:rPr>
        <w:t xml:space="preserve"> </w:t>
      </w:r>
      <w:r w:rsidRPr="005323B6">
        <w:rPr>
          <w:sz w:val="24"/>
          <w:szCs w:val="24"/>
        </w:rPr>
        <w:t xml:space="preserve">(унифицированный язык моделирования - </w:t>
      </w:r>
      <w:r w:rsidRPr="005323B6">
        <w:rPr>
          <w:sz w:val="24"/>
          <w:szCs w:val="24"/>
          <w:lang w:val="en-US" w:eastAsia="en-US" w:bidi="en-US"/>
        </w:rPr>
        <w:t>Unified</w:t>
      </w:r>
      <w:r w:rsidRPr="005323B6">
        <w:rPr>
          <w:sz w:val="24"/>
          <w:szCs w:val="24"/>
          <w:lang w:eastAsia="en-US" w:bidi="en-US"/>
        </w:rPr>
        <w:t xml:space="preserve"> </w:t>
      </w:r>
      <w:r w:rsidRPr="005323B6">
        <w:rPr>
          <w:sz w:val="24"/>
          <w:szCs w:val="24"/>
          <w:lang w:val="en-US" w:eastAsia="en-US" w:bidi="en-US"/>
        </w:rPr>
        <w:t>Modeling</w:t>
      </w:r>
      <w:r w:rsidRPr="005323B6">
        <w:rPr>
          <w:sz w:val="24"/>
          <w:szCs w:val="24"/>
          <w:lang w:eastAsia="en-US" w:bidi="en-US"/>
        </w:rPr>
        <w:t xml:space="preserve"> </w:t>
      </w:r>
      <w:r w:rsidRPr="005323B6">
        <w:rPr>
          <w:sz w:val="24"/>
          <w:szCs w:val="24"/>
          <w:lang w:val="en-US" w:eastAsia="en-US" w:bidi="en-US"/>
        </w:rPr>
        <w:t>Language</w:t>
      </w:r>
      <w:r w:rsidRPr="005323B6">
        <w:rPr>
          <w:sz w:val="24"/>
          <w:szCs w:val="24"/>
          <w:lang w:eastAsia="en-US" w:bidi="en-US"/>
        </w:rPr>
        <w:t xml:space="preserve">) </w:t>
      </w:r>
      <w:r w:rsidRPr="005323B6">
        <w:rPr>
          <w:sz w:val="24"/>
          <w:szCs w:val="24"/>
        </w:rPr>
        <w:t>и снабжена текстовым описанием.</w:t>
      </w:r>
    </w:p>
    <w:p w:rsidR="004023B6" w:rsidRPr="005323B6" w:rsidRDefault="004023B6"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left="1985" w:right="2260" w:firstLine="0"/>
        <w:rPr>
          <w:sz w:val="24"/>
          <w:szCs w:val="24"/>
        </w:rPr>
      </w:pPr>
      <w:r w:rsidRPr="005323B6">
        <w:rPr>
          <w:sz w:val="24"/>
          <w:szCs w:val="24"/>
        </w:rPr>
        <w:t>4.</w:t>
      </w:r>
      <w:r w:rsidRPr="005323B6">
        <w:rPr>
          <w:sz w:val="24"/>
          <w:szCs w:val="24"/>
          <w:lang w:eastAsia="en-US" w:bidi="en-US"/>
        </w:rPr>
        <w:t xml:space="preserve"> </w:t>
      </w:r>
      <w:r w:rsidRPr="005323B6">
        <w:rPr>
          <w:sz w:val="24"/>
          <w:szCs w:val="24"/>
        </w:rPr>
        <w:t>Группа процедур завершения временного ввоза (вывоза) ТСМП</w:t>
      </w:r>
    </w:p>
    <w:p w:rsidR="004023B6" w:rsidRPr="005323B6" w:rsidRDefault="004023B6"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15.</w:t>
      </w:r>
      <w:r w:rsidRPr="005323B6">
        <w:rPr>
          <w:sz w:val="24"/>
          <w:szCs w:val="24"/>
          <w:lang w:eastAsia="en-US" w:bidi="en-US"/>
        </w:rPr>
        <w:t xml:space="preserve"> </w:t>
      </w:r>
      <w:r w:rsidRPr="005323B6">
        <w:rPr>
          <w:sz w:val="24"/>
          <w:szCs w:val="24"/>
        </w:rPr>
        <w:t>При завершении временного ввоза (вывоза) ТСМП уполномоченный орган, осуществляющий завершение временного ввоза (вывоза) ТСМП, формирует и представляет в уполномоченный орган,</w:t>
      </w:r>
      <w:r w:rsidR="004023B6" w:rsidRPr="005323B6">
        <w:rPr>
          <w:sz w:val="24"/>
          <w:szCs w:val="24"/>
        </w:rPr>
        <w:t xml:space="preserve"> </w:t>
      </w:r>
      <w:r w:rsidRPr="005323B6">
        <w:rPr>
          <w:sz w:val="24"/>
          <w:szCs w:val="24"/>
        </w:rPr>
        <w:t xml:space="preserve">осуществляющий контроль временного ввоза (вывоза) ТСМП, сведения о завершении временного ввоза (вывоза) ТСМП. При внесении изменений в указанные сведения уполномоченный орган, осуществляющий завершение временного ввоза (вывоза) ТСМП, формирует и представляет в уполномоченный орган, осуществляющий контроль временного ввоза </w:t>
      </w:r>
      <w:r w:rsidRPr="005323B6">
        <w:rPr>
          <w:sz w:val="24"/>
          <w:szCs w:val="24"/>
        </w:rPr>
        <w:lastRenderedPageBreak/>
        <w:t>(вывоза) ТСМП, измененные сведения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утвержденным Решением Коллегии Евразийской экономической комиссии от 2 февраля 2016 г. № 16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утвержденному Решением Коллегии Евразийской экономической комиссии от 2 февраля 2016 г. № 16 (далее - Описание форматов и структур электронных документов и сведений).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При этом выполняются следующие процедуры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.001);</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.002).</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16.</w:t>
      </w:r>
      <w:r w:rsidRPr="005323B6">
        <w:rPr>
          <w:sz w:val="24"/>
          <w:szCs w:val="24"/>
          <w:lang w:eastAsia="en-US" w:bidi="en-US"/>
        </w:rPr>
        <w:t xml:space="preserve"> </w:t>
      </w:r>
      <w:r w:rsidRPr="005323B6">
        <w:rPr>
          <w:sz w:val="24"/>
          <w:szCs w:val="24"/>
        </w:rPr>
        <w:t>Приведенное описание группы процедур завершения временного ввоза (вывоза) ТСМП представлено на рисунке 2.</w:t>
      </w:r>
    </w:p>
    <w:p w:rsidR="00C81B05" w:rsidRPr="005323B6" w:rsidRDefault="004D2784" w:rsidP="005323B6">
      <w:pPr>
        <w:spacing w:after="120"/>
        <w:ind w:right="-8"/>
        <w:jc w:val="center"/>
      </w:pPr>
      <w:r>
        <w:rPr>
          <w:noProof/>
          <w:lang w:val="en-US" w:eastAsia="en-US" w:bidi="ar-SA"/>
        </w:rPr>
        <w:drawing>
          <wp:inline distT="0" distB="0" distL="0" distR="0">
            <wp:extent cx="5943600" cy="1714500"/>
            <wp:effectExtent l="0" t="0" r="0" b="0"/>
            <wp:docPr id="1" name="Picture 1" descr="C:\Users\nune\AppData\Local\AppData\Local\Microsoft\Windows\Temporary Internet Files\Content.Outlook\27UZGJOW\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ne\AppData\Local\AppData\Local\Microsoft\Windows\Temporary Internet Files\Content.Outlook\27UZGJOW\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7145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Рис. 2. Общая схема группы процедур завершения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17.</w:t>
      </w:r>
      <w:r w:rsidRPr="005323B6">
        <w:rPr>
          <w:sz w:val="24"/>
          <w:szCs w:val="24"/>
          <w:lang w:eastAsia="en-US" w:bidi="en-US"/>
        </w:rPr>
        <w:t xml:space="preserve"> </w:t>
      </w:r>
      <w:r w:rsidRPr="005323B6">
        <w:rPr>
          <w:sz w:val="24"/>
          <w:szCs w:val="24"/>
        </w:rPr>
        <w:t xml:space="preserve">Перечень процедур общего процесса, входящих в группу процедур </w:t>
      </w:r>
      <w:r w:rsidRPr="005323B6">
        <w:rPr>
          <w:sz w:val="24"/>
          <w:szCs w:val="24"/>
        </w:rPr>
        <w:lastRenderedPageBreak/>
        <w:t>завершения временного ввоза (вывоза) ТСМП, приведен в таблице 2.</w:t>
      </w:r>
    </w:p>
    <w:p w:rsidR="00AE5617" w:rsidRPr="005323B6" w:rsidRDefault="00AE5617" w:rsidP="005323B6">
      <w:pPr>
        <w:pStyle w:val="Tablecaption0"/>
        <w:shd w:val="clear" w:color="auto" w:fill="auto"/>
        <w:spacing w:after="120" w:line="240" w:lineRule="auto"/>
        <w:ind w:right="-8"/>
        <w:jc w:val="right"/>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2</w:t>
      </w:r>
    </w:p>
    <w:p w:rsidR="00AE5617" w:rsidRPr="005323B6" w:rsidRDefault="00AE5617" w:rsidP="005323B6">
      <w:pPr>
        <w:pStyle w:val="Tablecaption0"/>
        <w:shd w:val="clear" w:color="auto" w:fill="auto"/>
        <w:spacing w:after="120" w:line="240" w:lineRule="auto"/>
        <w:ind w:right="-8"/>
        <w:jc w:val="right"/>
        <w:rPr>
          <w:sz w:val="24"/>
          <w:szCs w:val="24"/>
        </w:rPr>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Перечень процедур общего процесса, входящих в группу процедур завершения временного ввоза (вывоза) ТСМП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w:t>
            </w:r>
            <w:r w:rsidRPr="005323B6">
              <w:rPr>
                <w:rStyle w:val="Bodytext1210pt"/>
                <w:lang w:val="en-US" w:eastAsia="en-US" w:bidi="en-US"/>
              </w:rPr>
              <w:t xml:space="preserve"> </w:t>
            </w:r>
            <w:r w:rsidRPr="005323B6">
              <w:rPr>
                <w:rStyle w:val="Bodytext1210pt"/>
              </w:rPr>
              <w:t>обозначение</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9"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P.CP.03.PRC.001</w:t>
            </w:r>
          </w:p>
        </w:tc>
        <w:tc>
          <w:tcPr>
            <w:tcW w:w="347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представление сведений о завершении временного ввоза (вывоза) ТСМП</w:t>
            </w:r>
          </w:p>
        </w:tc>
        <w:tc>
          <w:tcPr>
            <w:tcW w:w="3480"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передачи в уполномоченный орган, осуществляющий контроль временного ввоза (вывоза) ТСМП, сведений о завершении временного ввоза (вывоза) ТСМП</w:t>
            </w:r>
          </w:p>
        </w:tc>
      </w:tr>
      <w:tr w:rsidR="00C81B05"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P.CP.03.PRC.002</w:t>
            </w:r>
          </w:p>
        </w:tc>
        <w:tc>
          <w:tcPr>
            <w:tcW w:w="347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внесение изменений в сведения о завершении временного ввоза (вывоза)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передачи в уполномоченный орган, осуществляющий контроль временного ввоза (вывоза) ТСМП, изменений, внесенных в сведения о завершении временного ввоза (вывоза) ТСМП</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5.</w:t>
      </w:r>
      <w:r w:rsidRPr="005323B6">
        <w:rPr>
          <w:sz w:val="24"/>
          <w:szCs w:val="24"/>
          <w:lang w:eastAsia="en-US" w:bidi="en-US"/>
        </w:rPr>
        <w:t xml:space="preserve"> </w:t>
      </w:r>
      <w:r w:rsidRPr="005323B6">
        <w:rPr>
          <w:sz w:val="24"/>
          <w:szCs w:val="24"/>
        </w:rPr>
        <w:t>Группа процедур продления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18. При продлении срока временного ввоза ТСМП уполномоченный орган, осущестляющий продление срока временного ввоза ТСМП, формирует и представляет в уполномоченный орган, осуществляющий контроль временного ввоза (вывоза) ТСМП, сведения о продлении срока временного ввоза ТСМП. При внесении изменений в указанные сведения уполномоченный орган, осуществляющий продление срока временного ввоза ТСМП, формирует и представляет в уполномоченный орган, осуществляющий контроль временного ввоза (вывоза) ТСМП, изменения, внесенные в сведения о продлении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При этом выполняются следующие процедуры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«Представление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.003);</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.004).</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19. Приведенное описание группы процедур продления срока временного ввоза ТСМП представлено на рисунке 3.</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81700" cy="1838325"/>
            <wp:effectExtent l="0" t="0" r="0" b="9525"/>
            <wp:docPr id="2" name="Picture 2" descr="C:\Users\nune\AppData\Local\AppData\Local\Microsoft\Windows\Temporary Internet Files\Content.Outlook\27UZGJOW\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ne\AppData\Local\AppData\Local\Microsoft\Windows\Temporary Internet Files\Content.Outlook\27UZGJOW\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0" cy="183832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Рис. 3. Общая схема группы процедур продления срока временного ввоза ТСМП</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20. Перечень процедур общего процесса, входящих в группу процедур продления срока временного ввоза ТСМП, приведен в таблице 3.</w:t>
      </w:r>
    </w:p>
    <w:p w:rsidR="00446119" w:rsidRPr="005323B6" w:rsidRDefault="00446119"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3</w:t>
      </w:r>
    </w:p>
    <w:p w:rsidR="00446119" w:rsidRPr="005323B6" w:rsidRDefault="00446119"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Перечень процедур общего процесса, входящих в группу процедур продления срока временного ввоза ТСМП</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Кодовое обозначение</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Описание</w:t>
            </w:r>
          </w:p>
        </w:tc>
      </w:tr>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1</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3</w:t>
            </w:r>
          </w:p>
        </w:tc>
      </w:tr>
      <w:tr w:rsidR="00C81B05"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P.CP.03.PRC.003</w:t>
            </w:r>
          </w:p>
        </w:tc>
        <w:tc>
          <w:tcPr>
            <w:tcW w:w="347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представление сведений о продлении срока временного ввоза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передачи в уполномоченный орган, осуществляющий контроль временного ввоза (вывоза) ТСМП, сведений о продлении срока временного ввоза ТСМП</w:t>
            </w:r>
          </w:p>
        </w:tc>
      </w:tr>
      <w:tr w:rsidR="00BF0496"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BF0496" w:rsidRPr="005323B6" w:rsidRDefault="00BF0496"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P.CP.03.PRC.004</w:t>
            </w:r>
          </w:p>
        </w:tc>
        <w:tc>
          <w:tcPr>
            <w:tcW w:w="3470" w:type="dxa"/>
            <w:tcBorders>
              <w:top w:val="single" w:sz="4" w:space="0" w:color="auto"/>
              <w:left w:val="single" w:sz="4" w:space="0" w:color="auto"/>
              <w:bottom w:val="single" w:sz="4" w:space="0" w:color="auto"/>
            </w:tcBorders>
            <w:shd w:val="clear" w:color="auto" w:fill="FFFFFF"/>
          </w:tcPr>
          <w:p w:rsidR="00BF0496" w:rsidRPr="005323B6" w:rsidRDefault="00BF0496" w:rsidP="005323B6">
            <w:pPr>
              <w:pStyle w:val="Bodytext120"/>
              <w:shd w:val="clear" w:color="auto" w:fill="auto"/>
              <w:spacing w:after="120" w:line="240" w:lineRule="auto"/>
              <w:ind w:left="134" w:right="-8"/>
              <w:rPr>
                <w:sz w:val="20"/>
                <w:szCs w:val="20"/>
              </w:rPr>
            </w:pPr>
            <w:r w:rsidRPr="005323B6">
              <w:rPr>
                <w:rStyle w:val="Bodytext1210pt"/>
              </w:rPr>
              <w:t>внесение изменений в сведения о продлении срока временного ввоза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BF0496" w:rsidRPr="005323B6" w:rsidRDefault="00BF0496"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передачи в уполномоченный орган, осуществляющий контроль временного ввоза (вывоза) ТСМП, изменений, внесенных в сведения о продлении срока временного ввоза ТСМП</w:t>
            </w:r>
          </w:p>
        </w:tc>
      </w:tr>
    </w:tbl>
    <w:p w:rsidR="00C81B05" w:rsidRPr="005323B6" w:rsidRDefault="00C81B05" w:rsidP="005323B6">
      <w:pPr>
        <w:spacing w:after="120"/>
        <w:ind w:right="-8"/>
      </w:pPr>
    </w:p>
    <w:p w:rsidR="00EC79FC" w:rsidRPr="005323B6" w:rsidRDefault="00EC79FC" w:rsidP="005323B6">
      <w:pPr>
        <w:spacing w:after="120"/>
        <w:rPr>
          <w:lang w:eastAsia="en-US" w:bidi="en-US"/>
        </w:rPr>
      </w:pPr>
      <w:r w:rsidRPr="005323B6">
        <w:rPr>
          <w:lang w:eastAsia="en-US" w:bidi="en-US"/>
        </w:rPr>
        <w:br w:type="page"/>
      </w:r>
    </w:p>
    <w:p w:rsidR="00C81B05" w:rsidRPr="005323B6" w:rsidRDefault="00E22543" w:rsidP="005323B6">
      <w:pPr>
        <w:pStyle w:val="Bodytext20"/>
        <w:shd w:val="clear" w:color="auto" w:fill="auto"/>
        <w:spacing w:line="240" w:lineRule="auto"/>
        <w:ind w:left="851" w:right="1126" w:firstLine="0"/>
        <w:rPr>
          <w:sz w:val="24"/>
          <w:szCs w:val="24"/>
        </w:rPr>
      </w:pPr>
      <w:r w:rsidRPr="005323B6">
        <w:rPr>
          <w:sz w:val="24"/>
          <w:szCs w:val="24"/>
          <w:lang w:eastAsia="en-US" w:bidi="en-US"/>
        </w:rPr>
        <w:lastRenderedPageBreak/>
        <w:t>6.</w:t>
      </w:r>
      <w:r w:rsidRPr="005323B6">
        <w:rPr>
          <w:sz w:val="24"/>
          <w:szCs w:val="24"/>
        </w:rPr>
        <w:t xml:space="preserve"> Группа процедур признания ТСМП не находящимся под таможенным контролем</w:t>
      </w:r>
    </w:p>
    <w:p w:rsidR="00BF0496" w:rsidRPr="005323B6" w:rsidRDefault="00BF0496" w:rsidP="005323B6">
      <w:pPr>
        <w:pStyle w:val="Bodytext20"/>
        <w:shd w:val="clear" w:color="auto" w:fill="auto"/>
        <w:spacing w:line="240" w:lineRule="auto"/>
        <w:ind w:right="1126" w:firstLine="0"/>
        <w:jc w:val="left"/>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21. При признании ТСМП не находящимся под таможенным контролем уполномоченный орган, осуществляющий признание ТСМП не находящимся под таможенным контролем, формирует и представляет в уполномоченный орган, осуществляющий контроль временного ввоза (вывоза) ТСМП, сведения о признании ТСМП не находящимся под таможенным контролем. При внесении изменений в указанные сведения уполномоченный орган, осуществляющий признание ТСМП не находящимся под таможенным контролем, формирует и представляет в уполномоченный орган, осуществляющий контроль временного ввоза (вывоза) ТСМП, изменения, внесенные в сведения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При этом выполняются следующие процедуры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.005);</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.006).</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22.</w:t>
      </w:r>
      <w:r w:rsidRPr="005323B6">
        <w:rPr>
          <w:sz w:val="24"/>
          <w:szCs w:val="24"/>
        </w:rPr>
        <w:t xml:space="preserve"> Приведенное описание группы процедур признания ТСМП не находящимся под таможенным контролем представлено на рисунке 4.</w:t>
      </w:r>
    </w:p>
    <w:p w:rsidR="00C81B05" w:rsidRPr="005323B6" w:rsidRDefault="004D2784" w:rsidP="005323B6">
      <w:pPr>
        <w:spacing w:after="120"/>
        <w:ind w:right="-8"/>
        <w:jc w:val="center"/>
      </w:pPr>
      <w:r>
        <w:rPr>
          <w:noProof/>
          <w:lang w:val="en-US" w:eastAsia="en-US" w:bidi="ar-SA"/>
        </w:rPr>
        <w:drawing>
          <wp:inline distT="0" distB="0" distL="0" distR="0">
            <wp:extent cx="5943600" cy="1800225"/>
            <wp:effectExtent l="0" t="0" r="0" b="9525"/>
            <wp:docPr id="3" name="Picture 3" descr="C:\Users\nune\AppData\Local\AppData\Local\Microsoft\Windows\Temporary Internet Files\Content.Outlook\27UZGJOW\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ne\AppData\Local\AppData\Local\Microsoft\Windows\Temporary Internet Files\Content.Outlook\27UZGJOW\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80022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Рис. 4. Общая схема группы процедур признания ТСМП не находящимся</w:t>
      </w:r>
      <w:r w:rsidR="00EC79FC" w:rsidRPr="005323B6">
        <w:rPr>
          <w:sz w:val="22"/>
          <w:szCs w:val="22"/>
        </w:rPr>
        <w:t xml:space="preserve"> </w:t>
      </w:r>
      <w:r w:rsidRPr="005323B6">
        <w:rPr>
          <w:sz w:val="22"/>
          <w:szCs w:val="22"/>
        </w:rPr>
        <w:t>под таможенным контролем</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23. Перечень процедур общего процесса, входящих в группу процедур признания ТСМП не находящимся под таможенным контролем, приведен в таблице 4.</w:t>
      </w:r>
    </w:p>
    <w:p w:rsidR="00EC79FC" w:rsidRPr="005323B6" w:rsidRDefault="00EC79FC" w:rsidP="005323B6">
      <w:pPr>
        <w:pStyle w:val="Bodytext20"/>
        <w:shd w:val="clear" w:color="auto" w:fill="auto"/>
        <w:spacing w:line="240" w:lineRule="auto"/>
        <w:ind w:right="-8" w:firstLine="0"/>
        <w:jc w:val="both"/>
        <w:rPr>
          <w:sz w:val="24"/>
          <w:szCs w:val="24"/>
        </w:rPr>
      </w:pPr>
    </w:p>
    <w:p w:rsidR="00EC79FC" w:rsidRPr="005323B6" w:rsidRDefault="00EC79FC" w:rsidP="005323B6">
      <w:pPr>
        <w:spacing w:after="120"/>
      </w:pPr>
      <w:r w:rsidRPr="005323B6">
        <w:br w:type="page"/>
      </w:r>
    </w:p>
    <w:p w:rsidR="00C81B05" w:rsidRPr="005323B6" w:rsidRDefault="00E22543" w:rsidP="005323B6">
      <w:pPr>
        <w:pStyle w:val="Bodytext20"/>
        <w:shd w:val="clear" w:color="auto" w:fill="auto"/>
        <w:spacing w:line="240" w:lineRule="auto"/>
        <w:ind w:right="-8" w:firstLine="0"/>
        <w:jc w:val="right"/>
        <w:rPr>
          <w:sz w:val="24"/>
          <w:szCs w:val="24"/>
          <w:lang w:val="en-US"/>
        </w:rPr>
      </w:pPr>
      <w:r w:rsidRPr="005323B6">
        <w:rPr>
          <w:sz w:val="24"/>
          <w:szCs w:val="24"/>
        </w:rPr>
        <w:lastRenderedPageBreak/>
        <w:t>Таблица 4</w:t>
      </w:r>
    </w:p>
    <w:p w:rsidR="00EC79FC" w:rsidRPr="005323B6" w:rsidRDefault="00EC79FC" w:rsidP="005323B6">
      <w:pPr>
        <w:pStyle w:val="Bodytext20"/>
        <w:shd w:val="clear" w:color="auto" w:fill="auto"/>
        <w:spacing w:line="240" w:lineRule="auto"/>
        <w:ind w:right="-8" w:firstLine="0"/>
        <w:jc w:val="right"/>
        <w:rPr>
          <w:sz w:val="24"/>
          <w:szCs w:val="24"/>
          <w:lang w:val="en-US"/>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процедур общего процесса, входящих в группу процедур признания ТСМП не находящимся под таможенным контролем</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P.CP.03.PRC.005</w:t>
            </w:r>
          </w:p>
        </w:tc>
        <w:tc>
          <w:tcPr>
            <w:tcW w:w="347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представление сведений о признании ТСМП не находящимся под таможенным контролем</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передачи в уполномоченный орган, осуществляющий контроль временного ввоза (вывоза) ТСМП, сведений о признании ТСМП не находящимся под таможенным контролем</w:t>
            </w:r>
          </w:p>
        </w:tc>
      </w:tr>
      <w:tr w:rsidR="00EC79FC"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EC79FC" w:rsidRPr="005323B6" w:rsidRDefault="00EC79FC"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P.CP.03.PRC.006</w:t>
            </w:r>
          </w:p>
        </w:tc>
        <w:tc>
          <w:tcPr>
            <w:tcW w:w="3470" w:type="dxa"/>
            <w:tcBorders>
              <w:top w:val="single" w:sz="4" w:space="0" w:color="auto"/>
              <w:left w:val="single" w:sz="4" w:space="0" w:color="auto"/>
              <w:bottom w:val="single" w:sz="4" w:space="0" w:color="auto"/>
            </w:tcBorders>
            <w:shd w:val="clear" w:color="auto" w:fill="FFFFFF"/>
          </w:tcPr>
          <w:p w:rsidR="00EC79FC" w:rsidRPr="005323B6" w:rsidRDefault="00EC79FC" w:rsidP="005323B6">
            <w:pPr>
              <w:pStyle w:val="Bodytext120"/>
              <w:shd w:val="clear" w:color="auto" w:fill="auto"/>
              <w:spacing w:after="120" w:line="240" w:lineRule="auto"/>
              <w:ind w:left="134" w:right="-8"/>
              <w:rPr>
                <w:sz w:val="20"/>
                <w:szCs w:val="20"/>
              </w:rPr>
            </w:pPr>
            <w:r w:rsidRPr="005323B6">
              <w:rPr>
                <w:rStyle w:val="Bodytext1210pt"/>
              </w:rPr>
              <w:t>внесение изменений в сведения о признании ТСМП не находящимся под таможенным контролем</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EC79FC" w:rsidRPr="005323B6" w:rsidRDefault="00EC79FC"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передачи в уполномоченный орган, осуществляющий контроль временного ввоза (вывоза) ТСМП, изменений, внесенных в сведения о признании ТСМП не находящимся под таможенным контролем</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left="851" w:right="1409" w:firstLine="0"/>
        <w:rPr>
          <w:sz w:val="24"/>
          <w:szCs w:val="24"/>
        </w:rPr>
      </w:pPr>
      <w:r w:rsidRPr="005323B6">
        <w:rPr>
          <w:sz w:val="24"/>
          <w:szCs w:val="24"/>
          <w:lang w:eastAsia="en-US" w:bidi="en-US"/>
        </w:rPr>
        <w:t>7.</w:t>
      </w:r>
      <w:r w:rsidRPr="005323B6">
        <w:rPr>
          <w:sz w:val="24"/>
          <w:szCs w:val="24"/>
        </w:rPr>
        <w:t xml:space="preserve"> Группа процедур представления сведений о временном ввозе (вывозе) ТСМП</w:t>
      </w:r>
    </w:p>
    <w:p w:rsidR="001E2A97" w:rsidRPr="005323B6" w:rsidRDefault="001E2A97" w:rsidP="005323B6">
      <w:pPr>
        <w:pStyle w:val="Bodytext20"/>
        <w:shd w:val="clear" w:color="auto" w:fill="auto"/>
        <w:spacing w:line="240" w:lineRule="auto"/>
        <w:ind w:right="1409" w:firstLine="0"/>
        <w:jc w:val="left"/>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24. В случае отсутствия сведений о временном ввозе (вывозе) ТСМП уполномоченный орган одного государства-члена может направлять соответствующие запросы в уполномоченные органы других государств-членов.</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В рамках выполнения процедур представляются сведения о временном ввозе (вывозе) ТСМП по следующим видам запросов, поступающих от информационных систем уполномоченных органов государств-членов:</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запрос сведений о временном ввозе (вывозе)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запрос информации об отсутствии сведений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Запрос сведений о временном ввозе (вывозе) ТСМП осуществляется в случае, если в уполномоченном органе государства-члена отсутствуют указанные сведения. При осуществлении запроса выполняется процедура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.007).</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Запрос информации об отсутствии сведений о завершении временного ввоза (вывоза) ТСМП осуществляется в случае, если в уполномоченном органе, осуществляющем снятие ТСМП с контроля, отсутствуют указанные сведения. При осуществлении запроса выполняется процедура «Запрос информации об отсутствии </w:t>
      </w:r>
      <w:r w:rsidRPr="005323B6">
        <w:rPr>
          <w:sz w:val="24"/>
          <w:szCs w:val="24"/>
        </w:rPr>
        <w:lastRenderedPageBreak/>
        <w:t xml:space="preserve">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.008).</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25. Приведенное описание группы процедур представления сведений о временном ввозе (вывозе) ТСМП представлено на рисунке 5.</w:t>
      </w:r>
    </w:p>
    <w:p w:rsidR="00C81B05" w:rsidRPr="005323B6" w:rsidRDefault="004D2784" w:rsidP="005323B6">
      <w:pPr>
        <w:spacing w:after="120"/>
        <w:ind w:right="-8"/>
        <w:jc w:val="center"/>
      </w:pPr>
      <w:r>
        <w:rPr>
          <w:noProof/>
          <w:lang w:val="en-US" w:eastAsia="en-US" w:bidi="ar-SA"/>
        </w:rPr>
        <w:drawing>
          <wp:inline distT="0" distB="0" distL="0" distR="0">
            <wp:extent cx="5943600" cy="1981200"/>
            <wp:effectExtent l="0" t="0" r="0" b="0"/>
            <wp:docPr id="4" name="Picture 4" descr="C:\Users\nune\AppData\Local\AppData\Local\Microsoft\Windows\Temporary Internet Files\Content.Outlook\27UZGJOW\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une\AppData\Local\AppData\Local\Microsoft\Windows\Temporary Internet Files\Content.Outlook\27UZGJOW\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left="567" w:right="559" w:firstLine="0"/>
        <w:jc w:val="center"/>
        <w:rPr>
          <w:sz w:val="22"/>
          <w:szCs w:val="22"/>
        </w:rPr>
      </w:pPr>
      <w:r w:rsidRPr="005323B6">
        <w:rPr>
          <w:sz w:val="22"/>
          <w:szCs w:val="22"/>
        </w:rPr>
        <w:t>Рис. 5. Общая схема группы процедур представления сведений о временном ввозе (вывозе) ТСМП</w:t>
      </w:r>
    </w:p>
    <w:p w:rsidR="00C81B05" w:rsidRPr="005323B6" w:rsidRDefault="00C81B05" w:rsidP="005323B6">
      <w:pPr>
        <w:spacing w:after="120"/>
        <w:ind w:right="-8"/>
      </w:pPr>
    </w:p>
    <w:p w:rsidR="007216D6"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26. Перечень процедур общего процесса, входящих в группу процедур представления сведений о временном ввозе (вывозе) ТСМП, приведен в таблице 5.</w:t>
      </w:r>
    </w:p>
    <w:p w:rsidR="007216D6" w:rsidRPr="005323B6" w:rsidRDefault="007216D6" w:rsidP="005323B6">
      <w:pPr>
        <w:pStyle w:val="Bodytext20"/>
        <w:shd w:val="clear" w:color="auto" w:fill="auto"/>
        <w:spacing w:line="240" w:lineRule="auto"/>
        <w:ind w:right="-8" w:firstLine="0"/>
        <w:jc w:val="both"/>
        <w:rPr>
          <w:sz w:val="24"/>
          <w:szCs w:val="24"/>
        </w:rPr>
      </w:pPr>
    </w:p>
    <w:p w:rsidR="007216D6" w:rsidRPr="005323B6" w:rsidRDefault="007216D6" w:rsidP="005323B6">
      <w:pPr>
        <w:spacing w:after="120"/>
      </w:pPr>
      <w:r w:rsidRPr="005323B6">
        <w:br w:type="page"/>
      </w:r>
    </w:p>
    <w:p w:rsidR="00C81B05" w:rsidRPr="005323B6" w:rsidRDefault="00E22543" w:rsidP="005323B6">
      <w:pPr>
        <w:pStyle w:val="Bodytext20"/>
        <w:shd w:val="clear" w:color="auto" w:fill="auto"/>
        <w:spacing w:line="240" w:lineRule="auto"/>
        <w:ind w:right="-8" w:firstLine="567"/>
        <w:jc w:val="right"/>
        <w:rPr>
          <w:sz w:val="24"/>
          <w:szCs w:val="24"/>
        </w:rPr>
      </w:pPr>
      <w:r w:rsidRPr="005323B6">
        <w:rPr>
          <w:sz w:val="24"/>
          <w:szCs w:val="24"/>
        </w:rPr>
        <w:lastRenderedPageBreak/>
        <w:t>Таблица 5</w:t>
      </w:r>
    </w:p>
    <w:p w:rsidR="007216D6" w:rsidRPr="005323B6" w:rsidRDefault="007216D6" w:rsidP="005323B6">
      <w:pPr>
        <w:pStyle w:val="Bodytext20"/>
        <w:shd w:val="clear" w:color="auto" w:fill="auto"/>
        <w:spacing w:line="240" w:lineRule="auto"/>
        <w:ind w:right="-8" w:firstLine="567"/>
        <w:jc w:val="right"/>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процедур общего процесса, входящих в группу процедур представления сведений о временном ввозе (вывозе) ТСМП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C81B05" w:rsidRPr="005323B6" w:rsidTr="005323B6">
        <w:trPr>
          <w:tblHeade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9"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P.CP.03.PRC.007</w:t>
            </w:r>
          </w:p>
        </w:tc>
        <w:tc>
          <w:tcPr>
            <w:tcW w:w="347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запрос сведений о временном ввозе (вывозе) ТСМП</w:t>
            </w:r>
          </w:p>
        </w:tc>
        <w:tc>
          <w:tcPr>
            <w:tcW w:w="3480"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представления сведений о временном ввозе (вывозе) ТСМП по запросу уполномоченного органа, запрашивающего сведения о ТСМП</w:t>
            </w:r>
          </w:p>
        </w:tc>
      </w:tr>
      <w:tr w:rsidR="00C81B05"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P.CP.03.PRC.008</w:t>
            </w:r>
          </w:p>
        </w:tc>
        <w:tc>
          <w:tcPr>
            <w:tcW w:w="347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запрос информации об отсутствии сведений о завершении временного ввоза (вывоза)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процедура предназначена для представления сведений о завершении временного ввоза (вывоза) ТСМП по запросу уполномоченного органа, запрашивющего сведения о ТСМП</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V. Информационные объекты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27.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6.</w:t>
      </w:r>
    </w:p>
    <w:p w:rsidR="00510759" w:rsidRPr="005323B6" w:rsidRDefault="00510759" w:rsidP="005323B6">
      <w:pPr>
        <w:pStyle w:val="Bodytext20"/>
        <w:shd w:val="clear" w:color="auto" w:fill="auto"/>
        <w:spacing w:line="240" w:lineRule="auto"/>
        <w:ind w:right="-8" w:firstLine="567"/>
        <w:jc w:val="both"/>
        <w:rPr>
          <w:sz w:val="24"/>
          <w:szCs w:val="24"/>
        </w:rPr>
      </w:pPr>
    </w:p>
    <w:p w:rsidR="00510759" w:rsidRPr="005323B6" w:rsidRDefault="00510759" w:rsidP="005323B6">
      <w:pPr>
        <w:pStyle w:val="Tablecaption0"/>
        <w:shd w:val="clear" w:color="auto" w:fill="auto"/>
        <w:spacing w:after="120" w:line="240" w:lineRule="auto"/>
        <w:ind w:right="-8"/>
        <w:jc w:val="right"/>
        <w:rPr>
          <w:sz w:val="24"/>
          <w:szCs w:val="24"/>
        </w:rPr>
      </w:pPr>
      <w:r w:rsidRPr="005323B6">
        <w:rPr>
          <w:sz w:val="24"/>
          <w:szCs w:val="24"/>
        </w:rPr>
        <w:t>Таблица 6</w:t>
      </w:r>
    </w:p>
    <w:p w:rsidR="00510759" w:rsidRPr="005323B6" w:rsidRDefault="00510759" w:rsidP="005323B6">
      <w:pPr>
        <w:pStyle w:val="Bodytext20"/>
        <w:shd w:val="clear" w:color="auto" w:fill="auto"/>
        <w:spacing w:line="240" w:lineRule="auto"/>
        <w:ind w:right="-8" w:firstLine="0"/>
        <w:rPr>
          <w:sz w:val="24"/>
          <w:szCs w:val="24"/>
          <w:lang w:val="en-US"/>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информационных объектов</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47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48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P.CP.03.BEN.001</w:t>
            </w:r>
          </w:p>
        </w:tc>
        <w:tc>
          <w:tcPr>
            <w:tcW w:w="347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4" w:right="-8"/>
              <w:rPr>
                <w:sz w:val="20"/>
                <w:szCs w:val="20"/>
              </w:rPr>
            </w:pPr>
            <w:r w:rsidRPr="005323B6">
              <w:rPr>
                <w:rStyle w:val="Bodytext1210pt"/>
              </w:rPr>
              <w:t>сведения о временном ввозе (вывозе) ТСМП</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6" w:right="-8"/>
              <w:rPr>
                <w:sz w:val="20"/>
                <w:szCs w:val="20"/>
              </w:rPr>
            </w:pPr>
            <w:r w:rsidRPr="005323B6">
              <w:rPr>
                <w:rStyle w:val="Bodytext1210pt"/>
              </w:rPr>
              <w:t>сведения о временном ввозе (вывозе) ТСМП, передаваемые при информационном взаимодействии</w:t>
            </w:r>
          </w:p>
        </w:tc>
      </w:tr>
    </w:tbl>
    <w:p w:rsidR="00C81B05" w:rsidRPr="005323B6" w:rsidRDefault="00ED21FD" w:rsidP="005323B6">
      <w:pPr>
        <w:pStyle w:val="Bodytext20"/>
        <w:shd w:val="clear" w:color="auto" w:fill="auto"/>
        <w:spacing w:line="240" w:lineRule="auto"/>
        <w:ind w:right="-8" w:firstLine="0"/>
        <w:rPr>
          <w:sz w:val="24"/>
          <w:szCs w:val="24"/>
        </w:rPr>
      </w:pPr>
      <w:r w:rsidRPr="005323B6">
        <w:rPr>
          <w:rStyle w:val="Headerorfooter4"/>
          <w:sz w:val="24"/>
          <w:szCs w:val="24"/>
          <w:lang w:val="en-US" w:eastAsia="en-US" w:bidi="en-US"/>
        </w:rPr>
        <w:t>VI</w:t>
      </w:r>
      <w:r w:rsidRPr="005323B6">
        <w:rPr>
          <w:rStyle w:val="Headerorfooter4"/>
          <w:sz w:val="24"/>
          <w:szCs w:val="24"/>
          <w:lang w:eastAsia="en-US" w:bidi="en-US"/>
        </w:rPr>
        <w:t xml:space="preserve">. </w:t>
      </w:r>
      <w:r w:rsidR="00E22543" w:rsidRPr="005323B6">
        <w:rPr>
          <w:rStyle w:val="Headerorfooter4"/>
          <w:sz w:val="24"/>
          <w:szCs w:val="24"/>
        </w:rPr>
        <w:t>Ответственность участников общего процесса</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Евразийской экономической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w:t>
      </w:r>
      <w:r w:rsidRPr="005323B6">
        <w:rPr>
          <w:sz w:val="24"/>
          <w:szCs w:val="24"/>
        </w:rPr>
        <w:lastRenderedPageBreak/>
        <w:t>должностных лиц и сотрудников уполномоченных органов государств-членов - в соответствии с законодательством государств-членов.</w:t>
      </w:r>
    </w:p>
    <w:p w:rsidR="00ED21FD" w:rsidRPr="005323B6" w:rsidRDefault="00ED21FD"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VII. Справочники и классификаторы общего процесса</w:t>
      </w:r>
    </w:p>
    <w:p w:rsidR="00ED21FD" w:rsidRPr="005323B6" w:rsidRDefault="00ED21FD"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0"/>
        <w:jc w:val="both"/>
        <w:rPr>
          <w:sz w:val="24"/>
          <w:szCs w:val="24"/>
        </w:rPr>
      </w:pPr>
      <w:r w:rsidRPr="005323B6">
        <w:rPr>
          <w:sz w:val="24"/>
          <w:szCs w:val="24"/>
        </w:rPr>
        <w:t>29. Перечень справочников и классификаторов общего процесса приведен в таблице 7.</w:t>
      </w: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7</w:t>
      </w:r>
    </w:p>
    <w:p w:rsidR="0098445B" w:rsidRPr="005323B6" w:rsidRDefault="0098445B" w:rsidP="005323B6">
      <w:pPr>
        <w:pStyle w:val="Bodytext20"/>
        <w:shd w:val="clear" w:color="auto" w:fill="auto"/>
        <w:spacing w:line="240" w:lineRule="auto"/>
        <w:ind w:right="-8" w:firstLine="0"/>
        <w:jc w:val="right"/>
        <w:rPr>
          <w:sz w:val="24"/>
          <w:szCs w:val="24"/>
        </w:rPr>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Перечень справочников и классификаторов общего процесса</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208"/>
        <w:gridCol w:w="2568"/>
        <w:gridCol w:w="2083"/>
        <w:gridCol w:w="2510"/>
      </w:tblGrid>
      <w:tr w:rsidR="00C81B05" w:rsidRPr="005323B6" w:rsidTr="005323B6">
        <w:trPr>
          <w:tblHeader/>
          <w:jc w:val="center"/>
        </w:trPr>
        <w:tc>
          <w:tcPr>
            <w:tcW w:w="2208"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2568"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08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Тип</w:t>
            </w:r>
          </w:p>
        </w:tc>
        <w:tc>
          <w:tcPr>
            <w:tcW w:w="251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2208"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568"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08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510"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r>
      <w:tr w:rsidR="00C81B05" w:rsidRPr="005323B6" w:rsidTr="005323B6">
        <w:trPr>
          <w:jc w:val="center"/>
        </w:trPr>
        <w:tc>
          <w:tcPr>
            <w:tcW w:w="2208"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P.CLS.001</w:t>
            </w:r>
          </w:p>
        </w:tc>
        <w:tc>
          <w:tcPr>
            <w:tcW w:w="2568"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классификатор стран мира</w:t>
            </w:r>
          </w:p>
        </w:tc>
        <w:tc>
          <w:tcPr>
            <w:tcW w:w="208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45" w:right="-8"/>
              <w:rPr>
                <w:sz w:val="20"/>
                <w:szCs w:val="20"/>
              </w:rPr>
            </w:pPr>
            <w:r w:rsidRPr="005323B6">
              <w:rPr>
                <w:rStyle w:val="Bodytext1210pt"/>
              </w:rPr>
              <w:t>классификатор</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8" w:right="-8"/>
              <w:rPr>
                <w:sz w:val="20"/>
                <w:szCs w:val="20"/>
              </w:rPr>
            </w:pPr>
            <w:r w:rsidRPr="005323B6">
              <w:rPr>
                <w:rStyle w:val="Bodytext1210pt"/>
              </w:rPr>
              <w:t>содержит перечень кодов и наименований стран мира (применяется в соответствии с Решением Комиссии Таможенного союза от 20 сентября 2010 г. № 378)</w:t>
            </w:r>
          </w:p>
        </w:tc>
      </w:tr>
      <w:tr w:rsidR="0098445B" w:rsidRPr="005323B6" w:rsidTr="005323B6">
        <w:trPr>
          <w:jc w:val="center"/>
        </w:trPr>
        <w:tc>
          <w:tcPr>
            <w:tcW w:w="220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P.CLS.008</w:t>
            </w:r>
          </w:p>
        </w:tc>
        <w:tc>
          <w:tcPr>
            <w:tcW w:w="256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62" w:right="-8"/>
              <w:rPr>
                <w:sz w:val="20"/>
                <w:szCs w:val="20"/>
              </w:rPr>
            </w:pPr>
            <w:r w:rsidRPr="005323B6">
              <w:rPr>
                <w:rStyle w:val="Bodytext1210pt"/>
              </w:rPr>
              <w:t>классификатор видов связи</w:t>
            </w:r>
          </w:p>
        </w:tc>
        <w:tc>
          <w:tcPr>
            <w:tcW w:w="2083"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45" w:right="-8"/>
              <w:rPr>
                <w:sz w:val="20"/>
                <w:szCs w:val="20"/>
              </w:rPr>
            </w:pPr>
            <w:r w:rsidRPr="005323B6">
              <w:rPr>
                <w:rStyle w:val="Bodytext1210pt"/>
              </w:rPr>
              <w:t>классификатор</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88" w:right="-8"/>
              <w:rPr>
                <w:sz w:val="20"/>
                <w:szCs w:val="20"/>
              </w:rPr>
            </w:pPr>
            <w:r w:rsidRPr="005323B6">
              <w:rPr>
                <w:rStyle w:val="Bodytext1210pt"/>
              </w:rPr>
              <w:t xml:space="preserve">содержит перечень кодов и наименований видов связи (гармонизирован с классификатором СЕФАКТ ООН </w:t>
            </w:r>
            <w:r w:rsidRPr="005323B6">
              <w:rPr>
                <w:rStyle w:val="Bodytext1210pt"/>
                <w:lang w:eastAsia="en-US" w:bidi="en-US"/>
              </w:rPr>
              <w:t>«</w:t>
            </w:r>
            <w:r w:rsidRPr="005323B6">
              <w:rPr>
                <w:rStyle w:val="Bodytext1210pt"/>
                <w:lang w:val="en-US" w:eastAsia="en-US" w:bidi="en-US"/>
              </w:rPr>
              <w:t>Communication</w:t>
            </w:r>
            <w:r w:rsidRPr="005323B6">
              <w:rPr>
                <w:rStyle w:val="Bodytext1210pt"/>
                <w:lang w:eastAsia="en-US" w:bidi="en-US"/>
              </w:rPr>
              <w:t xml:space="preserve"> </w:t>
            </w:r>
            <w:r w:rsidRPr="005323B6">
              <w:rPr>
                <w:rStyle w:val="Bodytext1210pt"/>
                <w:lang w:val="en-US" w:eastAsia="en-US" w:bidi="en-US"/>
              </w:rPr>
              <w:t>Channel</w:t>
            </w:r>
            <w:r w:rsidRPr="005323B6">
              <w:rPr>
                <w:rStyle w:val="Bodytext1210pt"/>
                <w:lang w:eastAsia="en-US" w:bidi="en-US"/>
              </w:rPr>
              <w:t xml:space="preserve"> </w:t>
            </w:r>
            <w:r w:rsidRPr="005323B6">
              <w:rPr>
                <w:rStyle w:val="Bodytext1210pt"/>
                <w:lang w:val="en-US" w:eastAsia="en-US" w:bidi="en-US"/>
              </w:rPr>
              <w:t>Code</w:t>
            </w:r>
            <w:r w:rsidRPr="005323B6">
              <w:rPr>
                <w:rStyle w:val="Bodytext1210pt"/>
                <w:lang w:eastAsia="en-US" w:bidi="en-US"/>
              </w:rPr>
              <w:t>»)</w:t>
            </w:r>
          </w:p>
        </w:tc>
      </w:tr>
      <w:tr w:rsidR="0098445B" w:rsidRPr="005323B6" w:rsidTr="005323B6">
        <w:trPr>
          <w:jc w:val="center"/>
        </w:trPr>
        <w:tc>
          <w:tcPr>
            <w:tcW w:w="220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P.CLS.015</w:t>
            </w:r>
          </w:p>
        </w:tc>
        <w:tc>
          <w:tcPr>
            <w:tcW w:w="256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62" w:right="-8"/>
              <w:rPr>
                <w:sz w:val="20"/>
                <w:szCs w:val="20"/>
              </w:rPr>
            </w:pPr>
            <w:r w:rsidRPr="005323B6">
              <w:rPr>
                <w:rStyle w:val="Bodytext1210pt"/>
              </w:rPr>
              <w:t>классификатор видов транспорта и транспортировки товаров</w:t>
            </w:r>
          </w:p>
        </w:tc>
        <w:tc>
          <w:tcPr>
            <w:tcW w:w="2083"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45" w:right="-8"/>
              <w:rPr>
                <w:sz w:val="20"/>
                <w:szCs w:val="20"/>
              </w:rPr>
            </w:pPr>
            <w:r w:rsidRPr="005323B6">
              <w:rPr>
                <w:rStyle w:val="Bodytext1210pt"/>
              </w:rPr>
              <w:t>классификатор</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88" w:right="-8"/>
              <w:rPr>
                <w:sz w:val="20"/>
                <w:szCs w:val="20"/>
              </w:rPr>
            </w:pPr>
            <w:r w:rsidRPr="005323B6">
              <w:rPr>
                <w:rStyle w:val="Bodytext1210pt"/>
              </w:rPr>
              <w:t>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w:t>
            </w:r>
          </w:p>
        </w:tc>
      </w:tr>
      <w:tr w:rsidR="0098445B" w:rsidRPr="005323B6" w:rsidTr="005323B6">
        <w:trPr>
          <w:jc w:val="center"/>
        </w:trPr>
        <w:tc>
          <w:tcPr>
            <w:tcW w:w="220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P.CLS.026</w:t>
            </w:r>
          </w:p>
        </w:tc>
        <w:tc>
          <w:tcPr>
            <w:tcW w:w="256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62" w:right="-8"/>
              <w:rPr>
                <w:sz w:val="20"/>
                <w:szCs w:val="20"/>
              </w:rPr>
            </w:pPr>
            <w:r w:rsidRPr="005323B6">
              <w:rPr>
                <w:rStyle w:val="Bodytext1210pt"/>
              </w:rPr>
              <w:t>справочник уполномоченных органов государств - членов Евразийского экономического союза</w:t>
            </w:r>
          </w:p>
        </w:tc>
        <w:tc>
          <w:tcPr>
            <w:tcW w:w="2083"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45" w:right="-8"/>
              <w:rPr>
                <w:sz w:val="20"/>
                <w:szCs w:val="20"/>
              </w:rPr>
            </w:pPr>
            <w:r w:rsidRPr="005323B6">
              <w:rPr>
                <w:rStyle w:val="Bodytext1210pt"/>
              </w:rPr>
              <w:t>справочник</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88" w:right="-8"/>
              <w:rPr>
                <w:sz w:val="20"/>
                <w:szCs w:val="20"/>
              </w:rPr>
            </w:pPr>
            <w:r w:rsidRPr="005323B6">
              <w:rPr>
                <w:rStyle w:val="Bodytext1210pt"/>
              </w:rPr>
              <w:t>содержит перечень уполномоченных органов государств-членов</w:t>
            </w:r>
          </w:p>
        </w:tc>
      </w:tr>
      <w:tr w:rsidR="0098445B" w:rsidRPr="005323B6" w:rsidTr="005323B6">
        <w:trPr>
          <w:jc w:val="center"/>
        </w:trPr>
        <w:tc>
          <w:tcPr>
            <w:tcW w:w="220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P.CLS.048</w:t>
            </w:r>
          </w:p>
        </w:tc>
        <w:tc>
          <w:tcPr>
            <w:tcW w:w="256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62" w:right="-8"/>
              <w:rPr>
                <w:sz w:val="20"/>
                <w:szCs w:val="20"/>
              </w:rPr>
            </w:pPr>
            <w:r w:rsidRPr="005323B6">
              <w:rPr>
                <w:rStyle w:val="Bodytext1210pt"/>
              </w:rPr>
              <w:t>классификатор видов адресов</w:t>
            </w:r>
          </w:p>
        </w:tc>
        <w:tc>
          <w:tcPr>
            <w:tcW w:w="2083"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45" w:right="-8"/>
              <w:rPr>
                <w:sz w:val="20"/>
                <w:szCs w:val="20"/>
              </w:rPr>
            </w:pPr>
            <w:r w:rsidRPr="005323B6">
              <w:rPr>
                <w:rStyle w:val="Bodytext1210pt"/>
              </w:rPr>
              <w:t>классификатор</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88" w:right="-8"/>
              <w:rPr>
                <w:sz w:val="20"/>
                <w:szCs w:val="20"/>
              </w:rPr>
            </w:pPr>
            <w:r w:rsidRPr="005323B6">
              <w:rPr>
                <w:rStyle w:val="Bodytext1210pt"/>
              </w:rPr>
              <w:t>содержит перечень кодов и наименований видов адресов</w:t>
            </w:r>
          </w:p>
        </w:tc>
      </w:tr>
      <w:tr w:rsidR="0098445B" w:rsidRPr="005323B6" w:rsidTr="005323B6">
        <w:trPr>
          <w:jc w:val="center"/>
        </w:trPr>
        <w:tc>
          <w:tcPr>
            <w:tcW w:w="220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P.CLS.053</w:t>
            </w:r>
          </w:p>
        </w:tc>
        <w:tc>
          <w:tcPr>
            <w:tcW w:w="2568"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62" w:right="-8"/>
              <w:rPr>
                <w:sz w:val="20"/>
                <w:szCs w:val="20"/>
              </w:rPr>
            </w:pPr>
            <w:r w:rsidRPr="005323B6">
              <w:rPr>
                <w:rStyle w:val="Bodytext1210pt"/>
              </w:rPr>
              <w:t xml:space="preserve">классификатор видов </w:t>
            </w:r>
            <w:r w:rsidRPr="005323B6">
              <w:rPr>
                <w:rStyle w:val="Bodytext1210pt"/>
              </w:rPr>
              <w:lastRenderedPageBreak/>
              <w:t>результата обработки электронных документов и сведений</w:t>
            </w:r>
          </w:p>
        </w:tc>
        <w:tc>
          <w:tcPr>
            <w:tcW w:w="2083" w:type="dxa"/>
            <w:tcBorders>
              <w:top w:val="single" w:sz="4" w:space="0" w:color="auto"/>
              <w:left w:val="single" w:sz="4" w:space="0" w:color="auto"/>
              <w:bottom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45" w:right="-8"/>
              <w:rPr>
                <w:sz w:val="20"/>
                <w:szCs w:val="20"/>
              </w:rPr>
            </w:pPr>
            <w:r w:rsidRPr="005323B6">
              <w:rPr>
                <w:rStyle w:val="Bodytext1210pt"/>
              </w:rPr>
              <w:lastRenderedPageBreak/>
              <w:t>классификатор</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98445B" w:rsidRPr="005323B6" w:rsidRDefault="0098445B" w:rsidP="005323B6">
            <w:pPr>
              <w:pStyle w:val="Bodytext120"/>
              <w:shd w:val="clear" w:color="auto" w:fill="auto"/>
              <w:spacing w:after="120" w:line="240" w:lineRule="auto"/>
              <w:ind w:left="88" w:right="-8"/>
              <w:rPr>
                <w:sz w:val="20"/>
                <w:szCs w:val="20"/>
              </w:rPr>
            </w:pPr>
            <w:r w:rsidRPr="005323B6">
              <w:rPr>
                <w:rStyle w:val="Bodytext1210pt"/>
              </w:rPr>
              <w:t xml:space="preserve">содержит перечень кодов </w:t>
            </w:r>
            <w:r w:rsidRPr="005323B6">
              <w:rPr>
                <w:rStyle w:val="Bodytext1210pt"/>
              </w:rPr>
              <w:lastRenderedPageBreak/>
              <w:t>и наименований видов результата обработки электронных документов и сведений</w:t>
            </w:r>
          </w:p>
        </w:tc>
      </w:tr>
    </w:tbl>
    <w:p w:rsidR="00C81B05" w:rsidRPr="005323B6" w:rsidRDefault="00C81B05" w:rsidP="005323B6">
      <w:pPr>
        <w:spacing w:after="120"/>
        <w:ind w:right="-8"/>
      </w:pPr>
    </w:p>
    <w:p w:rsidR="00C81B05" w:rsidRPr="005323B6" w:rsidRDefault="00DD5B3B" w:rsidP="005323B6">
      <w:pPr>
        <w:pStyle w:val="Bodytext20"/>
        <w:shd w:val="clear" w:color="auto" w:fill="auto"/>
        <w:spacing w:line="240" w:lineRule="auto"/>
        <w:ind w:right="-8" w:firstLine="0"/>
        <w:rPr>
          <w:rStyle w:val="Headerorfooter4"/>
          <w:sz w:val="24"/>
          <w:szCs w:val="24"/>
        </w:rPr>
      </w:pPr>
      <w:r w:rsidRPr="005323B6">
        <w:rPr>
          <w:rStyle w:val="Headerorfooter4"/>
          <w:sz w:val="24"/>
          <w:szCs w:val="24"/>
          <w:lang w:val="en-US" w:eastAsia="en-US" w:bidi="en-US"/>
        </w:rPr>
        <w:t>VIII</w:t>
      </w:r>
      <w:r w:rsidRPr="005323B6">
        <w:rPr>
          <w:rStyle w:val="Headerorfooter4"/>
          <w:sz w:val="24"/>
          <w:szCs w:val="24"/>
          <w:lang w:eastAsia="en-US" w:bidi="en-US"/>
        </w:rPr>
        <w:t xml:space="preserve">. </w:t>
      </w:r>
      <w:r w:rsidR="00E22543" w:rsidRPr="005323B6">
        <w:rPr>
          <w:rStyle w:val="Headerorfooter4"/>
          <w:sz w:val="24"/>
          <w:szCs w:val="24"/>
        </w:rPr>
        <w:t>Процедуры общего процесса</w:t>
      </w:r>
    </w:p>
    <w:p w:rsidR="00DD5B3B" w:rsidRPr="005323B6" w:rsidRDefault="00DD5B3B"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1. Процедуры завершения временного ввоза (вывоза) ТСМП</w:t>
      </w:r>
    </w:p>
    <w:p w:rsidR="00DD5B3B" w:rsidRPr="005323B6" w:rsidRDefault="00DD5B3B"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left="567" w:right="559" w:firstLine="0"/>
        <w:rPr>
          <w:sz w:val="24"/>
          <w:szCs w:val="24"/>
          <w:lang w:eastAsia="en-US" w:bidi="en-US"/>
        </w:rPr>
      </w:pPr>
      <w:r w:rsidRPr="005323B6">
        <w:rPr>
          <w:sz w:val="24"/>
          <w:szCs w:val="24"/>
        </w:rPr>
        <w:t xml:space="preserve">Процедура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.001)</w:t>
      </w:r>
    </w:p>
    <w:p w:rsidR="00DD5B3B" w:rsidRPr="005323B6" w:rsidRDefault="00DD5B3B" w:rsidP="005323B6">
      <w:pPr>
        <w:pStyle w:val="Bodytext20"/>
        <w:shd w:val="clear" w:color="auto" w:fill="auto"/>
        <w:spacing w:line="240" w:lineRule="auto"/>
        <w:ind w:left="567" w:right="559"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30. Схема выполнения процедуры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.001) </w:t>
      </w:r>
      <w:r w:rsidRPr="005323B6">
        <w:rPr>
          <w:sz w:val="24"/>
          <w:szCs w:val="24"/>
        </w:rPr>
        <w:t>представлена на рисунке 6.</w:t>
      </w:r>
    </w:p>
    <w:p w:rsidR="00C81B05" w:rsidRPr="005323B6" w:rsidRDefault="004D2784" w:rsidP="005323B6">
      <w:pPr>
        <w:spacing w:after="120"/>
        <w:ind w:right="-8"/>
        <w:jc w:val="center"/>
      </w:pPr>
      <w:r>
        <w:rPr>
          <w:noProof/>
          <w:lang w:val="en-US" w:eastAsia="en-US" w:bidi="ar-SA"/>
        </w:rPr>
        <w:drawing>
          <wp:inline distT="0" distB="0" distL="0" distR="0">
            <wp:extent cx="5943600" cy="2628900"/>
            <wp:effectExtent l="0" t="0" r="0" b="0"/>
            <wp:docPr id="5" name="Picture 5" descr="C:\Users\nune\AppData\Local\AppData\Local\Microsoft\Windows\Temporary Internet Files\Content.Outlook\27UZGJOW\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une\AppData\Local\AppData\Local\Microsoft\Windows\Temporary Internet Files\Content.Outlook\27UZGJOW\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6289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left="567" w:right="700" w:firstLine="0"/>
        <w:jc w:val="center"/>
        <w:rPr>
          <w:sz w:val="22"/>
          <w:szCs w:val="22"/>
        </w:rPr>
      </w:pPr>
      <w:r w:rsidRPr="005323B6">
        <w:rPr>
          <w:sz w:val="22"/>
          <w:szCs w:val="22"/>
        </w:rPr>
        <w:t>Рис. 6. Схема выполнения процедуры «Представление сведений о завершении временного</w:t>
      </w:r>
      <w:r w:rsidR="001A248A" w:rsidRPr="005323B6">
        <w:rPr>
          <w:sz w:val="22"/>
          <w:szCs w:val="22"/>
        </w:rPr>
        <w:t xml:space="preserve"> </w:t>
      </w:r>
      <w:r w:rsidRPr="005323B6">
        <w:rPr>
          <w:sz w:val="22"/>
          <w:szCs w:val="22"/>
        </w:rPr>
        <w:t xml:space="preserve">ввоза (вывоза)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31. Процедура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.001) </w:t>
      </w:r>
      <w:r w:rsidRPr="005323B6">
        <w:rPr>
          <w:sz w:val="24"/>
          <w:szCs w:val="24"/>
        </w:rPr>
        <w:t>выполняется при принятии уполномоченным органом, осуществляющим завершение временного ввоза (вывоза) ТСМП, решения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32. Первой выполняется операция «Передача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.001), </w:t>
      </w:r>
      <w:r w:rsidRPr="005323B6">
        <w:rPr>
          <w:sz w:val="24"/>
          <w:szCs w:val="24"/>
        </w:rPr>
        <w:t xml:space="preserve">по результатам выполнения которой уполномоченный орган, осуществляющий завершение временного ввоза </w:t>
      </w:r>
      <w:r w:rsidRPr="005323B6">
        <w:rPr>
          <w:sz w:val="24"/>
          <w:szCs w:val="24"/>
        </w:rPr>
        <w:lastRenderedPageBreak/>
        <w:t>(вывоза) ТСМП, формирует и передает в уполномоченный орган, осуществляющий</w:t>
      </w:r>
      <w:r w:rsidR="00E555E9" w:rsidRPr="005323B6">
        <w:rPr>
          <w:sz w:val="24"/>
          <w:szCs w:val="24"/>
        </w:rPr>
        <w:t xml:space="preserve"> </w:t>
      </w:r>
      <w:r w:rsidRPr="005323B6">
        <w:rPr>
          <w:sz w:val="24"/>
          <w:szCs w:val="24"/>
        </w:rPr>
        <w:t>контроль временного ввоза (вывоза) ТСМП, сведения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33. При поступлении в уполномоченный орган, осуществляющий контроль временного ввоза (вывоза) ТСМП, сведений о завершении временного ввоза (вывоза) ТСМП выполняется операция «Прием и обработка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.002), </w:t>
      </w:r>
      <w:r w:rsidRPr="005323B6">
        <w:rPr>
          <w:sz w:val="24"/>
          <w:szCs w:val="24"/>
        </w:rPr>
        <w:t>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(вывоза) ТСМП, передается уведомление об обработке сведений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34. При поступлении в уполномоченный орган, осуществляющий завершение временного ввоза (вывоза) ТСМП, уведомления об обработке сведений о завершении временного ввоза (вывоза) ТСМП выполняется операция «Получение уведомления об обработке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.003), </w:t>
      </w:r>
      <w:r w:rsidRPr="005323B6">
        <w:rPr>
          <w:sz w:val="24"/>
          <w:szCs w:val="24"/>
        </w:rPr>
        <w:t>по результатам выполнения которой осуществляются прием и обработка указанного уведомления.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35. Результатами выполнения процедуры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.001) </w:t>
      </w:r>
      <w:r w:rsidRPr="005323B6">
        <w:rPr>
          <w:sz w:val="24"/>
          <w:szCs w:val="24"/>
        </w:rPr>
        <w:t>являются прием и обработка уполномоченным органом, осуществляющим контроль временного ввоза (вывоза) ТСМП, сведений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36. Перечень операций общего процесса, выполняемых в рамках процедуры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.001), </w:t>
      </w:r>
      <w:r w:rsidRPr="005323B6">
        <w:rPr>
          <w:sz w:val="24"/>
          <w:szCs w:val="24"/>
        </w:rPr>
        <w:t>приведен в таблице 8.</w:t>
      </w:r>
    </w:p>
    <w:p w:rsidR="00E555E9" w:rsidRPr="005323B6" w:rsidRDefault="00E555E9"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8</w:t>
      </w:r>
    </w:p>
    <w:p w:rsidR="00E555E9" w:rsidRPr="005323B6" w:rsidRDefault="00E555E9" w:rsidP="005323B6">
      <w:pPr>
        <w:pStyle w:val="Bodytext20"/>
        <w:shd w:val="clear" w:color="auto" w:fill="auto"/>
        <w:spacing w:line="240" w:lineRule="auto"/>
        <w:ind w:right="-8" w:firstLine="0"/>
        <w:jc w:val="right"/>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операций общего процесса, выполняемых в рамках процедуры «Представление сведений о завершении временного ввоза (вывоза)</w:t>
      </w:r>
      <w:r w:rsidR="00E555E9" w:rsidRPr="005323B6">
        <w:rPr>
          <w:sz w:val="24"/>
          <w:szCs w:val="24"/>
        </w:rPr>
        <w:t xml:space="preserve"> </w:t>
      </w:r>
      <w:r w:rsidRPr="005323B6">
        <w:rPr>
          <w:sz w:val="24"/>
          <w:szCs w:val="24"/>
        </w:rPr>
        <w:t xml:space="preserve">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P.CP.03.OPR.001</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передача сведений о завершении временного ввоза (вывоза)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9 настоящих Правил</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P.CP.03.OPR.002</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сведений о завершении временного ввоза (вывоза)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10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P.CP.03.OPR.003</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получение уведомления об обработке сведений о завершении временного ввоза (вывоза) ТСМП</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11 настоящих Правил</w:t>
            </w:r>
          </w:p>
        </w:tc>
      </w:tr>
    </w:tbl>
    <w:p w:rsidR="00943673" w:rsidRPr="005323B6" w:rsidRDefault="00943673" w:rsidP="005323B6">
      <w:pPr>
        <w:pStyle w:val="Tablecaption0"/>
        <w:shd w:val="clear" w:color="auto" w:fill="auto"/>
        <w:spacing w:after="120" w:line="240" w:lineRule="auto"/>
        <w:ind w:right="-8"/>
        <w:jc w:val="right"/>
        <w:rPr>
          <w:sz w:val="24"/>
          <w:szCs w:val="24"/>
        </w:rPr>
      </w:pPr>
    </w:p>
    <w:p w:rsidR="00943673" w:rsidRPr="005323B6" w:rsidRDefault="00943673" w:rsidP="005323B6">
      <w:pPr>
        <w:spacing w:after="120"/>
      </w:pPr>
      <w:r w:rsidRPr="005323B6">
        <w:lastRenderedPageBreak/>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9</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«Передача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.001)</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P.CP.03.OPR.001</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передача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завершение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в случае принятия решения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представляемых сведений должны соответствовать Описанию форматов и структур электронных документов и сведений</w:t>
            </w:r>
          </w:p>
        </w:tc>
      </w:tr>
      <w:tr w:rsidR="00943673"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943673" w:rsidRPr="005323B6" w:rsidRDefault="0094367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tcBorders>
            <w:shd w:val="clear" w:color="auto" w:fill="FFFFFF"/>
          </w:tcPr>
          <w:p w:rsidR="00943673" w:rsidRPr="005323B6" w:rsidRDefault="00943673" w:rsidP="005323B6">
            <w:pPr>
              <w:pStyle w:val="Bodytext120"/>
              <w:shd w:val="clear" w:color="auto" w:fill="auto"/>
              <w:spacing w:after="120" w:line="240" w:lineRule="auto"/>
              <w:ind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43673" w:rsidRPr="005323B6" w:rsidRDefault="00943673"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сообщение, содержащее сведения о завершении временного ввоза (вывоза) ТСМП,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rsidR="00943673"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943673" w:rsidRPr="005323B6" w:rsidRDefault="0094367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943673" w:rsidRPr="005323B6" w:rsidRDefault="00943673" w:rsidP="005323B6">
            <w:pPr>
              <w:pStyle w:val="Bodytext120"/>
              <w:shd w:val="clear" w:color="auto" w:fill="auto"/>
              <w:spacing w:after="120" w:line="240" w:lineRule="auto"/>
              <w:ind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43673" w:rsidRPr="005323B6" w:rsidRDefault="00943673" w:rsidP="005323B6">
            <w:pPr>
              <w:pStyle w:val="Bodytext120"/>
              <w:shd w:val="clear" w:color="auto" w:fill="auto"/>
              <w:spacing w:after="120" w:line="240" w:lineRule="auto"/>
              <w:ind w:left="145" w:right="-8"/>
              <w:rPr>
                <w:sz w:val="20"/>
                <w:szCs w:val="20"/>
              </w:rPr>
            </w:pPr>
            <w:r w:rsidRPr="005323B6">
              <w:rPr>
                <w:rStyle w:val="Bodytext1210pt"/>
              </w:rPr>
              <w:t>сведения о завершении временного ввоза (вывоза) ТСМП переданы в уполномоченный орган, осуществляющий контроль временного ввоза (вывоза) ТСМП</w:t>
            </w:r>
          </w:p>
        </w:tc>
      </w:tr>
    </w:tbl>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10</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.002)</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lang w:val="en-US" w:eastAsia="en-US" w:bidi="en-US"/>
              </w:rPr>
              <w:t>P.CP.03.OPR.002</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прием и обработка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уполномоченный орган, осуществляющий контроль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 xml:space="preserve">выполняется при получении исполнителем сведений о завершении временного ввоза (вывоза) ТСМП (операция </w:t>
            </w:r>
            <w:r w:rsidRPr="005323B6">
              <w:rPr>
                <w:rStyle w:val="Bodytext1210pt"/>
              </w:rPr>
              <w:lastRenderedPageBreak/>
              <w:t>«Передача сведений о завершении временного ввоза (вывоза) ТСМП»</w:t>
            </w:r>
          </w:p>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lang w:val="en-US" w:eastAsia="en-US" w:bidi="en-US"/>
              </w:rPr>
              <w:t>(P.CP.03.OPR.001))</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rsidR="003D5D7E"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3D5D7E" w:rsidRPr="005323B6" w:rsidRDefault="003D5D7E"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tcBorders>
            <w:shd w:val="clear" w:color="auto" w:fill="FFFFFF"/>
          </w:tcPr>
          <w:p w:rsidR="003D5D7E" w:rsidRPr="005323B6" w:rsidRDefault="003D5D7E" w:rsidP="005323B6">
            <w:pPr>
              <w:pStyle w:val="Bodytext120"/>
              <w:shd w:val="clear" w:color="auto" w:fill="auto"/>
              <w:spacing w:after="120" w:line="240" w:lineRule="auto"/>
              <w:ind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3D5D7E" w:rsidRPr="005323B6" w:rsidRDefault="003D5D7E" w:rsidP="005323B6">
            <w:pPr>
              <w:pStyle w:val="Bodytext120"/>
              <w:shd w:val="clear" w:color="auto" w:fill="auto"/>
              <w:spacing w:after="120" w:line="240" w:lineRule="auto"/>
              <w:ind w:right="-8"/>
              <w:rPr>
                <w:sz w:val="20"/>
                <w:szCs w:val="20"/>
              </w:rPr>
            </w:pPr>
            <w:r w:rsidRPr="005323B6">
              <w:rPr>
                <w:rStyle w:val="Bodytext1210pt"/>
              </w:rPr>
              <w:t>исполнитель осуществляет прием и обработку сведений о завершении временного ввоза (вывоза) ТСМП, формирует и направляет в уполномоченный орган, осуществляющий завершение временного ввоза (вывоза) ТСМП, уведомление об обработке указанных сведений</w:t>
            </w:r>
          </w:p>
        </w:tc>
      </w:tr>
      <w:tr w:rsidR="003D5D7E"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3D5D7E" w:rsidRPr="005323B6" w:rsidRDefault="003D5D7E"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3D5D7E" w:rsidRPr="005323B6" w:rsidRDefault="003D5D7E" w:rsidP="005323B6">
            <w:pPr>
              <w:pStyle w:val="Bodytext120"/>
              <w:shd w:val="clear" w:color="auto" w:fill="auto"/>
              <w:spacing w:after="120" w:line="240" w:lineRule="auto"/>
              <w:ind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3D5D7E" w:rsidRPr="005323B6" w:rsidRDefault="003D5D7E" w:rsidP="005323B6">
            <w:pPr>
              <w:pStyle w:val="Bodytext120"/>
              <w:shd w:val="clear" w:color="auto" w:fill="auto"/>
              <w:spacing w:after="120" w:line="240" w:lineRule="auto"/>
              <w:ind w:right="-8"/>
              <w:rPr>
                <w:sz w:val="20"/>
                <w:szCs w:val="20"/>
              </w:rPr>
            </w:pPr>
            <w:r w:rsidRPr="005323B6">
              <w:rPr>
                <w:rStyle w:val="Bodytext1210pt"/>
              </w:rPr>
              <w:t>сведения о завершении временного ввоза (вывоза) ТСМП обработаны, уведомление об обработке указанных сведений передано в уполномоченный орган, осуществляющий завершение временного ввоза (вывоза) ТСМП</w:t>
            </w:r>
          </w:p>
        </w:tc>
      </w:tr>
    </w:tbl>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«Получение уведомления об обработке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.003)</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lang w:val="en-US" w:eastAsia="en-US" w:bidi="en-US"/>
              </w:rPr>
              <w:t>P.CP.03.OPR.003</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получение уведомления об обработке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уполномоченный орган, осуществляющий завершение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 xml:space="preserve">выполняется при получении исполнителем уведомления об обработке сведений о завершении временного ввоза (вывоза) ТСМП (операция «Прием и обработка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.002))</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исполнитель осуществляет прием и обработку уведомления в соответствии с Регламентом информационного взаимодействия</w:t>
            </w:r>
          </w:p>
        </w:tc>
      </w:tr>
      <w:tr w:rsidR="00EE3D8E"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EE3D8E" w:rsidRPr="005323B6" w:rsidRDefault="00EE3D8E" w:rsidP="005323B6">
            <w:pPr>
              <w:pStyle w:val="Bodytext120"/>
              <w:shd w:val="clear" w:color="auto" w:fill="auto"/>
              <w:spacing w:after="120" w:line="240" w:lineRule="auto"/>
              <w:ind w:right="-8"/>
              <w:jc w:val="center"/>
              <w:rPr>
                <w:sz w:val="24"/>
                <w:szCs w:val="24"/>
              </w:rPr>
            </w:pPr>
            <w:r w:rsidRPr="005323B6">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EE3D8E" w:rsidRPr="005323B6" w:rsidRDefault="00EE3D8E" w:rsidP="005323B6">
            <w:pPr>
              <w:pStyle w:val="Bodytext120"/>
              <w:shd w:val="clear" w:color="auto" w:fill="auto"/>
              <w:spacing w:after="120" w:line="240" w:lineRule="auto"/>
              <w:ind w:right="-8"/>
              <w:rPr>
                <w:sz w:val="24"/>
                <w:szCs w:val="24"/>
              </w:rPr>
            </w:pPr>
            <w:r w:rsidRPr="005323B6">
              <w:rPr>
                <w:rStyle w:val="Bodytext1210pt"/>
                <w:sz w:val="24"/>
                <w:szCs w:val="24"/>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E3D8E" w:rsidRPr="005323B6" w:rsidRDefault="00EE3D8E" w:rsidP="005323B6">
            <w:pPr>
              <w:pStyle w:val="Bodytext120"/>
              <w:shd w:val="clear" w:color="auto" w:fill="auto"/>
              <w:spacing w:after="120" w:line="240" w:lineRule="auto"/>
              <w:ind w:right="-8"/>
              <w:rPr>
                <w:sz w:val="24"/>
                <w:szCs w:val="24"/>
              </w:rPr>
            </w:pPr>
            <w:r w:rsidRPr="005323B6">
              <w:rPr>
                <w:rStyle w:val="Bodytext1210pt"/>
                <w:sz w:val="24"/>
                <w:szCs w:val="24"/>
              </w:rPr>
              <w:t>уведомление об обработке сведений о завершении временного ввоза (вывоза) ТСМП обработано</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Процедура «Внесение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.002)</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37. Схема выполнения процедуры «Внесение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.002) </w:t>
      </w:r>
      <w:r w:rsidRPr="005323B6">
        <w:rPr>
          <w:sz w:val="24"/>
          <w:szCs w:val="24"/>
        </w:rPr>
        <w:t>представлена на рисунке 7.</w:t>
      </w:r>
    </w:p>
    <w:p w:rsidR="00C81B05" w:rsidRPr="005323B6" w:rsidRDefault="004D2784" w:rsidP="005323B6">
      <w:pPr>
        <w:spacing w:after="120"/>
        <w:ind w:right="-8"/>
        <w:jc w:val="center"/>
      </w:pPr>
      <w:r>
        <w:rPr>
          <w:noProof/>
          <w:lang w:val="en-US" w:eastAsia="en-US" w:bidi="ar-SA"/>
        </w:rPr>
        <w:drawing>
          <wp:inline distT="0" distB="0" distL="0" distR="0">
            <wp:extent cx="5943600" cy="2724150"/>
            <wp:effectExtent l="0" t="0" r="0" b="0"/>
            <wp:docPr id="6" name="Picture 6" descr="C:\Users\nune\AppData\Local\AppData\Local\Microsoft\Windows\Temporary Internet Files\Content.Outlook\27UZGJOW\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une\AppData\Local\AppData\Local\Microsoft\Windows\Temporary Internet Files\Content.Outlook\27UZGJOW\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72415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7. Схема выполнения процедуры «Внесение изменений в сведения о завершении временного ввоза (вывоза)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.002)</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38. Процедура «Внесение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.002) </w:t>
      </w:r>
      <w:r w:rsidRPr="005323B6">
        <w:rPr>
          <w:sz w:val="24"/>
          <w:szCs w:val="24"/>
        </w:rPr>
        <w:t>выполняется при внесении изменений в сведения о завершении временного ввоза (вывоза) ТСМП уполномоченным органом, осуществляющим завершение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39. Первой выполняется операция «Передача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.004), </w:t>
      </w:r>
      <w:r w:rsidRPr="005323B6">
        <w:rPr>
          <w:sz w:val="24"/>
          <w:szCs w:val="24"/>
        </w:rPr>
        <w:t>по результатам выполнения которой уполномоченный орган, осуществляющий завершение временного ввоза (вывоза) ТСМП, формирует и передает в уполномоченный орган, осуществляющий контроль временного ввоза (вывоза) ТСМП, измененные сведения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40. При поступлении в уполномоченный орган, осуществляющий контроль временного ввоза (вывоза) ТСМП, измененных сведений о завершении временного ввоза (вывоза) ТСМП выполняется операция «Прием и обработка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.005), </w:t>
      </w:r>
      <w:r w:rsidRPr="005323B6">
        <w:rPr>
          <w:sz w:val="24"/>
          <w:szCs w:val="24"/>
        </w:rPr>
        <w:t xml:space="preserve">по результатам выполнения которой осуществляются прием и обработка указанных сведений. В уполномоченный орган, осуществляющий завершение временного ввоза </w:t>
      </w:r>
      <w:r w:rsidRPr="005323B6">
        <w:rPr>
          <w:sz w:val="24"/>
          <w:szCs w:val="24"/>
        </w:rPr>
        <w:lastRenderedPageBreak/>
        <w:t>(вывоза) ТСМП, передается уведомление об обработке сведений.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41. При поступлении в уполномоченный орган, осуществляющий завершение временного ввоза (вывоза) ТСМП, уведомления об обработке измененных сведений о завершении временного ввоза (вывоза) ТСМП выполняется операция «Получение уведомления об обработке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.006), </w:t>
      </w:r>
      <w:r w:rsidRPr="005323B6">
        <w:rPr>
          <w:sz w:val="24"/>
          <w:szCs w:val="24"/>
        </w:rPr>
        <w:t>по результатам выполнения которой осуществляются прием и обработка указанного уведомления.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42. Результатами выполнения процедуры «Внесение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.002) </w:t>
      </w:r>
      <w:r w:rsidRPr="005323B6">
        <w:rPr>
          <w:sz w:val="24"/>
          <w:szCs w:val="24"/>
        </w:rPr>
        <w:t>являются прием и обработка измененных сведений о завершении временного ввоза (вывоза) ТСМП уполномоченным органом, осуществляющим контроль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43. Перечень операций общего процесса, выполняемых в рамках процедуры «Внесение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.002), </w:t>
      </w:r>
      <w:r w:rsidRPr="005323B6">
        <w:rPr>
          <w:sz w:val="24"/>
          <w:szCs w:val="24"/>
        </w:rPr>
        <w:t>приведен в таблице 12.</w:t>
      </w:r>
    </w:p>
    <w:p w:rsidR="00D21BD1" w:rsidRPr="005323B6" w:rsidRDefault="00D21BD1" w:rsidP="005323B6">
      <w:pPr>
        <w:spacing w:after="120"/>
      </w:pPr>
      <w:r w:rsidRPr="005323B6">
        <w:br w:type="page"/>
      </w: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lastRenderedPageBreak/>
        <w:t>Таблица 12</w:t>
      </w:r>
    </w:p>
    <w:p w:rsidR="00D21BD1" w:rsidRPr="005323B6" w:rsidRDefault="00D21BD1" w:rsidP="005323B6">
      <w:pPr>
        <w:pStyle w:val="Bodytext20"/>
        <w:shd w:val="clear" w:color="auto" w:fill="auto"/>
        <w:spacing w:line="240" w:lineRule="auto"/>
        <w:ind w:right="-8" w:firstLine="0"/>
        <w:jc w:val="right"/>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Перечень операций общего процесса, выполняемых в рамках процедуры «Внесение изменений в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P.CP.03.OPR.004</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передача измененных сведений о завершении временного ввоза (вывоза)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13 настоящих Правил</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P.CP.03.OPR.005</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измененных сведений о завершении временного ввоза (вывоза)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14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P.CP.03.OPR.006</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получение уведомления об обработке измененных сведений о завершении временного ввоза (вывоза) ТСМП</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15 настоящих Правил</w:t>
            </w:r>
          </w:p>
        </w:tc>
      </w:tr>
    </w:tbl>
    <w:p w:rsidR="00D21BD1" w:rsidRPr="005323B6" w:rsidRDefault="00D21BD1" w:rsidP="005323B6">
      <w:pPr>
        <w:pStyle w:val="Tablecaption0"/>
        <w:shd w:val="clear" w:color="auto" w:fill="auto"/>
        <w:spacing w:after="120" w:line="240" w:lineRule="auto"/>
        <w:ind w:right="-8"/>
        <w:jc w:val="right"/>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13</w:t>
      </w:r>
    </w:p>
    <w:p w:rsidR="00C81B05" w:rsidRPr="005323B6" w:rsidRDefault="00C81B05" w:rsidP="005323B6">
      <w:pPr>
        <w:spacing w:after="120"/>
        <w:ind w:right="-8"/>
        <w:jc w:val="right"/>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«Передача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.004)</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lang w:val="en-US" w:eastAsia="en-US" w:bidi="en-US"/>
              </w:rPr>
              <w:t>P.CP.03.OPR.004</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передача измененных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3</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уполномоченный орган, осуществляющий завершение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4</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выполняется при возникновении необходимости внесения изменений в сведения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формат и структура представляемых сведений должны соответствовать Описанию форматов и структур электронных документов и сведений</w:t>
            </w:r>
          </w:p>
        </w:tc>
      </w:tr>
      <w:tr w:rsidR="00D21BD1"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D21BD1" w:rsidRPr="005323B6" w:rsidRDefault="00D21BD1" w:rsidP="005323B6">
            <w:pPr>
              <w:pStyle w:val="Bodytext120"/>
              <w:shd w:val="clear" w:color="auto" w:fill="auto"/>
              <w:spacing w:after="120" w:line="240" w:lineRule="auto"/>
              <w:ind w:right="-8"/>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tcBorders>
            <w:shd w:val="clear" w:color="auto" w:fill="FFFFFF"/>
          </w:tcPr>
          <w:p w:rsidR="00D21BD1" w:rsidRPr="005323B6" w:rsidRDefault="00D21BD1" w:rsidP="005323B6">
            <w:pPr>
              <w:pStyle w:val="Bodytext120"/>
              <w:shd w:val="clear" w:color="auto" w:fill="auto"/>
              <w:spacing w:after="120" w:line="240" w:lineRule="auto"/>
              <w:ind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D21BD1" w:rsidRPr="005323B6" w:rsidRDefault="00D21BD1" w:rsidP="005323B6">
            <w:pPr>
              <w:pStyle w:val="Bodytext120"/>
              <w:shd w:val="clear" w:color="auto" w:fill="auto"/>
              <w:spacing w:after="120" w:line="240" w:lineRule="auto"/>
              <w:ind w:right="-8"/>
              <w:rPr>
                <w:sz w:val="20"/>
                <w:szCs w:val="20"/>
              </w:rPr>
            </w:pPr>
            <w:r w:rsidRPr="005323B6">
              <w:rPr>
                <w:rStyle w:val="Bodytext1210pt"/>
              </w:rPr>
              <w:t>исполнитель формирует сообщение, содержащее измененные сведения о завершении временного ввоза (вывоза) ТСМП,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rsidR="00D21BD1"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D21BD1" w:rsidRPr="005323B6" w:rsidRDefault="00D21BD1" w:rsidP="005323B6">
            <w:pPr>
              <w:pStyle w:val="Bodytext120"/>
              <w:shd w:val="clear" w:color="auto" w:fill="auto"/>
              <w:spacing w:after="120" w:line="240" w:lineRule="auto"/>
              <w:ind w:right="-8"/>
              <w:rPr>
                <w:sz w:val="20"/>
                <w:szCs w:val="20"/>
              </w:rPr>
            </w:pPr>
            <w:r w:rsidRPr="005323B6">
              <w:rPr>
                <w:rStyle w:val="Bodytext1210pt"/>
              </w:rPr>
              <w:lastRenderedPageBreak/>
              <w:t>7</w:t>
            </w:r>
          </w:p>
        </w:tc>
        <w:tc>
          <w:tcPr>
            <w:tcW w:w="2832" w:type="dxa"/>
            <w:tcBorders>
              <w:top w:val="single" w:sz="4" w:space="0" w:color="auto"/>
              <w:left w:val="single" w:sz="4" w:space="0" w:color="auto"/>
              <w:bottom w:val="single" w:sz="4" w:space="0" w:color="auto"/>
            </w:tcBorders>
            <w:shd w:val="clear" w:color="auto" w:fill="FFFFFF"/>
          </w:tcPr>
          <w:p w:rsidR="00D21BD1" w:rsidRPr="005323B6" w:rsidRDefault="00D21BD1" w:rsidP="005323B6">
            <w:pPr>
              <w:pStyle w:val="Bodytext120"/>
              <w:shd w:val="clear" w:color="auto" w:fill="auto"/>
              <w:spacing w:after="120" w:line="240" w:lineRule="auto"/>
              <w:ind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D21BD1" w:rsidRPr="005323B6" w:rsidRDefault="00D21BD1" w:rsidP="005323B6">
            <w:pPr>
              <w:pStyle w:val="Bodytext120"/>
              <w:shd w:val="clear" w:color="auto" w:fill="auto"/>
              <w:spacing w:after="120" w:line="240" w:lineRule="auto"/>
              <w:ind w:right="-8"/>
              <w:rPr>
                <w:sz w:val="20"/>
                <w:szCs w:val="20"/>
              </w:rPr>
            </w:pPr>
            <w:r w:rsidRPr="005323B6">
              <w:rPr>
                <w:rStyle w:val="Bodytext1210pt"/>
              </w:rPr>
              <w:t>измененные сведения о завершении временного ввоза (вывоза) ТСМП переданы в уполномоченный орган, осуществляющий контроль временного ввоза (вывоза) ТСМП</w:t>
            </w:r>
          </w:p>
        </w:tc>
      </w:tr>
    </w:tbl>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14</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.005)</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P.CP.03.OPR.005</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измененных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контроль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измененных сведений о завершении временного ввоза (вывоза) ТСМП (операция «Передача измененных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 xml:space="preserve">.03. </w:t>
            </w:r>
            <w:r w:rsidRPr="005323B6">
              <w:rPr>
                <w:rStyle w:val="Bodytext1210pt"/>
                <w:lang w:val="en-US" w:eastAsia="en-US" w:bidi="en-US"/>
              </w:rPr>
              <w:t>OPR.004))</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rsidR="00FE4736"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FE4736" w:rsidRPr="005323B6" w:rsidRDefault="00FE4736" w:rsidP="005323B6">
            <w:pPr>
              <w:pStyle w:val="Bodytext120"/>
              <w:shd w:val="clear" w:color="auto" w:fill="auto"/>
              <w:spacing w:after="120" w:line="240" w:lineRule="auto"/>
              <w:ind w:right="-8"/>
              <w:jc w:val="center"/>
              <w:rPr>
                <w:sz w:val="20"/>
                <w:szCs w:val="20"/>
              </w:rPr>
            </w:pPr>
            <w:r w:rsidRPr="005323B6">
              <w:rPr>
                <w:sz w:val="20"/>
                <w:szCs w:val="20"/>
              </w:rPr>
              <w:t>6</w:t>
            </w:r>
          </w:p>
        </w:tc>
        <w:tc>
          <w:tcPr>
            <w:tcW w:w="2832" w:type="dxa"/>
            <w:tcBorders>
              <w:top w:val="single" w:sz="4" w:space="0" w:color="auto"/>
              <w:left w:val="single" w:sz="4" w:space="0" w:color="auto"/>
              <w:bottom w:val="single" w:sz="4" w:space="0" w:color="auto"/>
            </w:tcBorders>
            <w:shd w:val="clear" w:color="auto" w:fill="FFFFFF"/>
          </w:tcPr>
          <w:p w:rsidR="00FE4736" w:rsidRPr="005323B6" w:rsidRDefault="00FE4736"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E4736" w:rsidRPr="005323B6" w:rsidRDefault="00FE4736"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измененных сведений о завершении временного ввоза (вывоза) ТСМП, формирует и направляет в уполномоченный орган, осуществляющий завершение временного ввоза (вывоза) ТСМП, уведомление об обработке указанных сведений</w:t>
            </w:r>
          </w:p>
        </w:tc>
      </w:tr>
      <w:tr w:rsidR="00FE4736"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FE4736" w:rsidRPr="005323B6" w:rsidRDefault="00FE4736"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FE4736" w:rsidRPr="005323B6" w:rsidRDefault="00FE4736"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E4736" w:rsidRPr="005323B6" w:rsidRDefault="00FE4736" w:rsidP="005323B6">
            <w:pPr>
              <w:pStyle w:val="Bodytext120"/>
              <w:shd w:val="clear" w:color="auto" w:fill="auto"/>
              <w:spacing w:after="120" w:line="240" w:lineRule="auto"/>
              <w:ind w:left="145" w:right="-8"/>
              <w:rPr>
                <w:sz w:val="20"/>
                <w:szCs w:val="20"/>
              </w:rPr>
            </w:pPr>
            <w:r w:rsidRPr="005323B6">
              <w:rPr>
                <w:rStyle w:val="Bodytext1210pt"/>
              </w:rPr>
              <w:t>измененные сведения о завершении временного ввоза (вывоза) ТСМП обработаны, уведомление об обработке указанных сведений передано в уполномоченный орган, осуществляющий завершение временного ввоза (вывоза) ТСМП</w:t>
            </w:r>
          </w:p>
        </w:tc>
      </w:tr>
    </w:tbl>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15</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«Получение уведомления об обработке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 xml:space="preserve">.03. </w:t>
      </w:r>
      <w:r w:rsidRPr="005323B6">
        <w:rPr>
          <w:sz w:val="24"/>
          <w:szCs w:val="24"/>
          <w:lang w:val="en-US" w:eastAsia="en-US" w:bidi="en-US"/>
        </w:rPr>
        <w:t>OPR</w:t>
      </w:r>
      <w:r w:rsidRPr="005323B6">
        <w:rPr>
          <w:sz w:val="24"/>
          <w:szCs w:val="24"/>
          <w:lang w:eastAsia="en-US" w:bidi="en-US"/>
        </w:rPr>
        <w:t>.006)</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lastRenderedPageBreak/>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P.CP.03.OPR.006</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получение уведомления об обработке измененных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завершение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уведомления об обработке измененных сведений о завершении временного ввоза (вывоза) ТСМП (операция «Прием и обработка измененных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.005))</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уведомления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уведомление об обработке измененных сведений о завершении временного ввоза (вывоза) ТСМП обработано</w:t>
            </w:r>
          </w:p>
        </w:tc>
      </w:tr>
    </w:tbl>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eastAsia="en-US" w:bidi="en-US"/>
        </w:rPr>
        <w:t>2.</w:t>
      </w:r>
      <w:r w:rsidRPr="005323B6">
        <w:rPr>
          <w:sz w:val="24"/>
          <w:szCs w:val="24"/>
        </w:rPr>
        <w:t xml:space="preserve"> Процедуры продления срока временного ввоза ТСМП</w:t>
      </w:r>
    </w:p>
    <w:p w:rsidR="007D0EF3" w:rsidRPr="005323B6" w:rsidRDefault="007D0EF3"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left="567" w:right="559" w:firstLine="0"/>
        <w:rPr>
          <w:sz w:val="24"/>
          <w:szCs w:val="24"/>
          <w:lang w:eastAsia="en-US" w:bidi="en-US"/>
        </w:rPr>
      </w:pPr>
      <w:r w:rsidRPr="005323B6">
        <w:rPr>
          <w:sz w:val="24"/>
          <w:szCs w:val="24"/>
        </w:rPr>
        <w:t xml:space="preserve">Процедура «Представление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.003)</w:t>
      </w:r>
    </w:p>
    <w:p w:rsidR="007D0EF3" w:rsidRPr="005323B6" w:rsidRDefault="007D0EF3" w:rsidP="005323B6">
      <w:pPr>
        <w:pStyle w:val="Bodytext20"/>
        <w:shd w:val="clear" w:color="auto" w:fill="auto"/>
        <w:spacing w:line="240" w:lineRule="auto"/>
        <w:ind w:left="567" w:right="559"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44. Схема выполнения процедуры «Представление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.003) </w:t>
      </w:r>
      <w:r w:rsidRPr="005323B6">
        <w:rPr>
          <w:sz w:val="24"/>
          <w:szCs w:val="24"/>
        </w:rPr>
        <w:t>представлена на рисунке 8.</w:t>
      </w:r>
    </w:p>
    <w:p w:rsidR="00C81B05" w:rsidRPr="005323B6" w:rsidRDefault="004D2784" w:rsidP="005323B6">
      <w:pPr>
        <w:spacing w:after="120"/>
        <w:ind w:right="-8"/>
        <w:jc w:val="center"/>
      </w:pPr>
      <w:r>
        <w:rPr>
          <w:noProof/>
          <w:lang w:val="en-US" w:eastAsia="en-US" w:bidi="ar-SA"/>
        </w:rPr>
        <w:drawing>
          <wp:inline distT="0" distB="0" distL="0" distR="0">
            <wp:extent cx="5943600" cy="2800350"/>
            <wp:effectExtent l="0" t="0" r="0" b="0"/>
            <wp:docPr id="7" name="Picture 7" descr="C:\Users\nune\AppData\Local\AppData\Local\Microsoft\Windows\Temporary Internet Files\Content.Outlook\27UZGJOW\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une\AppData\Local\AppData\Local\Microsoft\Windows\Temporary Internet Files\Content.Outlook\27UZGJOW\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0035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8. Схема выполнения процедуры «Представление сведений о продлении срока временного ввоза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.003)</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45. Процедура «Представление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.003) </w:t>
      </w:r>
      <w:r w:rsidRPr="005323B6">
        <w:rPr>
          <w:sz w:val="24"/>
          <w:szCs w:val="24"/>
        </w:rPr>
        <w:t>выполняется при принятии уполномоченным органом, осуществляющим продление срока временного ввоза ТСМП, решения о продлении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46. Первой выполняется операция «Передача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.007), </w:t>
      </w:r>
      <w:r w:rsidRPr="005323B6">
        <w:rPr>
          <w:sz w:val="24"/>
          <w:szCs w:val="24"/>
        </w:rPr>
        <w:t>по результатам выполнения которой уполномоченный орган, осуществляющий продление срока временного ввоза ТСМП, формирует и передает в уполномоченный орган, осуществляющий контроль временного ввоза (вывоза) ТСМП, сведения о продлении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47. При поступлении в уполномоченный орган, осуществляющий контроль временного ввоза (вывоза) ТСМП, сведений о продлении срока временного ввоза ТСМП выполняется операция «Прием и обработка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.008), </w:t>
      </w:r>
      <w:r w:rsidRPr="005323B6">
        <w:rPr>
          <w:sz w:val="24"/>
          <w:szCs w:val="24"/>
        </w:rPr>
        <w:t>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ТСМП, передается уведомление об обработке сведений о продлении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48. При поступлении в уполномоченный орган, осуществляющий продление срока временного ввоза ТСМП, уведомления об обработке сведений о продлении срока временного ввоза ТСМП выполняется операция «Получение уведомления об обработке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w:t>
      </w:r>
      <w:r w:rsidRPr="005323B6">
        <w:rPr>
          <w:sz w:val="24"/>
          <w:szCs w:val="24"/>
          <w:lang w:val="en-US" w:eastAsia="en-US" w:bidi="en-US"/>
        </w:rPr>
        <w:t>OPR</w:t>
      </w:r>
      <w:r w:rsidRPr="005323B6">
        <w:rPr>
          <w:sz w:val="24"/>
          <w:szCs w:val="24"/>
          <w:lang w:eastAsia="en-US" w:bidi="en-US"/>
        </w:rPr>
        <w:t xml:space="preserve">.009), </w:t>
      </w:r>
      <w:r w:rsidRPr="005323B6">
        <w:rPr>
          <w:sz w:val="24"/>
          <w:szCs w:val="24"/>
        </w:rPr>
        <w:t>по результатам выполнения которой осуществляются прием и обработка указанного уведомления.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49. Результатом выполнения процедуры «Представление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.003) </w:t>
      </w:r>
      <w:r w:rsidRPr="005323B6">
        <w:rPr>
          <w:sz w:val="24"/>
          <w:szCs w:val="24"/>
        </w:rPr>
        <w:t>является обработка сведений о продлении срока временного ввоза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ТСМП уполномоченным органом, осуществляющим контроль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50. Перечень операций общего процесса, выполняемых в рамках процедуры «Представление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.003), </w:t>
      </w:r>
      <w:r w:rsidRPr="005323B6">
        <w:rPr>
          <w:sz w:val="24"/>
          <w:szCs w:val="24"/>
        </w:rPr>
        <w:t>приведен в таблице 16.</w:t>
      </w:r>
    </w:p>
    <w:p w:rsidR="001D3780" w:rsidRPr="005323B6" w:rsidRDefault="001D3780"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16</w:t>
      </w:r>
    </w:p>
    <w:p w:rsidR="001D3780" w:rsidRPr="005323B6" w:rsidRDefault="001D3780" w:rsidP="005323B6">
      <w:pPr>
        <w:pStyle w:val="Bodytext20"/>
        <w:shd w:val="clear" w:color="auto" w:fill="auto"/>
        <w:spacing w:line="240" w:lineRule="auto"/>
        <w:ind w:right="-8" w:firstLine="0"/>
        <w:jc w:val="right"/>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операций общего процесса, выполняемых в рамках процедуры «Представление сведений о продлении срока временного ввоза ТСМП»</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(P.CP.03.PRC.003)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5" w:right="262"/>
              <w:jc w:val="center"/>
              <w:rPr>
                <w:sz w:val="20"/>
                <w:szCs w:val="20"/>
              </w:rPr>
            </w:pPr>
            <w:r w:rsidRPr="005323B6">
              <w:rPr>
                <w:rStyle w:val="Bodytext1210pt"/>
              </w:rPr>
              <w:t>Кодовое</w:t>
            </w:r>
            <w:r w:rsidR="001D3780" w:rsidRPr="005323B6">
              <w:rPr>
                <w:rStyle w:val="Bodytext1210pt"/>
                <w:lang w:val="en-US"/>
              </w:rPr>
              <w:t xml:space="preserve"> </w:t>
            </w:r>
            <w:r w:rsidRPr="005323B6">
              <w:rPr>
                <w:rStyle w:val="Bodytext1210pt"/>
              </w:rPr>
              <w:lastRenderedPageBreak/>
              <w:t>обозначение</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Наименование</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P.CP.03.OPR.007</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передача сведений о продлении срока временного ввоза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17 настоящих Правил</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P.CP.03.OPR.008</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сведений о продлении срока временного ввоза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18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P.CP.03.OPR.009</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получение уведомления об обработке сведений о продлении срока временного ввоза ТСМП</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19 настоящих Правил</w:t>
            </w:r>
          </w:p>
        </w:tc>
      </w:tr>
    </w:tbl>
    <w:p w:rsidR="001D3780" w:rsidRPr="005323B6" w:rsidRDefault="001D3780"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17</w:t>
      </w:r>
    </w:p>
    <w:p w:rsidR="00C81B05" w:rsidRPr="005323B6" w:rsidRDefault="00C81B05" w:rsidP="005323B6">
      <w:pPr>
        <w:spacing w:after="120"/>
        <w:ind w:right="-8"/>
        <w:jc w:val="right"/>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«Передача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.007)</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P.CP.03.OPR.007</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передача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продление срока временного ввоза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в случае принятия решения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и передает в уполномоченный орган, осуществляющий контроль временного ввоза (вывоза) ТСМП, сведения о продлении срока временного ввоза ТСМП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сведения о продлении срока временного ввоза ТСМП переданы в уполномоченный орган, осуществляющий контроль временного ввоза (вывоза) ТСМП</w:t>
            </w:r>
          </w:p>
        </w:tc>
      </w:tr>
    </w:tbl>
    <w:p w:rsidR="00952F4F" w:rsidRPr="005323B6" w:rsidRDefault="00952F4F"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18</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.008)</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P.CP.03.OPR.008</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контроль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сведений о продлении срока временного ввоза ТСМП (операция «Передача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.007))</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сведений о продлении срока временного ввоза ТСМП, формирует и направляет в уполномоченный орган, осуществляющий продление срока временного ввоза ТСМП, уведомление об обработке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сведения о продлении срока временного ввоза ТСМП обработаны, уведомление об обработке сведений передано в уполномоченный орган, осущестляющий продление срока временного ввоза ТСМП</w:t>
            </w:r>
          </w:p>
        </w:tc>
      </w:tr>
    </w:tbl>
    <w:p w:rsidR="00952F4F" w:rsidRPr="005323B6" w:rsidRDefault="00952F4F" w:rsidP="005323B6">
      <w:pPr>
        <w:pStyle w:val="Tablecaption0"/>
        <w:shd w:val="clear" w:color="auto" w:fill="auto"/>
        <w:spacing w:after="120" w:line="240" w:lineRule="auto"/>
        <w:ind w:right="-8"/>
        <w:jc w:val="left"/>
        <w:rPr>
          <w:sz w:val="24"/>
          <w:szCs w:val="24"/>
        </w:rPr>
      </w:pPr>
    </w:p>
    <w:p w:rsidR="00952F4F" w:rsidRPr="005323B6" w:rsidRDefault="00952F4F"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19</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«Получение уведомления об обработке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.009)</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P.CP.03.OPR.009</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получение уведомления об обработке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продление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уведомления об обработке сведений о продлении срока временного ввоза ТСМП (операция «Прием и обработка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.008))</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уведомления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уведомление об обработке сведений о продлении срока временного ввоза ТСМП обработано</w:t>
            </w:r>
          </w:p>
        </w:tc>
      </w:tr>
    </w:tbl>
    <w:p w:rsidR="00C81B05" w:rsidRPr="005323B6" w:rsidRDefault="00C81B05" w:rsidP="005323B6">
      <w:pPr>
        <w:spacing w:after="120"/>
        <w:ind w:right="-8"/>
      </w:pPr>
    </w:p>
    <w:p w:rsidR="00CB3991" w:rsidRPr="005323B6" w:rsidRDefault="00CB3991" w:rsidP="005323B6">
      <w:pPr>
        <w:spacing w:after="120"/>
      </w:pPr>
      <w:r w:rsidRPr="005323B6">
        <w:br w:type="page"/>
      </w: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rPr>
        <w:lastRenderedPageBreak/>
        <w:t xml:space="preserve">Процедура «Внесение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.004)</w:t>
      </w:r>
    </w:p>
    <w:p w:rsidR="00CB3991" w:rsidRPr="005323B6" w:rsidRDefault="00CB3991"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51. Схема выполнения процедуры «Внесение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.004) </w:t>
      </w:r>
      <w:r w:rsidRPr="005323B6">
        <w:rPr>
          <w:sz w:val="24"/>
          <w:szCs w:val="24"/>
        </w:rPr>
        <w:t>представлена на рисунке 9.</w:t>
      </w:r>
    </w:p>
    <w:p w:rsidR="00C81B05" w:rsidRPr="005323B6" w:rsidRDefault="004D2784" w:rsidP="005323B6">
      <w:pPr>
        <w:spacing w:after="120"/>
        <w:ind w:right="-8"/>
        <w:jc w:val="center"/>
      </w:pPr>
      <w:r>
        <w:rPr>
          <w:noProof/>
          <w:lang w:val="en-US" w:eastAsia="en-US" w:bidi="ar-SA"/>
        </w:rPr>
        <w:drawing>
          <wp:inline distT="0" distB="0" distL="0" distR="0">
            <wp:extent cx="5943600" cy="2819400"/>
            <wp:effectExtent l="0" t="0" r="0" b="0"/>
            <wp:docPr id="8" name="Picture 8" descr="C:\Users\nune\AppData\Local\AppData\Local\Microsoft\Windows\Temporary Internet Files\Content.Outlook\27UZGJOW\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une\AppData\Local\AppData\Local\Microsoft\Windows\Temporary Internet Files\Content.Outlook\27UZGJOW\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194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left="993" w:right="700" w:firstLine="0"/>
        <w:jc w:val="center"/>
        <w:rPr>
          <w:sz w:val="22"/>
          <w:szCs w:val="22"/>
        </w:rPr>
      </w:pPr>
      <w:r w:rsidRPr="005323B6">
        <w:rPr>
          <w:sz w:val="22"/>
          <w:szCs w:val="22"/>
        </w:rPr>
        <w:t>Рис. 9. Схема выполнения процедуры «Внесение изменений в сведения о продлении срока</w:t>
      </w:r>
      <w:r w:rsidR="00CB3991" w:rsidRPr="005323B6">
        <w:rPr>
          <w:sz w:val="22"/>
          <w:szCs w:val="22"/>
        </w:rPr>
        <w:t xml:space="preserve"> </w:t>
      </w:r>
      <w:r w:rsidRPr="005323B6">
        <w:rPr>
          <w:sz w:val="22"/>
          <w:szCs w:val="22"/>
        </w:rPr>
        <w:t xml:space="preserve">временного ввоза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.004)</w:t>
      </w:r>
    </w:p>
    <w:p w:rsidR="00C81B05" w:rsidRPr="005323B6" w:rsidRDefault="00C81B05" w:rsidP="005323B6">
      <w:pPr>
        <w:spacing w:after="120"/>
        <w:ind w:right="-8" w:firstLine="567"/>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52. Процедура «Внесение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.004) </w:t>
      </w:r>
      <w:r w:rsidRPr="005323B6">
        <w:rPr>
          <w:sz w:val="24"/>
          <w:szCs w:val="24"/>
        </w:rPr>
        <w:t>выполняется при внесении изменений в сведения о продлении срока временного ввоза ТСМП уполномоченным органом, осуществляющим продление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53. Первой выполняется операции «Передача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.010), </w:t>
      </w:r>
      <w:r w:rsidRPr="005323B6">
        <w:rPr>
          <w:sz w:val="24"/>
          <w:szCs w:val="24"/>
        </w:rPr>
        <w:t>по результатам выполнения которой уполномоченный орган, осуществляющий продление срока временного ввоза ТСМП, формирует и передает в уполномоченный орган, осуществляющий контроль временного ввоза (вывоза) ТСМП, измененные сведения о продлении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54.</w:t>
      </w:r>
      <w:r w:rsidRPr="005323B6">
        <w:rPr>
          <w:sz w:val="24"/>
          <w:szCs w:val="24"/>
        </w:rPr>
        <w:t xml:space="preserve"> При поступлении в уполномоченный орган, осуществляющий контроль временного ввоза (вывоза) ТСМП, измененных сведений о продлении срока временного ввоза ТСМП выполняется операция «Прием и обработка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.011), </w:t>
      </w:r>
      <w:r w:rsidRPr="005323B6">
        <w:rPr>
          <w:sz w:val="24"/>
          <w:szCs w:val="24"/>
        </w:rPr>
        <w:t>по результатам выполнения которой осуществляются прием и обработка указанных сведений. В уполномоченный орган, осуществляющий продление срока временного ввоза ТСМП, передается уведомление об обработке измененных сведений о продлении срока временного ввоза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lastRenderedPageBreak/>
        <w:t xml:space="preserve">55. При поступлении в уполномоченный орган, осуществляющий продление срока временного ввоза ТСМП, уведомления об обработке измененных сведений о продлении срока временного ввоза ТСМП выполняется операция «Получение уведомления об обработке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.012), </w:t>
      </w:r>
      <w:r w:rsidRPr="005323B6">
        <w:rPr>
          <w:sz w:val="24"/>
          <w:szCs w:val="24"/>
        </w:rPr>
        <w:t>по результатам выполнения которой осуществляются прием и обработка указанного уведомления.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56. Результатом выполнения процедуры «Внесение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.004) </w:t>
      </w:r>
      <w:r w:rsidRPr="005323B6">
        <w:rPr>
          <w:sz w:val="24"/>
          <w:szCs w:val="24"/>
        </w:rPr>
        <w:t>является обработка измененных сведений о продлении срока временного ввоза ТСМП уполномоченным органом, осуществляющим контроль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57. Перечень операций общего процесса, выполняемых в рамках процедуры «Внесение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.004), </w:t>
      </w:r>
      <w:r w:rsidRPr="005323B6">
        <w:rPr>
          <w:sz w:val="24"/>
          <w:szCs w:val="24"/>
        </w:rPr>
        <w:t>приведен в таблице 20.</w:t>
      </w:r>
    </w:p>
    <w:p w:rsidR="00CB3991" w:rsidRPr="005323B6" w:rsidRDefault="00CB3991"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20</w:t>
      </w:r>
    </w:p>
    <w:p w:rsidR="00CB3991" w:rsidRPr="005323B6" w:rsidRDefault="00CB3991" w:rsidP="005323B6">
      <w:pPr>
        <w:pStyle w:val="Bodytext20"/>
        <w:shd w:val="clear" w:color="auto" w:fill="auto"/>
        <w:spacing w:line="240" w:lineRule="auto"/>
        <w:ind w:right="-8" w:firstLine="0"/>
        <w:jc w:val="right"/>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Перечень операций общего процесса, выполняемых в рамках процедуры «Внесение изменений в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rPr>
        <w:t>.004)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P.CP.03.OPR.010</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передача измененных сведений о продлении срока временного ввоза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41" w:right="-8"/>
              <w:rPr>
                <w:sz w:val="20"/>
                <w:szCs w:val="20"/>
              </w:rPr>
            </w:pPr>
            <w:r w:rsidRPr="005323B6">
              <w:rPr>
                <w:rStyle w:val="Bodytext1210pt"/>
              </w:rPr>
              <w:t>приведено в таблице 21 настоящих Правил</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P.CP.03.OPR.011</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измененных сведений о продлении срока временного ввоза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41" w:right="-8"/>
              <w:rPr>
                <w:sz w:val="20"/>
                <w:szCs w:val="20"/>
              </w:rPr>
            </w:pPr>
            <w:r w:rsidRPr="005323B6">
              <w:rPr>
                <w:rStyle w:val="Bodytext1210pt"/>
              </w:rPr>
              <w:t>приведено в таблице 22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P.CP.03.OPR.012</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получение уведомления об обработке измененных сведений о продлении срока временного ввоза ТСМП</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41" w:right="-8"/>
              <w:rPr>
                <w:sz w:val="20"/>
                <w:szCs w:val="20"/>
              </w:rPr>
            </w:pPr>
            <w:r w:rsidRPr="005323B6">
              <w:rPr>
                <w:rStyle w:val="Bodytext1210pt"/>
              </w:rPr>
              <w:t>приведено в таблице 23 настоящих Правил</w:t>
            </w:r>
          </w:p>
        </w:tc>
      </w:tr>
    </w:tbl>
    <w:p w:rsidR="001E680A" w:rsidRPr="005323B6" w:rsidRDefault="001E680A" w:rsidP="005323B6">
      <w:pPr>
        <w:pStyle w:val="Tablecaption0"/>
        <w:shd w:val="clear" w:color="auto" w:fill="auto"/>
        <w:spacing w:after="120" w:line="240" w:lineRule="auto"/>
        <w:ind w:right="-8"/>
        <w:jc w:val="left"/>
        <w:rPr>
          <w:sz w:val="24"/>
          <w:szCs w:val="24"/>
        </w:rPr>
      </w:pPr>
    </w:p>
    <w:p w:rsidR="001E680A" w:rsidRPr="005323B6" w:rsidRDefault="001E680A"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21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«Передача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.010)</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P.CP.03.OPR.010</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передача измененных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продление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в случае внесения изменений в сведения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представляемых сведений должны соответствовать Описанию форматов и структур электронных документов и сведений</w:t>
            </w:r>
          </w:p>
        </w:tc>
      </w:tr>
      <w:tr w:rsidR="009852A6"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9852A6" w:rsidRPr="005323B6" w:rsidRDefault="009852A6"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tcBorders>
            <w:shd w:val="clear" w:color="auto" w:fill="FFFFFF"/>
          </w:tcPr>
          <w:p w:rsidR="009852A6" w:rsidRPr="005323B6" w:rsidRDefault="009852A6"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852A6" w:rsidRPr="005323B6" w:rsidRDefault="009852A6"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сообщение, содержащее измененные сведения о продлении срока временного ввоза ТСМП,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rsidR="009852A6"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9852A6" w:rsidRPr="005323B6" w:rsidRDefault="009852A6"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9852A6" w:rsidRPr="005323B6" w:rsidRDefault="009852A6"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9852A6" w:rsidRPr="005323B6" w:rsidRDefault="009852A6" w:rsidP="005323B6">
            <w:pPr>
              <w:pStyle w:val="Bodytext120"/>
              <w:shd w:val="clear" w:color="auto" w:fill="auto"/>
              <w:spacing w:after="120" w:line="240" w:lineRule="auto"/>
              <w:ind w:left="145" w:right="-8"/>
              <w:rPr>
                <w:sz w:val="20"/>
                <w:szCs w:val="20"/>
              </w:rPr>
            </w:pPr>
            <w:r w:rsidRPr="005323B6">
              <w:rPr>
                <w:rStyle w:val="Bodytext1210pt"/>
              </w:rPr>
              <w:t>измененные сведения о продлении срока временного ввоза ТСМП переданы в уполномоченный орган, осуществляющий контроль временного ввоза (вывоза) ТСМП</w:t>
            </w:r>
          </w:p>
        </w:tc>
      </w:tr>
    </w:tbl>
    <w:p w:rsidR="00621740" w:rsidRPr="005323B6" w:rsidRDefault="00621740" w:rsidP="005323B6">
      <w:pPr>
        <w:spacing w:after="120"/>
        <w:ind w:right="-8"/>
      </w:pPr>
    </w:p>
    <w:p w:rsidR="00621740" w:rsidRPr="005323B6" w:rsidRDefault="00621740"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22</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w:t>
      </w:r>
      <w:r w:rsidRPr="005323B6">
        <w:rPr>
          <w:sz w:val="24"/>
          <w:szCs w:val="24"/>
        </w:rPr>
        <w:t>1)</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P.CP.03.OPR.011</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измененных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контроль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измененных сведений о продлении срока временного ввоза ТСМП (операция «Передача измененных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.010))</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измененных сведений о продлении срока временного ввоза ТСМП, формирует и направляет в уполномоченный орган, осуществляющий продление срока временного ввоза ТСМП, уведомление об обработке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измененные сведения о продлении срока временного ввоза ТСМП обработаны, уведомление об обработке сведений передано в уполномоченный орган, осуществляющий продление срока временного ввоза ТСМП</w:t>
            </w:r>
          </w:p>
        </w:tc>
      </w:tr>
    </w:tbl>
    <w:p w:rsidR="00B14ED8" w:rsidRPr="005323B6" w:rsidRDefault="00B14ED8" w:rsidP="005323B6">
      <w:pPr>
        <w:pStyle w:val="Tablecaption0"/>
        <w:shd w:val="clear" w:color="auto" w:fill="auto"/>
        <w:spacing w:after="120" w:line="240" w:lineRule="auto"/>
        <w:ind w:right="-8"/>
        <w:jc w:val="left"/>
        <w:rPr>
          <w:sz w:val="24"/>
          <w:szCs w:val="24"/>
        </w:rPr>
      </w:pPr>
    </w:p>
    <w:p w:rsidR="00B14ED8" w:rsidRPr="005323B6" w:rsidRDefault="00B14ED8"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23</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Описание операции «Получение уведомления об обработке измененных сведений о продлении срока временного ввоза ТСМП»</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 OPR.012)</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P.CP.03.OPR.012</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получение уведомления об обработке измененных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продление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уведомления об обработке измененных сведений о продлении срока временного ввоза ТСМП (операция «Прием и обработка измененных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.011))</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уведомления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уведомление об обработке измененных сведений о продлении срока временного ввоза ТСМП обработано</w:t>
            </w:r>
          </w:p>
        </w:tc>
      </w:tr>
    </w:tbl>
    <w:p w:rsidR="00C81B05" w:rsidRPr="005323B6" w:rsidRDefault="00C81B05" w:rsidP="005323B6">
      <w:pPr>
        <w:spacing w:after="120"/>
        <w:ind w:right="-8"/>
      </w:pPr>
    </w:p>
    <w:p w:rsidR="00361BA8" w:rsidRPr="005323B6" w:rsidRDefault="00361BA8" w:rsidP="005323B6">
      <w:pPr>
        <w:spacing w:after="120"/>
        <w:rPr>
          <w:lang w:eastAsia="en-US" w:bidi="en-US"/>
        </w:rPr>
      </w:pPr>
      <w:r w:rsidRPr="005323B6">
        <w:rPr>
          <w:lang w:eastAsia="en-US" w:bidi="en-US"/>
        </w:rPr>
        <w:br w:type="page"/>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eastAsia="en-US" w:bidi="en-US"/>
        </w:rPr>
        <w:lastRenderedPageBreak/>
        <w:t>3.</w:t>
      </w:r>
      <w:r w:rsidRPr="005323B6">
        <w:rPr>
          <w:sz w:val="24"/>
          <w:szCs w:val="24"/>
        </w:rPr>
        <w:t xml:space="preserve"> Процедуры признания ТСМП не находящимся под таможенным контролем</w:t>
      </w:r>
    </w:p>
    <w:p w:rsidR="00361BA8" w:rsidRPr="005323B6" w:rsidRDefault="00361BA8"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rPr>
        <w:t xml:space="preserve">Процедура «Представление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.005)</w:t>
      </w:r>
    </w:p>
    <w:p w:rsidR="00361BA8" w:rsidRPr="005323B6" w:rsidRDefault="00361BA8"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58. Схема выполнения процедуры «Представление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.005) </w:t>
      </w:r>
      <w:r w:rsidRPr="005323B6">
        <w:rPr>
          <w:sz w:val="24"/>
          <w:szCs w:val="24"/>
        </w:rPr>
        <w:t>представлена на рисунке 10.</w:t>
      </w:r>
    </w:p>
    <w:p w:rsidR="00C81B05" w:rsidRPr="005323B6" w:rsidRDefault="004D2784" w:rsidP="005323B6">
      <w:pPr>
        <w:spacing w:after="120"/>
        <w:ind w:right="-8"/>
        <w:jc w:val="center"/>
      </w:pPr>
      <w:r>
        <w:rPr>
          <w:noProof/>
          <w:lang w:val="en-US" w:eastAsia="en-US" w:bidi="ar-SA"/>
        </w:rPr>
        <w:drawing>
          <wp:inline distT="0" distB="0" distL="0" distR="0">
            <wp:extent cx="5943600" cy="3343275"/>
            <wp:effectExtent l="0" t="0" r="0" b="9525"/>
            <wp:docPr id="9" name="Picture 9" descr="C:\Users\nune\AppData\Local\AppData\Local\Microsoft\Windows\Temporary Internet Files\Content.Outlook\27UZGJOW\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une\AppData\Local\AppData\Local\Microsoft\Windows\Temporary Internet Files\Content.Outlook\27UZGJOW\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10. Схема выполнения процедуры «Представление сведений о признании ТСМП не находящимся под таможенным контролем»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.005)</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59. Процедура «Представление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.005) </w:t>
      </w:r>
      <w:r w:rsidRPr="005323B6">
        <w:rPr>
          <w:sz w:val="24"/>
          <w:szCs w:val="24"/>
        </w:rPr>
        <w:t>выполняется при принятии уполномоченным органом, осуществляющим признание ТСМП не находящимся под таможенным контролем, решения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60. Первой выполняется операции «Передача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.013), </w:t>
      </w:r>
      <w:r w:rsidRPr="005323B6">
        <w:rPr>
          <w:sz w:val="24"/>
          <w:szCs w:val="24"/>
        </w:rPr>
        <w:t>по результатам выполнения которой уполномоченный орган, осуществляющий признание ТСМП не находящимся под таможенным контролем, формирует и передает в уполномоченный орган, осуществляющий контроль временного ввоза (вывоза) ТСМП, сведения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61. При поступлении в уполномоченный орган, осуществляющий контроль </w:t>
      </w:r>
      <w:r w:rsidRPr="005323B6">
        <w:rPr>
          <w:sz w:val="24"/>
          <w:szCs w:val="24"/>
        </w:rPr>
        <w:lastRenderedPageBreak/>
        <w:t xml:space="preserve">временного ввоза (вывоза) ТСМП, сведений о признании ТСМП не находящимся под таможенным контролем выполняется операция «Прием и обработка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.014), </w:t>
      </w:r>
      <w:r w:rsidRPr="005323B6">
        <w:rPr>
          <w:sz w:val="24"/>
          <w:szCs w:val="24"/>
        </w:rPr>
        <w:t>по результатам выполнения которой осуществляются прием и обработка указанных сведений. В уполномоченный орган, осуществляющий признание ТСМП не находящимся под таможенным контролем, передается уведомление об обработке сведений о признании ТСМП не находящимся под таможенным контролем.</w:t>
      </w:r>
    </w:p>
    <w:p w:rsidR="00C81B05" w:rsidRPr="005323B6" w:rsidRDefault="00487515" w:rsidP="005323B6">
      <w:pPr>
        <w:pStyle w:val="Bodytext20"/>
        <w:shd w:val="clear" w:color="auto" w:fill="auto"/>
        <w:spacing w:line="240" w:lineRule="auto"/>
        <w:ind w:right="-8" w:firstLine="567"/>
        <w:jc w:val="both"/>
        <w:rPr>
          <w:sz w:val="24"/>
          <w:szCs w:val="24"/>
        </w:rPr>
      </w:pPr>
      <w:r w:rsidRPr="005323B6">
        <w:rPr>
          <w:sz w:val="24"/>
          <w:szCs w:val="24"/>
        </w:rPr>
        <w:t xml:space="preserve">62. </w:t>
      </w:r>
      <w:r w:rsidR="00E22543" w:rsidRPr="005323B6">
        <w:rPr>
          <w:sz w:val="24"/>
          <w:szCs w:val="24"/>
        </w:rPr>
        <w:t xml:space="preserve">При поступлении в уполномоченный орган, осуществляющий признание ТСМП не находящимся под таможенным контролем, уведомления об обработке сведений о признании ТСМП не находящимся под таможенным контролем выполняется операция «Получение уведомления об обработке сведений о признании ТСМП находящимся под таможенным контролем» </w:t>
      </w:r>
      <w:r w:rsidR="00E22543" w:rsidRPr="005323B6">
        <w:rPr>
          <w:sz w:val="24"/>
          <w:szCs w:val="24"/>
          <w:lang w:eastAsia="en-US" w:bidi="en-US"/>
        </w:rPr>
        <w:t>(</w:t>
      </w:r>
      <w:r w:rsidR="00E22543" w:rsidRPr="005323B6">
        <w:rPr>
          <w:sz w:val="24"/>
          <w:szCs w:val="24"/>
          <w:lang w:val="en-US" w:eastAsia="en-US" w:bidi="en-US"/>
        </w:rPr>
        <w:t>P</w:t>
      </w:r>
      <w:r w:rsidR="00E22543" w:rsidRPr="005323B6">
        <w:rPr>
          <w:sz w:val="24"/>
          <w:szCs w:val="24"/>
          <w:lang w:eastAsia="en-US" w:bidi="en-US"/>
        </w:rPr>
        <w:t>.</w:t>
      </w:r>
      <w:r w:rsidR="00E22543" w:rsidRPr="005323B6">
        <w:rPr>
          <w:sz w:val="24"/>
          <w:szCs w:val="24"/>
          <w:lang w:val="en-US" w:eastAsia="en-US" w:bidi="en-US"/>
        </w:rPr>
        <w:t>CP</w:t>
      </w:r>
      <w:r w:rsidR="00E22543" w:rsidRPr="005323B6">
        <w:rPr>
          <w:sz w:val="24"/>
          <w:szCs w:val="24"/>
          <w:lang w:eastAsia="en-US" w:bidi="en-US"/>
        </w:rPr>
        <w:t>.03.</w:t>
      </w:r>
      <w:r w:rsidR="00E22543" w:rsidRPr="005323B6">
        <w:rPr>
          <w:sz w:val="24"/>
          <w:szCs w:val="24"/>
          <w:lang w:val="en-US" w:eastAsia="en-US" w:bidi="en-US"/>
        </w:rPr>
        <w:t>OPR</w:t>
      </w:r>
      <w:r w:rsidR="00E22543" w:rsidRPr="005323B6">
        <w:rPr>
          <w:sz w:val="24"/>
          <w:szCs w:val="24"/>
          <w:lang w:eastAsia="en-US" w:bidi="en-US"/>
        </w:rPr>
        <w:t xml:space="preserve">.015), </w:t>
      </w:r>
      <w:r w:rsidR="00E22543" w:rsidRPr="005323B6">
        <w:rPr>
          <w:sz w:val="24"/>
          <w:szCs w:val="24"/>
        </w:rPr>
        <w:t>по результатам выполнения которой осуществляются прием и обработка указанного уведомления.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63. Результатом выполнения процедуры «Представление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.005) </w:t>
      </w:r>
      <w:r w:rsidRPr="005323B6">
        <w:rPr>
          <w:sz w:val="24"/>
          <w:szCs w:val="24"/>
        </w:rPr>
        <w:t>является обработка уполномоченным органом, осуществляющим контроль временного ввоза (вывоза) ТСМП, сведений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64. Перечень операций общего процесса, выполняемых в рамках процедуры «Представление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.005), </w:t>
      </w:r>
      <w:r w:rsidRPr="005323B6">
        <w:rPr>
          <w:sz w:val="24"/>
          <w:szCs w:val="24"/>
        </w:rPr>
        <w:t>приведен в таблице 24.</w:t>
      </w:r>
    </w:p>
    <w:p w:rsidR="00487515" w:rsidRPr="005323B6" w:rsidRDefault="00487515"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567"/>
        <w:jc w:val="right"/>
        <w:rPr>
          <w:sz w:val="24"/>
          <w:szCs w:val="24"/>
          <w:lang w:val="en-US"/>
        </w:rPr>
      </w:pPr>
      <w:r w:rsidRPr="005323B6">
        <w:rPr>
          <w:sz w:val="24"/>
          <w:szCs w:val="24"/>
        </w:rPr>
        <w:t>Таблица 24</w:t>
      </w:r>
    </w:p>
    <w:p w:rsidR="00586568" w:rsidRPr="005323B6" w:rsidRDefault="00586568" w:rsidP="005323B6">
      <w:pPr>
        <w:pStyle w:val="Bodytext20"/>
        <w:shd w:val="clear" w:color="auto" w:fill="auto"/>
        <w:spacing w:line="240" w:lineRule="auto"/>
        <w:ind w:right="-8" w:firstLine="567"/>
        <w:jc w:val="right"/>
        <w:rPr>
          <w:sz w:val="24"/>
          <w:szCs w:val="24"/>
          <w:lang w:val="en-US"/>
        </w:rPr>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 xml:space="preserve">Перечень операций общего процесса, выполняемых в рамках процедуры «Представление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tblHeade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5" w:right="546"/>
              <w:jc w:val="center"/>
              <w:rPr>
                <w:sz w:val="20"/>
                <w:szCs w:val="20"/>
              </w:rPr>
            </w:pPr>
            <w:r w:rsidRPr="005323B6">
              <w:rPr>
                <w:rStyle w:val="Bodytext1210pt"/>
              </w:rPr>
              <w:t>Кодовое</w:t>
            </w:r>
            <w:r w:rsidR="00586568" w:rsidRPr="005323B6">
              <w:rPr>
                <w:rStyle w:val="Bodytext1210pt"/>
                <w:lang w:val="en-US"/>
              </w:rPr>
              <w:t xml:space="preserve"> </w:t>
            </w:r>
            <w:r w:rsidRPr="005323B6">
              <w:rPr>
                <w:rStyle w:val="Bodytext1210pt"/>
              </w:rPr>
              <w:t>обозначение</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P.CP.03.OPR.013</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передача сведений о признании ТСМП не находящимся под таможенным контролем</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25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P.CP.03.OPR.014</w:t>
            </w:r>
          </w:p>
        </w:tc>
        <w:tc>
          <w:tcPr>
            <w:tcW w:w="4013"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сведений о признании ТСМП не находящимся под таможенным контролем</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26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P.CP.03.OPR.015</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получение уведомления об обработке сведений о признании ТСМП не находящимся под таможенным контролем</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27 настоящих Правил</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lastRenderedPageBreak/>
        <w:t>Таблица 25</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«Передача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.013)</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передача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признание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при принятии решения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сообщение, содержащее сведения о признании ТСМП не находящимся под таможенным контролем, и передает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сведения о признании ТСМП не находящимся под таможенным контролем переданы в уполномоченный орган, осуществляющий контроль временного ввоза (вывоза) ТСМП</w:t>
            </w:r>
          </w:p>
        </w:tc>
      </w:tr>
    </w:tbl>
    <w:p w:rsidR="00176C10" w:rsidRPr="005323B6" w:rsidRDefault="00176C10"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26</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.014)</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P.CP.03.OPR.014</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контроль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сведений о признании ТСМП не находящимся под таможенным контролем (операция «Передача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сведений о признании ТСМП не находящимся под таможенным контролем, формирует и направляет в уполномоченный орган, осуществляющий признание ТСМП не находящимся под таможенным контролем, уведомление об обработке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сведения о признании ТСМП не находящимся под таможенным контролем обработаны, уведомление об обработке сведений передано в уполномоченный орган, осуществляющий признание ТСМП не находящимся под таможенным контролем</w:t>
            </w:r>
          </w:p>
        </w:tc>
      </w:tr>
    </w:tbl>
    <w:p w:rsidR="009B0882" w:rsidRPr="005323B6" w:rsidRDefault="009B0882" w:rsidP="005323B6">
      <w:pPr>
        <w:pStyle w:val="Tablecaption0"/>
        <w:shd w:val="clear" w:color="auto" w:fill="auto"/>
        <w:spacing w:after="120" w:line="240" w:lineRule="auto"/>
        <w:ind w:right="-8"/>
        <w:jc w:val="left"/>
        <w:rPr>
          <w:sz w:val="24"/>
          <w:szCs w:val="24"/>
        </w:rPr>
      </w:pPr>
    </w:p>
    <w:p w:rsidR="009B0882" w:rsidRPr="005323B6" w:rsidRDefault="009B0882"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27</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Описание операции «Получение уведомления об обработке сведений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 OPR.015)</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w:t>
            </w:r>
          </w:p>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4"/>
                <w:szCs w:val="24"/>
              </w:rPr>
            </w:pPr>
            <w:r w:rsidRPr="005323B6">
              <w:rPr>
                <w:rStyle w:val="Bodytext1210pt"/>
                <w:sz w:val="24"/>
                <w:szCs w:val="24"/>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P.CP.03.OPR.015</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получение уведомления об обработке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признание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уведомления об обработке сведений о признании ТСМП не находящимся под таможенным контролем (операция «Прием и обработка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.014))</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уведомления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уведомление об обработке сведений о признании ТСМП не находящимся под таможенным контролем обработано</w:t>
            </w:r>
          </w:p>
        </w:tc>
      </w:tr>
    </w:tbl>
    <w:p w:rsidR="00C81B05" w:rsidRPr="005323B6" w:rsidRDefault="00C81B05" w:rsidP="005323B6">
      <w:pPr>
        <w:spacing w:after="120"/>
        <w:ind w:right="-8"/>
      </w:pPr>
    </w:p>
    <w:p w:rsidR="00261FE1" w:rsidRPr="005323B6" w:rsidRDefault="00261FE1" w:rsidP="005323B6">
      <w:pPr>
        <w:spacing w:after="120"/>
      </w:pPr>
      <w:r w:rsidRPr="005323B6">
        <w:br w:type="page"/>
      </w: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rPr>
        <w:lastRenderedPageBreak/>
        <w:t xml:space="preserve">Процедура «Внесение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.006)</w:t>
      </w:r>
    </w:p>
    <w:p w:rsidR="001F50BE" w:rsidRPr="005323B6" w:rsidRDefault="001F50BE"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65. Схема выполнения процедуры «Внесение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.006) </w:t>
      </w:r>
      <w:r w:rsidRPr="005323B6">
        <w:rPr>
          <w:sz w:val="24"/>
          <w:szCs w:val="24"/>
        </w:rPr>
        <w:t>представлена на рисунке 11.</w:t>
      </w:r>
    </w:p>
    <w:p w:rsidR="00C81B05" w:rsidRPr="005323B6" w:rsidRDefault="004D2784" w:rsidP="005323B6">
      <w:pPr>
        <w:spacing w:after="120"/>
        <w:ind w:right="-8"/>
        <w:jc w:val="center"/>
      </w:pPr>
      <w:r>
        <w:rPr>
          <w:noProof/>
          <w:lang w:val="en-US" w:eastAsia="en-US" w:bidi="ar-SA"/>
        </w:rPr>
        <w:drawing>
          <wp:inline distT="0" distB="0" distL="0" distR="0">
            <wp:extent cx="5943600" cy="3152775"/>
            <wp:effectExtent l="0" t="0" r="0" b="9525"/>
            <wp:docPr id="10" name="Picture 10" descr="C:\Users\nune\AppData\Local\AppData\Local\Microsoft\Windows\Temporary Internet Files\Content.Outlook\27UZGJOW\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une\AppData\Local\AppData\Local\Microsoft\Windows\Temporary Internet Files\Content.Outlook\27UZGJOW\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527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11. Схема выполнения процедуры «Внесение изменений в сведения о признании ТСМП не находящимся под таможенным контролем»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.006)</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66. Процедура «Внесение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.006) </w:t>
      </w:r>
      <w:r w:rsidRPr="005323B6">
        <w:rPr>
          <w:sz w:val="24"/>
          <w:szCs w:val="24"/>
        </w:rPr>
        <w:t>выполняется уполномоченным органом, осуществляющим признание ТСМП не находящимся под таможенным контролем, при внесении изменений в сведения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67. Первой выполняется операции «Передача измененных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.016), </w:t>
      </w:r>
      <w:r w:rsidRPr="005323B6">
        <w:rPr>
          <w:sz w:val="24"/>
          <w:szCs w:val="24"/>
        </w:rPr>
        <w:t>по результатам выполнения которой уполномоченный орган, осуществляющий признание ТСМП не находящимся под таможенным контролем, формирует и направляет в уполномоченный орган, осуществляющий контроль временного ввоза (вывоза) ТСМП, измененные сведения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68. При поступлении в уполномоченный орган, осуществляющий контроль временного ввоза (вывоза) ТСМП, сведений о признании</w:t>
      </w:r>
      <w:r w:rsidR="001F50BE" w:rsidRPr="005323B6">
        <w:rPr>
          <w:sz w:val="24"/>
          <w:szCs w:val="24"/>
        </w:rPr>
        <w:t xml:space="preserve"> </w:t>
      </w:r>
      <w:r w:rsidRPr="005323B6">
        <w:rPr>
          <w:sz w:val="24"/>
          <w:szCs w:val="24"/>
        </w:rPr>
        <w:t xml:space="preserve">ТСМП не находящимся под таможенным контролем выполняется операция «Прием и обработка измененных сведений о признании ТСМП не находящимся под таможенным контролем» </w:t>
      </w:r>
      <w:r w:rsidRPr="005323B6">
        <w:rPr>
          <w:sz w:val="24"/>
          <w:szCs w:val="24"/>
          <w:lang w:eastAsia="en-US" w:bidi="en-US"/>
        </w:rPr>
        <w:lastRenderedPageBreak/>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.017),</w:t>
      </w:r>
      <w:r w:rsidRPr="005323B6">
        <w:rPr>
          <w:sz w:val="24"/>
          <w:szCs w:val="24"/>
        </w:rPr>
        <w:t xml:space="preserve"> по результатам выполнения которой осуществляются прием и обработка указанных сведений. В уполномоченный орган, осуществляющий признание ТСМП не находящимся под таможенным контролем, передается уведомление об обработке сведений.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69. При поступлении в уполномоченный орган, осуществляющий признание ТСМП не находящимся под таможенным контролем, уведомления об обработке измененных сведений о признании ТСМП не находящимся под таможенным контролем выполняется операция «Получение уведомления об обработке измененных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.018),</w:t>
      </w:r>
      <w:r w:rsidRPr="005323B6">
        <w:rPr>
          <w:sz w:val="24"/>
          <w:szCs w:val="24"/>
        </w:rPr>
        <w:t xml:space="preserve"> по результатам выполнения которой осуществляются прием и обработка указанного уведомления.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70. Результатом выполнения процедуры «Внесение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.006) </w:t>
      </w:r>
      <w:r w:rsidRPr="005323B6">
        <w:rPr>
          <w:sz w:val="24"/>
          <w:szCs w:val="24"/>
        </w:rPr>
        <w:t>является обработка измененных сведений о признании ТСМП не находящимся под таможенным контролем уполномоченным органом, осуществляющим контроль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71. Перечень операций общего процесса, выполняемых в рамках процедуры «Внесение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.006), </w:t>
      </w:r>
      <w:r w:rsidRPr="005323B6">
        <w:rPr>
          <w:sz w:val="24"/>
          <w:szCs w:val="24"/>
        </w:rPr>
        <w:t>приведен в таблице 28.</w:t>
      </w:r>
    </w:p>
    <w:p w:rsidR="001F50BE" w:rsidRPr="005323B6" w:rsidRDefault="001F50BE"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lang w:val="en-US"/>
        </w:rPr>
      </w:pPr>
      <w:r w:rsidRPr="005323B6">
        <w:rPr>
          <w:sz w:val="24"/>
          <w:szCs w:val="24"/>
        </w:rPr>
        <w:t>Таблица 28</w:t>
      </w:r>
    </w:p>
    <w:p w:rsidR="001F50BE" w:rsidRPr="005323B6" w:rsidRDefault="001F50BE" w:rsidP="005323B6">
      <w:pPr>
        <w:pStyle w:val="Bodytext20"/>
        <w:shd w:val="clear" w:color="auto" w:fill="auto"/>
        <w:spacing w:line="240" w:lineRule="auto"/>
        <w:ind w:right="-8" w:firstLine="0"/>
        <w:jc w:val="right"/>
        <w:rPr>
          <w:sz w:val="24"/>
          <w:szCs w:val="24"/>
          <w:lang w:val="en-US"/>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Перечень операций общего процесса, выполняемых в рамках процедуры «Внесение изменений в сведения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.006)</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tblHeade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569" w:right="546"/>
              <w:jc w:val="center"/>
              <w:rPr>
                <w:sz w:val="20"/>
                <w:szCs w:val="20"/>
              </w:rPr>
            </w:pPr>
            <w:r w:rsidRPr="005323B6">
              <w:rPr>
                <w:rStyle w:val="Bodytext1210pt"/>
              </w:rPr>
              <w:t>Кодовое обозначение</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P.CP.03.OPR.016</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передача измененных сведений о признании ТСМП не находящимся под таможенным контролем</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29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P.CP.03.OPR.017</w:t>
            </w:r>
          </w:p>
        </w:tc>
        <w:tc>
          <w:tcPr>
            <w:tcW w:w="4013"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измененных сведений о признании ТСМП не находящимся под таможенным контролем</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30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P.CP.03.OPR.018</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получение уведомления об обработке измененных сведений о признании ТСМП не находящимся под таможенным контролем</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31 настоящих Правил</w:t>
            </w:r>
          </w:p>
        </w:tc>
      </w:tr>
    </w:tbl>
    <w:p w:rsidR="001F50BE" w:rsidRPr="005323B6" w:rsidRDefault="001F50BE" w:rsidP="005323B6">
      <w:pPr>
        <w:pStyle w:val="Tablecaption0"/>
        <w:shd w:val="clear" w:color="auto" w:fill="auto"/>
        <w:spacing w:after="120" w:line="240" w:lineRule="auto"/>
        <w:ind w:right="-8"/>
        <w:jc w:val="left"/>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29</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Описание операции «Передача измененных сведений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 OPR.016)</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P.CP.03.OPR.016</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передача измененных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признание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при возникновении необходимости внесения изменений в сведения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представляемых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сообщение, содержащее измененные сведения о признании ТСМП не находящимся под таможенным контролем, и направляет его в уполномоченный орган, осуществляющий контроль временного ввоза (вывоза) ТСМП,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измененные сведения о признании ТСМП не находящимся под таможенным контролем направлены в уполномоченный орган, осуществляющий контроль временного ввоза (вывоза) ТСМП</w:t>
            </w:r>
          </w:p>
        </w:tc>
      </w:tr>
    </w:tbl>
    <w:p w:rsidR="00B2694D" w:rsidRPr="005323B6" w:rsidRDefault="00B2694D" w:rsidP="005323B6">
      <w:pPr>
        <w:pStyle w:val="Tablecaption0"/>
        <w:shd w:val="clear" w:color="auto" w:fill="auto"/>
        <w:spacing w:after="120" w:line="240" w:lineRule="auto"/>
        <w:ind w:right="-8"/>
        <w:jc w:val="left"/>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30</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Описание операции «Прием и обработка измененных сведений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(P.CP.03.OPR.017)</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P.CP.03.OPR.017</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измененных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контроль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измененных сведений о признании ТСМП не находящимся под таможенным контролем (операция «Передача измененных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.016))</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прием и обработку измененных сведений о признании ТСМП не находящимся под таможенным контролем, формирует и направляет в уполномоченный орган, осуществляющий признание ТСМП не находящимся под таможенным контролем, уведомление об обработке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измененные сведения о признании ТСМП не находящимся под таможенным контролем обработаны, уведомление об обработке указанных сведений передано в уполномоченный орган, осуществляющий признание ТСМП не находящимся под таможенным контролем</w:t>
            </w:r>
          </w:p>
        </w:tc>
      </w:tr>
    </w:tbl>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31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«Получение уведомления об обработке измененных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.018)</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P.CP.03.OPR.018</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получение уведомления об обработке измененных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осуществляющий признание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уведомления об обработке измененных сведений о признании ТСМП не находящимся под таможенным контролем (операция «Прием и обработка измененных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.017))</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исполнитель осуществляет прием и обработку уведомления в </w:t>
            </w:r>
            <w:r w:rsidRPr="005323B6">
              <w:rPr>
                <w:rStyle w:val="Bodytext1210pt"/>
              </w:rPr>
              <w:lastRenderedPageBreak/>
              <w:t>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уведомление об обработке измененных сведений о признании ТСМП не находящимся под таможенным контролем обработано</w:t>
            </w:r>
          </w:p>
        </w:tc>
      </w:tr>
    </w:tbl>
    <w:p w:rsidR="00C81B05" w:rsidRPr="005323B6" w:rsidRDefault="00C81B05" w:rsidP="005323B6">
      <w:pPr>
        <w:spacing w:after="120"/>
        <w:ind w:right="-8"/>
      </w:pPr>
    </w:p>
    <w:p w:rsidR="00DB4BF9" w:rsidRPr="005323B6" w:rsidRDefault="00DB4BF9" w:rsidP="005323B6">
      <w:pPr>
        <w:spacing w:after="120"/>
        <w:rPr>
          <w:lang w:eastAsia="en-US" w:bidi="en-US"/>
        </w:rPr>
      </w:pPr>
      <w:r w:rsidRPr="005323B6">
        <w:rPr>
          <w:lang w:eastAsia="en-US" w:bidi="en-US"/>
        </w:rPr>
        <w:br w:type="page"/>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eastAsia="en-US" w:bidi="en-US"/>
        </w:rPr>
        <w:lastRenderedPageBreak/>
        <w:t>4.</w:t>
      </w:r>
      <w:r w:rsidRPr="005323B6">
        <w:rPr>
          <w:sz w:val="24"/>
          <w:szCs w:val="24"/>
        </w:rPr>
        <w:t xml:space="preserve"> Процедуры представления сведений о временном ввозе (вывозе) ТСМП</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Процедура «Запрос сведений о временном ввозе (вывозе) ТСМП»</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.007)</w:t>
      </w:r>
    </w:p>
    <w:p w:rsidR="00C81B05" w:rsidRPr="005323B6" w:rsidRDefault="00E22543" w:rsidP="005323B6">
      <w:pPr>
        <w:pStyle w:val="Bodytext20"/>
        <w:shd w:val="clear" w:color="auto" w:fill="auto"/>
        <w:spacing w:line="240" w:lineRule="auto"/>
        <w:ind w:right="-8" w:firstLine="567"/>
        <w:jc w:val="left"/>
        <w:rPr>
          <w:sz w:val="24"/>
          <w:szCs w:val="24"/>
        </w:rPr>
      </w:pPr>
      <w:r w:rsidRPr="005323B6">
        <w:rPr>
          <w:sz w:val="24"/>
          <w:szCs w:val="24"/>
        </w:rPr>
        <w:t xml:space="preserve">72. Схема выполнения процедуры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.007) </w:t>
      </w:r>
      <w:r w:rsidRPr="005323B6">
        <w:rPr>
          <w:sz w:val="24"/>
          <w:szCs w:val="24"/>
        </w:rPr>
        <w:t>представлена на рисунке 12.</w:t>
      </w:r>
    </w:p>
    <w:p w:rsidR="00C81B05" w:rsidRPr="005323B6" w:rsidRDefault="004D2784" w:rsidP="005323B6">
      <w:pPr>
        <w:spacing w:after="120"/>
        <w:ind w:right="-8"/>
        <w:jc w:val="center"/>
      </w:pPr>
      <w:r>
        <w:rPr>
          <w:noProof/>
          <w:lang w:val="en-US" w:eastAsia="en-US" w:bidi="ar-SA"/>
        </w:rPr>
        <w:drawing>
          <wp:inline distT="0" distB="0" distL="0" distR="0">
            <wp:extent cx="5943600" cy="3009900"/>
            <wp:effectExtent l="0" t="0" r="0" b="0"/>
            <wp:docPr id="11" name="Picture 11" descr="C:\Users\nune\AppData\Local\AppData\Local\Microsoft\Windows\Temporary Internet Files\Content.Outlook\27UZGJOW\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une\AppData\Local\AppData\Local\Microsoft\Windows\Temporary Internet Files\Content.Outlook\27UZGJOW\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12. Схема выполнения процедуры «Запрос сведений о временном ввозе (вывозе)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.007)</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73. Процедура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.007) </w:t>
      </w:r>
      <w:r w:rsidRPr="005323B6">
        <w:rPr>
          <w:sz w:val="24"/>
          <w:szCs w:val="24"/>
        </w:rPr>
        <w:t>выполняется при проведении таможенного контроля уполномоченным органом, запрашивающим сведения о ТСМП, в случае отсутствия сведений о временном ввозе (вывозе)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74. Первой выполняется операции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.019), </w:t>
      </w:r>
      <w:r w:rsidRPr="005323B6">
        <w:rPr>
          <w:sz w:val="24"/>
          <w:szCs w:val="24"/>
        </w:rPr>
        <w:t>по результатам выполнения которой уполномоченный орган, запрашивающий сведения о ТСМП, формирует и направляет в уполномоченный орган, представляющий сведения о ТСМП, запрос на представление сведений о временном ввозе (вывозе) ТСМП. При необходимости направления запроса в уполномоченные органы, представляющие сведения о ТСМП, нескольких государств-членов, запрос должен формироваться по каждому государству-члену отдельно. В случае запроса сведений за период, указанный период не должен быть более 1 года.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75. При поступлении в уполномоченный орган, представляющий сведения о ТСМП, запроса на представление сведений о временном ввозе (вывозе) ТСМП выполняется операция «Представление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.020), </w:t>
      </w:r>
      <w:r w:rsidRPr="005323B6">
        <w:rPr>
          <w:sz w:val="24"/>
          <w:szCs w:val="24"/>
        </w:rPr>
        <w:t xml:space="preserve">по результатам выполнения которой в уполномоченный орган, запрашивающий сведения о ТСМП, представляются сведения о временном ввозе </w:t>
      </w:r>
      <w:r w:rsidRPr="005323B6">
        <w:rPr>
          <w:sz w:val="24"/>
          <w:szCs w:val="24"/>
        </w:rPr>
        <w:lastRenderedPageBreak/>
        <w:t>(вывозе) ТСМП либо передается уведомление об отсутствии сведений, удовлетворяющих параметрам запроса.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76. При поступлении в уполномоченный орган, запрашивающий сведения о ТСМП, сведений о временном ввозе (вывозе) ТСМП либо уведомления об отсутствии сведений, удовлетворяющих параметрам запроса, выполняется операция «Прием и обработка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.021), </w:t>
      </w:r>
      <w:r w:rsidRPr="005323B6">
        <w:rPr>
          <w:sz w:val="24"/>
          <w:szCs w:val="24"/>
        </w:rPr>
        <w:t>по результатам выполнения которой осуществляются прием и обработка указанных сведений.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77. Результатами выполнения процедуры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.007) </w:t>
      </w:r>
      <w:r w:rsidRPr="005323B6">
        <w:rPr>
          <w:sz w:val="24"/>
          <w:szCs w:val="24"/>
        </w:rPr>
        <w:t>являются прием и обработка сведений о временном ввозе (вывозе) ТСМП или уведомления об отсутствии сведений, удовлетворяющих параметрам запроса, уполномоченным органом, запрашивающим сведения о ТСМП. При этом общее время от момента направления запроса на представление сведений о временном ввозе (вывозе) ТСМП и до момента обработки сведений о временном ввозе (вывозе) ТСМП или уведомления об отсутствии сведений, удовлетворяющих параметрам запроса, уполномоченным органом, запрашивающим сведения о ТСМП, не должно превышать 2 минут.</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78. Перечень операций общего процесса, выполняемых в рамках процедуры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.007), </w:t>
      </w:r>
      <w:r w:rsidRPr="005323B6">
        <w:rPr>
          <w:sz w:val="24"/>
          <w:szCs w:val="24"/>
        </w:rPr>
        <w:t>приведен в таблице 32.</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Headerorfooter4"/>
          <w:sz w:val="24"/>
          <w:szCs w:val="24"/>
        </w:rPr>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rStyle w:val="Headerorfooter4"/>
          <w:sz w:val="24"/>
          <w:szCs w:val="24"/>
        </w:rPr>
        <w:t>32</w:t>
      </w:r>
      <w:r w:rsidR="00C82557" w:rsidRPr="005323B6">
        <w:rPr>
          <w:sz w:val="24"/>
          <w:szCs w:val="24"/>
        </w:rPr>
        <w:fldChar w:fldCharType="end"/>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операций общего процесса, выполняемых в рамках процедуры «Запрос сведений о временном ввозе (вывозе) ТСМП»</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(P.CP.03.PRC.007)</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P.CP.03.OPR.019</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запрос сведений о временном ввозе (вывозе) ТСМП</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33 настоящих Правил</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P.CP.03.OPR.020</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представление сведений о временном ввозе (вывозе) ТСМП</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34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P.CP.03.OPR.021</w:t>
            </w:r>
          </w:p>
        </w:tc>
        <w:tc>
          <w:tcPr>
            <w:tcW w:w="4013"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сведений о временном ввозе (вывозе) ТСМП</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35 настоящих Правил</w:t>
            </w:r>
          </w:p>
        </w:tc>
      </w:tr>
    </w:tbl>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33</w:t>
      </w:r>
    </w:p>
    <w:p w:rsidR="00C81B05" w:rsidRPr="005323B6" w:rsidRDefault="00C81B05" w:rsidP="005323B6">
      <w:pPr>
        <w:spacing w:after="120"/>
        <w:ind w:right="-8"/>
        <w:jc w:val="right"/>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.019)</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P.CP.03.OPR.019</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запрос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запрашивающий сведения о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при проведении таможенного контроля в отношении ТСМП при условии отсутствия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запроса должны соответствовать Описанию форматов и структур электронных документов и сведений. Период запроса не должен превышать 1 года</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запрос на представление сведений о временном ввозе (вывозе) ТСМП и направляет его в уполномоченный орган, представляющий сведения о ТСМП,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запрос сведений о временном ввозе (вывозе) ТСМП направлен в уполномоченный орган, представляющий сведения о ТСМП</w:t>
            </w:r>
          </w:p>
        </w:tc>
      </w:tr>
    </w:tbl>
    <w:p w:rsidR="000E065C" w:rsidRPr="005323B6" w:rsidRDefault="000E065C" w:rsidP="005323B6">
      <w:pPr>
        <w:pStyle w:val="Tablecaption0"/>
        <w:shd w:val="clear" w:color="auto" w:fill="auto"/>
        <w:spacing w:after="120" w:line="240" w:lineRule="auto"/>
        <w:ind w:right="-8"/>
        <w:jc w:val="left"/>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34</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«Представление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.020)</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P.CP.03.OPR.020</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представление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представляющий сведения о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запроса на представление сведений о временном ввозе (вывозе) ТСМП (операция «Запрос сведений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.019))</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ТСМП, сведения о ввозе (вывозе) ТСМП в </w:t>
            </w:r>
            <w:r w:rsidRPr="005323B6">
              <w:rPr>
                <w:rStyle w:val="Bodytext1210pt"/>
              </w:rPr>
              <w:lastRenderedPageBreak/>
              <w:t>соответствии с параметрами, указанными в запросе. При запросе сведений о временном ввозе (вывозе) ТСМП за период представляются сведения о таможенных операциях, совершенных в отношении ТСМП и относящиеся к периоду, указанному в запросе. В случае если за период, указанный в запросе сведений о временном ввозе (вывозе) ТСМП, совершено более 100 операций оформления временного ввоза (вывоза) ТСМП, в ответ представляются сведения о 100 последних совершенных операциях. В случае если период не указан, представляются сведения по последней (с учетом хронологии) таможенной операции, совершенной в отношении ТСМП. Сведения о временном ввозе (вывозе) ТСМП содержат следующую информацию о таможенных операциях, совершенных в отношении ТСМП: информацию о регистрации ввоза (вывоза) ТСМП и информацию о продлении срока временного ввоза ТСМП. При отсутствии сведений о временном ввозе (вывозе) ТСМП, удовлетворяющих параметрам запроса, в уполномоченный орган, запрашивающий сведения о ТСМП, направляется уведомление об отсутствии таких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 уполномоченный орган, запрашивающий сведения о ТСМП, представлены сведения о временном ввозе (вывозе) ТСМП или направлено уведомление об отсутствии сведений, удовлетворяющих параметрам запроса</w:t>
            </w:r>
          </w:p>
        </w:tc>
      </w:tr>
    </w:tbl>
    <w:p w:rsidR="00C81B05" w:rsidRPr="005323B6" w:rsidRDefault="00C81B05" w:rsidP="005323B6">
      <w:pPr>
        <w:spacing w:after="120"/>
        <w:ind w:right="-8"/>
      </w:pPr>
    </w:p>
    <w:p w:rsidR="002D317F" w:rsidRPr="005323B6" w:rsidRDefault="002D317F" w:rsidP="005323B6">
      <w:pPr>
        <w:spacing w:after="120"/>
        <w:rPr>
          <w:rStyle w:val="Headerorfooter4"/>
          <w:sz w:val="24"/>
          <w:szCs w:val="24"/>
        </w:rPr>
      </w:pPr>
      <w:r w:rsidRPr="005323B6">
        <w:rPr>
          <w:rStyle w:val="Headerorfooter4"/>
          <w:sz w:val="24"/>
          <w:szCs w:val="24"/>
        </w:rPr>
        <w:br w:type="page"/>
      </w: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Headerorfooter4"/>
          <w:sz w:val="24"/>
          <w:szCs w:val="24"/>
        </w:rPr>
        <w:lastRenderedPageBreak/>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rStyle w:val="Headerorfooter4"/>
          <w:sz w:val="24"/>
          <w:szCs w:val="24"/>
        </w:rPr>
        <w:t>35</w:t>
      </w:r>
      <w:r w:rsidR="00C82557" w:rsidRPr="005323B6">
        <w:rPr>
          <w:sz w:val="24"/>
          <w:szCs w:val="24"/>
        </w:rPr>
        <w:fldChar w:fldCharType="end"/>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P.CP.03.OPR.021</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запрашивающий сведения о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при получении исполнителем сведений о временном ввозе (вывозе) ТСМП либо уведомления об отсутствии сведений, удовлетворяющих параметрам запроса (операция «Представление сведений о временном ввозе (вывозе) ТСМП»</w:t>
            </w:r>
          </w:p>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w:t>
            </w:r>
            <w:r w:rsidRPr="005323B6">
              <w:rPr>
                <w:rStyle w:val="Bodytext1210pt"/>
              </w:rPr>
              <w:t xml:space="preserve">. </w:t>
            </w:r>
            <w:r w:rsidRPr="005323B6">
              <w:rPr>
                <w:rStyle w:val="Bodytext1210pt"/>
                <w:lang w:val="en-US" w:eastAsia="en-US" w:bidi="en-US"/>
              </w:rPr>
              <w:t xml:space="preserve">CP </w:t>
            </w:r>
            <w:r w:rsidRPr="005323B6">
              <w:rPr>
                <w:rStyle w:val="Bodytext1210pt"/>
              </w:rPr>
              <w:t xml:space="preserve">.03. </w:t>
            </w:r>
            <w:r w:rsidRPr="005323B6">
              <w:rPr>
                <w:rStyle w:val="Bodytext1210pt"/>
                <w:lang w:val="en-US" w:eastAsia="en-US" w:bidi="en-US"/>
              </w:rPr>
              <w:t>OPR.020))</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получает сведения о временном ввозе (вывозе) ТСМП или уведомление об отсутствии сведений, удовлетворяющих параметрам запроса, и осуществляет их обработку</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сведения о временном ввозе (вывозе) ТСМП либо уведомление об отсутствии сведений, удовлетворяющих параметрам запроса, обработаны</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rPr>
        <w:t xml:space="preserve">Процедура «Запрос сведений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.008)</w:t>
      </w:r>
    </w:p>
    <w:p w:rsidR="00D428D1" w:rsidRPr="005323B6" w:rsidRDefault="00D428D1"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79. Схема выполнения процедуры «Запрос сведений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.008) </w:t>
      </w:r>
      <w:r w:rsidRPr="005323B6">
        <w:rPr>
          <w:sz w:val="24"/>
          <w:szCs w:val="24"/>
        </w:rPr>
        <w:t>представлена на рисунке 13.</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43600" cy="3228975"/>
            <wp:effectExtent l="0" t="0" r="0" b="9525"/>
            <wp:docPr id="12" name="Picture 12" descr="C:\Users\nune\AppData\Local\AppData\Local\Microsoft\Windows\Temporary Internet Files\Content.Outlook\27UZGJOW\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une\AppData\Local\AppData\Local\Microsoft\Windows\Temporary Internet Files\Content.Outlook\27UZGJOW\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2289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13. Схема выполнения процедуры «Запрос информации об отсутствии сведений о завершении временного ввоза (вывоза)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PRC</w:t>
      </w:r>
      <w:r w:rsidRPr="005323B6">
        <w:rPr>
          <w:sz w:val="22"/>
          <w:szCs w:val="22"/>
          <w:lang w:eastAsia="en-US" w:bidi="en-US"/>
        </w:rPr>
        <w:t>.008)</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80. Процедура «Запрос информации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.008) </w:t>
      </w:r>
      <w:r w:rsidRPr="005323B6">
        <w:rPr>
          <w:sz w:val="24"/>
          <w:szCs w:val="24"/>
        </w:rPr>
        <w:t>осуществляется при принятии решения о признании ТСМП не находящимся под таможенным контролем уполномоченным органом, запрашивающим сведения о ТСМП, в целях получения сведений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81. Первой выполняется операция «Запрос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.022), </w:t>
      </w:r>
      <w:r w:rsidRPr="005323B6">
        <w:rPr>
          <w:sz w:val="24"/>
          <w:szCs w:val="24"/>
        </w:rPr>
        <w:t>по результатам выполнения которой уполномоченный орган, запрашивающий сведения о ТСМП, формирует и направляет в уполномоченный орган, представляющий сведения о ТСМП, запрос об отсутствии сведений о завершении временного ввоза (вывоза) ТСМП. При возникновении необходимости направления запроса в уполномоченные органы, представляющие сведения о ТСМП, нескольких государств-членов, запрос формируется в уполномоченный орган, представляющий сведения о ТСМП, каждого государства-члена.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82.</w:t>
      </w:r>
      <w:r w:rsidRPr="005323B6">
        <w:rPr>
          <w:sz w:val="24"/>
          <w:szCs w:val="24"/>
        </w:rPr>
        <w:t xml:space="preserve"> При поступлении в уполномоченный орган, представляющий сведения о ТСМП, запроса об отсутствии сведений о завершении временного ввоза (вывоза) ТСМП выполняется операция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 xml:space="preserve">.023), </w:t>
      </w:r>
      <w:r w:rsidRPr="005323B6">
        <w:rPr>
          <w:sz w:val="24"/>
          <w:szCs w:val="24"/>
        </w:rPr>
        <w:t>по результатам выполнения которой в уполномоченный орган, запрашивающий сведения о ТСМП, представляются сведения о завершении временного ввоза (вывоза) ТСМП либо передается уведомление об отсутствии сведений, удовлетворяющих параметрам запроса.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83. При поступлении в уполномоченный орган, запрашивающий сведения о ТСМП, сведений о завершении временного ввоза (вывоза) ТСМП либо уведомления </w:t>
      </w:r>
      <w:r w:rsidRPr="005323B6">
        <w:rPr>
          <w:sz w:val="24"/>
          <w:szCs w:val="24"/>
        </w:rPr>
        <w:lastRenderedPageBreak/>
        <w:t xml:space="preserve">об отсутствии сведений, удовлетворяющих параметрам запроса, выполняется операция «Прием и обработка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.024).</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84. Результатами выполнения процедуры «Запрос информации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.008) </w:t>
      </w:r>
      <w:r w:rsidRPr="005323B6">
        <w:rPr>
          <w:sz w:val="24"/>
          <w:szCs w:val="24"/>
        </w:rPr>
        <w:t>являются прием и обработка сведений о завершении временного ввоза (вывоза) ТСМП либо уведомления об отсутствии сведений, удовлетворяющих параметрам запроса, уполномоченным органом, запрашивающим сведения о ТСМП. При этом общее время от момента направления запроса на представление сведений о завершении временного ввоза (вывоза) ТСМП и до момента обработки сведений о завершении временного ввоза (вывоза) ТСМП или уведомления об отсутствии сведений, удовлетворяющих параметрам запроса, уполномоченным органом, запрашивающим сведения о ТСМП, не должно превышать 2 минут.</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85.</w:t>
      </w:r>
      <w:r w:rsidRPr="005323B6">
        <w:rPr>
          <w:sz w:val="24"/>
          <w:szCs w:val="24"/>
        </w:rPr>
        <w:t xml:space="preserve"> Перечень операций общего процесса, выполняемых в рамках процедуры «Запрос информации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 xml:space="preserve">.008), </w:t>
      </w:r>
      <w:r w:rsidRPr="005323B6">
        <w:rPr>
          <w:sz w:val="24"/>
          <w:szCs w:val="24"/>
        </w:rPr>
        <w:t>приведен в таблице 36.</w:t>
      </w:r>
    </w:p>
    <w:p w:rsidR="002E3DA1" w:rsidRPr="005323B6" w:rsidRDefault="002E3DA1"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36</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Перечень операций общего процесса, выполняемых в рамках процедуры «Запрос информации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PRC</w:t>
      </w:r>
      <w:r w:rsidRPr="005323B6">
        <w:rPr>
          <w:sz w:val="24"/>
          <w:szCs w:val="24"/>
          <w:lang w:eastAsia="en-US" w:bidi="en-US"/>
        </w:rPr>
        <w:t>.008)</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5" w:right="404"/>
              <w:jc w:val="center"/>
              <w:rPr>
                <w:sz w:val="20"/>
                <w:szCs w:val="20"/>
              </w:rPr>
            </w:pPr>
            <w:r w:rsidRPr="005323B6">
              <w:rPr>
                <w:rStyle w:val="Bodytext1210pt"/>
              </w:rPr>
              <w:t>Кодовое обозначение</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24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401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94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P.CP.03.OPR.022</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запрос об отсутствии сведений о завершении временного ввоза (вывоза)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37 настоящих Правил</w:t>
            </w:r>
          </w:p>
        </w:tc>
      </w:tr>
      <w:tr w:rsidR="00C81B05" w:rsidRPr="005323B6" w:rsidTr="005323B6">
        <w:trPr>
          <w:jc w:val="center"/>
        </w:trPr>
        <w:tc>
          <w:tcPr>
            <w:tcW w:w="24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P.CP.03.OPR.023</w:t>
            </w:r>
          </w:p>
        </w:tc>
        <w:tc>
          <w:tcPr>
            <w:tcW w:w="401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представление сведений о завершении временного ввоза (вывоза) ТСМП</w:t>
            </w:r>
          </w:p>
        </w:tc>
        <w:tc>
          <w:tcPr>
            <w:tcW w:w="294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38 настоящих Правил</w:t>
            </w:r>
          </w:p>
        </w:tc>
      </w:tr>
      <w:tr w:rsidR="00C81B05" w:rsidRPr="005323B6" w:rsidTr="005323B6">
        <w:trPr>
          <w:jc w:val="center"/>
        </w:trPr>
        <w:tc>
          <w:tcPr>
            <w:tcW w:w="24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P.CP.03.OPR.024</w:t>
            </w:r>
          </w:p>
        </w:tc>
        <w:tc>
          <w:tcPr>
            <w:tcW w:w="401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прием и обработка запрошенных сведений о завершении временного ввоза (вывоза) ТСМП</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9" w:right="-8"/>
              <w:rPr>
                <w:sz w:val="20"/>
                <w:szCs w:val="20"/>
              </w:rPr>
            </w:pPr>
            <w:r w:rsidRPr="005323B6">
              <w:rPr>
                <w:rStyle w:val="Bodytext1210pt"/>
              </w:rPr>
              <w:t>приведено в таблице 39 настоящих Правил</w:t>
            </w:r>
          </w:p>
        </w:tc>
      </w:tr>
    </w:tbl>
    <w:p w:rsidR="002E3DA1" w:rsidRPr="005323B6" w:rsidRDefault="002E3DA1" w:rsidP="005323B6">
      <w:pPr>
        <w:pStyle w:val="Tablecaption0"/>
        <w:shd w:val="clear" w:color="auto" w:fill="auto"/>
        <w:spacing w:after="120" w:line="240" w:lineRule="auto"/>
        <w:ind w:right="-8"/>
        <w:jc w:val="left"/>
        <w:rPr>
          <w:sz w:val="24"/>
          <w:szCs w:val="24"/>
        </w:rPr>
      </w:pPr>
    </w:p>
    <w:p w:rsidR="00AE645A" w:rsidRPr="005323B6" w:rsidRDefault="00AE645A" w:rsidP="005323B6">
      <w:pPr>
        <w:spacing w:after="120"/>
      </w:pPr>
      <w:r w:rsidRPr="005323B6">
        <w:br w:type="page"/>
      </w: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lastRenderedPageBreak/>
        <w:t>Таблица 37</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«Запрос об отсутствии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.022)</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P.CP.03.OPR.022</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запрос об отсутствии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запрашивающий сведения о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выполняется при возникновении необходимости получения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запроса должны соответствовать Описанию форматов и структур электронных документов и сведений. Период запроса не должен превышать 1 года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формирует и направляет в уполномоченный орган, представляющий сведения о ТСМП, запрос об отсутствии сведений о завершении временного ввоза (вывоза) ТСМП в соответствии с Регламентом информационного взаимодействия</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запрос об отсутствии сведений о завершении временного ввоза (вывоза) ТСМП направлен в уполномоченный орган, представляющий сведения о ТСМП</w:t>
            </w:r>
          </w:p>
        </w:tc>
      </w:tr>
    </w:tbl>
    <w:p w:rsidR="00AE645A" w:rsidRPr="005323B6" w:rsidRDefault="00AE645A" w:rsidP="005323B6">
      <w:pPr>
        <w:pStyle w:val="Tablecaption0"/>
        <w:shd w:val="clear" w:color="auto" w:fill="auto"/>
        <w:spacing w:after="120" w:line="240" w:lineRule="auto"/>
        <w:ind w:right="-8"/>
        <w:jc w:val="left"/>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38</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«Представление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.023)</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1</w:t>
            </w:r>
          </w:p>
        </w:tc>
        <w:tc>
          <w:tcPr>
            <w:tcW w:w="2832"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1</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P.CP.03.OPR.023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представление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представляющий сведения о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запроса об отсутствии сведений о завершении временного ввоза (вывоза) ТСМП (операция «Запрос об отсутствии сведений о завершении </w:t>
            </w:r>
            <w:r w:rsidRPr="005323B6">
              <w:rPr>
                <w:rStyle w:val="Bodytext1210pt"/>
              </w:rPr>
              <w:lastRenderedPageBreak/>
              <w:t xml:space="preserve">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 xml:space="preserve">.03. </w:t>
            </w:r>
            <w:r w:rsidRPr="005323B6">
              <w:rPr>
                <w:rStyle w:val="Bodytext1210pt"/>
                <w:lang w:val="en-US" w:eastAsia="en-US" w:bidi="en-US"/>
              </w:rPr>
              <w:t>OPR.022))</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5</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запрашивающий сведения о ТСМП, сведения о завершении временного ввоза (вывоза) ТСМП, которые содержат следующую информацию о таможенных операциях, совершенных с ТСМП: информацию о продлении срока временного ввоза ТСМП, информацию о завершении временного ввоза (вывоза) ТСМП, информацию о наступлении обстоятельств, допускающих признание ТСМП не находящимся под таможенным контролем.</w:t>
            </w:r>
          </w:p>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 случае если за период, указанный в запросе об отсутстви сведений о завершении временного ввоза (вывоза) ТСМП, совершено более 100 операций оформления временного ввоза (вывоза) ТСМП, представляются сведения о 100 последних совершенных операциях. При отсутствии сведений, удовлетворяющих параметрам запроса, в уполномоченный орган, запрашивающий сведения о ТСМП, направляется уведомление об отсутствии таких сведений</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в уполномоченный орган,</w:t>
            </w:r>
            <w:r w:rsidR="000250C5" w:rsidRPr="005323B6">
              <w:rPr>
                <w:rStyle w:val="Bodytext1210pt"/>
              </w:rPr>
              <w:t xml:space="preserve"> </w:t>
            </w:r>
            <w:r w:rsidRPr="005323B6">
              <w:rPr>
                <w:rStyle w:val="Bodytext1210pt"/>
              </w:rPr>
              <w:t>запрашивающий сведения о ТСМП, представлены сведения о завершении временного ввоза (вывоза) ТСМП или направлено уведомление об отсутствии сведений, удовлетворяющих параметрам запроса</w:t>
            </w:r>
          </w:p>
        </w:tc>
      </w:tr>
    </w:tbl>
    <w:p w:rsidR="00C81B05" w:rsidRPr="005323B6" w:rsidRDefault="00C81B05" w:rsidP="005323B6">
      <w:pPr>
        <w:spacing w:after="120"/>
        <w:ind w:right="-8"/>
      </w:pPr>
    </w:p>
    <w:p w:rsidR="0076203E" w:rsidRPr="005323B6" w:rsidRDefault="0076203E" w:rsidP="005323B6">
      <w:pPr>
        <w:spacing w:after="120"/>
      </w:pPr>
      <w:r w:rsidRPr="005323B6">
        <w:br w:type="page"/>
      </w: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lastRenderedPageBreak/>
        <w:t>Таблица 39</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операции «Прием и обработка запрошенных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OPR</w:t>
      </w:r>
      <w:r w:rsidRPr="005323B6">
        <w:rPr>
          <w:sz w:val="24"/>
          <w:szCs w:val="24"/>
          <w:lang w:eastAsia="en-US" w:bidi="en-US"/>
        </w:rPr>
        <w:t>.024)</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2832"/>
        <w:gridCol w:w="5827"/>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Обозначение элемента</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827"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lang w:val="en-US" w:eastAsia="en-US" w:bidi="en-US"/>
              </w:rPr>
              <w:t>P.CP.03.OPR.024</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прием и обработка запрошенных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Исполнитель</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уполномоченный орган, запрашивающий сведения о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Условия выполнения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 xml:space="preserve">выполняется при получении исполнителем сведений о завершении временного ввоза (вывоза) ТСМП либо уведомления об отсутствии сведений, удовлетворяющих параметрам запроса (операция «Представление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.023))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Ограничения</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формат и структура сведений должны соответствовать Описанию форматов и структур электронных документов и сведений</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2832"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Описание операции</w:t>
            </w:r>
          </w:p>
        </w:tc>
        <w:tc>
          <w:tcPr>
            <w:tcW w:w="5827"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исполнитель получает сведения о завершении временного ввоза (вывоза) ТСМП или уведомление об отсутствии сведений, удовлетворяющих параметрам запроса, и осущестляет их обработку</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283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Результаты</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5" w:right="-8"/>
              <w:rPr>
                <w:sz w:val="20"/>
                <w:szCs w:val="20"/>
              </w:rPr>
            </w:pPr>
            <w:r w:rsidRPr="005323B6">
              <w:rPr>
                <w:rStyle w:val="Bodytext1210pt"/>
              </w:rPr>
              <w:t>сведения о завершении временного ввоза (вывоза) ТСМП либо уведомление об отсутствии сведений, удовлетворяющих параметрам запроса, обработаны</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IX. Порядок действий в нештатных ситуациях</w:t>
      </w:r>
    </w:p>
    <w:p w:rsidR="00376ED8" w:rsidRPr="005323B6" w:rsidRDefault="00376ED8" w:rsidP="005323B6">
      <w:pPr>
        <w:pStyle w:val="Bodytext20"/>
        <w:shd w:val="clear" w:color="auto" w:fill="auto"/>
        <w:spacing w:line="240" w:lineRule="auto"/>
        <w:ind w:right="-8" w:firstLine="0"/>
        <w:rPr>
          <w:sz w:val="24"/>
          <w:szCs w:val="24"/>
        </w:rPr>
      </w:pPr>
    </w:p>
    <w:p w:rsidR="00376ED8"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86.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87.</w:t>
      </w:r>
      <w:r w:rsidRPr="005323B6">
        <w:rPr>
          <w:sz w:val="24"/>
          <w:szCs w:val="24"/>
        </w:rPr>
        <w:t xml:space="preserve">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w:t>
      </w:r>
      <w:r w:rsidRPr="005323B6">
        <w:rPr>
          <w:sz w:val="24"/>
          <w:szCs w:val="24"/>
        </w:rPr>
        <w:lastRenderedPageBreak/>
        <w:t>принимает необходимые меры для устранения выявленной ошибки в соответствии с установленным порядком.</w:t>
      </w:r>
    </w:p>
    <w:p w:rsidR="00376ED8" w:rsidRPr="005323B6" w:rsidRDefault="00E22543" w:rsidP="005323B6">
      <w:pPr>
        <w:pStyle w:val="Bodytext20"/>
        <w:shd w:val="clear" w:color="auto" w:fill="auto"/>
        <w:spacing w:line="240" w:lineRule="auto"/>
        <w:ind w:right="-8" w:firstLine="567"/>
        <w:jc w:val="both"/>
        <w:rPr>
          <w:sz w:val="24"/>
          <w:szCs w:val="24"/>
        </w:rPr>
      </w:pPr>
      <w:r w:rsidRPr="005323B6">
        <w:rPr>
          <w:rStyle w:val="Bodytext27pt"/>
          <w:sz w:val="24"/>
          <w:szCs w:val="24"/>
        </w:rPr>
        <w:t>88</w:t>
      </w:r>
      <w:r w:rsidRPr="005323B6">
        <w:rPr>
          <w:sz w:val="24"/>
          <w:szCs w:val="24"/>
        </w:rPr>
        <w:t>.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p w:rsidR="00376ED8" w:rsidRPr="005323B6" w:rsidRDefault="00376ED8" w:rsidP="005323B6">
      <w:pPr>
        <w:spacing w:after="120"/>
      </w:pPr>
      <w:r w:rsidRPr="005323B6">
        <w:br w:type="page"/>
      </w:r>
    </w:p>
    <w:p w:rsidR="00C81B05" w:rsidRPr="005323B6" w:rsidRDefault="00E22543" w:rsidP="005323B6">
      <w:pPr>
        <w:pStyle w:val="Bodytext20"/>
        <w:shd w:val="clear" w:color="auto" w:fill="auto"/>
        <w:spacing w:line="240" w:lineRule="auto"/>
        <w:ind w:left="4536" w:right="-8" w:firstLine="0"/>
        <w:rPr>
          <w:sz w:val="24"/>
          <w:szCs w:val="24"/>
        </w:rPr>
      </w:pPr>
      <w:r w:rsidRPr="005323B6">
        <w:rPr>
          <w:sz w:val="24"/>
          <w:szCs w:val="24"/>
        </w:rPr>
        <w:lastRenderedPageBreak/>
        <w:t>УТВЕРЖДЕН</w:t>
      </w:r>
    </w:p>
    <w:p w:rsidR="00C81B05" w:rsidRPr="005323B6" w:rsidRDefault="00E22543" w:rsidP="005323B6">
      <w:pPr>
        <w:pStyle w:val="Bodytext20"/>
        <w:shd w:val="clear" w:color="auto" w:fill="auto"/>
        <w:spacing w:line="240" w:lineRule="auto"/>
        <w:ind w:left="4536" w:right="-8" w:firstLine="0"/>
        <w:rPr>
          <w:sz w:val="24"/>
          <w:szCs w:val="24"/>
        </w:rPr>
      </w:pPr>
      <w:r w:rsidRPr="005323B6">
        <w:rPr>
          <w:sz w:val="24"/>
          <w:szCs w:val="24"/>
        </w:rPr>
        <w:t>Решением Коллегии</w:t>
      </w:r>
    </w:p>
    <w:p w:rsidR="00C81B05" w:rsidRPr="005323B6" w:rsidRDefault="00E22543" w:rsidP="005323B6">
      <w:pPr>
        <w:pStyle w:val="Bodytext20"/>
        <w:shd w:val="clear" w:color="auto" w:fill="auto"/>
        <w:spacing w:line="240" w:lineRule="auto"/>
        <w:ind w:left="4536" w:right="-8" w:firstLine="0"/>
        <w:rPr>
          <w:sz w:val="24"/>
          <w:szCs w:val="24"/>
        </w:rPr>
      </w:pPr>
      <w:r w:rsidRPr="005323B6">
        <w:rPr>
          <w:sz w:val="24"/>
          <w:szCs w:val="24"/>
        </w:rPr>
        <w:t>Евразийской экономической комиссии</w:t>
      </w:r>
    </w:p>
    <w:p w:rsidR="00C81B05" w:rsidRPr="005323B6" w:rsidRDefault="00E22543" w:rsidP="005323B6">
      <w:pPr>
        <w:pStyle w:val="Bodytext20"/>
        <w:shd w:val="clear" w:color="auto" w:fill="auto"/>
        <w:spacing w:line="240" w:lineRule="auto"/>
        <w:ind w:left="4536" w:right="-8" w:firstLine="0"/>
        <w:rPr>
          <w:sz w:val="24"/>
          <w:szCs w:val="24"/>
          <w:lang w:val="en-US"/>
        </w:rPr>
      </w:pPr>
      <w:r w:rsidRPr="005323B6">
        <w:rPr>
          <w:sz w:val="24"/>
          <w:szCs w:val="24"/>
        </w:rPr>
        <w:t>от 2 февраля 2016 г. № 16</w:t>
      </w:r>
    </w:p>
    <w:p w:rsidR="00376ED8" w:rsidRPr="005323B6" w:rsidRDefault="00376ED8" w:rsidP="005323B6">
      <w:pPr>
        <w:pStyle w:val="Bodytext20"/>
        <w:shd w:val="clear" w:color="auto" w:fill="auto"/>
        <w:spacing w:line="240" w:lineRule="auto"/>
        <w:ind w:left="4536" w:right="-8" w:firstLine="0"/>
        <w:rPr>
          <w:sz w:val="24"/>
          <w:szCs w:val="24"/>
          <w:lang w:val="en-US"/>
        </w:rPr>
      </w:pPr>
    </w:p>
    <w:p w:rsidR="00C81B05" w:rsidRPr="005323B6" w:rsidRDefault="00E22543" w:rsidP="005323B6">
      <w:pPr>
        <w:pStyle w:val="Bodytext140"/>
        <w:shd w:val="clear" w:color="auto" w:fill="auto"/>
        <w:spacing w:before="0" w:after="120" w:line="240" w:lineRule="auto"/>
        <w:ind w:right="-8"/>
        <w:rPr>
          <w:sz w:val="24"/>
          <w:szCs w:val="24"/>
        </w:rPr>
      </w:pPr>
      <w:r w:rsidRPr="005323B6">
        <w:rPr>
          <w:rStyle w:val="Bodytext14Spacing1pt"/>
          <w:b/>
          <w:bCs/>
          <w:spacing w:val="0"/>
          <w:sz w:val="24"/>
          <w:szCs w:val="24"/>
        </w:rPr>
        <w:t>РЕГЛАМЕНТ</w:t>
      </w:r>
    </w:p>
    <w:p w:rsidR="00C81B05" w:rsidRPr="005323B6" w:rsidRDefault="00E22543" w:rsidP="005323B6">
      <w:pPr>
        <w:pStyle w:val="Bodytext140"/>
        <w:shd w:val="clear" w:color="auto" w:fill="auto"/>
        <w:spacing w:before="0" w:after="120" w:line="240" w:lineRule="auto"/>
        <w:ind w:right="-8"/>
        <w:rPr>
          <w:sz w:val="24"/>
          <w:szCs w:val="24"/>
        </w:rPr>
      </w:pPr>
      <w:r w:rsidRPr="005323B6">
        <w:rPr>
          <w:sz w:val="24"/>
          <w:szCs w:val="24"/>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rsidR="000825AC" w:rsidRPr="005323B6" w:rsidRDefault="000825AC" w:rsidP="005323B6">
      <w:pPr>
        <w:pStyle w:val="Bodytext140"/>
        <w:shd w:val="clear" w:color="auto" w:fill="auto"/>
        <w:spacing w:before="0" w:after="120" w:line="240" w:lineRule="auto"/>
        <w:ind w:right="-8"/>
        <w:rPr>
          <w:sz w:val="24"/>
          <w:szCs w:val="24"/>
        </w:rPr>
      </w:pPr>
    </w:p>
    <w:p w:rsidR="00C81B05" w:rsidRPr="005323B6" w:rsidRDefault="00E22543" w:rsidP="005323B6">
      <w:pPr>
        <w:pStyle w:val="Bodytext20"/>
        <w:shd w:val="clear" w:color="auto" w:fill="auto"/>
        <w:spacing w:line="240" w:lineRule="auto"/>
        <w:ind w:right="-8" w:firstLine="0"/>
        <w:rPr>
          <w:sz w:val="24"/>
          <w:szCs w:val="24"/>
          <w:lang w:val="en-US"/>
        </w:rPr>
      </w:pPr>
      <w:r w:rsidRPr="005323B6">
        <w:rPr>
          <w:sz w:val="24"/>
          <w:szCs w:val="24"/>
        </w:rPr>
        <w:t>I. Общие положения</w:t>
      </w:r>
    </w:p>
    <w:p w:rsidR="000825AC" w:rsidRPr="005323B6" w:rsidRDefault="000825AC" w:rsidP="005323B6">
      <w:pPr>
        <w:pStyle w:val="Bodytext20"/>
        <w:shd w:val="clear" w:color="auto" w:fill="auto"/>
        <w:spacing w:line="240" w:lineRule="auto"/>
        <w:ind w:right="-8" w:firstLine="0"/>
        <w:rPr>
          <w:sz w:val="24"/>
          <w:szCs w:val="24"/>
          <w:lang w:val="en-US"/>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 Настоящий Регламент разработан в соответствии со следующими актами, входящими в право Евразийского экономического союза (далее - Союз):</w:t>
      </w:r>
    </w:p>
    <w:p w:rsidR="000825AC"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Договор о Евразийском экономическом союзе от 29 мая 2014 года;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rsidR="00C81B05" w:rsidRPr="005323B6" w:rsidRDefault="00E22543" w:rsidP="005323B6">
      <w:pPr>
        <w:pStyle w:val="Bodytext20"/>
        <w:shd w:val="clear" w:color="auto" w:fill="auto"/>
        <w:spacing w:line="240" w:lineRule="auto"/>
        <w:ind w:right="-8" w:firstLine="709"/>
        <w:jc w:val="both"/>
        <w:rPr>
          <w:sz w:val="24"/>
          <w:szCs w:val="24"/>
        </w:rPr>
      </w:pPr>
      <w:r w:rsidRPr="005323B6">
        <w:rPr>
          <w:sz w:val="24"/>
          <w:szCs w:val="24"/>
        </w:rPr>
        <w:lastRenderedPageBreak/>
        <w:t>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Настоящий Регламент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 (и)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№15/6.</w:t>
      </w:r>
    </w:p>
    <w:p w:rsidR="000825AC" w:rsidRPr="005323B6" w:rsidRDefault="000825AC"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rPr>
          <w:sz w:val="24"/>
          <w:szCs w:val="24"/>
          <w:lang w:val="en-US"/>
        </w:rPr>
      </w:pPr>
      <w:r w:rsidRPr="005323B6">
        <w:rPr>
          <w:sz w:val="24"/>
          <w:szCs w:val="24"/>
          <w:lang w:val="en-US" w:eastAsia="en-US" w:bidi="en-US"/>
        </w:rPr>
        <w:t>II.</w:t>
      </w:r>
      <w:r w:rsidRPr="005323B6">
        <w:rPr>
          <w:sz w:val="24"/>
          <w:szCs w:val="24"/>
        </w:rPr>
        <w:t xml:space="preserve"> Область применения</w:t>
      </w:r>
    </w:p>
    <w:p w:rsidR="000825AC" w:rsidRPr="005323B6" w:rsidRDefault="000825AC" w:rsidP="005323B6">
      <w:pPr>
        <w:pStyle w:val="Bodytext20"/>
        <w:shd w:val="clear" w:color="auto" w:fill="auto"/>
        <w:spacing w:line="240" w:lineRule="auto"/>
        <w:ind w:right="-8" w:firstLine="0"/>
        <w:rPr>
          <w:sz w:val="24"/>
          <w:szCs w:val="24"/>
          <w:lang w:val="en-US"/>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(далее - общий процесс), а также своей роли при их выполнении.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rsidR="000825AC" w:rsidRPr="005323B6" w:rsidRDefault="000825AC"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III. Основные понятия</w:t>
      </w:r>
    </w:p>
    <w:p w:rsidR="000825AC" w:rsidRPr="005323B6" w:rsidRDefault="000825AC"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5. Для целей настоящего Регламента используются понятия, которые означают следующее:</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«аутентификация» - проверка принадлежности субъекту доступа предъявленного им идентификатора, подтверждение подлинности;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«ЛНП» - личная номерная печать должностного лица таможенных органов, </w:t>
      </w:r>
      <w:r w:rsidRPr="005323B6">
        <w:rPr>
          <w:sz w:val="24"/>
          <w:szCs w:val="24"/>
        </w:rPr>
        <w:lastRenderedPageBreak/>
        <w:t>проставлением оттиска которой и подписи должностного лица в таможенных документах удостоверяется совершение таможенной операции;</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«реквизит» - единица данных электронного документа (сведений), которая в определенном контексте считается неразделимой;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«ТСЛП» - транспортное средство для личного пользования -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«ТСМП» - транспортное средство международной перевозки,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w:t>
      </w:r>
      <w:r w:rsidRPr="005323B6">
        <w:rPr>
          <w:sz w:val="24"/>
          <w:szCs w:val="24"/>
        </w:rPr>
        <w:softHyphen/>
        <w:t>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2 февраля 2016 г. № 16 (далее - Правила информационного взаимодействия).</w:t>
      </w:r>
    </w:p>
    <w:p w:rsidR="00C81B05" w:rsidRPr="005323B6" w:rsidRDefault="00E22543" w:rsidP="005323B6">
      <w:pPr>
        <w:pStyle w:val="Bodytext20"/>
        <w:shd w:val="clear" w:color="auto" w:fill="auto"/>
        <w:spacing w:line="240" w:lineRule="auto"/>
        <w:ind w:left="1276" w:right="1693" w:firstLine="0"/>
        <w:rPr>
          <w:sz w:val="24"/>
          <w:szCs w:val="24"/>
        </w:rPr>
      </w:pPr>
      <w:r w:rsidRPr="005323B6">
        <w:rPr>
          <w:sz w:val="24"/>
          <w:szCs w:val="24"/>
        </w:rPr>
        <w:t>IV. Основные сведения об информационном взаимодействии в рамках общего процесса</w:t>
      </w:r>
    </w:p>
    <w:p w:rsidR="007F0FAB" w:rsidRPr="005323B6" w:rsidRDefault="007F0FAB" w:rsidP="005323B6">
      <w:pPr>
        <w:pStyle w:val="Bodytext20"/>
        <w:shd w:val="clear" w:color="auto" w:fill="auto"/>
        <w:spacing w:line="240" w:lineRule="auto"/>
        <w:ind w:left="1276" w:right="1693" w:firstLine="0"/>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1. 1. Участники информационного взаимодействия</w:t>
      </w:r>
    </w:p>
    <w:p w:rsidR="007F0FAB" w:rsidRPr="005323B6" w:rsidRDefault="007F0FAB"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6. Перечень ролей участников информационного взаимодействия в рамках общего процесса приведен в таблице 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Headerorfooter4"/>
          <w:sz w:val="24"/>
          <w:szCs w:val="24"/>
        </w:rPr>
        <w:t>Таблица 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ролей участников информационного взаимодействия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3523"/>
        <w:gridCol w:w="3355"/>
      </w:tblGrid>
      <w:tr w:rsidR="00C81B05" w:rsidRPr="005323B6" w:rsidTr="005323B6">
        <w:trPr>
          <w:jc w:val="center"/>
        </w:trPr>
        <w:tc>
          <w:tcPr>
            <w:tcW w:w="2491"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 роли</w:t>
            </w:r>
          </w:p>
        </w:tc>
        <w:tc>
          <w:tcPr>
            <w:tcW w:w="352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 роли</w:t>
            </w:r>
          </w:p>
        </w:tc>
        <w:tc>
          <w:tcPr>
            <w:tcW w:w="335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Участник, выполняющий роль</w:t>
            </w:r>
          </w:p>
        </w:tc>
      </w:tr>
      <w:tr w:rsidR="00C81B05" w:rsidRPr="005323B6" w:rsidTr="005323B6">
        <w:trPr>
          <w:jc w:val="center"/>
        </w:trPr>
        <w:tc>
          <w:tcPr>
            <w:tcW w:w="2491"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52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35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91"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Уполномоченный орган, осуществляющий контроль временного ввоза (вывоза) ТСМП</w:t>
            </w:r>
          </w:p>
        </w:tc>
        <w:tc>
          <w:tcPr>
            <w:tcW w:w="352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принимает и обрабатывает сведения о временном ввозе (вывозе) ТСМП от уполномоченного органа, совершающего таможенные операции</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уполномоченный орган, осуществляющий контроль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ACT</w:t>
            </w:r>
            <w:r w:rsidRPr="005323B6">
              <w:rPr>
                <w:rStyle w:val="Bodytext1210pt"/>
                <w:lang w:eastAsia="en-US" w:bidi="en-US"/>
              </w:rPr>
              <w:t>.001)</w:t>
            </w:r>
          </w:p>
        </w:tc>
      </w:tr>
      <w:tr w:rsidR="00C81B05" w:rsidRPr="005323B6" w:rsidTr="005323B6">
        <w:trPr>
          <w:jc w:val="center"/>
        </w:trPr>
        <w:tc>
          <w:tcPr>
            <w:tcW w:w="2491"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Уполномоченный орган, совершающий таможенные операции</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представляет сведения о временном ввозе (вывозе) ТСМП при совершении таможенных операций (завершение временного ввоза (вывоза) ТСМП, продление сроков временного ввоза ТСМП, признание ТСМП не находящимся под таможенным контролем)</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уполномоченный орган, осуществляющий завершение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ACT</w:t>
            </w:r>
            <w:r w:rsidRPr="005323B6">
              <w:rPr>
                <w:rStyle w:val="Bodytext1210pt"/>
                <w:lang w:eastAsia="en-US" w:bidi="en-US"/>
              </w:rPr>
              <w:t xml:space="preserve">.002); </w:t>
            </w:r>
            <w:r w:rsidRPr="005323B6">
              <w:rPr>
                <w:rStyle w:val="Bodytext1210pt"/>
              </w:rPr>
              <w:t xml:space="preserve">уполномоченный орган, осуществляющий продление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ACT</w:t>
            </w:r>
            <w:r w:rsidRPr="005323B6">
              <w:rPr>
                <w:rStyle w:val="Bodytext1210pt"/>
                <w:lang w:eastAsia="en-US" w:bidi="en-US"/>
              </w:rPr>
              <w:t xml:space="preserve">.003); </w:t>
            </w:r>
            <w:r w:rsidRPr="005323B6">
              <w:rPr>
                <w:rStyle w:val="Bodytext1210pt"/>
              </w:rPr>
              <w:t xml:space="preserve">уполномоченный орган, осуществляющий признание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ACT</w:t>
            </w:r>
            <w:r w:rsidRPr="005323B6">
              <w:rPr>
                <w:rStyle w:val="Bodytext1210pt"/>
                <w:lang w:eastAsia="en-US" w:bidi="en-US"/>
              </w:rPr>
              <w:t>.004)</w:t>
            </w:r>
          </w:p>
        </w:tc>
      </w:tr>
      <w:tr w:rsidR="00C81B05" w:rsidRPr="005323B6" w:rsidTr="005323B6">
        <w:trPr>
          <w:jc w:val="center"/>
        </w:trPr>
        <w:tc>
          <w:tcPr>
            <w:tcW w:w="2491"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Уполномоченный орган, запрашивающий сведения</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формирует и отправляет запросы на представление сведений о временном ввозе (вывозе) ТСМП и о завершении временного ввоза (вывоза) ТСМП, получает запрошенные сведения</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уполномоченный орган, запрашивающий сведения о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ACT</w:t>
            </w:r>
            <w:r w:rsidRPr="005323B6">
              <w:rPr>
                <w:rStyle w:val="Bodytext1210pt"/>
                <w:lang w:eastAsia="en-US" w:bidi="en-US"/>
              </w:rPr>
              <w:t>.005)</w:t>
            </w:r>
          </w:p>
        </w:tc>
      </w:tr>
      <w:tr w:rsidR="00C81B05" w:rsidRPr="005323B6" w:rsidTr="005323B6">
        <w:trPr>
          <w:jc w:val="center"/>
        </w:trPr>
        <w:tc>
          <w:tcPr>
            <w:tcW w:w="2491"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rPr>
              <w:t>Уполномоченный орган, представляющий сведения</w:t>
            </w:r>
          </w:p>
        </w:tc>
        <w:tc>
          <w:tcPr>
            <w:tcW w:w="352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представляет сведения о временном ввозе (вывозе) ТСМП и о завершении временного ввоза (вывоза) ТСМП по запросу уполномоченного органа, запрашивающего сведения</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уполномоченный орган, представляющий сведения о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ACT</w:t>
            </w:r>
            <w:r w:rsidRPr="005323B6">
              <w:rPr>
                <w:rStyle w:val="Bodytext1210pt"/>
                <w:lang w:eastAsia="en-US" w:bidi="en-US"/>
              </w:rPr>
              <w:t>.006)</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eastAsia="en-US" w:bidi="en-US"/>
        </w:rPr>
        <w:t>2.</w:t>
      </w:r>
      <w:r w:rsidRPr="005323B6">
        <w:rPr>
          <w:sz w:val="24"/>
          <w:szCs w:val="24"/>
        </w:rPr>
        <w:t xml:space="preserve"> Структура информационного взаимодействия</w:t>
      </w:r>
    </w:p>
    <w:p w:rsidR="00EC071F" w:rsidRPr="005323B6" w:rsidRDefault="00EC071F"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процедурами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информационное взаимодействие при продлении срока временного ввоза </w:t>
      </w:r>
      <w:r w:rsidRPr="005323B6">
        <w:rPr>
          <w:sz w:val="24"/>
          <w:szCs w:val="24"/>
        </w:rPr>
        <w:lastRenderedPageBreak/>
        <w:t>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информационное взаимодействие при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информационное взаимодействие при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информационное взаимодействие при запросе сведений о временном ввозе (вывозе)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информационное взаимодействие при запросе сведений о завершении временного ввоза (вывоза) ТСМП.</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Структура информационного взаимодействия между уполномоченными органами государств-членов представлена на рисунке 1.</w:t>
      </w:r>
    </w:p>
    <w:p w:rsidR="00634E68" w:rsidRPr="005323B6" w:rsidRDefault="00634E68" w:rsidP="005323B6">
      <w:pPr>
        <w:spacing w:after="120"/>
        <w:rPr>
          <w:rStyle w:val="Bodytext6Scale100"/>
          <w:sz w:val="24"/>
          <w:szCs w:val="24"/>
        </w:rPr>
      </w:pPr>
      <w:r w:rsidRPr="005323B6">
        <w:rPr>
          <w:rStyle w:val="Bodytext6Scale100"/>
          <w:sz w:val="24"/>
          <w:szCs w:val="24"/>
        </w:rPr>
        <w:br w:type="page"/>
      </w:r>
    </w:p>
    <w:p w:rsidR="00D31B34" w:rsidRPr="005323B6" w:rsidRDefault="00D31B34" w:rsidP="005323B6">
      <w:pPr>
        <w:pStyle w:val="Bodytext60"/>
        <w:shd w:val="clear" w:color="auto" w:fill="auto"/>
        <w:spacing w:after="120" w:line="240" w:lineRule="auto"/>
        <w:ind w:right="-8"/>
        <w:jc w:val="left"/>
        <w:rPr>
          <w:rStyle w:val="Bodytext6Scale100"/>
          <w:sz w:val="24"/>
          <w:szCs w:val="24"/>
        </w:rPr>
      </w:pPr>
    </w:p>
    <w:p w:rsidR="00D31B34" w:rsidRPr="005323B6" w:rsidRDefault="00D31B34" w:rsidP="005323B6">
      <w:pPr>
        <w:pStyle w:val="Bodytext60"/>
        <w:shd w:val="clear" w:color="auto" w:fill="auto"/>
        <w:spacing w:after="120" w:line="240" w:lineRule="auto"/>
        <w:ind w:right="-8"/>
        <w:jc w:val="left"/>
        <w:rPr>
          <w:rStyle w:val="Bodytext6Scale100"/>
          <w:sz w:val="24"/>
          <w:szCs w:val="24"/>
        </w:rPr>
      </w:pPr>
    </w:p>
    <w:p w:rsidR="00D31B34" w:rsidRPr="005323B6" w:rsidRDefault="00D31B34" w:rsidP="005323B6">
      <w:pPr>
        <w:pStyle w:val="Bodytext60"/>
        <w:shd w:val="clear" w:color="auto" w:fill="auto"/>
        <w:spacing w:after="120" w:line="240" w:lineRule="auto"/>
        <w:ind w:right="-8"/>
        <w:jc w:val="left"/>
        <w:rPr>
          <w:rStyle w:val="Bodytext6Scale100"/>
          <w:sz w:val="24"/>
          <w:szCs w:val="24"/>
        </w:rPr>
      </w:pPr>
    </w:p>
    <w:p w:rsidR="00D31B34" w:rsidRPr="005323B6" w:rsidRDefault="00D31B34"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right="-8"/>
        <w:jc w:val="left"/>
        <w:rPr>
          <w:rStyle w:val="Bodytext6Scale100"/>
          <w:sz w:val="24"/>
          <w:szCs w:val="24"/>
        </w:rPr>
      </w:pPr>
    </w:p>
    <w:p w:rsidR="00634E68" w:rsidRPr="005323B6" w:rsidRDefault="00634E68" w:rsidP="005323B6">
      <w:pPr>
        <w:pStyle w:val="Bodytext60"/>
        <w:shd w:val="clear" w:color="auto" w:fill="auto"/>
        <w:spacing w:after="120" w:line="240" w:lineRule="auto"/>
        <w:ind w:left="851" w:right="559"/>
        <w:rPr>
          <w:rStyle w:val="Bodytext6Scale100"/>
          <w:sz w:val="22"/>
          <w:szCs w:val="22"/>
        </w:rPr>
      </w:pPr>
    </w:p>
    <w:p w:rsidR="00C81B05" w:rsidRPr="005323B6" w:rsidRDefault="004D2784" w:rsidP="005323B6">
      <w:pPr>
        <w:pStyle w:val="Bodytext60"/>
        <w:shd w:val="clear" w:color="auto" w:fill="auto"/>
        <w:spacing w:after="120" w:line="240" w:lineRule="auto"/>
        <w:ind w:left="851" w:right="559"/>
        <w:rPr>
          <w:w w:val="100"/>
          <w:sz w:val="22"/>
          <w:szCs w:val="22"/>
        </w:rPr>
      </w:pPr>
      <w:r>
        <w:rPr>
          <w:noProof/>
          <w:w w:val="100"/>
          <w:sz w:val="22"/>
          <w:szCs w:val="22"/>
          <w:lang w:val="en-US" w:eastAsia="en-US" w:bidi="ar-SA"/>
        </w:rPr>
        <w:drawing>
          <wp:anchor distT="0" distB="0" distL="63500" distR="63500" simplePos="0" relativeHeight="251657729" behindDoc="1" locked="0" layoutInCell="1" allowOverlap="1">
            <wp:simplePos x="0" y="0"/>
            <wp:positionH relativeFrom="margin">
              <wp:posOffset>18415</wp:posOffset>
            </wp:positionH>
            <wp:positionV relativeFrom="margin">
              <wp:posOffset>-363220</wp:posOffset>
            </wp:positionV>
            <wp:extent cx="5943600" cy="4364990"/>
            <wp:effectExtent l="0" t="0" r="0" b="0"/>
            <wp:wrapNone/>
            <wp:docPr id="26" name="Picture 1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64990"/>
                    </a:xfrm>
                    <a:prstGeom prst="rect">
                      <a:avLst/>
                    </a:prstGeom>
                    <a:noFill/>
                  </pic:spPr>
                </pic:pic>
              </a:graphicData>
            </a:graphic>
            <wp14:sizeRelH relativeFrom="page">
              <wp14:pctWidth>0</wp14:pctWidth>
            </wp14:sizeRelH>
            <wp14:sizeRelV relativeFrom="page">
              <wp14:pctHeight>0</wp14:pctHeight>
            </wp14:sizeRelV>
          </wp:anchor>
        </w:drawing>
      </w:r>
      <w:r w:rsidR="00E22543" w:rsidRPr="005323B6">
        <w:rPr>
          <w:rStyle w:val="Bodytext6Scale100"/>
          <w:sz w:val="22"/>
          <w:szCs w:val="22"/>
        </w:rPr>
        <w:t>Рис. 1. Структура информационного взаимодействия между уполномоченными органами государств-членов</w:t>
      </w:r>
    </w:p>
    <w:p w:rsidR="00634E68" w:rsidRPr="005323B6" w:rsidRDefault="00634E68" w:rsidP="005323B6">
      <w:pPr>
        <w:pStyle w:val="Bodytext20"/>
        <w:shd w:val="clear" w:color="auto" w:fill="auto"/>
        <w:spacing w:line="240" w:lineRule="auto"/>
        <w:ind w:right="-8" w:firstLine="0"/>
        <w:jc w:val="both"/>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w:t>
      </w:r>
      <w:r w:rsidRPr="005323B6">
        <w:rPr>
          <w:sz w:val="24"/>
          <w:szCs w:val="24"/>
        </w:rPr>
        <w:lastRenderedPageBreak/>
        <w:t>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утвержденному Решением Коллегии Евразийской экономической комиссии от 2 февраля 2016 г. № 16 (далее - Описание форматов и структур электронных документов и сведений).</w:t>
      </w: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p w:rsidR="00634E68" w:rsidRPr="005323B6" w:rsidRDefault="00634E68"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V. Информационное взаимодействие в рамках групп процедур</w:t>
      </w:r>
    </w:p>
    <w:p w:rsidR="00634E68" w:rsidRPr="005323B6" w:rsidRDefault="00634E68"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left="1134" w:right="1126" w:firstLine="0"/>
        <w:rPr>
          <w:sz w:val="24"/>
          <w:szCs w:val="24"/>
        </w:rPr>
      </w:pPr>
      <w:r w:rsidRPr="005323B6">
        <w:rPr>
          <w:sz w:val="24"/>
          <w:szCs w:val="24"/>
        </w:rPr>
        <w:t>1. Информационное взаимодействие при продлении срока временного ввоза ТСМП</w:t>
      </w:r>
    </w:p>
    <w:p w:rsidR="00634E68" w:rsidRPr="005323B6" w:rsidRDefault="00634E68"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12. Схема выполнения транзакций общего процесса при продлении срока временного ввоза ТСМП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43600" cy="4572000"/>
            <wp:effectExtent l="0" t="0" r="0" b="0"/>
            <wp:docPr id="13" name="Picture 13" descr="C:\Users\nune\AppData\Local\AppData\Local\Microsoft\Windows\Temporary Internet Files\Content.Outlook\27UZGJOW\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une\AppData\Local\AppData\Local\Microsoft\Windows\Temporary Internet Files\Content.Outlook\27UZGJOW\media\image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left="567" w:right="559" w:firstLine="0"/>
        <w:jc w:val="center"/>
        <w:rPr>
          <w:sz w:val="22"/>
          <w:szCs w:val="22"/>
        </w:rPr>
      </w:pPr>
      <w:r w:rsidRPr="005323B6">
        <w:rPr>
          <w:sz w:val="22"/>
          <w:szCs w:val="22"/>
        </w:rPr>
        <w:t>Рис. 2. Схема выполнения транзакций общего процесса при продлении срока временного ввоза ТСМП</w:t>
      </w: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E22543" w:rsidP="005323B6">
      <w:pPr>
        <w:pStyle w:val="Bodytext20"/>
        <w:shd w:val="clear" w:color="auto" w:fill="auto"/>
        <w:spacing w:line="240" w:lineRule="auto"/>
        <w:ind w:right="-6" w:firstLine="0"/>
        <w:jc w:val="right"/>
        <w:rPr>
          <w:sz w:val="24"/>
          <w:szCs w:val="24"/>
        </w:rPr>
      </w:pPr>
      <w:r w:rsidRPr="005323B6">
        <w:rPr>
          <w:rStyle w:val="Headerorfooter4"/>
          <w:sz w:val="24"/>
          <w:szCs w:val="24"/>
        </w:rPr>
        <w:lastRenderedPageBreak/>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rStyle w:val="Headerorfooter4"/>
          <w:sz w:val="24"/>
          <w:szCs w:val="24"/>
        </w:rPr>
        <w:t>2</w:t>
      </w:r>
      <w:r w:rsidR="00C82557" w:rsidRPr="005323B6">
        <w:rPr>
          <w:sz w:val="24"/>
          <w:szCs w:val="24"/>
        </w:rPr>
        <w:fldChar w:fldCharType="end"/>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транзакций общего процесса при продлении срока временного ввоза ТСМП</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Транзакция общего процесса</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Представление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.003)</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Передача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.007). </w:t>
            </w:r>
            <w:r w:rsidRPr="005323B6">
              <w:rPr>
                <w:rStyle w:val="Bodytext1210pt"/>
              </w:rPr>
              <w:t xml:space="preserve">Получение уведомления об обработке сведений о продлении срока временного ввоза ТСМП </w:t>
            </w:r>
            <w:r w:rsidRPr="005323B6">
              <w:rPr>
                <w:rStyle w:val="Bodytext1210pt"/>
                <w:lang w:eastAsia="en-US" w:bidi="en-US"/>
              </w:rPr>
              <w:lastRenderedPageBreak/>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.009)</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lastRenderedPageBreak/>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продлении срока переданы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прием и обработка сведений о продлении срока временного ввоза ТСМП</w:t>
            </w:r>
          </w:p>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lang w:val="en-US" w:eastAsia="en-US" w:bidi="en-US"/>
              </w:rPr>
              <w:t>(P.CP.03.OPR.008)</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продлении срока 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передача сведений о продлении срока временного ввоза ТСМП</w:t>
            </w:r>
          </w:p>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lang w:val="en-US" w:eastAsia="en-US" w:bidi="en-US"/>
              </w:rPr>
              <w:t>(P.CP.03.TRN.001)</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Внесение изменений в сведения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.004)</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Передача измененных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.010). </w:t>
            </w:r>
            <w:r w:rsidRPr="005323B6">
              <w:rPr>
                <w:rStyle w:val="Bodytext1210pt"/>
              </w:rPr>
              <w:t xml:space="preserve">Получение уведомления об обработке измененных сведений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.012)</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 продлении срока переданы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прием и обработка измененных сведений о продлении срока временного ввоза ТСМП</w:t>
            </w:r>
          </w:p>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lang w:val="en-US" w:eastAsia="en-US" w:bidi="en-US"/>
              </w:rPr>
              <w:t>(P.CP.03.OPR.011)</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 продлении срока 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передача измененных сведений о продлении срока временного ввоза ТСМП</w:t>
            </w:r>
          </w:p>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lang w:val="en-US" w:eastAsia="en-US" w:bidi="en-US"/>
              </w:rPr>
              <w:t>(P.CP.03.TRN.002)</w:t>
            </w:r>
          </w:p>
        </w:tc>
      </w:tr>
    </w:tbl>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8342B5" w:rsidP="005323B6">
      <w:pPr>
        <w:pStyle w:val="Bodytext20"/>
        <w:shd w:val="clear" w:color="auto" w:fill="auto"/>
        <w:spacing w:line="240" w:lineRule="auto"/>
        <w:ind w:left="1134" w:right="1267" w:firstLine="0"/>
        <w:rPr>
          <w:sz w:val="24"/>
          <w:szCs w:val="24"/>
        </w:rPr>
      </w:pPr>
      <w:r w:rsidRPr="005323B6">
        <w:rPr>
          <w:rStyle w:val="Headerorfooter4"/>
          <w:sz w:val="24"/>
          <w:szCs w:val="24"/>
          <w:lang w:eastAsia="en-US" w:bidi="en-US"/>
        </w:rPr>
        <w:lastRenderedPageBreak/>
        <w:t>2.</w:t>
      </w:r>
      <w:r w:rsidR="00E22543" w:rsidRPr="005323B6">
        <w:rPr>
          <w:rStyle w:val="Headerorfooter4"/>
          <w:sz w:val="24"/>
          <w:szCs w:val="24"/>
          <w:lang w:eastAsia="en-US" w:bidi="en-US"/>
        </w:rPr>
        <w:t xml:space="preserve"> </w:t>
      </w:r>
      <w:r w:rsidR="00E22543" w:rsidRPr="005323B6">
        <w:rPr>
          <w:rStyle w:val="Headerorfooter4"/>
          <w:sz w:val="24"/>
          <w:szCs w:val="24"/>
        </w:rPr>
        <w:t>Информационное взаимодействие при завершении временного ввоза (вывоза) ТСМП</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13. Схема выполнения транзакций общего процесса при завершении временного ввоза (вывоза) ТСМП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C81B05" w:rsidRPr="005323B6" w:rsidRDefault="004D2784" w:rsidP="005323B6">
      <w:pPr>
        <w:spacing w:after="120"/>
        <w:ind w:right="-8"/>
        <w:jc w:val="center"/>
      </w:pPr>
      <w:r>
        <w:rPr>
          <w:noProof/>
          <w:lang w:val="en-US" w:eastAsia="en-US" w:bidi="ar-SA"/>
        </w:rPr>
        <w:drawing>
          <wp:inline distT="0" distB="0" distL="0" distR="0">
            <wp:extent cx="5943600" cy="4695825"/>
            <wp:effectExtent l="0" t="0" r="0" b="9525"/>
            <wp:docPr id="14" name="Picture 14" descr="C:\Users\nune\AppData\Local\AppData\Local\Microsoft\Windows\Temporary Internet Files\Content.Outlook\27UZGJOW\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une\AppData\Local\AppData\Local\Microsoft\Windows\Temporary Internet Files\Content.Outlook\27UZGJOW\media\image1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69582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3. Схема выполнения транзакций общего процесса при завершении временного ввоза </w:t>
      </w:r>
      <w:r w:rsidRPr="005323B6">
        <w:rPr>
          <w:sz w:val="22"/>
          <w:szCs w:val="22"/>
        </w:rPr>
        <w:lastRenderedPageBreak/>
        <w:t>(вывоза) ТСМП</w:t>
      </w: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Headerorfooter4"/>
          <w:sz w:val="24"/>
          <w:szCs w:val="24"/>
        </w:rPr>
        <w:lastRenderedPageBreak/>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rStyle w:val="Headerorfooter4"/>
          <w:sz w:val="24"/>
          <w:szCs w:val="24"/>
        </w:rPr>
        <w:t>3</w:t>
      </w:r>
      <w:r w:rsidR="00C82557" w:rsidRPr="005323B6">
        <w:rPr>
          <w:sz w:val="24"/>
          <w:szCs w:val="24"/>
        </w:rPr>
        <w:fldChar w:fldCharType="end"/>
      </w:r>
    </w:p>
    <w:p w:rsidR="00C81B05" w:rsidRPr="005323B6" w:rsidRDefault="00C81B05" w:rsidP="005323B6">
      <w:pPr>
        <w:spacing w:after="120"/>
        <w:ind w:right="-6"/>
      </w:pPr>
    </w:p>
    <w:p w:rsidR="00C81B05" w:rsidRPr="005323B6" w:rsidRDefault="00E22543" w:rsidP="005323B6">
      <w:pPr>
        <w:pStyle w:val="Bodytext20"/>
        <w:shd w:val="clear" w:color="auto" w:fill="auto"/>
        <w:spacing w:line="240" w:lineRule="auto"/>
        <w:ind w:right="-6" w:firstLine="0"/>
        <w:rPr>
          <w:sz w:val="24"/>
          <w:szCs w:val="24"/>
        </w:rPr>
      </w:pPr>
      <w:r w:rsidRPr="005323B6">
        <w:rPr>
          <w:sz w:val="24"/>
          <w:szCs w:val="24"/>
        </w:rPr>
        <w:t>Перечень транзакций общего процесса при завершении временного ввоза (вывоза) ТСМП</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Транзакция общего процесса</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Представление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.001)</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1.1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Передача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.001). </w:t>
            </w:r>
            <w:r w:rsidRPr="005323B6">
              <w:rPr>
                <w:rStyle w:val="Bodytext1210pt"/>
              </w:rPr>
              <w:t xml:space="preserve">Получение уведомления об обработке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.003)</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переданы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 xml:space="preserve">прием и обработка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rPr>
              <w:t xml:space="preserve">. </w:t>
            </w:r>
            <w:r w:rsidRPr="005323B6">
              <w:rPr>
                <w:rStyle w:val="Bodytext1210pt"/>
                <w:lang w:val="en-US" w:eastAsia="en-US" w:bidi="en-US"/>
              </w:rPr>
              <w:t>CP</w:t>
            </w:r>
            <w:r w:rsidRPr="005323B6">
              <w:rPr>
                <w:rStyle w:val="Bodytext1210pt"/>
                <w:lang w:eastAsia="en-US" w:bidi="en-US"/>
              </w:rPr>
              <w:t xml:space="preserve"> </w:t>
            </w:r>
            <w:r w:rsidRPr="005323B6">
              <w:rPr>
                <w:rStyle w:val="Bodytext1210pt"/>
              </w:rPr>
              <w:t xml:space="preserve">.03. </w:t>
            </w:r>
            <w:r w:rsidRPr="005323B6">
              <w:rPr>
                <w:rStyle w:val="Bodytext1210pt"/>
                <w:lang w:val="en-US" w:eastAsia="en-US" w:bidi="en-US"/>
              </w:rPr>
              <w:t>OPR.002)</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 xml:space="preserve">передача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TRN</w:t>
            </w:r>
            <w:r w:rsidRPr="005323B6">
              <w:rPr>
                <w:rStyle w:val="Bodytext1210pt"/>
                <w:lang w:eastAsia="en-US" w:bidi="en-US"/>
              </w:rPr>
              <w:t>.003)</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Внесение изменений в сведения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.002)</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2.1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Передача измененных сведений о </w:t>
            </w:r>
            <w:r w:rsidRPr="005323B6">
              <w:rPr>
                <w:rStyle w:val="Bodytext1210pt"/>
                <w:lang w:eastAsia="en-US" w:bidi="en-US"/>
              </w:rPr>
              <w:t>завершении</w:t>
            </w:r>
            <w:r w:rsidRPr="005323B6">
              <w:rPr>
                <w:rStyle w:val="Bodytext1210pt"/>
              </w:rPr>
              <w:t xml:space="preserve">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.004). </w:t>
            </w:r>
            <w:r w:rsidRPr="005323B6">
              <w:rPr>
                <w:rStyle w:val="Bodytext1210pt"/>
              </w:rPr>
              <w:t xml:space="preserve">Получение уведомления об обработке измененных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.006)</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t xml:space="preserve">сведения о временном ввозе (вывозе) </w:t>
            </w:r>
            <w:r w:rsidRPr="005323B6">
              <w:rPr>
                <w:rStyle w:val="Bodytext1210pt"/>
                <w:lang w:eastAsia="en-US" w:bidi="en-US"/>
              </w:rPr>
              <w:t>ТСМП</w:t>
            </w:r>
            <w:r w:rsidRPr="005323B6">
              <w:rPr>
                <w:rStyle w:val="Bodytext1210pt"/>
              </w:rPr>
              <w:t xml:space="preserve">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переданы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 xml:space="preserve">прием и обработка измененных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.005)</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 xml:space="preserve">передача измененных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TRN</w:t>
            </w:r>
            <w:r w:rsidRPr="005323B6">
              <w:rPr>
                <w:rStyle w:val="Bodytext1210pt"/>
                <w:lang w:eastAsia="en-US" w:bidi="en-US"/>
              </w:rPr>
              <w:t>.004)</w:t>
            </w:r>
          </w:p>
        </w:tc>
      </w:tr>
    </w:tbl>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8444C2" w:rsidP="005323B6">
      <w:pPr>
        <w:pStyle w:val="Bodytext20"/>
        <w:shd w:val="clear" w:color="auto" w:fill="auto"/>
        <w:spacing w:line="240" w:lineRule="auto"/>
        <w:ind w:left="851" w:right="700" w:firstLine="0"/>
        <w:rPr>
          <w:sz w:val="24"/>
          <w:szCs w:val="24"/>
        </w:rPr>
      </w:pPr>
      <w:r w:rsidRPr="005323B6">
        <w:rPr>
          <w:rStyle w:val="Headerorfooter4"/>
          <w:sz w:val="24"/>
          <w:szCs w:val="24"/>
          <w:lang w:eastAsia="en-US" w:bidi="en-US"/>
        </w:rPr>
        <w:lastRenderedPageBreak/>
        <w:t>3.</w:t>
      </w:r>
      <w:r w:rsidR="00E22543" w:rsidRPr="005323B6">
        <w:rPr>
          <w:rStyle w:val="Headerorfooter4"/>
          <w:sz w:val="24"/>
          <w:szCs w:val="24"/>
          <w:lang w:eastAsia="en-US" w:bidi="en-US"/>
        </w:rPr>
        <w:t xml:space="preserve"> </w:t>
      </w:r>
      <w:r w:rsidR="00E22543" w:rsidRPr="005323B6">
        <w:rPr>
          <w:rStyle w:val="Headerorfooter4"/>
          <w:sz w:val="24"/>
          <w:szCs w:val="24"/>
        </w:rPr>
        <w:t>Информационное взаимодействие при признании ТСМП не находящимся под таможенным контролем</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14. Схема выполнения транзакций общего процесса при признании ТСМП не находящимся под таможенным контролем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43600" cy="4419600"/>
            <wp:effectExtent l="0" t="0" r="0" b="0"/>
            <wp:docPr id="15" name="Picture 15" descr="C:\Users\nune\AppData\Local\AppData\Local\Microsoft\Windows\Temporary Internet Files\Content.Outlook\27UZGJOW\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une\AppData\Local\AppData\Local\Microsoft\Windows\Temporary Internet Files\Content.Outlook\27UZGJOW\media\image1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196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Рис. 4. Схема выполнения транзакций общего процесса при признании ТСМП не находящимся под таможенным контролем</w:t>
      </w: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E22543" w:rsidP="005323B6">
      <w:pPr>
        <w:pStyle w:val="Headerorfooter40"/>
        <w:shd w:val="clear" w:color="auto" w:fill="auto"/>
        <w:spacing w:after="120" w:line="240" w:lineRule="auto"/>
        <w:ind w:right="-6"/>
        <w:jc w:val="right"/>
        <w:rPr>
          <w:sz w:val="24"/>
          <w:szCs w:val="24"/>
        </w:rPr>
      </w:pPr>
      <w:r w:rsidRPr="005323B6">
        <w:rPr>
          <w:sz w:val="24"/>
          <w:szCs w:val="24"/>
        </w:rPr>
        <w:lastRenderedPageBreak/>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sz w:val="24"/>
          <w:szCs w:val="24"/>
        </w:rPr>
        <w:t>4</w:t>
      </w:r>
      <w:r w:rsidR="00C82557" w:rsidRPr="005323B6">
        <w:rPr>
          <w:sz w:val="24"/>
          <w:szCs w:val="24"/>
        </w:rPr>
        <w:fldChar w:fldCharType="end"/>
      </w:r>
    </w:p>
    <w:p w:rsidR="00C81B05" w:rsidRPr="005323B6" w:rsidRDefault="00C81B05" w:rsidP="005323B6">
      <w:pPr>
        <w:spacing w:after="120"/>
        <w:ind w:right="-6"/>
      </w:pPr>
    </w:p>
    <w:p w:rsidR="00C81B05" w:rsidRPr="005323B6" w:rsidRDefault="00E22543" w:rsidP="005323B6">
      <w:pPr>
        <w:pStyle w:val="Headerorfooter40"/>
        <w:shd w:val="clear" w:color="auto" w:fill="auto"/>
        <w:spacing w:after="120" w:line="240" w:lineRule="auto"/>
        <w:ind w:right="-8"/>
        <w:rPr>
          <w:sz w:val="24"/>
          <w:szCs w:val="24"/>
        </w:rPr>
      </w:pPr>
      <w:r w:rsidRPr="005323B6">
        <w:rPr>
          <w:sz w:val="24"/>
          <w:szCs w:val="24"/>
        </w:rPr>
        <w:t>Перечень транзакций общего процесса при признании ТСМП не находящимся под таможенным контролем</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Транзакция общего процесса</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Представление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.005)</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1.1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Передача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.013). </w:t>
            </w:r>
            <w:r w:rsidRPr="005323B6">
              <w:rPr>
                <w:rStyle w:val="Bodytext1210pt"/>
              </w:rPr>
              <w:t xml:space="preserve">Получение уведомления об обработке сведений о признании ТСМП не находящимся под таможенным </w:t>
            </w:r>
            <w:r w:rsidRPr="005323B6">
              <w:rPr>
                <w:rStyle w:val="Bodytext1210pt"/>
              </w:rPr>
              <w:lastRenderedPageBreak/>
              <w:t xml:space="preserve">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.015)</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lastRenderedPageBreak/>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признании ТСМП не находящимся под таможенным контролем переданы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 xml:space="preserve">прием и обработка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.014)</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признании ТСМП не находящимся под таможенным контролем 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 xml:space="preserve">передача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w:t>
            </w:r>
            <w:r w:rsidRPr="005323B6">
              <w:rPr>
                <w:rStyle w:val="Bodytext1210pt"/>
              </w:rPr>
              <w:t>03</w:t>
            </w:r>
            <w:r w:rsidRPr="005323B6">
              <w:rPr>
                <w:rStyle w:val="Bodytext1210pt"/>
                <w:lang w:eastAsia="en-US" w:bidi="en-US"/>
              </w:rPr>
              <w:t>.</w:t>
            </w:r>
            <w:r w:rsidRPr="005323B6">
              <w:rPr>
                <w:rStyle w:val="Bodytext1210pt"/>
                <w:lang w:val="en-US" w:eastAsia="en-US" w:bidi="en-US"/>
              </w:rPr>
              <w:t>TRN</w:t>
            </w:r>
            <w:r w:rsidRPr="005323B6">
              <w:rPr>
                <w:rStyle w:val="Bodytext1210pt"/>
                <w:lang w:eastAsia="en-US" w:bidi="en-US"/>
              </w:rPr>
              <w:t>.005)</w:t>
            </w:r>
          </w:p>
        </w:tc>
      </w:tr>
      <w:tr w:rsidR="00C81B05" w:rsidRPr="005323B6" w:rsidTr="005323B6">
        <w:trPr>
          <w:jc w:val="center"/>
        </w:trPr>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2</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Внесение изменений в сведения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.006)</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2.1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Передача измененных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.016). </w:t>
            </w:r>
            <w:r w:rsidRPr="005323B6">
              <w:rPr>
                <w:rStyle w:val="Bodytext1210pt"/>
              </w:rPr>
              <w:t xml:space="preserve">Получение уведомления об обработке измененных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.018)</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 признании ТСМП не находящимся под таможенным контролем переданы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 xml:space="preserve">прием и обработка измененных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w:t>
            </w:r>
            <w:r w:rsidRPr="005323B6">
              <w:rPr>
                <w:rStyle w:val="Bodytext1210pt"/>
              </w:rPr>
              <w:t>03</w:t>
            </w:r>
            <w:r w:rsidRPr="005323B6">
              <w:rPr>
                <w:rStyle w:val="Bodytext1210pt"/>
                <w:lang w:eastAsia="en-US" w:bidi="en-US"/>
              </w:rPr>
              <w:t>.</w:t>
            </w:r>
            <w:r w:rsidRPr="005323B6">
              <w:rPr>
                <w:rStyle w:val="Bodytext1210pt"/>
                <w:lang w:val="en-US" w:eastAsia="en-US" w:bidi="en-US"/>
              </w:rPr>
              <w:t>OPR</w:t>
            </w:r>
            <w:r w:rsidRPr="005323B6">
              <w:rPr>
                <w:rStyle w:val="Bodytext1210pt"/>
                <w:lang w:eastAsia="en-US" w:bidi="en-US"/>
              </w:rPr>
              <w:t>.017)</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 признании ТСМП не находящимся под таможенным контролем обработаны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 xml:space="preserve">передача измененных сведений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TRN</w:t>
            </w:r>
            <w:r w:rsidRPr="005323B6">
              <w:rPr>
                <w:rStyle w:val="Bodytext1210pt"/>
                <w:lang w:eastAsia="en-US" w:bidi="en-US"/>
              </w:rPr>
              <w:t>.006)</w:t>
            </w:r>
          </w:p>
        </w:tc>
      </w:tr>
    </w:tbl>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F61FFB" w:rsidP="005323B6">
      <w:pPr>
        <w:pStyle w:val="Bodytext20"/>
        <w:shd w:val="clear" w:color="auto" w:fill="auto"/>
        <w:spacing w:line="240" w:lineRule="auto"/>
        <w:ind w:left="993" w:right="700" w:firstLine="0"/>
        <w:rPr>
          <w:sz w:val="24"/>
          <w:szCs w:val="24"/>
        </w:rPr>
      </w:pPr>
      <w:r w:rsidRPr="005323B6">
        <w:rPr>
          <w:rStyle w:val="Headerorfooter4"/>
          <w:sz w:val="24"/>
          <w:szCs w:val="24"/>
          <w:lang w:eastAsia="en-US" w:bidi="en-US"/>
        </w:rPr>
        <w:lastRenderedPageBreak/>
        <w:t>4.</w:t>
      </w:r>
      <w:r w:rsidR="00E22543" w:rsidRPr="005323B6">
        <w:rPr>
          <w:rStyle w:val="Headerorfooter4"/>
          <w:sz w:val="24"/>
          <w:szCs w:val="24"/>
          <w:lang w:eastAsia="en-US" w:bidi="en-US"/>
        </w:rPr>
        <w:t xml:space="preserve"> </w:t>
      </w:r>
      <w:r w:rsidR="00E22543" w:rsidRPr="005323B6">
        <w:rPr>
          <w:rStyle w:val="Headerorfooter4"/>
          <w:sz w:val="24"/>
          <w:szCs w:val="24"/>
        </w:rPr>
        <w:t>Информационное взаимодействие при запросе сведений о временном ввозе (вывозе) ТСМП</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15. Схема выполнения транзакций общего процесса при запросе сведений о временном ввозе (вывозе) ТСМП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C81B05" w:rsidRPr="005323B6" w:rsidRDefault="004D2784" w:rsidP="005323B6">
      <w:pPr>
        <w:spacing w:after="120"/>
        <w:ind w:right="-8"/>
        <w:jc w:val="center"/>
      </w:pPr>
      <w:r>
        <w:rPr>
          <w:noProof/>
          <w:lang w:val="en-US" w:eastAsia="en-US" w:bidi="ar-SA"/>
        </w:rPr>
        <w:drawing>
          <wp:inline distT="0" distB="0" distL="0" distR="0">
            <wp:extent cx="5943600" cy="2505075"/>
            <wp:effectExtent l="0" t="0" r="0" b="9525"/>
            <wp:docPr id="16" name="Picture 16" descr="C:\Users\nune\AppData\Local\AppData\Local\Microsoft\Windows\Temporary Internet Files\Content.Outlook\27UZGJOW\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une\AppData\Local\AppData\Local\Microsoft\Windows\Temporary Internet Files\Content.Outlook\27UZGJOW\media\image1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Рис. 5. Схема выполнения транзакций общего процесса при запросе сведений о временном ввозе (вывозе) ТСМП</w:t>
      </w: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E22543" w:rsidP="005323B6">
      <w:pPr>
        <w:pStyle w:val="Headerorfooter40"/>
        <w:shd w:val="clear" w:color="auto" w:fill="auto"/>
        <w:spacing w:after="120" w:line="240" w:lineRule="auto"/>
        <w:ind w:right="-8"/>
        <w:jc w:val="right"/>
        <w:rPr>
          <w:sz w:val="24"/>
          <w:szCs w:val="24"/>
        </w:rPr>
      </w:pPr>
      <w:r w:rsidRPr="005323B6">
        <w:rPr>
          <w:sz w:val="24"/>
          <w:szCs w:val="24"/>
        </w:rPr>
        <w:lastRenderedPageBreak/>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sz w:val="24"/>
          <w:szCs w:val="24"/>
        </w:rPr>
        <w:t>5</w:t>
      </w:r>
      <w:r w:rsidR="00C82557" w:rsidRPr="005323B6">
        <w:rPr>
          <w:sz w:val="24"/>
          <w:szCs w:val="24"/>
        </w:rPr>
        <w:fldChar w:fldCharType="end"/>
      </w:r>
    </w:p>
    <w:p w:rsidR="00C81B05" w:rsidRPr="005323B6" w:rsidRDefault="00C81B05" w:rsidP="005323B6">
      <w:pPr>
        <w:spacing w:after="120"/>
        <w:ind w:right="-8"/>
      </w:pPr>
    </w:p>
    <w:p w:rsidR="00C81B05" w:rsidRPr="005323B6" w:rsidRDefault="00E22543" w:rsidP="005323B6">
      <w:pPr>
        <w:pStyle w:val="Headerorfooter40"/>
        <w:shd w:val="clear" w:color="auto" w:fill="auto"/>
        <w:spacing w:after="120" w:line="240" w:lineRule="auto"/>
        <w:ind w:right="-8"/>
        <w:rPr>
          <w:sz w:val="24"/>
          <w:szCs w:val="24"/>
        </w:rPr>
      </w:pPr>
      <w:r w:rsidRPr="005323B6">
        <w:rPr>
          <w:sz w:val="24"/>
          <w:szCs w:val="24"/>
        </w:rPr>
        <w:t>Перечень транзакций общего процесса при запросе сведений о временном ввозе (вывозе) ТСМП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п/п</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 xml:space="preserve">Операция, выполняемая </w:t>
            </w:r>
            <w:r w:rsidRPr="005323B6">
              <w:rPr>
                <w:rStyle w:val="Bodytext1210pt"/>
              </w:rPr>
              <w:lastRenderedPageBreak/>
              <w:t>инициатором</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 xml:space="preserve">Промежуточное состояние информационного объекта общего </w:t>
            </w:r>
            <w:r w:rsidRPr="005323B6">
              <w:rPr>
                <w:rStyle w:val="Bodytext1210pt"/>
              </w:rPr>
              <w:lastRenderedPageBreak/>
              <w:t>процесса</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 xml:space="preserve">Операция, выполняемая </w:t>
            </w:r>
            <w:r w:rsidRPr="005323B6">
              <w:rPr>
                <w:rStyle w:val="Bodytext1210pt"/>
              </w:rPr>
              <w:lastRenderedPageBreak/>
              <w:t>респондентом</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 xml:space="preserve">Результирующее состояние </w:t>
            </w:r>
            <w:r w:rsidRPr="005323B6">
              <w:rPr>
                <w:rStyle w:val="Bodytext1210pt"/>
              </w:rPr>
              <w:lastRenderedPageBreak/>
              <w:t>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 xml:space="preserve">Транзакция общего </w:t>
            </w:r>
            <w:r w:rsidRPr="005323B6">
              <w:rPr>
                <w:rStyle w:val="Bodytext1210pt"/>
              </w:rPr>
              <w:lastRenderedPageBreak/>
              <w:t>процесса</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1</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Запрос сведений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.007)</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1.1</w:t>
            </w:r>
          </w:p>
        </w:tc>
        <w:tc>
          <w:tcPr>
            <w:tcW w:w="3106"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Запрос сведений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 xml:space="preserve">.019). </w:t>
            </w:r>
            <w:r w:rsidRPr="005323B6">
              <w:rPr>
                <w:rStyle w:val="Bodytext1210pt"/>
              </w:rPr>
              <w:t xml:space="preserve">Прием и обработка сведений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Pr="005323B6">
              <w:rPr>
                <w:rStyle w:val="Bodytext1210pt"/>
                <w:lang w:eastAsia="en-US" w:bidi="en-US"/>
              </w:rPr>
              <w:t>.021)</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 xml:space="preserve">сведения </w:t>
            </w:r>
            <w:r w:rsidRPr="005323B6">
              <w:rPr>
                <w:rStyle w:val="Bodytext1210pt"/>
                <w:lang w:eastAsia="en-US" w:bidi="en-US"/>
              </w:rPr>
              <w:t>запрошены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 xml:space="preserve">представление сведений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rPr>
              <w:t xml:space="preserve">. </w:t>
            </w:r>
            <w:r w:rsidRPr="005323B6">
              <w:rPr>
                <w:rStyle w:val="Bodytext1210pt"/>
                <w:lang w:val="en-US" w:eastAsia="en-US" w:bidi="en-US"/>
              </w:rPr>
              <w:t>CP</w:t>
            </w:r>
            <w:r w:rsidRPr="005323B6">
              <w:rPr>
                <w:rStyle w:val="Bodytext1210pt"/>
                <w:lang w:eastAsia="en-US" w:bidi="en-US"/>
              </w:rPr>
              <w:t xml:space="preserve"> </w:t>
            </w:r>
            <w:r w:rsidRPr="005323B6">
              <w:rPr>
                <w:rStyle w:val="Bodytext1210pt"/>
              </w:rPr>
              <w:t>.03.</w:t>
            </w:r>
            <w:r w:rsidRPr="005323B6">
              <w:rPr>
                <w:rStyle w:val="Bodytext1210pt"/>
                <w:lang w:val="en-US" w:eastAsia="en-US" w:bidi="en-US"/>
              </w:rPr>
              <w:t>OPR</w:t>
            </w:r>
            <w:r w:rsidRPr="005323B6">
              <w:rPr>
                <w:rStyle w:val="Bodytext1210pt"/>
                <w:lang w:eastAsia="en-US" w:bidi="en-US"/>
              </w:rPr>
              <w:t>.020)</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 xml:space="preserve">сведения отсутствуют. 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 xml:space="preserve">запрос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TRN</w:t>
            </w:r>
            <w:r w:rsidRPr="005323B6">
              <w:rPr>
                <w:rStyle w:val="Bodytext1210pt"/>
                <w:lang w:eastAsia="en-US" w:bidi="en-US"/>
              </w:rPr>
              <w:t>.008)</w:t>
            </w:r>
          </w:p>
        </w:tc>
      </w:tr>
    </w:tbl>
    <w:p w:rsidR="00C81B05" w:rsidRPr="005323B6" w:rsidRDefault="00C81B05" w:rsidP="005323B6">
      <w:pPr>
        <w:spacing w:after="120"/>
        <w:ind w:right="-8"/>
      </w:pP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C81B05" w:rsidP="005323B6">
      <w:pPr>
        <w:spacing w:after="120"/>
        <w:ind w:right="-8"/>
      </w:pPr>
    </w:p>
    <w:p w:rsidR="00C81B05" w:rsidRPr="005323B6" w:rsidRDefault="000A41DC" w:rsidP="005323B6">
      <w:pPr>
        <w:pStyle w:val="Bodytext20"/>
        <w:shd w:val="clear" w:color="auto" w:fill="auto"/>
        <w:spacing w:line="240" w:lineRule="auto"/>
        <w:ind w:right="-8" w:firstLine="0"/>
        <w:rPr>
          <w:sz w:val="24"/>
          <w:szCs w:val="24"/>
        </w:rPr>
      </w:pPr>
      <w:r w:rsidRPr="005323B6">
        <w:rPr>
          <w:rStyle w:val="Headerorfooter4"/>
          <w:sz w:val="24"/>
          <w:szCs w:val="24"/>
          <w:lang w:eastAsia="en-US" w:bidi="en-US"/>
        </w:rPr>
        <w:t>5.</w:t>
      </w:r>
      <w:r w:rsidR="00E22543" w:rsidRPr="005323B6">
        <w:rPr>
          <w:rStyle w:val="Headerorfooter4"/>
          <w:sz w:val="24"/>
          <w:szCs w:val="24"/>
          <w:lang w:eastAsia="en-US" w:bidi="en-US"/>
        </w:rPr>
        <w:t xml:space="preserve"> </w:t>
      </w:r>
      <w:r w:rsidR="00E22543" w:rsidRPr="005323B6">
        <w:rPr>
          <w:rStyle w:val="Headerorfooter4"/>
          <w:sz w:val="24"/>
          <w:szCs w:val="24"/>
        </w:rPr>
        <w:t>Информационное взаимодействие при запросе сведений о завершении временного ввоза (вывоза) ТСМП</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16. Схема выполнения транзакций общего процесса при запросе сведений о завершении временного ввоза (вывоза) ТСМП представлена на рисунке 6. Для каждой процедуры общего процесса в таблице 6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p w:rsidR="00C81B05" w:rsidRPr="005323B6" w:rsidRDefault="004D2784" w:rsidP="005323B6">
      <w:pPr>
        <w:spacing w:after="120"/>
        <w:ind w:right="-8"/>
        <w:jc w:val="center"/>
      </w:pPr>
      <w:r>
        <w:rPr>
          <w:noProof/>
          <w:lang w:val="en-US" w:eastAsia="en-US" w:bidi="ar-SA"/>
        </w:rPr>
        <w:drawing>
          <wp:inline distT="0" distB="0" distL="0" distR="0">
            <wp:extent cx="5943600" cy="2543175"/>
            <wp:effectExtent l="0" t="0" r="0" b="9525"/>
            <wp:docPr id="17" name="Picture 17" descr="C:\Users\nune\AppData\Local\AppData\Local\Microsoft\Windows\Temporary Internet Files\Content.Outlook\27UZGJOW\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une\AppData\Local\AppData\Local\Microsoft\Windows\Temporary Internet Files\Content.Outlook\27UZGJOW\media\image1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5431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Рис. 6. Схема выполнения транзакций общего процесса при запросе сведений о завершении временного ввоза (вывоза) ТСМП</w:t>
      </w: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E22543" w:rsidP="005323B6">
      <w:pPr>
        <w:pStyle w:val="Headerorfooter40"/>
        <w:shd w:val="clear" w:color="auto" w:fill="auto"/>
        <w:spacing w:after="120" w:line="240" w:lineRule="auto"/>
        <w:ind w:right="-8"/>
        <w:jc w:val="right"/>
        <w:rPr>
          <w:sz w:val="24"/>
          <w:szCs w:val="24"/>
        </w:rPr>
      </w:pPr>
      <w:r w:rsidRPr="005323B6">
        <w:rPr>
          <w:sz w:val="24"/>
          <w:szCs w:val="24"/>
        </w:rPr>
        <w:lastRenderedPageBreak/>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sz w:val="24"/>
          <w:szCs w:val="24"/>
        </w:rPr>
        <w:t>6</w:t>
      </w:r>
      <w:r w:rsidR="00C82557" w:rsidRPr="005323B6">
        <w:rPr>
          <w:sz w:val="24"/>
          <w:szCs w:val="24"/>
        </w:rPr>
        <w:fldChar w:fldCharType="end"/>
      </w:r>
    </w:p>
    <w:p w:rsidR="00C81B05" w:rsidRPr="005323B6" w:rsidRDefault="00E22543" w:rsidP="005323B6">
      <w:pPr>
        <w:pStyle w:val="Headerorfooter40"/>
        <w:shd w:val="clear" w:color="auto" w:fill="auto"/>
        <w:spacing w:after="120" w:line="240" w:lineRule="auto"/>
        <w:ind w:right="-8"/>
        <w:rPr>
          <w:sz w:val="24"/>
          <w:szCs w:val="24"/>
        </w:rPr>
      </w:pPr>
      <w:r w:rsidRPr="005323B6">
        <w:rPr>
          <w:sz w:val="24"/>
          <w:szCs w:val="24"/>
        </w:rPr>
        <w:t xml:space="preserve">Перечень транзакций общего процесса при запросе сведений о завершении </w:t>
      </w:r>
      <w:r w:rsidRPr="005323B6">
        <w:rPr>
          <w:sz w:val="24"/>
          <w:szCs w:val="24"/>
        </w:rPr>
        <w:lastRenderedPageBreak/>
        <w:t>временного ввоза (вывоза) ТСМП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инициатором</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Промежуточное состояние информационного объекта общего процесса</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Операция, выполняемая респондентом</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Результирующее состояние информационного объекта общего процесса</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Транзакция общего процесса</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10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5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722"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241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235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r>
      <w:tr w:rsidR="00C81B05" w:rsidRPr="005323B6" w:rsidTr="005323B6">
        <w:trPr>
          <w:jc w:val="center"/>
        </w:trPr>
        <w:tc>
          <w:tcPr>
            <w:tcW w:w="73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 xml:space="preserve">Запрос информации об отсутствии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PRC</w:t>
            </w:r>
            <w:r w:rsidRPr="005323B6">
              <w:rPr>
                <w:rStyle w:val="Bodytext1210pt"/>
                <w:lang w:eastAsia="en-US" w:bidi="en-US"/>
              </w:rPr>
              <w:t>.008)</w:t>
            </w:r>
          </w:p>
        </w:tc>
      </w:tr>
      <w:tr w:rsidR="00C81B05" w:rsidRPr="005323B6" w:rsidTr="005323B6">
        <w:trPr>
          <w:jc w:val="center"/>
        </w:trPr>
        <w:tc>
          <w:tcPr>
            <w:tcW w:w="73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rPr>
              <w:t>1.1</w:t>
            </w:r>
          </w:p>
        </w:tc>
        <w:tc>
          <w:tcPr>
            <w:tcW w:w="3106" w:type="dxa"/>
            <w:tcBorders>
              <w:top w:val="single" w:sz="4" w:space="0" w:color="auto"/>
              <w:left w:val="single" w:sz="4" w:space="0" w:color="auto"/>
              <w:bottom w:val="single" w:sz="4" w:space="0" w:color="auto"/>
            </w:tcBorders>
            <w:shd w:val="clear" w:color="auto" w:fill="FFFFFF"/>
          </w:tcPr>
          <w:p w:rsidR="0027671E" w:rsidRPr="005323B6" w:rsidRDefault="00E22543" w:rsidP="005323B6">
            <w:pPr>
              <w:pStyle w:val="Bodytext120"/>
              <w:shd w:val="clear" w:color="auto" w:fill="auto"/>
              <w:spacing w:after="120" w:line="240" w:lineRule="auto"/>
              <w:ind w:left="108" w:right="-6"/>
              <w:rPr>
                <w:rStyle w:val="Bodytext1210pt"/>
                <w:lang w:eastAsia="en-US" w:bidi="en-US"/>
              </w:rPr>
            </w:pPr>
            <w:r w:rsidRPr="005323B6">
              <w:rPr>
                <w:rStyle w:val="Bodytext1210pt"/>
              </w:rPr>
              <w:t xml:space="preserve">Запрос об отсутствии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OPR</w:t>
            </w:r>
            <w:r w:rsidR="0027671E" w:rsidRPr="005323B6">
              <w:rPr>
                <w:rStyle w:val="Bodytext1210pt"/>
                <w:lang w:eastAsia="en-US" w:bidi="en-US"/>
              </w:rPr>
              <w:t>.022).</w:t>
            </w:r>
          </w:p>
          <w:p w:rsidR="00C81B05" w:rsidRPr="005323B6" w:rsidRDefault="00E22543" w:rsidP="005323B6">
            <w:pPr>
              <w:pStyle w:val="Bodytext120"/>
              <w:shd w:val="clear" w:color="auto" w:fill="auto"/>
              <w:spacing w:after="120" w:line="240" w:lineRule="auto"/>
              <w:ind w:left="110" w:right="-8"/>
              <w:rPr>
                <w:sz w:val="20"/>
                <w:szCs w:val="20"/>
              </w:rPr>
            </w:pPr>
            <w:r w:rsidRPr="005323B6">
              <w:rPr>
                <w:rStyle w:val="Bodytext1210pt"/>
              </w:rPr>
              <w:t xml:space="preserve">Прием и обработка запрошенных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rPr>
              <w:t xml:space="preserve">. </w:t>
            </w:r>
            <w:r w:rsidRPr="005323B6">
              <w:rPr>
                <w:rStyle w:val="Bodytext1210pt"/>
                <w:lang w:val="en-US" w:eastAsia="en-US" w:bidi="en-US"/>
              </w:rPr>
              <w:t>CP</w:t>
            </w:r>
            <w:r w:rsidRPr="005323B6">
              <w:rPr>
                <w:rStyle w:val="Bodytext1210pt"/>
                <w:lang w:eastAsia="en-US" w:bidi="en-US"/>
              </w:rPr>
              <w:t xml:space="preserve"> </w:t>
            </w:r>
            <w:r w:rsidRPr="005323B6">
              <w:rPr>
                <w:rStyle w:val="Bodytext1210pt"/>
              </w:rPr>
              <w:t xml:space="preserve">.03. </w:t>
            </w:r>
            <w:r w:rsidRPr="005323B6">
              <w:rPr>
                <w:rStyle w:val="Bodytext1210pt"/>
                <w:lang w:val="en-US" w:eastAsia="en-US" w:bidi="en-US"/>
              </w:rPr>
              <w:t>OPR</w:t>
            </w:r>
            <w:r w:rsidRPr="005323B6">
              <w:rPr>
                <w:rStyle w:val="Bodytext1210pt"/>
                <w:lang w:eastAsia="en-US" w:bidi="en-US"/>
              </w:rPr>
              <w:t>.024)</w:t>
            </w:r>
          </w:p>
        </w:tc>
        <w:tc>
          <w:tcPr>
            <w:tcW w:w="325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23"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завершении запрошены</w:t>
            </w:r>
          </w:p>
        </w:tc>
        <w:tc>
          <w:tcPr>
            <w:tcW w:w="2722"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3" w:right="-8"/>
              <w:rPr>
                <w:sz w:val="20"/>
                <w:szCs w:val="20"/>
              </w:rPr>
            </w:pPr>
            <w:r w:rsidRPr="005323B6">
              <w:rPr>
                <w:rStyle w:val="Bodytext1210pt"/>
              </w:rPr>
              <w:t xml:space="preserve">представление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rPr>
              <w:t xml:space="preserve">. </w:t>
            </w:r>
            <w:r w:rsidRPr="005323B6">
              <w:rPr>
                <w:rStyle w:val="Bodytext1210pt"/>
                <w:lang w:val="en-US" w:eastAsia="en-US" w:bidi="en-US"/>
              </w:rPr>
              <w:t>CP</w:t>
            </w:r>
            <w:r w:rsidRPr="005323B6">
              <w:rPr>
                <w:rStyle w:val="Bodytext1210pt"/>
                <w:lang w:eastAsia="en-US" w:bidi="en-US"/>
              </w:rPr>
              <w:t xml:space="preserve"> </w:t>
            </w:r>
            <w:r w:rsidRPr="005323B6">
              <w:rPr>
                <w:rStyle w:val="Bodytext1210pt"/>
              </w:rPr>
              <w:t xml:space="preserve">.03. </w:t>
            </w:r>
            <w:r w:rsidRPr="005323B6">
              <w:rPr>
                <w:rStyle w:val="Bodytext1210pt"/>
                <w:lang w:val="en-US" w:eastAsia="en-US" w:bidi="en-US"/>
              </w:rPr>
              <w:t>OPR.023)</w:t>
            </w:r>
          </w:p>
        </w:tc>
        <w:tc>
          <w:tcPr>
            <w:tcW w:w="2419"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04"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 xml:space="preserve">сведения о завершении отсутствуют. 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завершении представлены</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95" w:right="-8"/>
              <w:rPr>
                <w:sz w:val="20"/>
                <w:szCs w:val="20"/>
              </w:rPr>
            </w:pPr>
            <w:r w:rsidRPr="005323B6">
              <w:rPr>
                <w:rStyle w:val="Bodytext1210pt"/>
              </w:rPr>
              <w:t xml:space="preserve">запрос сведений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TRN</w:t>
            </w:r>
            <w:r w:rsidRPr="005323B6">
              <w:rPr>
                <w:rStyle w:val="Bodytext1210pt"/>
                <w:lang w:eastAsia="en-US" w:bidi="en-US"/>
              </w:rPr>
              <w:t>.008)</w:t>
            </w:r>
          </w:p>
        </w:tc>
      </w:tr>
    </w:tbl>
    <w:p w:rsidR="00C81B05" w:rsidRPr="005323B6" w:rsidRDefault="00C81B05" w:rsidP="005323B6">
      <w:pPr>
        <w:spacing w:after="120"/>
        <w:ind w:right="-8"/>
      </w:pPr>
    </w:p>
    <w:p w:rsidR="00C81B05" w:rsidRPr="005323B6" w:rsidRDefault="00C81B05" w:rsidP="005323B6">
      <w:pPr>
        <w:spacing w:after="120"/>
        <w:ind w:right="-8"/>
      </w:pPr>
    </w:p>
    <w:p w:rsidR="00C81B05" w:rsidRPr="005323B6" w:rsidRDefault="00C81B05" w:rsidP="005323B6">
      <w:pPr>
        <w:spacing w:after="120"/>
        <w:ind w:right="-8"/>
        <w:sectPr w:rsidR="00C81B05" w:rsidRPr="005323B6" w:rsidSect="005323B6">
          <w:type w:val="continuous"/>
          <w:pgSz w:w="11900" w:h="16840" w:code="9"/>
          <w:pgMar w:top="1418" w:right="1418" w:bottom="1418" w:left="1418" w:header="0" w:footer="6" w:gutter="0"/>
          <w:cols w:space="720"/>
          <w:noEndnote/>
          <w:docGrid w:linePitch="360"/>
        </w:sectPr>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lastRenderedPageBreak/>
        <w:t>VI</w:t>
      </w:r>
      <w:r w:rsidRPr="005323B6">
        <w:rPr>
          <w:sz w:val="24"/>
          <w:szCs w:val="24"/>
          <w:lang w:eastAsia="en-US" w:bidi="en-US"/>
        </w:rPr>
        <w:t>.</w:t>
      </w:r>
      <w:r w:rsidRPr="005323B6">
        <w:rPr>
          <w:sz w:val="24"/>
          <w:szCs w:val="24"/>
        </w:rPr>
        <w:t xml:space="preserve"> Описание сообщений общего процесса</w:t>
      </w:r>
    </w:p>
    <w:p w:rsidR="0027671E" w:rsidRPr="005323B6" w:rsidRDefault="0027671E"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17. Перечень сообщений общего процесса, передаваемых в рамках информационного взаимодействия при реализации общего процесса, приведен в таблице 7.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7.</w:t>
      </w:r>
    </w:p>
    <w:p w:rsidR="0027671E" w:rsidRPr="005323B6" w:rsidRDefault="0027671E"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Tablecaption"/>
          <w:sz w:val="24"/>
          <w:szCs w:val="24"/>
        </w:rPr>
        <w:t>Таблица 7</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Перечень сообщений общего процесса</w:t>
      </w:r>
    </w:p>
    <w:p w:rsidR="00C81B05" w:rsidRPr="005323B6" w:rsidRDefault="00C81B05" w:rsidP="005323B6">
      <w:pPr>
        <w:spacing w:after="120"/>
        <w:ind w:right="-8"/>
      </w:pPr>
    </w:p>
    <w:tbl>
      <w:tblPr>
        <w:tblOverlap w:val="never"/>
        <w:tblW w:w="9369" w:type="dxa"/>
        <w:jc w:val="center"/>
        <w:tblLayout w:type="fixed"/>
        <w:tblCellMar>
          <w:left w:w="10" w:type="dxa"/>
          <w:right w:w="10" w:type="dxa"/>
        </w:tblCellMar>
        <w:tblLook w:val="0000" w:firstRow="0" w:lastRow="0" w:firstColumn="0" w:lastColumn="0" w:noHBand="0" w:noVBand="0"/>
      </w:tblPr>
      <w:tblGrid>
        <w:gridCol w:w="2491"/>
        <w:gridCol w:w="3523"/>
        <w:gridCol w:w="3355"/>
      </w:tblGrid>
      <w:tr w:rsidR="00C81B05" w:rsidRPr="005323B6" w:rsidTr="005323B6">
        <w:trPr>
          <w:tblHeader/>
          <w:jc w:val="center"/>
        </w:trPr>
        <w:tc>
          <w:tcPr>
            <w:tcW w:w="2491"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Кодовое обозначение</w:t>
            </w:r>
          </w:p>
        </w:tc>
        <w:tc>
          <w:tcPr>
            <w:tcW w:w="352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Наименование</w:t>
            </w:r>
          </w:p>
        </w:tc>
        <w:tc>
          <w:tcPr>
            <w:tcW w:w="335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Структура электронного документа (сведений)</w:t>
            </w:r>
          </w:p>
        </w:tc>
      </w:tr>
      <w:tr w:rsidR="00C81B05" w:rsidRPr="005323B6" w:rsidTr="005323B6">
        <w:trPr>
          <w:tblHeader/>
          <w:jc w:val="center"/>
        </w:trPr>
        <w:tc>
          <w:tcPr>
            <w:tcW w:w="2491"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523"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35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P.CP.03.MSG.001</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сведения о завершении временного ввоза (вывоза)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P.CP.03.MSG.002</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сведения о продлении срока временного ввоза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lastRenderedPageBreak/>
              <w:t>P.CP.03.MSG.003</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сведения о признании ТСМП не находящимся под таможенным контролем</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P.CP.03.MSG.004</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измененные сведения о завершении временного ввоза (вывоза)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P.CP.03.MSG.005</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измененные сведения о продлении срока временного ввоза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P.CP.03.MSG.006</w:t>
            </w:r>
          </w:p>
        </w:tc>
        <w:tc>
          <w:tcPr>
            <w:tcW w:w="352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измененные сведения о признании ТСМП не находящимся под таможенным контролем</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P.CP.03.MSG.007</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уведомление об успешной обработке</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уведомление о результате обработки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.006)</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P.CP.03.MSG.008</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запрос сведений о временном ввозе (вывозе)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запрос сведений о временном ввозе (вывозе)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.03.001)</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P.CP.03.MSG.009</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сведения о временном ввозе (вывозе)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P.CP.03.MSG.010</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запрос об отсутствии сведений о завершении временного ввоза (вывоза)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запрос сведений о временном ввозе (вывозе)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.03.001)</w:t>
            </w:r>
          </w:p>
        </w:tc>
      </w:tr>
      <w:tr w:rsidR="00C81B05" w:rsidRPr="005323B6" w:rsidTr="005323B6">
        <w:trPr>
          <w:jc w:val="center"/>
        </w:trPr>
        <w:tc>
          <w:tcPr>
            <w:tcW w:w="2491"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P.CP.03.MSG.011</w:t>
            </w:r>
          </w:p>
        </w:tc>
        <w:tc>
          <w:tcPr>
            <w:tcW w:w="3523"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запрошенные сведения о завершении временного ввоза (вывоза) ТСМП</w:t>
            </w:r>
          </w:p>
        </w:tc>
        <w:tc>
          <w:tcPr>
            <w:tcW w:w="335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сведения о временном ввозе транспортного средства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w:t>
            </w:r>
            <w:r w:rsidRPr="005323B6">
              <w:rPr>
                <w:rStyle w:val="Bodytext1210pt"/>
                <w:lang w:val="en-US" w:eastAsia="en-US" w:bidi="en-US"/>
              </w:rPr>
              <w:t>CA</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.03.005)</w:t>
            </w:r>
          </w:p>
        </w:tc>
      </w:tr>
      <w:tr w:rsidR="00C81B05" w:rsidRPr="005323B6" w:rsidTr="005323B6">
        <w:trPr>
          <w:jc w:val="center"/>
        </w:trPr>
        <w:tc>
          <w:tcPr>
            <w:tcW w:w="2491"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3" w:right="-8"/>
              <w:rPr>
                <w:sz w:val="20"/>
                <w:szCs w:val="20"/>
              </w:rPr>
            </w:pPr>
            <w:r w:rsidRPr="005323B6">
              <w:rPr>
                <w:rStyle w:val="Bodytext1210pt"/>
                <w:lang w:val="en-US" w:eastAsia="en-US" w:bidi="en-US"/>
              </w:rPr>
              <w:t>P.CP.03.MSG.012</w:t>
            </w:r>
          </w:p>
        </w:tc>
        <w:tc>
          <w:tcPr>
            <w:tcW w:w="3523"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62" w:right="-8"/>
              <w:rPr>
                <w:sz w:val="20"/>
                <w:szCs w:val="20"/>
              </w:rPr>
            </w:pPr>
            <w:r w:rsidRPr="005323B6">
              <w:rPr>
                <w:rStyle w:val="Bodytext1210pt"/>
              </w:rPr>
              <w:t>уведомление об отсутствии сведений</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3" w:right="-8"/>
              <w:rPr>
                <w:sz w:val="20"/>
                <w:szCs w:val="20"/>
              </w:rPr>
            </w:pPr>
            <w:r w:rsidRPr="005323B6">
              <w:rPr>
                <w:rStyle w:val="Bodytext1210pt"/>
              </w:rPr>
              <w:t xml:space="preserve">уведомление о результате обработки </w:t>
            </w:r>
            <w:r w:rsidRPr="005323B6">
              <w:rPr>
                <w:rStyle w:val="Bodytext1210pt"/>
                <w:lang w:eastAsia="en-US" w:bidi="en-US"/>
              </w:rPr>
              <w:t>(</w:t>
            </w:r>
            <w:r w:rsidRPr="005323B6">
              <w:rPr>
                <w:rStyle w:val="Bodytext1210pt"/>
                <w:lang w:val="en-US" w:eastAsia="en-US" w:bidi="en-US"/>
              </w:rPr>
              <w:t>R</w:t>
            </w:r>
            <w:r w:rsidRPr="005323B6">
              <w:rPr>
                <w:rStyle w:val="Bodytext1210pt"/>
                <w:lang w:eastAsia="en-US" w:bidi="en-US"/>
              </w:rPr>
              <w:t>.006)</w:t>
            </w: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VII</w:t>
      </w:r>
      <w:r w:rsidRPr="005323B6">
        <w:rPr>
          <w:sz w:val="24"/>
          <w:szCs w:val="24"/>
          <w:lang w:eastAsia="en-US" w:bidi="en-US"/>
        </w:rPr>
        <w:t xml:space="preserve">. </w:t>
      </w:r>
      <w:r w:rsidRPr="005323B6">
        <w:rPr>
          <w:sz w:val="24"/>
          <w:szCs w:val="24"/>
          <w:lang w:val="en-US" w:eastAsia="en-US" w:bidi="en-US"/>
        </w:rPr>
        <w:t>VII</w:t>
      </w:r>
      <w:r w:rsidRPr="005323B6">
        <w:rPr>
          <w:sz w:val="24"/>
          <w:szCs w:val="24"/>
          <w:lang w:eastAsia="en-US" w:bidi="en-US"/>
        </w:rPr>
        <w:t>.</w:t>
      </w:r>
      <w:r w:rsidRPr="005323B6">
        <w:rPr>
          <w:sz w:val="24"/>
          <w:szCs w:val="24"/>
        </w:rPr>
        <w:t xml:space="preserve"> Описание транзакций общего процесса</w:t>
      </w: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rPr>
        <w:t xml:space="preserve">1. Транзакция общего процесса «Передача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.001)</w:t>
      </w:r>
    </w:p>
    <w:p w:rsidR="00780B4A" w:rsidRPr="005323B6" w:rsidRDefault="00780B4A"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sectPr w:rsidR="00C81B05" w:rsidRPr="005323B6" w:rsidSect="005323B6">
          <w:type w:val="continuous"/>
          <w:pgSz w:w="11900" w:h="16840" w:code="9"/>
          <w:pgMar w:top="1418" w:right="1418" w:bottom="1418" w:left="1418" w:header="0" w:footer="6" w:gutter="0"/>
          <w:cols w:space="720"/>
          <w:noEndnote/>
          <w:docGrid w:linePitch="360"/>
        </w:sectPr>
      </w:pPr>
      <w:r w:rsidRPr="005323B6">
        <w:rPr>
          <w:sz w:val="24"/>
          <w:szCs w:val="24"/>
        </w:rPr>
        <w:t xml:space="preserve">18. Транзакция общего процесса «Передача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.001) </w:t>
      </w:r>
      <w:r w:rsidRPr="005323B6">
        <w:rPr>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43600" cy="2819400"/>
            <wp:effectExtent l="0" t="0" r="0" b="0"/>
            <wp:docPr id="18" name="Picture 18" descr="C:\Users\nune\AppData\Local\AppData\Local\Microsoft\Windows\Temporary Internet Files\Content.Outlook\27UZGJOW\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une\AppData\Local\AppData\Local\Microsoft\Windows\Temporary Internet Files\Content.Outlook\27UZGJOW\media\image2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819400"/>
                    </a:xfrm>
                    <a:prstGeom prst="rect">
                      <a:avLst/>
                    </a:prstGeom>
                    <a:noFill/>
                    <a:ln>
                      <a:noFill/>
                    </a:ln>
                  </pic:spPr>
                </pic:pic>
              </a:graphicData>
            </a:graphic>
          </wp:inline>
        </w:drawing>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8</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транзакции общего процесса «Передача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.001)</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P.CP.03.TRN.001</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сведений о продлении срока временного ввоза ТСМП</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запрос/ответ</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сведений о продлении срока временного ввоза ТСМП</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прием и обработка сведений о продлении срока временного ввоза ТСМП</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8</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продлении срока обработаны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692"/>
              <w:rPr>
                <w:sz w:val="20"/>
                <w:szCs w:val="20"/>
              </w:rPr>
            </w:pPr>
            <w:r w:rsidRPr="005323B6">
              <w:rPr>
                <w:rStyle w:val="Bodytext1210pt"/>
              </w:rPr>
              <w:t>инициирующее</w:t>
            </w:r>
            <w:r w:rsidR="00D54EDB" w:rsidRPr="005323B6">
              <w:rPr>
                <w:rStyle w:val="Bodytext1210pt"/>
                <w:lang w:val="en-US"/>
              </w:rPr>
              <w:t xml:space="preserve"> </w:t>
            </w:r>
            <w:r w:rsidRPr="005323B6">
              <w:rPr>
                <w:rStyle w:val="Bodytext1210pt"/>
              </w:rPr>
              <w:t>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.002)</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успешной обработке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.007)</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lang w:eastAsia="en-US" w:bidi="en-US"/>
        </w:rPr>
        <w:t>2.</w:t>
      </w:r>
      <w:r w:rsidRPr="005323B6">
        <w:rPr>
          <w:sz w:val="24"/>
          <w:szCs w:val="24"/>
        </w:rPr>
        <w:t xml:space="preserve"> Транзакция общего процесса «Передача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.002)</w:t>
      </w:r>
    </w:p>
    <w:p w:rsidR="00F72EBA" w:rsidRPr="005323B6" w:rsidRDefault="00F72EBA"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19. Транзакция общего процесса «Передача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.002) </w:t>
      </w:r>
      <w:r w:rsidRPr="005323B6">
        <w:rPr>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p w:rsidR="00C81B05" w:rsidRPr="005323B6" w:rsidRDefault="004D2784" w:rsidP="005323B6">
      <w:pPr>
        <w:spacing w:after="120"/>
        <w:ind w:right="-8"/>
        <w:jc w:val="center"/>
      </w:pPr>
      <w:r>
        <w:rPr>
          <w:noProof/>
          <w:lang w:val="en-US" w:eastAsia="en-US" w:bidi="ar-SA"/>
        </w:rPr>
        <w:drawing>
          <wp:inline distT="0" distB="0" distL="0" distR="0">
            <wp:extent cx="5943600" cy="2600325"/>
            <wp:effectExtent l="0" t="0" r="0" b="9525"/>
            <wp:docPr id="19" name="Picture 19" descr="C:\Users\nune\AppData\Local\AppData\Local\Microsoft\Windows\Temporary Internet Files\Content.Outlook\27UZGJOW\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une\AppData\Local\AppData\Local\Microsoft\Windows\Temporary Internet Files\Content.Outlook\27UZGJOW\media\image2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lastRenderedPageBreak/>
        <w:t xml:space="preserve">Рис. 8. Схема выполнения транзакции общего процесса «Передача измененных сведений о продлении срока временного ввоза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TRN</w:t>
      </w:r>
      <w:r w:rsidRPr="005323B6">
        <w:rPr>
          <w:sz w:val="22"/>
          <w:szCs w:val="22"/>
          <w:lang w:eastAsia="en-US" w:bidi="en-US"/>
        </w:rPr>
        <w:t>.002)</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9</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транзакции общего процесса «Передача измененных сведений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.002)</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P.CP.03.TRN.002</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измененных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запрос/ответ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измененных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прием и обработка измененных сведений о продлении срока временного ввоза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8</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 продлении срока обработаны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34"/>
              <w:rPr>
                <w:sz w:val="20"/>
                <w:szCs w:val="20"/>
              </w:rPr>
            </w:pPr>
            <w:r w:rsidRPr="005323B6">
              <w:rPr>
                <w:rStyle w:val="Bodytext1210pt"/>
              </w:rPr>
              <w:t>инициирующее</w:t>
            </w:r>
            <w:r w:rsidR="00D54EDB" w:rsidRPr="005323B6">
              <w:rPr>
                <w:rStyle w:val="Bodytext1210pt"/>
                <w:lang w:val="en-US"/>
              </w:rPr>
              <w:t xml:space="preserve"> </w:t>
            </w:r>
            <w:r w:rsidRPr="005323B6">
              <w:rPr>
                <w:rStyle w:val="Bodytext1210pt"/>
              </w:rPr>
              <w:t>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измененные сведения о продлении срока временного ввоза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.005)</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успешной обработке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.007)</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 xml:space="preserve">Параметры сообщений транзакции </w:t>
            </w:r>
            <w:r w:rsidRPr="005323B6">
              <w:rPr>
                <w:rStyle w:val="Bodytext1210pt"/>
              </w:rPr>
              <w:lastRenderedPageBreak/>
              <w:t>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6"/>
      </w:pP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lang w:eastAsia="en-US" w:bidi="en-US"/>
        </w:rPr>
        <w:t>3.</w:t>
      </w:r>
      <w:r w:rsidRPr="005323B6">
        <w:rPr>
          <w:sz w:val="24"/>
          <w:szCs w:val="24"/>
        </w:rPr>
        <w:t xml:space="preserve"> Транзакция общего процесса «Передача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.003)</w:t>
      </w:r>
    </w:p>
    <w:p w:rsidR="00590699" w:rsidRPr="005323B6" w:rsidRDefault="00590699"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20. Транзакция общего процесса «Передача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.003) </w:t>
      </w:r>
      <w:r w:rsidRPr="005323B6">
        <w:rPr>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p w:rsidR="00C81B05" w:rsidRPr="005323B6" w:rsidRDefault="004D2784" w:rsidP="005323B6">
      <w:pPr>
        <w:spacing w:after="120"/>
        <w:ind w:right="-8"/>
        <w:jc w:val="center"/>
      </w:pPr>
      <w:r>
        <w:rPr>
          <w:noProof/>
          <w:lang w:val="en-US" w:eastAsia="en-US" w:bidi="ar-SA"/>
        </w:rPr>
        <w:drawing>
          <wp:inline distT="0" distB="0" distL="0" distR="0">
            <wp:extent cx="5943600" cy="3000375"/>
            <wp:effectExtent l="0" t="0" r="0" b="9525"/>
            <wp:docPr id="20" name="Picture 20" descr="C:\Users\nune\AppData\Local\AppData\Local\Microsoft\Windows\Temporary Internet Files\Content.Outlook\27UZGJOW\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une\AppData\Local\AppData\Local\Microsoft\Windows\Temporary Internet Files\Content.Outlook\27UZGJOW\media\image2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9. Схема выполнения транзакции общего процесса «Передача сведений о завершении временного ввоза (вывоза)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TRN</w:t>
      </w:r>
      <w:r w:rsidRPr="005323B6">
        <w:rPr>
          <w:sz w:val="22"/>
          <w:szCs w:val="22"/>
          <w:lang w:eastAsia="en-US" w:bidi="en-US"/>
        </w:rPr>
        <w:t>.003)</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10</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транзакции общего процесса «Передача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.003)</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lastRenderedPageBreak/>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запрос/ответ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6</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прием и обработка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8</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обработаны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692"/>
              <w:rPr>
                <w:sz w:val="20"/>
                <w:szCs w:val="20"/>
              </w:rPr>
            </w:pPr>
            <w:r w:rsidRPr="005323B6">
              <w:rPr>
                <w:rStyle w:val="Bodytext1210pt"/>
              </w:rPr>
              <w:t>инициирующее</w:t>
            </w:r>
            <w:r w:rsidR="00B20D0A" w:rsidRPr="005323B6">
              <w:rPr>
                <w:rStyle w:val="Bodytext1210pt"/>
                <w:lang w:val="en-US"/>
              </w:rPr>
              <w:t xml:space="preserve"> </w:t>
            </w:r>
            <w:r w:rsidRPr="005323B6">
              <w:rPr>
                <w:rStyle w:val="Bodytext1210pt"/>
              </w:rPr>
              <w:t>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.001)</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успешной обработке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.007)</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8"/>
      </w:pPr>
    </w:p>
    <w:p w:rsidR="00C81B05" w:rsidRPr="00010C62" w:rsidRDefault="00E22543" w:rsidP="005323B6">
      <w:pPr>
        <w:pStyle w:val="Bodytext20"/>
        <w:shd w:val="clear" w:color="auto" w:fill="auto"/>
        <w:spacing w:line="240" w:lineRule="auto"/>
        <w:ind w:right="-8" w:firstLine="0"/>
        <w:rPr>
          <w:sz w:val="24"/>
          <w:szCs w:val="24"/>
          <w:lang w:eastAsia="en-US" w:bidi="en-US"/>
        </w:rPr>
      </w:pPr>
      <w:r w:rsidRPr="005323B6">
        <w:rPr>
          <w:sz w:val="24"/>
          <w:szCs w:val="24"/>
          <w:lang w:eastAsia="en-US" w:bidi="en-US"/>
        </w:rPr>
        <w:t>4.</w:t>
      </w:r>
      <w:r w:rsidRPr="005323B6">
        <w:rPr>
          <w:sz w:val="24"/>
          <w:szCs w:val="24"/>
        </w:rPr>
        <w:t xml:space="preserve"> Транзакция общего процесса «Передача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.004)</w:t>
      </w:r>
    </w:p>
    <w:p w:rsidR="00BE1347" w:rsidRPr="00010C62" w:rsidRDefault="00BE1347"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21. Транзакция общего процесса «Передача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.004) </w:t>
      </w:r>
      <w:r w:rsidRPr="005323B6">
        <w:rPr>
          <w:sz w:val="24"/>
          <w:szCs w:val="24"/>
        </w:rPr>
        <w:t xml:space="preserve">выполняется для передачи инициатором респонденту соответствующих сведений. Схема выполнения </w:t>
      </w:r>
      <w:r w:rsidRPr="005323B6">
        <w:rPr>
          <w:sz w:val="24"/>
          <w:szCs w:val="24"/>
        </w:rPr>
        <w:lastRenderedPageBreak/>
        <w:t>указанной транзакции общего процесса представлена на рисунке 10. Параметры транзакции общего процесса приведены в таблице 11.</w:t>
      </w:r>
    </w:p>
    <w:p w:rsidR="00C81B05" w:rsidRPr="005323B6" w:rsidRDefault="004D2784" w:rsidP="005323B6">
      <w:pPr>
        <w:spacing w:after="120"/>
        <w:ind w:right="-8"/>
        <w:jc w:val="center"/>
      </w:pPr>
      <w:r>
        <w:rPr>
          <w:noProof/>
          <w:lang w:val="en-US" w:eastAsia="en-US" w:bidi="ar-SA"/>
        </w:rPr>
        <w:drawing>
          <wp:inline distT="0" distB="0" distL="0" distR="0">
            <wp:extent cx="5943600" cy="2705100"/>
            <wp:effectExtent l="0" t="0" r="0" b="0"/>
            <wp:docPr id="21" name="Picture 21" descr="C:\Users\nune\AppData\Local\AppData\Local\Microsoft\Windows\Temporary Internet Files\Content.Outlook\27UZGJOW\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une\AppData\Local\AppData\Local\Microsoft\Windows\Temporary Internet Files\Content.Outlook\27UZGJOW\media\image2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7051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10. Схема выполнения транзакции общего процесса «Передача измененных сведений о завершении временного ввоза (вывоза)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TRN</w:t>
      </w:r>
      <w:r w:rsidRPr="005323B6">
        <w:rPr>
          <w:sz w:val="22"/>
          <w:szCs w:val="22"/>
          <w:lang w:eastAsia="en-US" w:bidi="en-US"/>
        </w:rPr>
        <w:t>.004)</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11</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транзакции общего процесса «Передача измененных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.004)</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P.CP.03.TRN.004</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измененных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запрос/ответ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измененных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прием и обработка измененных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8</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обработаны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 xml:space="preserve">Параметры транзакции общего </w:t>
            </w:r>
            <w:r w:rsidRPr="005323B6">
              <w:rPr>
                <w:rStyle w:val="Bodytext1210pt"/>
              </w:rPr>
              <w:lastRenderedPageBreak/>
              <w:t>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692"/>
              <w:rPr>
                <w:sz w:val="20"/>
                <w:szCs w:val="20"/>
              </w:rPr>
            </w:pPr>
            <w:r w:rsidRPr="005323B6">
              <w:rPr>
                <w:rStyle w:val="Bodytext1210pt"/>
              </w:rPr>
              <w:t>инициирующее</w:t>
            </w:r>
            <w:r w:rsidR="00D54EDB" w:rsidRPr="005323B6">
              <w:rPr>
                <w:rStyle w:val="Bodytext1210pt"/>
                <w:lang w:val="en-US"/>
              </w:rPr>
              <w:t xml:space="preserve"> </w:t>
            </w:r>
            <w:r w:rsidRPr="005323B6">
              <w:rPr>
                <w:rStyle w:val="Bodytext1210pt"/>
              </w:rPr>
              <w:t>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измененные сведения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.004)</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успешной обработке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.007)</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lang w:eastAsia="en-US" w:bidi="en-US"/>
        </w:rPr>
        <w:t>5.</w:t>
      </w:r>
      <w:r w:rsidRPr="005323B6">
        <w:rPr>
          <w:sz w:val="24"/>
          <w:szCs w:val="24"/>
        </w:rPr>
        <w:t xml:space="preserve"> Транзакция общего процесса «Передача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.005)</w:t>
      </w:r>
    </w:p>
    <w:p w:rsidR="00F21FF4" w:rsidRPr="005323B6" w:rsidRDefault="00F21FF4"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22. Транзакция общего процесса «Передача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.005) </w:t>
      </w:r>
      <w:r w:rsidRPr="005323B6">
        <w:rPr>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43600" cy="3457575"/>
            <wp:effectExtent l="0" t="0" r="0" b="9525"/>
            <wp:docPr id="22" name="Picture 22" descr="C:\Users\nune\AppData\Local\AppData\Local\Microsoft\Windows\Temporary Internet Files\Content.Outlook\27UZGJOW\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une\AppData\Local\AppData\Local\Microsoft\Windows\Temporary Internet Files\Content.Outlook\27UZGJOW\media\image2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4575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11. Схема выполнения транзакции общего процесса «Передача сведений о признании ТСМП не находящимся под таможенным контролем»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TRN</w:t>
      </w:r>
      <w:r w:rsidRPr="005323B6">
        <w:rPr>
          <w:sz w:val="22"/>
          <w:szCs w:val="22"/>
          <w:lang w:eastAsia="en-US" w:bidi="en-US"/>
        </w:rPr>
        <w:t>.005)</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12</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Описание транзакции общего процесса «Передача сведений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(P.CP.03.TRN.005)</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P.CP.03.TRN.005</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запрос/ответ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прием и обработка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8</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признании ТСМП не находящимся под таможенным контролем обработаны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692"/>
              <w:rPr>
                <w:sz w:val="20"/>
                <w:szCs w:val="20"/>
              </w:rPr>
            </w:pPr>
            <w:r w:rsidRPr="005323B6">
              <w:rPr>
                <w:rStyle w:val="Bodytext1210pt"/>
              </w:rPr>
              <w:t>инициирующее</w:t>
            </w:r>
            <w:r w:rsidR="0013172E" w:rsidRPr="005323B6">
              <w:rPr>
                <w:rStyle w:val="Bodytext1210pt"/>
                <w:lang w:val="en-US"/>
              </w:rPr>
              <w:t xml:space="preserve"> </w:t>
            </w:r>
            <w:r w:rsidRPr="005323B6">
              <w:rPr>
                <w:rStyle w:val="Bodytext1210pt"/>
              </w:rPr>
              <w:t>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.003)</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успешной обработке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.007)</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8"/>
      </w:pPr>
    </w:p>
    <w:p w:rsidR="00D90165" w:rsidRPr="005323B6" w:rsidRDefault="00D90165" w:rsidP="005323B6">
      <w:pPr>
        <w:spacing w:after="120"/>
        <w:rPr>
          <w:lang w:eastAsia="en-US" w:bidi="en-US"/>
        </w:rPr>
      </w:pPr>
      <w:r w:rsidRPr="005323B6">
        <w:rPr>
          <w:lang w:eastAsia="en-US" w:bidi="en-US"/>
        </w:rPr>
        <w:br w:type="page"/>
      </w:r>
    </w:p>
    <w:p w:rsidR="00C81B05" w:rsidRPr="005323B6" w:rsidRDefault="00E22543" w:rsidP="005323B6">
      <w:pPr>
        <w:pStyle w:val="Bodytext20"/>
        <w:shd w:val="clear" w:color="auto" w:fill="auto"/>
        <w:spacing w:line="240" w:lineRule="auto"/>
        <w:ind w:right="-8" w:firstLine="0"/>
        <w:rPr>
          <w:sz w:val="24"/>
          <w:szCs w:val="24"/>
          <w:lang w:eastAsia="en-US" w:bidi="en-US"/>
        </w:rPr>
      </w:pPr>
      <w:r w:rsidRPr="005323B6">
        <w:rPr>
          <w:sz w:val="24"/>
          <w:szCs w:val="24"/>
          <w:lang w:eastAsia="en-US" w:bidi="en-US"/>
        </w:rPr>
        <w:lastRenderedPageBreak/>
        <w:t>6.</w:t>
      </w:r>
      <w:r w:rsidRPr="005323B6">
        <w:rPr>
          <w:sz w:val="24"/>
          <w:szCs w:val="24"/>
        </w:rPr>
        <w:t xml:space="preserve"> Транзакция общего процесса «Передача измененных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.006)</w:t>
      </w:r>
    </w:p>
    <w:p w:rsidR="00D90165" w:rsidRPr="005323B6" w:rsidRDefault="00D90165"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23. Транзакция общего процесса «Передача измененных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.006) </w:t>
      </w:r>
      <w:r w:rsidRPr="005323B6">
        <w:rPr>
          <w:sz w:val="24"/>
          <w:szCs w:val="24"/>
        </w:rPr>
        <w:t>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p w:rsidR="00C81B05" w:rsidRPr="005323B6" w:rsidRDefault="004D2784" w:rsidP="005323B6">
      <w:pPr>
        <w:spacing w:after="120"/>
        <w:ind w:right="-8"/>
        <w:jc w:val="center"/>
      </w:pPr>
      <w:r>
        <w:rPr>
          <w:noProof/>
          <w:lang w:val="en-US" w:eastAsia="en-US" w:bidi="ar-SA"/>
        </w:rPr>
        <w:drawing>
          <wp:inline distT="0" distB="0" distL="0" distR="0">
            <wp:extent cx="5943600" cy="3238500"/>
            <wp:effectExtent l="0" t="0" r="0" b="0"/>
            <wp:docPr id="23" name="Picture 23" descr="C:\Users\nune\AppData\Local\AppData\Local\Microsoft\Windows\Temporary Internet Files\Content.Outlook\27UZGJOW\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une\AppData\Local\AppData\Local\Microsoft\Windows\Temporary Internet Files\Content.Outlook\27UZGJOW\media\image2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4"/>
          <w:szCs w:val="24"/>
        </w:rPr>
      </w:pPr>
      <w:r w:rsidRPr="005323B6">
        <w:rPr>
          <w:sz w:val="24"/>
          <w:szCs w:val="24"/>
        </w:rPr>
        <w:t xml:space="preserve">Рис. 12. Схема выполнения транзакции общего процесса «Передача измененных сведений о признании ТСМП не находящимся под таможенным контролем»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.006)</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jc w:val="right"/>
        <w:rPr>
          <w:sz w:val="24"/>
          <w:szCs w:val="24"/>
        </w:rPr>
      </w:pPr>
      <w:r w:rsidRPr="005323B6">
        <w:rPr>
          <w:sz w:val="24"/>
          <w:szCs w:val="24"/>
        </w:rPr>
        <w:t>Таблица 13</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Описание транзакции общего процесса «Передача измененных сведений о признании ТСМП не находящимся под таможенным контролем»</w:t>
      </w: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(P.CP.03.TRN.006)</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rPr>
                <w:sz w:val="20"/>
                <w:szCs w:val="20"/>
              </w:rPr>
            </w:pPr>
            <w:r w:rsidRPr="005323B6">
              <w:rPr>
                <w:rStyle w:val="Bodytext1210pt"/>
                <w:lang w:val="en-US" w:eastAsia="en-US" w:bidi="en-US"/>
              </w:rPr>
              <w:t>P.CP.03.TRN.006</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измененных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запрос/ответ</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передача измененных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прием и обработка измененных сведений о признании ТСМП не находящимся под таможенным контролем</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8</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измененные сведения о признании ТСМП не находящимся под таможенным контролем обработаны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1117"/>
              <w:rPr>
                <w:sz w:val="20"/>
                <w:szCs w:val="20"/>
              </w:rPr>
            </w:pPr>
            <w:r w:rsidRPr="005323B6">
              <w:rPr>
                <w:rStyle w:val="Bodytext1210pt"/>
              </w:rPr>
              <w:t>инициирующее</w:t>
            </w:r>
            <w:r w:rsidR="00A326E9" w:rsidRPr="005323B6">
              <w:rPr>
                <w:rStyle w:val="Bodytext1210pt"/>
                <w:lang w:val="en-US"/>
              </w:rPr>
              <w:t xml:space="preserve"> </w:t>
            </w:r>
            <w:r w:rsidRPr="005323B6">
              <w:rPr>
                <w:rStyle w:val="Bodytext1210pt"/>
              </w:rPr>
              <w:t>сообщение</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измененные сведения о признании ТСМП не находящимся под таможенным контролем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.006)</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успешной обработке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.007)</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8"/>
      </w:pPr>
    </w:p>
    <w:p w:rsidR="00C81B05" w:rsidRPr="00010C62" w:rsidRDefault="00E22543" w:rsidP="005323B6">
      <w:pPr>
        <w:pStyle w:val="Bodytext20"/>
        <w:shd w:val="clear" w:color="auto" w:fill="auto"/>
        <w:spacing w:line="240" w:lineRule="auto"/>
        <w:ind w:right="-8" w:firstLine="0"/>
        <w:rPr>
          <w:sz w:val="24"/>
          <w:szCs w:val="24"/>
          <w:lang w:eastAsia="en-US" w:bidi="en-US"/>
        </w:rPr>
      </w:pPr>
      <w:r w:rsidRPr="005323B6">
        <w:rPr>
          <w:sz w:val="24"/>
          <w:szCs w:val="24"/>
          <w:lang w:eastAsia="en-US" w:bidi="en-US"/>
        </w:rPr>
        <w:t>7.</w:t>
      </w:r>
      <w:r w:rsidRPr="005323B6">
        <w:rPr>
          <w:sz w:val="24"/>
          <w:szCs w:val="24"/>
        </w:rPr>
        <w:t xml:space="preserve"> Транзакция общего процесса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.007)</w:t>
      </w:r>
    </w:p>
    <w:p w:rsidR="00867A65" w:rsidRPr="00010C62" w:rsidRDefault="00867A65"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24. Транзакция общего процесса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.007) </w:t>
      </w:r>
      <w:r w:rsidRPr="005323B6">
        <w:rPr>
          <w:sz w:val="24"/>
          <w:szCs w:val="24"/>
        </w:rPr>
        <w:t xml:space="preserve">выполняется для представления инициатором </w:t>
      </w:r>
      <w:r w:rsidRPr="005323B6">
        <w:rPr>
          <w:sz w:val="24"/>
          <w:szCs w:val="24"/>
        </w:rPr>
        <w:lastRenderedPageBreak/>
        <w:t>респонденту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14.</w:t>
      </w:r>
    </w:p>
    <w:p w:rsidR="00C81B05" w:rsidRPr="005323B6" w:rsidRDefault="004D2784" w:rsidP="005323B6">
      <w:pPr>
        <w:spacing w:after="120"/>
        <w:ind w:right="-8"/>
        <w:jc w:val="center"/>
      </w:pPr>
      <w:r>
        <w:rPr>
          <w:noProof/>
          <w:lang w:val="en-US" w:eastAsia="en-US" w:bidi="ar-SA"/>
        </w:rPr>
        <w:drawing>
          <wp:inline distT="0" distB="0" distL="0" distR="0">
            <wp:extent cx="5943600" cy="3000375"/>
            <wp:effectExtent l="0" t="0" r="0" b="9525"/>
            <wp:docPr id="24" name="Picture 24" descr="C:\Users\nune\AppData\Local\AppData\Local\Microsoft\Windows\Temporary Internet Files\Content.Outlook\27UZGJOW\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une\AppData\Local\AppData\Local\Microsoft\Windows\Temporary Internet Files\Content.Outlook\27UZGJOW\media\image2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13. Схема выполнения транзакции общего процесса «Запрос сведений о временном ввозе (вывозе)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TRN</w:t>
      </w:r>
      <w:r w:rsidRPr="005323B6">
        <w:rPr>
          <w:sz w:val="22"/>
          <w:szCs w:val="22"/>
          <w:lang w:eastAsia="en-US" w:bidi="en-US"/>
        </w:rPr>
        <w:t>.007)</w:t>
      </w:r>
    </w:p>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14</w:t>
      </w:r>
    </w:p>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 xml:space="preserve">Описание транзакции общего процесса «Запрос сведений о временном ввозе (вывозе)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.007)</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P.CP.03.TRN.007</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взаимные обязательства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обработка и представление сведений о временном ввозе (вывозе)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8</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 xml:space="preserve">Результат выполнения транзакции </w:t>
            </w:r>
            <w:r w:rsidRPr="005323B6">
              <w:rPr>
                <w:rStyle w:val="Bodytext1210pt"/>
              </w:rPr>
              <w:lastRenderedPageBreak/>
              <w:t>общего процесса</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lastRenderedPageBreak/>
              <w:t xml:space="preserve">сведения о временном ввозе (вывозе) ТСМП </w:t>
            </w:r>
            <w:r w:rsidRPr="005323B6">
              <w:rPr>
                <w:rStyle w:val="Bodytext1210pt"/>
                <w:lang w:eastAsia="en-US" w:bidi="en-US"/>
              </w:rPr>
              <w:lastRenderedPageBreak/>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отсутствуют</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C81B05" w:rsidP="005323B6">
            <w:pPr>
              <w:spacing w:after="120"/>
              <w:ind w:left="142" w:right="-8"/>
              <w:rPr>
                <w:sz w:val="20"/>
                <w:szCs w:val="20"/>
              </w:rPr>
            </w:pP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представлены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30 сек</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bottom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раза</w:t>
            </w:r>
          </w:p>
        </w:tc>
      </w:tr>
      <w:tr w:rsidR="00C81B05" w:rsidRPr="005323B6" w:rsidTr="005323B6">
        <w:trPr>
          <w:jc w:val="center"/>
        </w:trPr>
        <w:tc>
          <w:tcPr>
            <w:tcW w:w="710"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top w:val="single" w:sz="4" w:space="0" w:color="auto"/>
              <w:left w:val="single" w:sz="4" w:space="0" w:color="auto"/>
            </w:tcBorders>
            <w:shd w:val="clear" w:color="auto" w:fill="FFFFFF"/>
            <w:vAlign w:val="center"/>
          </w:tcPr>
          <w:p w:rsidR="00C81B05" w:rsidRPr="005323B6" w:rsidRDefault="00900ABE" w:rsidP="005323B6">
            <w:pPr>
              <w:pStyle w:val="Bodytext120"/>
              <w:shd w:val="clear" w:color="auto" w:fill="auto"/>
              <w:spacing w:after="120" w:line="240" w:lineRule="auto"/>
              <w:ind w:left="284" w:right="976"/>
              <w:rPr>
                <w:sz w:val="20"/>
                <w:szCs w:val="20"/>
              </w:rPr>
            </w:pPr>
            <w:r w:rsidRPr="005323B6">
              <w:rPr>
                <w:rStyle w:val="Bodytext1210pt"/>
              </w:rPr>
              <w:t>И</w:t>
            </w:r>
            <w:r w:rsidR="00E22543" w:rsidRPr="005323B6">
              <w:rPr>
                <w:rStyle w:val="Bodytext1210pt"/>
              </w:rPr>
              <w:t>нициирующее</w:t>
            </w:r>
            <w:r w:rsidRPr="005323B6">
              <w:rPr>
                <w:rStyle w:val="Bodytext1210pt"/>
                <w:lang w:val="en-US"/>
              </w:rPr>
              <w:t xml:space="preserve"> </w:t>
            </w:r>
            <w:r w:rsidR="00E22543" w:rsidRPr="005323B6">
              <w:rPr>
                <w:rStyle w:val="Bodytext1210pt"/>
              </w:rPr>
              <w:t>сообщение</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запрос сведений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.008)</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.009)</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C81B05" w:rsidP="005323B6">
            <w:pPr>
              <w:spacing w:after="120"/>
              <w:ind w:left="142" w:right="-8"/>
              <w:rPr>
                <w:sz w:val="20"/>
                <w:szCs w:val="20"/>
              </w:rPr>
            </w:pP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уведомление об отсутствии сведений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.012)</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C81B05" w:rsidRPr="005323B6" w:rsidRDefault="00C81B05" w:rsidP="005323B6">
      <w:pPr>
        <w:spacing w:after="120"/>
        <w:ind w:right="-8"/>
      </w:pPr>
    </w:p>
    <w:p w:rsidR="00C81B05" w:rsidRPr="00010C62" w:rsidRDefault="00E22543" w:rsidP="005323B6">
      <w:pPr>
        <w:pStyle w:val="Bodytext20"/>
        <w:shd w:val="clear" w:color="auto" w:fill="auto"/>
        <w:spacing w:line="240" w:lineRule="auto"/>
        <w:ind w:right="-6" w:firstLine="0"/>
        <w:rPr>
          <w:sz w:val="24"/>
          <w:szCs w:val="24"/>
          <w:lang w:eastAsia="en-US" w:bidi="en-US"/>
        </w:rPr>
      </w:pPr>
      <w:r w:rsidRPr="005323B6">
        <w:rPr>
          <w:rStyle w:val="Bodytext27pt"/>
          <w:sz w:val="24"/>
          <w:szCs w:val="24"/>
          <w:lang w:eastAsia="en-US" w:bidi="en-US"/>
        </w:rPr>
        <w:t>8</w:t>
      </w:r>
      <w:r w:rsidRPr="005323B6">
        <w:rPr>
          <w:sz w:val="24"/>
          <w:szCs w:val="24"/>
          <w:lang w:eastAsia="en-US" w:bidi="en-US"/>
        </w:rPr>
        <w:t>.</w:t>
      </w:r>
      <w:r w:rsidRPr="005323B6">
        <w:rPr>
          <w:sz w:val="24"/>
          <w:szCs w:val="24"/>
        </w:rPr>
        <w:t xml:space="preserve"> Транзакция общего процесса «Запрос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.008)</w:t>
      </w:r>
    </w:p>
    <w:p w:rsidR="00173AA4" w:rsidRPr="00010C62" w:rsidRDefault="00173AA4" w:rsidP="005323B6">
      <w:pPr>
        <w:pStyle w:val="Bodytext20"/>
        <w:shd w:val="clear" w:color="auto" w:fill="auto"/>
        <w:spacing w:line="240" w:lineRule="auto"/>
        <w:ind w:right="-6"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25. Транзакция общего процесса «Запрос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 xml:space="preserve">.008) </w:t>
      </w:r>
      <w:r w:rsidRPr="005323B6">
        <w:rPr>
          <w:sz w:val="24"/>
          <w:szCs w:val="24"/>
        </w:rPr>
        <w:t>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14. Параметры транзакции общего процесса приведены в таблице 15.</w:t>
      </w:r>
    </w:p>
    <w:p w:rsidR="00C81B05" w:rsidRPr="005323B6" w:rsidRDefault="004D2784" w:rsidP="005323B6">
      <w:pPr>
        <w:spacing w:after="120"/>
        <w:ind w:right="-8"/>
        <w:jc w:val="center"/>
      </w:pPr>
      <w:r>
        <w:rPr>
          <w:noProof/>
          <w:lang w:val="en-US" w:eastAsia="en-US" w:bidi="ar-SA"/>
        </w:rPr>
        <w:lastRenderedPageBreak/>
        <w:drawing>
          <wp:inline distT="0" distB="0" distL="0" distR="0">
            <wp:extent cx="5943600" cy="3648075"/>
            <wp:effectExtent l="0" t="0" r="0" b="9525"/>
            <wp:docPr id="25" name="Picture 25" descr="C:\Users\nune\AppData\Local\AppData\Local\Microsoft\Windows\Temporary Internet Files\Content.Outlook\27UZGJOW\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une\AppData\Local\AppData\Local\Microsoft\Windows\Temporary Internet Files\Content.Outlook\27UZGJOW\media\image27.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648075"/>
                    </a:xfrm>
                    <a:prstGeom prst="rect">
                      <a:avLst/>
                    </a:prstGeom>
                    <a:noFill/>
                    <a:ln>
                      <a:noFill/>
                    </a:ln>
                  </pic:spPr>
                </pic:pic>
              </a:graphicData>
            </a:graphic>
          </wp:inline>
        </w:drawing>
      </w:r>
    </w:p>
    <w:p w:rsidR="00C81B05" w:rsidRPr="005323B6" w:rsidRDefault="00E22543" w:rsidP="005323B6">
      <w:pPr>
        <w:pStyle w:val="Picturecaption0"/>
        <w:shd w:val="clear" w:color="auto" w:fill="auto"/>
        <w:spacing w:after="120" w:line="240" w:lineRule="auto"/>
        <w:ind w:right="-8" w:firstLine="0"/>
        <w:jc w:val="center"/>
        <w:rPr>
          <w:sz w:val="22"/>
          <w:szCs w:val="22"/>
        </w:rPr>
      </w:pPr>
      <w:r w:rsidRPr="005323B6">
        <w:rPr>
          <w:sz w:val="22"/>
          <w:szCs w:val="22"/>
        </w:rPr>
        <w:t xml:space="preserve">Рис. 14. Схема выполнения транзакции общего процесса «Запрос сведений о завершении временного ввоза (вывоза) ТСМП» </w:t>
      </w:r>
      <w:r w:rsidRPr="005323B6">
        <w:rPr>
          <w:sz w:val="22"/>
          <w:szCs w:val="22"/>
          <w:lang w:eastAsia="en-US" w:bidi="en-US"/>
        </w:rPr>
        <w:t>(</w:t>
      </w:r>
      <w:r w:rsidRPr="005323B6">
        <w:rPr>
          <w:sz w:val="22"/>
          <w:szCs w:val="22"/>
          <w:lang w:val="en-US" w:eastAsia="en-US" w:bidi="en-US"/>
        </w:rPr>
        <w:t>P</w:t>
      </w:r>
      <w:r w:rsidRPr="005323B6">
        <w:rPr>
          <w:sz w:val="22"/>
          <w:szCs w:val="22"/>
          <w:lang w:eastAsia="en-US" w:bidi="en-US"/>
        </w:rPr>
        <w:t>.</w:t>
      </w:r>
      <w:r w:rsidRPr="005323B6">
        <w:rPr>
          <w:sz w:val="22"/>
          <w:szCs w:val="22"/>
          <w:lang w:val="en-US" w:eastAsia="en-US" w:bidi="en-US"/>
        </w:rPr>
        <w:t>CP</w:t>
      </w:r>
      <w:r w:rsidRPr="005323B6">
        <w:rPr>
          <w:sz w:val="22"/>
          <w:szCs w:val="22"/>
          <w:lang w:eastAsia="en-US" w:bidi="en-US"/>
        </w:rPr>
        <w:t>.03.</w:t>
      </w:r>
      <w:r w:rsidRPr="005323B6">
        <w:rPr>
          <w:sz w:val="22"/>
          <w:szCs w:val="22"/>
          <w:lang w:val="en-US" w:eastAsia="en-US" w:bidi="en-US"/>
        </w:rPr>
        <w:t>TRN</w:t>
      </w:r>
      <w:r w:rsidRPr="005323B6">
        <w:rPr>
          <w:sz w:val="22"/>
          <w:szCs w:val="22"/>
          <w:lang w:eastAsia="en-US" w:bidi="en-US"/>
        </w:rPr>
        <w:t>.008)</w:t>
      </w: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Headerorfooter4"/>
          <w:sz w:val="24"/>
          <w:szCs w:val="24"/>
        </w:rPr>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rStyle w:val="Headerorfooter4"/>
          <w:sz w:val="24"/>
          <w:szCs w:val="24"/>
        </w:rPr>
        <w:t>15</w:t>
      </w:r>
      <w:r w:rsidR="00C82557" w:rsidRPr="005323B6">
        <w:rPr>
          <w:sz w:val="24"/>
          <w:szCs w:val="24"/>
        </w:rPr>
        <w:fldChar w:fldCharType="end"/>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Описание транзакции общего процесса «Запрос сведений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TRN</w:t>
      </w:r>
      <w:r w:rsidRPr="005323B6">
        <w:rPr>
          <w:sz w:val="24"/>
          <w:szCs w:val="24"/>
          <w:lang w:eastAsia="en-US" w:bidi="en-US"/>
        </w:rPr>
        <w:t>.008)</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3264"/>
        <w:gridCol w:w="5395"/>
      </w:tblGrid>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w:t>
            </w:r>
          </w:p>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п/п</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Обязательный элемент</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w:t>
            </w:r>
          </w:p>
        </w:tc>
      </w:tr>
      <w:tr w:rsidR="00C81B05" w:rsidRPr="005323B6" w:rsidTr="005323B6">
        <w:trPr>
          <w:tblHeader/>
          <w:jc w:val="center"/>
        </w:trPr>
        <w:tc>
          <w:tcPr>
            <w:tcW w:w="710"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5395"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Кодовое обозначение</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lang w:val="en-US" w:eastAsia="en-US" w:bidi="en-US"/>
              </w:rPr>
              <w:t>P.CP.03.TRN.008</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Наименование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Шаблон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взаимные обязательства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инициатор</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Инициирующая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запрос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Реагирующая роль</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респондент</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Принимающая операция</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обработка и представление сведений о завершении временного ввоза (вывоза) ТСМП</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8</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Результат выполнения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завершении отсутствуют</w:t>
            </w:r>
          </w:p>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lastRenderedPageBreak/>
              <w:t xml:space="preserve">сведения о временном ввозе (вывозе)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BEN</w:t>
            </w:r>
            <w:r w:rsidRPr="005323B6">
              <w:rPr>
                <w:rStyle w:val="Bodytext1210pt"/>
                <w:lang w:eastAsia="en-US" w:bidi="en-US"/>
              </w:rPr>
              <w:t xml:space="preserve">.001): </w:t>
            </w:r>
            <w:r w:rsidRPr="005323B6">
              <w:rPr>
                <w:rStyle w:val="Bodytext1210pt"/>
              </w:rPr>
              <w:t>сведения о завершении представлены</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9</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для подтверждения получения</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подтверждения принятия в обработку</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30 сек</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время ожидания ответа</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1 мин</w:t>
            </w: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авторизации</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да</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количество повторов</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2 раза</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Сообщения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B342AB" w:rsidRPr="005323B6" w:rsidTr="005323B6">
        <w:trPr>
          <w:jc w:val="center"/>
        </w:trPr>
        <w:tc>
          <w:tcPr>
            <w:tcW w:w="710" w:type="dxa"/>
            <w:tcBorders>
              <w:left w:val="single" w:sz="4" w:space="0" w:color="auto"/>
            </w:tcBorders>
            <w:shd w:val="clear" w:color="auto" w:fill="FFFFFF"/>
          </w:tcPr>
          <w:p w:rsidR="00B342AB" w:rsidRPr="005323B6" w:rsidRDefault="00B342AB" w:rsidP="005323B6">
            <w:pPr>
              <w:spacing w:after="120"/>
              <w:ind w:right="-8"/>
              <w:jc w:val="center"/>
              <w:rPr>
                <w:sz w:val="20"/>
                <w:szCs w:val="20"/>
              </w:rPr>
            </w:pPr>
          </w:p>
        </w:tc>
        <w:tc>
          <w:tcPr>
            <w:tcW w:w="3264" w:type="dxa"/>
            <w:vMerge w:val="restart"/>
            <w:tcBorders>
              <w:left w:val="single" w:sz="4" w:space="0" w:color="auto"/>
            </w:tcBorders>
            <w:shd w:val="clear" w:color="auto" w:fill="FFFFFF"/>
          </w:tcPr>
          <w:p w:rsidR="00B342AB" w:rsidRPr="005323B6" w:rsidRDefault="00B342AB" w:rsidP="005323B6">
            <w:pPr>
              <w:pStyle w:val="Bodytext120"/>
              <w:shd w:val="clear" w:color="auto" w:fill="auto"/>
              <w:spacing w:after="120" w:line="240" w:lineRule="auto"/>
              <w:ind w:left="284" w:right="976"/>
              <w:rPr>
                <w:sz w:val="20"/>
                <w:szCs w:val="20"/>
              </w:rPr>
            </w:pPr>
            <w:r w:rsidRPr="005323B6">
              <w:rPr>
                <w:rStyle w:val="Bodytext1210pt"/>
              </w:rPr>
              <w:t>инициирующее сообщение</w:t>
            </w:r>
          </w:p>
        </w:tc>
        <w:tc>
          <w:tcPr>
            <w:tcW w:w="5395" w:type="dxa"/>
            <w:vMerge w:val="restart"/>
            <w:tcBorders>
              <w:left w:val="single" w:sz="4" w:space="0" w:color="auto"/>
              <w:right w:val="single" w:sz="4" w:space="0" w:color="auto"/>
            </w:tcBorders>
            <w:shd w:val="clear" w:color="auto" w:fill="FFFFFF"/>
          </w:tcPr>
          <w:p w:rsidR="00B342AB" w:rsidRPr="005323B6" w:rsidRDefault="00B342AB" w:rsidP="005323B6">
            <w:pPr>
              <w:pStyle w:val="Bodytext120"/>
              <w:shd w:val="clear" w:color="auto" w:fill="auto"/>
              <w:spacing w:after="120" w:line="240" w:lineRule="auto"/>
              <w:ind w:left="136" w:right="-6"/>
              <w:rPr>
                <w:rStyle w:val="Bodytext1210pt"/>
              </w:rPr>
            </w:pPr>
            <w:r w:rsidRPr="005323B6">
              <w:rPr>
                <w:rStyle w:val="Bodytext1210pt"/>
              </w:rPr>
              <w:t>запрос об отсутствии сведений о завершении временного ввоза (вывоза) ТСМП</w:t>
            </w:r>
          </w:p>
          <w:p w:rsidR="00B342AB" w:rsidRPr="005323B6" w:rsidRDefault="00B342AB" w:rsidP="005323B6">
            <w:pPr>
              <w:pStyle w:val="Bodytext120"/>
              <w:shd w:val="clear" w:color="auto" w:fill="auto"/>
              <w:spacing w:after="120" w:line="240" w:lineRule="auto"/>
              <w:ind w:left="138" w:right="-8"/>
              <w:rPr>
                <w:sz w:val="20"/>
                <w:szCs w:val="20"/>
              </w:rPr>
            </w:pP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.010)</w:t>
            </w:r>
          </w:p>
        </w:tc>
      </w:tr>
      <w:tr w:rsidR="00B342AB" w:rsidRPr="005323B6" w:rsidTr="005323B6">
        <w:trPr>
          <w:jc w:val="center"/>
        </w:trPr>
        <w:tc>
          <w:tcPr>
            <w:tcW w:w="710" w:type="dxa"/>
            <w:tcBorders>
              <w:left w:val="single" w:sz="4" w:space="0" w:color="auto"/>
            </w:tcBorders>
            <w:shd w:val="clear" w:color="auto" w:fill="FFFFFF"/>
          </w:tcPr>
          <w:p w:rsidR="00B342AB" w:rsidRPr="005323B6" w:rsidRDefault="00B342AB" w:rsidP="005323B6">
            <w:pPr>
              <w:spacing w:after="120"/>
              <w:ind w:right="-8"/>
              <w:jc w:val="center"/>
              <w:rPr>
                <w:sz w:val="20"/>
                <w:szCs w:val="20"/>
              </w:rPr>
            </w:pPr>
          </w:p>
        </w:tc>
        <w:tc>
          <w:tcPr>
            <w:tcW w:w="3264" w:type="dxa"/>
            <w:vMerge/>
            <w:tcBorders>
              <w:left w:val="single" w:sz="4" w:space="0" w:color="auto"/>
            </w:tcBorders>
            <w:shd w:val="clear" w:color="auto" w:fill="FFFFFF"/>
          </w:tcPr>
          <w:p w:rsidR="00B342AB" w:rsidRPr="005323B6" w:rsidRDefault="00B342AB" w:rsidP="005323B6">
            <w:pPr>
              <w:pStyle w:val="Bodytext120"/>
              <w:shd w:val="clear" w:color="auto" w:fill="auto"/>
              <w:spacing w:after="120" w:line="240" w:lineRule="auto"/>
              <w:ind w:left="284" w:right="-8"/>
              <w:rPr>
                <w:sz w:val="20"/>
                <w:szCs w:val="20"/>
              </w:rPr>
            </w:pPr>
          </w:p>
        </w:tc>
        <w:tc>
          <w:tcPr>
            <w:tcW w:w="5395" w:type="dxa"/>
            <w:vMerge/>
            <w:tcBorders>
              <w:left w:val="single" w:sz="4" w:space="0" w:color="auto"/>
              <w:right w:val="single" w:sz="4" w:space="0" w:color="auto"/>
            </w:tcBorders>
            <w:shd w:val="clear" w:color="auto" w:fill="FFFFFF"/>
          </w:tcPr>
          <w:p w:rsidR="00B342AB" w:rsidRPr="005323B6" w:rsidRDefault="00B342AB" w:rsidP="005323B6">
            <w:pPr>
              <w:pStyle w:val="Bodytext120"/>
              <w:shd w:val="clear" w:color="auto" w:fill="auto"/>
              <w:spacing w:after="120" w:line="240" w:lineRule="auto"/>
              <w:ind w:left="138" w:right="-8"/>
              <w:rPr>
                <w:sz w:val="20"/>
                <w:szCs w:val="20"/>
              </w:rPr>
            </w:pPr>
          </w:p>
        </w:tc>
      </w:tr>
      <w:tr w:rsidR="006267F3" w:rsidRPr="005323B6" w:rsidTr="005323B6">
        <w:trPr>
          <w:jc w:val="center"/>
        </w:trPr>
        <w:tc>
          <w:tcPr>
            <w:tcW w:w="710" w:type="dxa"/>
            <w:vMerge w:val="restart"/>
            <w:tcBorders>
              <w:left w:val="single" w:sz="4" w:space="0" w:color="auto"/>
            </w:tcBorders>
            <w:shd w:val="clear" w:color="auto" w:fill="FFFFFF"/>
          </w:tcPr>
          <w:p w:rsidR="006267F3" w:rsidRPr="005323B6" w:rsidRDefault="006267F3" w:rsidP="005323B6">
            <w:pPr>
              <w:spacing w:after="120"/>
              <w:ind w:right="-8"/>
              <w:jc w:val="center"/>
              <w:rPr>
                <w:sz w:val="20"/>
                <w:szCs w:val="20"/>
              </w:rPr>
            </w:pPr>
          </w:p>
        </w:tc>
        <w:tc>
          <w:tcPr>
            <w:tcW w:w="3264" w:type="dxa"/>
            <w:vMerge w:val="restart"/>
            <w:tcBorders>
              <w:left w:val="single" w:sz="4" w:space="0" w:color="auto"/>
            </w:tcBorders>
            <w:shd w:val="clear" w:color="auto" w:fill="FFFFFF"/>
          </w:tcPr>
          <w:p w:rsidR="006267F3" w:rsidRPr="005323B6" w:rsidRDefault="006267F3" w:rsidP="005323B6">
            <w:pPr>
              <w:pStyle w:val="Bodytext120"/>
              <w:shd w:val="clear" w:color="auto" w:fill="auto"/>
              <w:spacing w:after="120" w:line="240" w:lineRule="auto"/>
              <w:ind w:left="284" w:right="-8"/>
              <w:rPr>
                <w:sz w:val="20"/>
                <w:szCs w:val="20"/>
              </w:rPr>
            </w:pPr>
            <w:r w:rsidRPr="005323B6">
              <w:rPr>
                <w:rStyle w:val="Bodytext1210pt"/>
              </w:rPr>
              <w:t>ответное сообщение</w:t>
            </w:r>
          </w:p>
        </w:tc>
        <w:tc>
          <w:tcPr>
            <w:tcW w:w="5395" w:type="dxa"/>
            <w:tcBorders>
              <w:left w:val="single" w:sz="4" w:space="0" w:color="auto"/>
              <w:right w:val="single" w:sz="4" w:space="0" w:color="auto"/>
            </w:tcBorders>
            <w:shd w:val="clear" w:color="auto" w:fill="FFFFFF"/>
          </w:tcPr>
          <w:p w:rsidR="006267F3" w:rsidRPr="005323B6" w:rsidRDefault="006267F3" w:rsidP="005323B6">
            <w:pPr>
              <w:pStyle w:val="Bodytext120"/>
              <w:shd w:val="clear" w:color="auto" w:fill="auto"/>
              <w:spacing w:after="120" w:line="240" w:lineRule="auto"/>
              <w:ind w:left="138" w:right="-8"/>
              <w:rPr>
                <w:sz w:val="20"/>
                <w:szCs w:val="20"/>
              </w:rPr>
            </w:pPr>
            <w:r w:rsidRPr="005323B6">
              <w:rPr>
                <w:rStyle w:val="Bodytext1210pt"/>
              </w:rPr>
              <w:t xml:space="preserve">запрошенные сведения о завершении временного ввоза (вывоза) ТСМП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.011)</w:t>
            </w:r>
          </w:p>
        </w:tc>
      </w:tr>
      <w:tr w:rsidR="006267F3" w:rsidRPr="005323B6" w:rsidTr="005323B6">
        <w:trPr>
          <w:jc w:val="center"/>
        </w:trPr>
        <w:tc>
          <w:tcPr>
            <w:tcW w:w="710" w:type="dxa"/>
            <w:vMerge/>
            <w:tcBorders>
              <w:left w:val="single" w:sz="4" w:space="0" w:color="auto"/>
            </w:tcBorders>
            <w:shd w:val="clear" w:color="auto" w:fill="FFFFFF"/>
          </w:tcPr>
          <w:p w:rsidR="006267F3" w:rsidRPr="005323B6" w:rsidRDefault="006267F3" w:rsidP="005323B6">
            <w:pPr>
              <w:spacing w:after="120"/>
              <w:ind w:right="-8"/>
              <w:jc w:val="center"/>
              <w:rPr>
                <w:sz w:val="20"/>
                <w:szCs w:val="20"/>
              </w:rPr>
            </w:pPr>
          </w:p>
        </w:tc>
        <w:tc>
          <w:tcPr>
            <w:tcW w:w="3264" w:type="dxa"/>
            <w:vMerge/>
            <w:tcBorders>
              <w:left w:val="single" w:sz="4" w:space="0" w:color="auto"/>
            </w:tcBorders>
            <w:shd w:val="clear" w:color="auto" w:fill="FFFFFF"/>
          </w:tcPr>
          <w:p w:rsidR="006267F3" w:rsidRPr="005323B6" w:rsidRDefault="006267F3" w:rsidP="005323B6">
            <w:pPr>
              <w:pStyle w:val="Bodytext120"/>
              <w:shd w:val="clear" w:color="auto" w:fill="auto"/>
              <w:spacing w:after="120" w:line="240" w:lineRule="auto"/>
              <w:ind w:left="284" w:right="-8"/>
              <w:rPr>
                <w:rStyle w:val="Bodytext1210pt"/>
              </w:rPr>
            </w:pPr>
          </w:p>
        </w:tc>
        <w:tc>
          <w:tcPr>
            <w:tcW w:w="5395" w:type="dxa"/>
            <w:tcBorders>
              <w:left w:val="single" w:sz="4" w:space="0" w:color="auto"/>
              <w:bottom w:val="single" w:sz="4" w:space="0" w:color="auto"/>
              <w:right w:val="single" w:sz="4" w:space="0" w:color="auto"/>
            </w:tcBorders>
            <w:shd w:val="clear" w:color="auto" w:fill="FFFFFF"/>
          </w:tcPr>
          <w:p w:rsidR="006267F3" w:rsidRPr="005323B6" w:rsidRDefault="006267F3" w:rsidP="005323B6">
            <w:pPr>
              <w:pStyle w:val="Bodytext120"/>
              <w:spacing w:after="120" w:line="240" w:lineRule="auto"/>
              <w:ind w:left="138" w:right="-8"/>
              <w:rPr>
                <w:rStyle w:val="Bodytext1210pt"/>
              </w:rPr>
            </w:pPr>
            <w:r w:rsidRPr="005323B6">
              <w:rPr>
                <w:rStyle w:val="Bodytext1210pt"/>
              </w:rPr>
              <w:t xml:space="preserve">уведомление об отсутствии сведений </w:t>
            </w:r>
            <w:r w:rsidRPr="005323B6">
              <w:rPr>
                <w:rStyle w:val="Bodytext1210pt"/>
                <w:lang w:eastAsia="en-US" w:bidi="en-US"/>
              </w:rPr>
              <w:t>(</w:t>
            </w:r>
            <w:r w:rsidRPr="005323B6">
              <w:rPr>
                <w:rStyle w:val="Bodytext1210pt"/>
                <w:lang w:val="en-US" w:eastAsia="en-US" w:bidi="en-US"/>
              </w:rPr>
              <w:t>P</w:t>
            </w:r>
            <w:r w:rsidRPr="005323B6">
              <w:rPr>
                <w:rStyle w:val="Bodytext1210pt"/>
                <w:lang w:eastAsia="en-US" w:bidi="en-US"/>
              </w:rPr>
              <w:t>.</w:t>
            </w:r>
            <w:r w:rsidRPr="005323B6">
              <w:rPr>
                <w:rStyle w:val="Bodytext1210pt"/>
                <w:lang w:val="en-US" w:eastAsia="en-US" w:bidi="en-US"/>
              </w:rPr>
              <w:t>CP</w:t>
            </w:r>
            <w:r w:rsidRPr="005323B6">
              <w:rPr>
                <w:rStyle w:val="Bodytext1210pt"/>
                <w:lang w:eastAsia="en-US" w:bidi="en-US"/>
              </w:rPr>
              <w:t>.03.</w:t>
            </w:r>
            <w:r w:rsidRPr="005323B6">
              <w:rPr>
                <w:rStyle w:val="Bodytext1210pt"/>
                <w:lang w:val="en-US" w:eastAsia="en-US" w:bidi="en-US"/>
              </w:rPr>
              <w:t>MSG</w:t>
            </w:r>
            <w:r w:rsidRPr="005323B6">
              <w:rPr>
                <w:rStyle w:val="Bodytext1210pt"/>
                <w:lang w:eastAsia="en-US" w:bidi="en-US"/>
              </w:rPr>
              <w:t>.012)</w:t>
            </w:r>
          </w:p>
        </w:tc>
      </w:tr>
      <w:tr w:rsidR="00C81B05" w:rsidRPr="005323B6" w:rsidTr="005323B6">
        <w:trPr>
          <w:jc w:val="center"/>
        </w:trPr>
        <w:tc>
          <w:tcPr>
            <w:tcW w:w="710"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3264"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2" w:right="-8"/>
              <w:rPr>
                <w:sz w:val="20"/>
                <w:szCs w:val="20"/>
              </w:rPr>
            </w:pPr>
            <w:r w:rsidRPr="005323B6">
              <w:rPr>
                <w:rStyle w:val="Bodytext1210pt"/>
              </w:rPr>
              <w:t>Параметры сообщений транзакции общего процесса:</w:t>
            </w:r>
          </w:p>
        </w:tc>
        <w:tc>
          <w:tcPr>
            <w:tcW w:w="5395" w:type="dxa"/>
            <w:tcBorders>
              <w:top w:val="single" w:sz="4" w:space="0" w:color="auto"/>
              <w:left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r w:rsidR="00C81B05" w:rsidRPr="005323B6" w:rsidTr="005323B6">
        <w:trPr>
          <w:jc w:val="center"/>
        </w:trPr>
        <w:tc>
          <w:tcPr>
            <w:tcW w:w="710" w:type="dxa"/>
            <w:tcBorders>
              <w:left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признак ЭЦП</w:t>
            </w:r>
          </w:p>
        </w:tc>
        <w:tc>
          <w:tcPr>
            <w:tcW w:w="5395" w:type="dxa"/>
            <w:tcBorders>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нет</w:t>
            </w:r>
          </w:p>
        </w:tc>
      </w:tr>
      <w:tr w:rsidR="00C81B05" w:rsidRPr="005323B6" w:rsidTr="005323B6">
        <w:trPr>
          <w:jc w:val="center"/>
        </w:trPr>
        <w:tc>
          <w:tcPr>
            <w:tcW w:w="710" w:type="dxa"/>
            <w:tcBorders>
              <w:left w:val="single" w:sz="4" w:space="0" w:color="auto"/>
              <w:bottom w:val="single" w:sz="4" w:space="0" w:color="auto"/>
            </w:tcBorders>
            <w:shd w:val="clear" w:color="auto" w:fill="FFFFFF"/>
          </w:tcPr>
          <w:p w:rsidR="00C81B05" w:rsidRPr="005323B6" w:rsidRDefault="00C81B05" w:rsidP="005323B6">
            <w:pPr>
              <w:spacing w:after="120"/>
              <w:ind w:right="-8"/>
              <w:jc w:val="center"/>
              <w:rPr>
                <w:sz w:val="20"/>
                <w:szCs w:val="20"/>
              </w:rPr>
            </w:pPr>
          </w:p>
        </w:tc>
        <w:tc>
          <w:tcPr>
            <w:tcW w:w="3264" w:type="dxa"/>
            <w:tcBorders>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284" w:right="-8"/>
              <w:rPr>
                <w:sz w:val="20"/>
                <w:szCs w:val="20"/>
              </w:rPr>
            </w:pPr>
            <w:r w:rsidRPr="005323B6">
              <w:rPr>
                <w:rStyle w:val="Bodytext1210pt"/>
              </w:rPr>
              <w:t>передача электронного документа с некорректной ЭЦП</w:t>
            </w:r>
          </w:p>
        </w:tc>
        <w:tc>
          <w:tcPr>
            <w:tcW w:w="5395" w:type="dxa"/>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8" w:right="-8"/>
              <w:rPr>
                <w:sz w:val="20"/>
                <w:szCs w:val="20"/>
              </w:rPr>
            </w:pPr>
          </w:p>
        </w:tc>
      </w:tr>
    </w:tbl>
    <w:p w:rsidR="000D3955" w:rsidRPr="005323B6" w:rsidRDefault="000D3955" w:rsidP="005323B6">
      <w:pPr>
        <w:pStyle w:val="Tablecaption0"/>
        <w:shd w:val="clear" w:color="auto" w:fill="auto"/>
        <w:spacing w:after="120" w:line="240" w:lineRule="auto"/>
        <w:ind w:right="-8"/>
        <w:jc w:val="left"/>
        <w:rPr>
          <w:sz w:val="24"/>
          <w:szCs w:val="24"/>
          <w:lang w:eastAsia="en-US" w:bidi="en-US"/>
        </w:rPr>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lang w:val="en-US" w:eastAsia="en-US" w:bidi="en-US"/>
        </w:rPr>
        <w:t>VIII</w:t>
      </w:r>
      <w:r w:rsidRPr="005323B6">
        <w:rPr>
          <w:sz w:val="24"/>
          <w:szCs w:val="24"/>
          <w:lang w:eastAsia="en-US" w:bidi="en-US"/>
        </w:rPr>
        <w:t>.</w:t>
      </w:r>
      <w:r w:rsidRPr="005323B6">
        <w:rPr>
          <w:sz w:val="24"/>
          <w:szCs w:val="24"/>
        </w:rPr>
        <w:t xml:space="preserve"> Порядок действий в нештатных ситуациях</w:t>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26.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16.</w:t>
      </w:r>
    </w:p>
    <w:p w:rsidR="00C81B05" w:rsidRPr="00010C62"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27.</w:t>
      </w:r>
      <w:r w:rsidRPr="005323B6">
        <w:rPr>
          <w:sz w:val="24"/>
          <w:szCs w:val="24"/>
        </w:rPr>
        <w:t xml:space="preserve"> Уполномоченный орган государства-члена проводит проверку сообщения, в </w:t>
      </w:r>
      <w:r w:rsidRPr="005323B6">
        <w:rPr>
          <w:sz w:val="24"/>
          <w:szCs w:val="24"/>
        </w:rPr>
        <w:lastRenderedPageBreak/>
        <w:t>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p w:rsidR="006267F3" w:rsidRPr="00010C62" w:rsidRDefault="006267F3" w:rsidP="005323B6">
      <w:pPr>
        <w:pStyle w:val="Bodytext20"/>
        <w:shd w:val="clear" w:color="auto" w:fill="auto"/>
        <w:spacing w:line="240" w:lineRule="auto"/>
        <w:ind w:right="-8" w:firstLine="567"/>
        <w:jc w:val="both"/>
        <w:rPr>
          <w:sz w:val="24"/>
          <w:szCs w:val="24"/>
        </w:rPr>
      </w:pPr>
    </w:p>
    <w:p w:rsidR="00C81B05" w:rsidRPr="005323B6" w:rsidRDefault="00E22543" w:rsidP="005323B6">
      <w:pPr>
        <w:pStyle w:val="Tablecaption0"/>
        <w:shd w:val="clear" w:color="auto" w:fill="auto"/>
        <w:spacing w:after="120" w:line="240" w:lineRule="auto"/>
        <w:ind w:right="-8"/>
        <w:jc w:val="right"/>
        <w:rPr>
          <w:sz w:val="24"/>
          <w:szCs w:val="24"/>
        </w:rPr>
      </w:pPr>
      <w:r w:rsidRPr="005323B6">
        <w:rPr>
          <w:sz w:val="24"/>
          <w:szCs w:val="24"/>
        </w:rPr>
        <w:t>Таблица 16</w:t>
      </w:r>
    </w:p>
    <w:p w:rsidR="00C81B05" w:rsidRPr="005323B6" w:rsidRDefault="00C81B05" w:rsidP="005323B6">
      <w:pPr>
        <w:spacing w:after="120"/>
        <w:ind w:right="-8"/>
      </w:pPr>
    </w:p>
    <w:p w:rsidR="00C81B05" w:rsidRPr="005323B6" w:rsidRDefault="00E22543" w:rsidP="005323B6">
      <w:pPr>
        <w:pStyle w:val="Tablecaption0"/>
        <w:shd w:val="clear" w:color="auto" w:fill="auto"/>
        <w:spacing w:after="120" w:line="240" w:lineRule="auto"/>
        <w:ind w:right="-8"/>
        <w:rPr>
          <w:sz w:val="24"/>
          <w:szCs w:val="24"/>
        </w:rPr>
      </w:pPr>
      <w:r w:rsidRPr="005323B6">
        <w:rPr>
          <w:sz w:val="24"/>
          <w:szCs w:val="24"/>
        </w:rPr>
        <w:t>Действия в нештатных ситуациях</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1709"/>
        <w:gridCol w:w="2266"/>
        <w:gridCol w:w="2554"/>
        <w:gridCol w:w="2842"/>
      </w:tblGrid>
      <w:tr w:rsidR="00C81B05" w:rsidRPr="005323B6" w:rsidTr="005323B6">
        <w:trPr>
          <w:jc w:val="center"/>
        </w:trPr>
        <w:tc>
          <w:tcPr>
            <w:tcW w:w="170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 нештатной ситуации</w:t>
            </w:r>
          </w:p>
        </w:tc>
        <w:tc>
          <w:tcPr>
            <w:tcW w:w="226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 нештатной ситуации</w:t>
            </w:r>
          </w:p>
        </w:tc>
        <w:tc>
          <w:tcPr>
            <w:tcW w:w="255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Причины нештатной ситуации</w:t>
            </w:r>
          </w:p>
        </w:tc>
        <w:tc>
          <w:tcPr>
            <w:tcW w:w="284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Описание действий при возникновении нештатной ситуации</w:t>
            </w:r>
          </w:p>
        </w:tc>
      </w:tr>
      <w:tr w:rsidR="00C81B05" w:rsidRPr="005323B6" w:rsidTr="005323B6">
        <w:trPr>
          <w:jc w:val="center"/>
        </w:trPr>
        <w:tc>
          <w:tcPr>
            <w:tcW w:w="1709"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1</w:t>
            </w:r>
          </w:p>
        </w:tc>
        <w:tc>
          <w:tcPr>
            <w:tcW w:w="2266"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sz w:val="20"/>
                <w:szCs w:val="20"/>
              </w:rPr>
              <w:t>2</w:t>
            </w:r>
          </w:p>
        </w:tc>
        <w:tc>
          <w:tcPr>
            <w:tcW w:w="2554"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2842"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r>
      <w:tr w:rsidR="00C81B05" w:rsidRPr="005323B6" w:rsidTr="005323B6">
        <w:trPr>
          <w:trHeight w:val="383"/>
          <w:jc w:val="center"/>
        </w:trPr>
        <w:tc>
          <w:tcPr>
            <w:tcW w:w="1709" w:type="dxa"/>
            <w:vMerge w:val="restart"/>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4" w:right="-8"/>
              <w:rPr>
                <w:sz w:val="20"/>
                <w:szCs w:val="20"/>
              </w:rPr>
            </w:pPr>
            <w:r w:rsidRPr="005323B6">
              <w:rPr>
                <w:rStyle w:val="Bodytext1210pt"/>
                <w:lang w:val="en-US" w:eastAsia="en-US" w:bidi="en-US"/>
              </w:rPr>
              <w:t>P.EXC.002</w:t>
            </w:r>
          </w:p>
        </w:tc>
        <w:tc>
          <w:tcPr>
            <w:tcW w:w="2266" w:type="dxa"/>
            <w:vMerge w:val="restart"/>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6" w:right="-8"/>
              <w:rPr>
                <w:sz w:val="20"/>
                <w:szCs w:val="20"/>
              </w:rPr>
            </w:pPr>
            <w:r w:rsidRPr="005323B6">
              <w:rPr>
                <w:rStyle w:val="Bodytext1210pt"/>
              </w:rPr>
              <w:t>инициатор двусторонней транзакции общего процесса не получил сообщение-ответ после истечения согласованного количества повторов</w:t>
            </w:r>
          </w:p>
        </w:tc>
        <w:tc>
          <w:tcPr>
            <w:tcW w:w="2554" w:type="dxa"/>
            <w:vMerge w:val="restart"/>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технические сбои в транспортной системе или системная ошибка программного обеспечения</w:t>
            </w:r>
          </w:p>
        </w:tc>
        <w:tc>
          <w:tcPr>
            <w:tcW w:w="2842" w:type="dxa"/>
            <w:vMerge w:val="restart"/>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6" w:right="-8"/>
              <w:rPr>
                <w:sz w:val="20"/>
                <w:szCs w:val="20"/>
              </w:rPr>
            </w:pPr>
            <w:r w:rsidRPr="005323B6">
              <w:rPr>
                <w:rStyle w:val="Bodytext1210pt"/>
              </w:rPr>
              <w:t>необходимо направить запрос в службу технической поддержки национального сегмента, в котором было сформировано сообщение</w:t>
            </w:r>
          </w:p>
        </w:tc>
      </w:tr>
      <w:tr w:rsidR="00C81B05" w:rsidRPr="005323B6" w:rsidTr="005323B6">
        <w:trPr>
          <w:trHeight w:val="383"/>
          <w:jc w:val="center"/>
        </w:trPr>
        <w:tc>
          <w:tcPr>
            <w:tcW w:w="1709" w:type="dxa"/>
            <w:vMerge/>
            <w:tcBorders>
              <w:left w:val="single" w:sz="4" w:space="0" w:color="auto"/>
            </w:tcBorders>
            <w:shd w:val="clear" w:color="auto" w:fill="FFFFFF"/>
          </w:tcPr>
          <w:p w:rsidR="00C81B05" w:rsidRPr="005323B6" w:rsidRDefault="00C81B05" w:rsidP="005323B6">
            <w:pPr>
              <w:spacing w:after="120"/>
              <w:ind w:left="144" w:right="-8"/>
              <w:rPr>
                <w:sz w:val="20"/>
                <w:szCs w:val="20"/>
              </w:rPr>
            </w:pPr>
          </w:p>
        </w:tc>
        <w:tc>
          <w:tcPr>
            <w:tcW w:w="2266" w:type="dxa"/>
            <w:vMerge/>
            <w:tcBorders>
              <w:left w:val="single" w:sz="4" w:space="0" w:color="auto"/>
            </w:tcBorders>
            <w:shd w:val="clear" w:color="auto" w:fill="FFFFFF"/>
          </w:tcPr>
          <w:p w:rsidR="00C81B05" w:rsidRPr="005323B6" w:rsidRDefault="00C81B05" w:rsidP="005323B6">
            <w:pPr>
              <w:spacing w:after="120"/>
              <w:ind w:left="136" w:right="-8"/>
              <w:rPr>
                <w:sz w:val="20"/>
                <w:szCs w:val="20"/>
              </w:rPr>
            </w:pPr>
          </w:p>
        </w:tc>
        <w:tc>
          <w:tcPr>
            <w:tcW w:w="2554" w:type="dxa"/>
            <w:vMerge/>
            <w:tcBorders>
              <w:left w:val="single" w:sz="4" w:space="0" w:color="auto"/>
            </w:tcBorders>
            <w:shd w:val="clear" w:color="auto" w:fill="FFFFFF"/>
          </w:tcPr>
          <w:p w:rsidR="00C81B05" w:rsidRPr="005323B6" w:rsidRDefault="00C81B05" w:rsidP="005323B6">
            <w:pPr>
              <w:spacing w:after="120"/>
              <w:ind w:left="138" w:right="-8"/>
              <w:rPr>
                <w:sz w:val="20"/>
                <w:szCs w:val="20"/>
              </w:rPr>
            </w:pPr>
          </w:p>
        </w:tc>
        <w:tc>
          <w:tcPr>
            <w:tcW w:w="2842" w:type="dxa"/>
            <w:vMerge/>
            <w:tcBorders>
              <w:left w:val="single" w:sz="4" w:space="0" w:color="auto"/>
              <w:right w:val="single" w:sz="4" w:space="0" w:color="auto"/>
            </w:tcBorders>
            <w:shd w:val="clear" w:color="auto" w:fill="FFFFFF"/>
          </w:tcPr>
          <w:p w:rsidR="00C81B05" w:rsidRPr="005323B6" w:rsidRDefault="00C81B05" w:rsidP="005323B6">
            <w:pPr>
              <w:spacing w:after="120"/>
              <w:ind w:left="136" w:right="-8"/>
              <w:rPr>
                <w:sz w:val="20"/>
                <w:szCs w:val="20"/>
              </w:rPr>
            </w:pPr>
          </w:p>
        </w:tc>
      </w:tr>
      <w:tr w:rsidR="00C81B05" w:rsidRPr="005323B6" w:rsidTr="005323B6">
        <w:trPr>
          <w:trHeight w:val="383"/>
          <w:jc w:val="center"/>
        </w:trPr>
        <w:tc>
          <w:tcPr>
            <w:tcW w:w="1709" w:type="dxa"/>
            <w:vMerge/>
            <w:tcBorders>
              <w:left w:val="single" w:sz="4" w:space="0" w:color="auto"/>
            </w:tcBorders>
            <w:shd w:val="clear" w:color="auto" w:fill="FFFFFF"/>
          </w:tcPr>
          <w:p w:rsidR="00C81B05" w:rsidRPr="005323B6" w:rsidRDefault="00C81B05" w:rsidP="005323B6">
            <w:pPr>
              <w:spacing w:after="120"/>
              <w:ind w:left="144" w:right="-8"/>
              <w:rPr>
                <w:sz w:val="20"/>
                <w:szCs w:val="20"/>
              </w:rPr>
            </w:pPr>
          </w:p>
        </w:tc>
        <w:tc>
          <w:tcPr>
            <w:tcW w:w="2266" w:type="dxa"/>
            <w:vMerge/>
            <w:tcBorders>
              <w:left w:val="single" w:sz="4" w:space="0" w:color="auto"/>
            </w:tcBorders>
            <w:shd w:val="clear" w:color="auto" w:fill="FFFFFF"/>
          </w:tcPr>
          <w:p w:rsidR="00C81B05" w:rsidRPr="005323B6" w:rsidRDefault="00C81B05" w:rsidP="005323B6">
            <w:pPr>
              <w:spacing w:after="120"/>
              <w:ind w:left="136" w:right="-8"/>
              <w:rPr>
                <w:sz w:val="20"/>
                <w:szCs w:val="20"/>
              </w:rPr>
            </w:pPr>
          </w:p>
        </w:tc>
        <w:tc>
          <w:tcPr>
            <w:tcW w:w="2554" w:type="dxa"/>
            <w:vMerge/>
            <w:tcBorders>
              <w:left w:val="single" w:sz="4" w:space="0" w:color="auto"/>
            </w:tcBorders>
            <w:shd w:val="clear" w:color="auto" w:fill="FFFFFF"/>
          </w:tcPr>
          <w:p w:rsidR="00C81B05" w:rsidRPr="005323B6" w:rsidRDefault="00C81B05" w:rsidP="005323B6">
            <w:pPr>
              <w:spacing w:after="120"/>
              <w:ind w:left="138" w:right="-8"/>
              <w:rPr>
                <w:sz w:val="20"/>
                <w:szCs w:val="20"/>
              </w:rPr>
            </w:pPr>
          </w:p>
        </w:tc>
        <w:tc>
          <w:tcPr>
            <w:tcW w:w="2842" w:type="dxa"/>
            <w:vMerge/>
            <w:tcBorders>
              <w:left w:val="single" w:sz="4" w:space="0" w:color="auto"/>
              <w:right w:val="single" w:sz="4" w:space="0" w:color="auto"/>
            </w:tcBorders>
            <w:shd w:val="clear" w:color="auto" w:fill="FFFFFF"/>
          </w:tcPr>
          <w:p w:rsidR="00C81B05" w:rsidRPr="005323B6" w:rsidRDefault="00C81B05" w:rsidP="005323B6">
            <w:pPr>
              <w:spacing w:after="120"/>
              <w:ind w:left="136" w:right="-8"/>
              <w:rPr>
                <w:sz w:val="20"/>
                <w:szCs w:val="20"/>
              </w:rPr>
            </w:pPr>
          </w:p>
        </w:tc>
      </w:tr>
      <w:tr w:rsidR="00C81B05" w:rsidRPr="005323B6" w:rsidTr="005323B6">
        <w:trPr>
          <w:trHeight w:val="383"/>
          <w:jc w:val="center"/>
        </w:trPr>
        <w:tc>
          <w:tcPr>
            <w:tcW w:w="1709" w:type="dxa"/>
            <w:vMerge/>
            <w:tcBorders>
              <w:left w:val="single" w:sz="4" w:space="0" w:color="auto"/>
            </w:tcBorders>
            <w:shd w:val="clear" w:color="auto" w:fill="FFFFFF"/>
          </w:tcPr>
          <w:p w:rsidR="00C81B05" w:rsidRPr="005323B6" w:rsidRDefault="00C81B05" w:rsidP="005323B6">
            <w:pPr>
              <w:spacing w:after="120"/>
              <w:ind w:left="144" w:right="-8"/>
              <w:rPr>
                <w:sz w:val="20"/>
                <w:szCs w:val="20"/>
              </w:rPr>
            </w:pPr>
          </w:p>
        </w:tc>
        <w:tc>
          <w:tcPr>
            <w:tcW w:w="2266" w:type="dxa"/>
            <w:vMerge/>
            <w:tcBorders>
              <w:left w:val="single" w:sz="4" w:space="0" w:color="auto"/>
            </w:tcBorders>
            <w:shd w:val="clear" w:color="auto" w:fill="FFFFFF"/>
          </w:tcPr>
          <w:p w:rsidR="00C81B05" w:rsidRPr="005323B6" w:rsidRDefault="00C81B05" w:rsidP="005323B6">
            <w:pPr>
              <w:spacing w:after="120"/>
              <w:ind w:left="136" w:right="-8"/>
              <w:rPr>
                <w:sz w:val="20"/>
                <w:szCs w:val="20"/>
              </w:rPr>
            </w:pPr>
          </w:p>
        </w:tc>
        <w:tc>
          <w:tcPr>
            <w:tcW w:w="2554" w:type="dxa"/>
            <w:vMerge/>
            <w:tcBorders>
              <w:left w:val="single" w:sz="4" w:space="0" w:color="auto"/>
            </w:tcBorders>
            <w:shd w:val="clear" w:color="auto" w:fill="FFFFFF"/>
          </w:tcPr>
          <w:p w:rsidR="00C81B05" w:rsidRPr="005323B6" w:rsidRDefault="00C81B05" w:rsidP="005323B6">
            <w:pPr>
              <w:spacing w:after="120"/>
              <w:ind w:left="138" w:right="-8"/>
              <w:rPr>
                <w:sz w:val="20"/>
                <w:szCs w:val="20"/>
              </w:rPr>
            </w:pPr>
          </w:p>
        </w:tc>
        <w:tc>
          <w:tcPr>
            <w:tcW w:w="2842" w:type="dxa"/>
            <w:vMerge/>
            <w:tcBorders>
              <w:left w:val="single" w:sz="4" w:space="0" w:color="auto"/>
              <w:right w:val="single" w:sz="4" w:space="0" w:color="auto"/>
            </w:tcBorders>
            <w:shd w:val="clear" w:color="auto" w:fill="FFFFFF"/>
          </w:tcPr>
          <w:p w:rsidR="00C81B05" w:rsidRPr="005323B6" w:rsidRDefault="00C81B05" w:rsidP="005323B6">
            <w:pPr>
              <w:spacing w:after="120"/>
              <w:ind w:left="136" w:right="-8"/>
              <w:rPr>
                <w:sz w:val="20"/>
                <w:szCs w:val="20"/>
              </w:rPr>
            </w:pPr>
          </w:p>
        </w:tc>
      </w:tr>
      <w:tr w:rsidR="00C81B05" w:rsidRPr="005323B6" w:rsidTr="005323B6">
        <w:trPr>
          <w:trHeight w:val="383"/>
          <w:jc w:val="center"/>
        </w:trPr>
        <w:tc>
          <w:tcPr>
            <w:tcW w:w="1709" w:type="dxa"/>
            <w:vMerge/>
            <w:tcBorders>
              <w:left w:val="single" w:sz="4" w:space="0" w:color="auto"/>
              <w:bottom w:val="single" w:sz="4" w:space="0" w:color="auto"/>
            </w:tcBorders>
            <w:shd w:val="clear" w:color="auto" w:fill="FFFFFF"/>
          </w:tcPr>
          <w:p w:rsidR="00C81B05" w:rsidRPr="005323B6" w:rsidRDefault="00C81B05" w:rsidP="005323B6">
            <w:pPr>
              <w:spacing w:after="120"/>
              <w:ind w:left="144" w:right="-8"/>
              <w:rPr>
                <w:sz w:val="20"/>
                <w:szCs w:val="20"/>
              </w:rPr>
            </w:pPr>
          </w:p>
        </w:tc>
        <w:tc>
          <w:tcPr>
            <w:tcW w:w="2266" w:type="dxa"/>
            <w:vMerge/>
            <w:tcBorders>
              <w:left w:val="single" w:sz="4" w:space="0" w:color="auto"/>
              <w:bottom w:val="single" w:sz="4" w:space="0" w:color="auto"/>
            </w:tcBorders>
            <w:shd w:val="clear" w:color="auto" w:fill="FFFFFF"/>
          </w:tcPr>
          <w:p w:rsidR="00C81B05" w:rsidRPr="005323B6" w:rsidRDefault="00C81B05" w:rsidP="005323B6">
            <w:pPr>
              <w:spacing w:after="120"/>
              <w:ind w:left="136" w:right="-8"/>
              <w:rPr>
                <w:sz w:val="20"/>
                <w:szCs w:val="20"/>
              </w:rPr>
            </w:pPr>
          </w:p>
        </w:tc>
        <w:tc>
          <w:tcPr>
            <w:tcW w:w="2554" w:type="dxa"/>
            <w:vMerge/>
            <w:tcBorders>
              <w:left w:val="single" w:sz="4" w:space="0" w:color="auto"/>
              <w:bottom w:val="single" w:sz="4" w:space="0" w:color="auto"/>
            </w:tcBorders>
            <w:shd w:val="clear" w:color="auto" w:fill="FFFFFF"/>
          </w:tcPr>
          <w:p w:rsidR="00C81B05" w:rsidRPr="005323B6" w:rsidRDefault="00C81B05" w:rsidP="005323B6">
            <w:pPr>
              <w:spacing w:after="120"/>
              <w:ind w:left="138" w:right="-8"/>
              <w:rPr>
                <w:sz w:val="20"/>
                <w:szCs w:val="20"/>
              </w:rPr>
            </w:pPr>
          </w:p>
        </w:tc>
        <w:tc>
          <w:tcPr>
            <w:tcW w:w="2842" w:type="dxa"/>
            <w:vMerge/>
            <w:tcBorders>
              <w:left w:val="single" w:sz="4" w:space="0" w:color="auto"/>
              <w:bottom w:val="single" w:sz="4" w:space="0" w:color="auto"/>
              <w:right w:val="single" w:sz="4" w:space="0" w:color="auto"/>
            </w:tcBorders>
            <w:shd w:val="clear" w:color="auto" w:fill="FFFFFF"/>
          </w:tcPr>
          <w:p w:rsidR="00C81B05" w:rsidRPr="005323B6" w:rsidRDefault="00C81B05" w:rsidP="005323B6">
            <w:pPr>
              <w:spacing w:after="120"/>
              <w:ind w:left="136" w:right="-8"/>
              <w:rPr>
                <w:sz w:val="20"/>
                <w:szCs w:val="20"/>
              </w:rPr>
            </w:pPr>
          </w:p>
        </w:tc>
      </w:tr>
      <w:tr w:rsidR="00C81B05" w:rsidRPr="005323B6" w:rsidTr="005323B6">
        <w:trPr>
          <w:trHeight w:val="383"/>
          <w:jc w:val="center"/>
        </w:trPr>
        <w:tc>
          <w:tcPr>
            <w:tcW w:w="1709" w:type="dxa"/>
            <w:vMerge w:val="restart"/>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44" w:right="-8"/>
              <w:rPr>
                <w:sz w:val="20"/>
                <w:szCs w:val="20"/>
              </w:rPr>
            </w:pPr>
            <w:r w:rsidRPr="005323B6">
              <w:rPr>
                <w:rStyle w:val="Bodytext1210pt"/>
                <w:lang w:val="en-US" w:eastAsia="en-US" w:bidi="en-US"/>
              </w:rPr>
              <w:t>P.EXC.004</w:t>
            </w:r>
          </w:p>
        </w:tc>
        <w:tc>
          <w:tcPr>
            <w:tcW w:w="2266" w:type="dxa"/>
            <w:vMerge w:val="restart"/>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6" w:right="-8"/>
              <w:rPr>
                <w:sz w:val="20"/>
                <w:szCs w:val="20"/>
              </w:rPr>
            </w:pPr>
            <w:r w:rsidRPr="005323B6">
              <w:rPr>
                <w:rStyle w:val="Bodytext1210pt"/>
              </w:rPr>
              <w:t>инициатор транзакции общего процесса получил уведомление об ошибке</w:t>
            </w:r>
          </w:p>
        </w:tc>
        <w:tc>
          <w:tcPr>
            <w:tcW w:w="2554" w:type="dxa"/>
            <w:vMerge w:val="restart"/>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8" w:right="-8"/>
              <w:rPr>
                <w:sz w:val="20"/>
                <w:szCs w:val="20"/>
              </w:rPr>
            </w:pPr>
            <w:r w:rsidRPr="005323B6">
              <w:rPr>
                <w:rStyle w:val="Bodytext1210pt"/>
              </w:rPr>
              <w:t xml:space="preserve">не синхронизированы справочники и классификаторы или не обновлены </w:t>
            </w:r>
            <w:r w:rsidRPr="005323B6">
              <w:rPr>
                <w:rStyle w:val="Bodytext1210pt"/>
                <w:lang w:val="en-US" w:eastAsia="en-US" w:bidi="en-US"/>
              </w:rPr>
              <w:t>XML</w:t>
            </w:r>
            <w:r w:rsidRPr="005323B6">
              <w:rPr>
                <w:rStyle w:val="Bodytext1210pt"/>
              </w:rPr>
              <w:t>-схемы электронных документов (сведений)</w:t>
            </w:r>
          </w:p>
        </w:tc>
        <w:tc>
          <w:tcPr>
            <w:tcW w:w="2842" w:type="dxa"/>
            <w:vMerge w:val="restart"/>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136" w:right="-6"/>
              <w:rPr>
                <w:sz w:val="20"/>
                <w:szCs w:val="20"/>
              </w:rPr>
            </w:pPr>
            <w:r w:rsidRPr="005323B6">
              <w:rPr>
                <w:rStyle w:val="Bodytext1210pt"/>
              </w:rPr>
              <w:t xml:space="preserve">инициатору транзакции общего процесса необходимо синхронизировать используемые справочники и классификаторы или обновить </w:t>
            </w:r>
            <w:r w:rsidRPr="005323B6">
              <w:rPr>
                <w:rStyle w:val="Bodytext1210pt"/>
                <w:lang w:val="en-US" w:eastAsia="en-US" w:bidi="en-US"/>
              </w:rPr>
              <w:t>XML</w:t>
            </w:r>
            <w:r w:rsidRPr="005323B6">
              <w:rPr>
                <w:rStyle w:val="Bodytext1210pt"/>
              </w:rPr>
              <w:t>-схемы электронных документов (сведений).</w:t>
            </w:r>
          </w:p>
          <w:p w:rsidR="00C81B05" w:rsidRPr="005323B6" w:rsidRDefault="00E22543" w:rsidP="005323B6">
            <w:pPr>
              <w:pStyle w:val="Bodytext120"/>
              <w:shd w:val="clear" w:color="auto" w:fill="auto"/>
              <w:spacing w:after="120" w:line="240" w:lineRule="auto"/>
              <w:ind w:left="136" w:right="-8"/>
              <w:rPr>
                <w:sz w:val="20"/>
                <w:szCs w:val="20"/>
              </w:rPr>
            </w:pPr>
            <w:r w:rsidRPr="005323B6">
              <w:rPr>
                <w:rStyle w:val="Bodytext1210pt"/>
              </w:rPr>
              <w:t xml:space="preserve">Если справочники и классификаторы синхронизированы, </w:t>
            </w:r>
            <w:r w:rsidRPr="005323B6">
              <w:rPr>
                <w:rStyle w:val="Bodytext1210pt"/>
                <w:lang w:val="en-US" w:eastAsia="en-US" w:bidi="en-US"/>
              </w:rPr>
              <w:t>XML</w:t>
            </w:r>
            <w:r w:rsidRPr="005323B6">
              <w:rPr>
                <w:rStyle w:val="Bodytext1210pt"/>
              </w:rPr>
              <w:t>-схемы электронных документов (сведений) обновлены, необходимо направить запрос в службу поддержки принимающего участника</w:t>
            </w: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right w:val="single" w:sz="4" w:space="0" w:color="auto"/>
            </w:tcBorders>
            <w:shd w:val="clear" w:color="auto" w:fill="FFFFFF"/>
            <w:vAlign w:val="center"/>
          </w:tcPr>
          <w:p w:rsidR="00C81B05" w:rsidRPr="005323B6" w:rsidRDefault="00C81B05" w:rsidP="005323B6">
            <w:pPr>
              <w:spacing w:after="120"/>
              <w:ind w:right="-8"/>
            </w:pPr>
          </w:p>
        </w:tc>
      </w:tr>
      <w:tr w:rsidR="00C81B05" w:rsidRPr="005323B6" w:rsidTr="005323B6">
        <w:trPr>
          <w:trHeight w:val="436"/>
          <w:jc w:val="center"/>
        </w:trPr>
        <w:tc>
          <w:tcPr>
            <w:tcW w:w="1709" w:type="dxa"/>
            <w:vMerge/>
            <w:tcBorders>
              <w:left w:val="single" w:sz="4" w:space="0" w:color="auto"/>
              <w:bottom w:val="single" w:sz="4" w:space="0" w:color="auto"/>
            </w:tcBorders>
            <w:shd w:val="clear" w:color="auto" w:fill="FFFFFF"/>
          </w:tcPr>
          <w:p w:rsidR="00C81B05" w:rsidRPr="005323B6" w:rsidRDefault="00C81B05" w:rsidP="005323B6">
            <w:pPr>
              <w:spacing w:after="120"/>
              <w:ind w:right="-8"/>
            </w:pPr>
          </w:p>
        </w:tc>
        <w:tc>
          <w:tcPr>
            <w:tcW w:w="2266" w:type="dxa"/>
            <w:vMerge/>
            <w:tcBorders>
              <w:left w:val="single" w:sz="4" w:space="0" w:color="auto"/>
              <w:bottom w:val="single" w:sz="4" w:space="0" w:color="auto"/>
            </w:tcBorders>
            <w:shd w:val="clear" w:color="auto" w:fill="FFFFFF"/>
          </w:tcPr>
          <w:p w:rsidR="00C81B05" w:rsidRPr="005323B6" w:rsidRDefault="00C81B05" w:rsidP="005323B6">
            <w:pPr>
              <w:spacing w:after="120"/>
              <w:ind w:right="-8"/>
            </w:pPr>
          </w:p>
        </w:tc>
        <w:tc>
          <w:tcPr>
            <w:tcW w:w="2554" w:type="dxa"/>
            <w:vMerge/>
            <w:tcBorders>
              <w:left w:val="single" w:sz="4" w:space="0" w:color="auto"/>
              <w:bottom w:val="single" w:sz="4" w:space="0" w:color="auto"/>
            </w:tcBorders>
            <w:shd w:val="clear" w:color="auto" w:fill="FFFFFF"/>
          </w:tcPr>
          <w:p w:rsidR="00C81B05" w:rsidRPr="005323B6" w:rsidRDefault="00C81B05" w:rsidP="005323B6">
            <w:pPr>
              <w:spacing w:after="120"/>
              <w:ind w:right="-8"/>
            </w:pPr>
          </w:p>
        </w:tc>
        <w:tc>
          <w:tcPr>
            <w:tcW w:w="2842" w:type="dxa"/>
            <w:vMerge/>
            <w:tcBorders>
              <w:left w:val="single" w:sz="4" w:space="0" w:color="auto"/>
              <w:bottom w:val="single" w:sz="4" w:space="0" w:color="auto"/>
              <w:right w:val="single" w:sz="4" w:space="0" w:color="auto"/>
            </w:tcBorders>
            <w:shd w:val="clear" w:color="auto" w:fill="FFFFFF"/>
            <w:vAlign w:val="center"/>
          </w:tcPr>
          <w:p w:rsidR="00C81B05" w:rsidRPr="005323B6" w:rsidRDefault="00C81B05" w:rsidP="005323B6">
            <w:pPr>
              <w:spacing w:after="120"/>
              <w:ind w:right="-8"/>
            </w:pPr>
          </w:p>
        </w:tc>
      </w:tr>
    </w:tbl>
    <w:p w:rsidR="00C81B05" w:rsidRPr="005323B6" w:rsidRDefault="00C81B05" w:rsidP="005323B6">
      <w:pPr>
        <w:spacing w:after="120"/>
        <w:ind w:right="-8"/>
      </w:pPr>
    </w:p>
    <w:p w:rsidR="00C81B05" w:rsidRPr="00010C62" w:rsidRDefault="00E22543" w:rsidP="005323B6">
      <w:pPr>
        <w:pStyle w:val="Bodytext20"/>
        <w:shd w:val="clear" w:color="auto" w:fill="auto"/>
        <w:spacing w:line="240" w:lineRule="auto"/>
        <w:ind w:right="-8" w:firstLine="0"/>
        <w:rPr>
          <w:sz w:val="24"/>
          <w:szCs w:val="24"/>
        </w:rPr>
      </w:pPr>
      <w:r w:rsidRPr="005323B6">
        <w:rPr>
          <w:sz w:val="24"/>
          <w:szCs w:val="24"/>
          <w:lang w:val="en-US" w:eastAsia="en-US" w:bidi="en-US"/>
        </w:rPr>
        <w:t>IX</w:t>
      </w:r>
      <w:r w:rsidRPr="005323B6">
        <w:rPr>
          <w:sz w:val="24"/>
          <w:szCs w:val="24"/>
          <w:lang w:eastAsia="en-US" w:bidi="en-US"/>
        </w:rPr>
        <w:t>.</w:t>
      </w:r>
      <w:r w:rsidRPr="005323B6">
        <w:rPr>
          <w:sz w:val="24"/>
          <w:szCs w:val="24"/>
        </w:rPr>
        <w:t xml:space="preserve"> Требования к заполнению электронных документов и сведений</w:t>
      </w:r>
    </w:p>
    <w:p w:rsidR="00135959" w:rsidRPr="00010C62" w:rsidRDefault="00135959" w:rsidP="005323B6">
      <w:pPr>
        <w:pStyle w:val="Bodytext20"/>
        <w:shd w:val="clear" w:color="auto" w:fill="auto"/>
        <w:spacing w:line="240" w:lineRule="auto"/>
        <w:ind w:right="-8" w:firstLine="0"/>
        <w:rPr>
          <w:sz w:val="24"/>
          <w:szCs w:val="24"/>
        </w:rPr>
      </w:pPr>
    </w:p>
    <w:p w:rsidR="00C81B05" w:rsidRPr="005323B6" w:rsidRDefault="00E22543" w:rsidP="005323B6">
      <w:pPr>
        <w:pStyle w:val="Bodytext20"/>
        <w:shd w:val="clear" w:color="auto" w:fill="auto"/>
        <w:spacing w:line="240" w:lineRule="auto"/>
        <w:ind w:right="-8" w:firstLine="567"/>
        <w:jc w:val="both"/>
        <w:rPr>
          <w:sz w:val="24"/>
          <w:szCs w:val="24"/>
        </w:rPr>
      </w:pPr>
      <w:r w:rsidRPr="005323B6">
        <w:rPr>
          <w:sz w:val="24"/>
          <w:szCs w:val="24"/>
        </w:rPr>
        <w:t xml:space="preserve">28. Требования к заполнению реквизитов электронных документов (сведений) «Сведения о временном ввозе транспортного средства» </w:t>
      </w:r>
      <w:r w:rsidRPr="005323B6">
        <w:rPr>
          <w:sz w:val="24"/>
          <w:szCs w:val="24"/>
          <w:lang w:eastAsia="en-US" w:bidi="en-US"/>
        </w:rPr>
        <w:t>(</w:t>
      </w:r>
      <w:r w:rsidRPr="005323B6">
        <w:rPr>
          <w:sz w:val="24"/>
          <w:szCs w:val="24"/>
          <w:lang w:val="en-US" w:eastAsia="en-US" w:bidi="en-US"/>
        </w:rPr>
        <w:t>R</w:t>
      </w:r>
      <w:r w:rsidRPr="005323B6">
        <w:rPr>
          <w:sz w:val="24"/>
          <w:szCs w:val="24"/>
          <w:lang w:eastAsia="en-US" w:bidi="en-US"/>
        </w:rPr>
        <w:t>.</w:t>
      </w:r>
      <w:r w:rsidRPr="005323B6">
        <w:rPr>
          <w:sz w:val="24"/>
          <w:szCs w:val="24"/>
          <w:lang w:val="en-US" w:eastAsia="en-US" w:bidi="en-US"/>
        </w:rPr>
        <w:t>CA</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 xml:space="preserve">.03.005), </w:t>
      </w:r>
      <w:r w:rsidRPr="005323B6">
        <w:rPr>
          <w:sz w:val="24"/>
          <w:szCs w:val="24"/>
        </w:rPr>
        <w:t xml:space="preserve">передаваемых в сообщении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MSG</w:t>
      </w:r>
      <w:r w:rsidRPr="005323B6">
        <w:rPr>
          <w:sz w:val="24"/>
          <w:szCs w:val="24"/>
          <w:lang w:eastAsia="en-US" w:bidi="en-US"/>
        </w:rPr>
        <w:t xml:space="preserve">.001), </w:t>
      </w:r>
      <w:r w:rsidRPr="005323B6">
        <w:rPr>
          <w:sz w:val="24"/>
          <w:szCs w:val="24"/>
        </w:rPr>
        <w:t>приведены в таблице 17.</w:t>
      </w:r>
    </w:p>
    <w:p w:rsidR="00C81B05" w:rsidRPr="005323B6" w:rsidRDefault="00E22543" w:rsidP="005323B6">
      <w:pPr>
        <w:pStyle w:val="Bodytext20"/>
        <w:shd w:val="clear" w:color="auto" w:fill="auto"/>
        <w:spacing w:line="240" w:lineRule="auto"/>
        <w:ind w:right="-8" w:firstLine="0"/>
        <w:jc w:val="right"/>
        <w:rPr>
          <w:sz w:val="24"/>
          <w:szCs w:val="24"/>
        </w:rPr>
      </w:pPr>
      <w:r w:rsidRPr="005323B6">
        <w:rPr>
          <w:rStyle w:val="Headerorfooter4"/>
          <w:sz w:val="24"/>
          <w:szCs w:val="24"/>
        </w:rPr>
        <w:t xml:space="preserve">Таблица </w:t>
      </w:r>
      <w:r w:rsidR="00C82557" w:rsidRPr="005323B6">
        <w:rPr>
          <w:sz w:val="24"/>
          <w:szCs w:val="24"/>
        </w:rPr>
        <w:fldChar w:fldCharType="begin"/>
      </w:r>
      <w:r w:rsidR="00C81B05" w:rsidRPr="005323B6">
        <w:rPr>
          <w:sz w:val="24"/>
          <w:szCs w:val="24"/>
        </w:rPr>
        <w:instrText xml:space="preserve"> PAGE \* MERGEFORMAT </w:instrText>
      </w:r>
      <w:r w:rsidR="00C82557" w:rsidRPr="005323B6">
        <w:rPr>
          <w:sz w:val="24"/>
          <w:szCs w:val="24"/>
        </w:rPr>
        <w:fldChar w:fldCharType="separate"/>
      </w:r>
      <w:r w:rsidRPr="005323B6">
        <w:rPr>
          <w:rStyle w:val="Headerorfooter4"/>
          <w:sz w:val="24"/>
          <w:szCs w:val="24"/>
        </w:rPr>
        <w:t>17</w:t>
      </w:r>
      <w:r w:rsidR="00C82557" w:rsidRPr="005323B6">
        <w:rPr>
          <w:sz w:val="24"/>
          <w:szCs w:val="24"/>
        </w:rPr>
        <w:fldChar w:fldCharType="end"/>
      </w:r>
    </w:p>
    <w:p w:rsidR="00C81B05" w:rsidRPr="005323B6" w:rsidRDefault="00C81B05" w:rsidP="005323B6">
      <w:pPr>
        <w:spacing w:after="120"/>
        <w:ind w:right="-8"/>
      </w:pPr>
    </w:p>
    <w:p w:rsidR="00C81B05" w:rsidRPr="005323B6" w:rsidRDefault="00E22543" w:rsidP="005323B6">
      <w:pPr>
        <w:pStyle w:val="Bodytext20"/>
        <w:shd w:val="clear" w:color="auto" w:fill="auto"/>
        <w:spacing w:line="240" w:lineRule="auto"/>
        <w:ind w:right="-8" w:firstLine="0"/>
        <w:rPr>
          <w:sz w:val="24"/>
          <w:szCs w:val="24"/>
        </w:rPr>
      </w:pPr>
      <w:r w:rsidRPr="005323B6">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323B6">
        <w:rPr>
          <w:sz w:val="24"/>
          <w:szCs w:val="24"/>
          <w:lang w:eastAsia="en-US" w:bidi="en-US"/>
        </w:rPr>
        <w:t>(</w:t>
      </w:r>
      <w:r w:rsidRPr="005323B6">
        <w:rPr>
          <w:sz w:val="24"/>
          <w:szCs w:val="24"/>
          <w:lang w:val="en-US" w:eastAsia="en-US" w:bidi="en-US"/>
        </w:rPr>
        <w:t>R</w:t>
      </w:r>
      <w:r w:rsidRPr="005323B6">
        <w:rPr>
          <w:sz w:val="24"/>
          <w:szCs w:val="24"/>
          <w:lang w:eastAsia="en-US" w:bidi="en-US"/>
        </w:rPr>
        <w:t>.</w:t>
      </w:r>
      <w:r w:rsidRPr="005323B6">
        <w:rPr>
          <w:sz w:val="24"/>
          <w:szCs w:val="24"/>
          <w:lang w:val="en-US" w:eastAsia="en-US" w:bidi="en-US"/>
        </w:rPr>
        <w:t>CA</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 xml:space="preserve">.03.005), </w:t>
      </w:r>
      <w:r w:rsidRPr="005323B6">
        <w:rPr>
          <w:sz w:val="24"/>
          <w:szCs w:val="24"/>
        </w:rPr>
        <w:t xml:space="preserve">передаваемых в сообщении «Сведения о завершении временного ввоза (вывоза)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MSG</w:t>
      </w:r>
      <w:r w:rsidRPr="005323B6">
        <w:rPr>
          <w:sz w:val="24"/>
          <w:szCs w:val="24"/>
          <w:lang w:eastAsia="en-US" w:bidi="en-US"/>
        </w:rPr>
        <w:t>.001)</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1445"/>
        <w:gridCol w:w="8141"/>
      </w:tblGrid>
      <w:tr w:rsidR="00C81B05" w:rsidRPr="005323B6" w:rsidTr="005323B6">
        <w:trPr>
          <w:tblHeader/>
          <w:jc w:val="center"/>
        </w:trPr>
        <w:tc>
          <w:tcPr>
            <w:tcW w:w="1445" w:type="dxa"/>
            <w:tcBorders>
              <w:top w:val="single" w:sz="4" w:space="0" w:color="auto"/>
              <w:lef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Код требования</w:t>
            </w:r>
          </w:p>
        </w:tc>
        <w:tc>
          <w:tcPr>
            <w:tcW w:w="8141" w:type="dxa"/>
            <w:tcBorders>
              <w:top w:val="single" w:sz="4" w:space="0" w:color="auto"/>
              <w:left w:val="single" w:sz="4" w:space="0" w:color="auto"/>
              <w:right w:val="single" w:sz="4" w:space="0" w:color="auto"/>
            </w:tcBorders>
            <w:shd w:val="clear" w:color="auto" w:fill="FFFFFF"/>
            <w:vAlign w:val="center"/>
          </w:tcPr>
          <w:p w:rsidR="00C81B05" w:rsidRPr="005323B6" w:rsidRDefault="00E22543" w:rsidP="005323B6">
            <w:pPr>
              <w:pStyle w:val="Bodytext120"/>
              <w:shd w:val="clear" w:color="auto" w:fill="auto"/>
              <w:spacing w:after="120" w:line="240" w:lineRule="auto"/>
              <w:ind w:left="82" w:right="-8"/>
              <w:jc w:val="center"/>
              <w:rPr>
                <w:sz w:val="20"/>
                <w:szCs w:val="20"/>
              </w:rPr>
            </w:pPr>
            <w:r w:rsidRPr="005323B6">
              <w:rPr>
                <w:rStyle w:val="Bodytext1210pt"/>
              </w:rPr>
              <w:t>Формулировка требования</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TIEProcedureDetails</w:t>
            </w:r>
            <w:r w:rsidRPr="005323B6">
              <w:rPr>
                <w:rStyle w:val="Bodytext1210pt"/>
                <w:lang w:eastAsia="en-US" w:bidi="en-US"/>
              </w:rPr>
              <w:t>)</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2</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реквизит «Временно ввозимое транспортное средство»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TITransportDetails</w:t>
            </w:r>
            <w:r w:rsidRPr="005323B6">
              <w:rPr>
                <w:rStyle w:val="Bodytext1210pt"/>
                <w:lang w:eastAsia="en-US" w:bidi="en-US"/>
              </w:rPr>
              <w:t xml:space="preserve">) </w:t>
            </w:r>
            <w:r w:rsidRPr="005323B6">
              <w:rPr>
                <w:rStyle w:val="Bodytext1210pt"/>
              </w:rPr>
              <w:t>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3</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«Идентификационные и регистрационные номера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TransportMeansIdDetails</w:t>
            </w:r>
            <w:r w:rsidRPr="005323B6">
              <w:rPr>
                <w:rStyle w:val="Bodytext1210pt"/>
                <w:lang w:eastAsia="en-US" w:bidi="en-US"/>
              </w:rPr>
              <w:t xml:space="preserve">) </w:t>
            </w:r>
            <w:r w:rsidRPr="005323B6">
              <w:rPr>
                <w:rStyle w:val="Bodytext1210pt"/>
              </w:rPr>
              <w:t>должны быть заполнены один или несколько из следующих реквизитов:</w:t>
            </w:r>
          </w:p>
          <w:p w:rsidR="00C81B05" w:rsidRPr="005323B6" w:rsidRDefault="00E22543" w:rsidP="005323B6">
            <w:pPr>
              <w:pStyle w:val="Bodytext120"/>
              <w:shd w:val="clear" w:color="auto" w:fill="auto"/>
              <w:spacing w:after="120" w:line="240" w:lineRule="auto"/>
              <w:ind w:left="366" w:right="-8"/>
              <w:rPr>
                <w:rStyle w:val="Bodytext1210pt"/>
              </w:rPr>
            </w:pPr>
            <w:r w:rsidRPr="005323B6">
              <w:rPr>
                <w:rStyle w:val="Bodytext1210pt"/>
              </w:rPr>
              <w:t>«Идентификационный номер транспортного средства» (csdo:VehicleId)</w:t>
            </w:r>
          </w:p>
          <w:p w:rsidR="00C81B05" w:rsidRPr="005323B6" w:rsidRDefault="00E22543" w:rsidP="005323B6">
            <w:pPr>
              <w:pStyle w:val="Bodytext120"/>
              <w:shd w:val="clear" w:color="auto" w:fill="auto"/>
              <w:spacing w:after="120" w:line="240" w:lineRule="auto"/>
              <w:ind w:left="366" w:right="-8"/>
              <w:rPr>
                <w:rStyle w:val="Bodytext1210pt"/>
              </w:rPr>
            </w:pPr>
            <w:r w:rsidRPr="005323B6">
              <w:rPr>
                <w:rStyle w:val="Bodytext1210pt"/>
              </w:rPr>
              <w:t>«Идентификационный номер кузова транспортного средства» (csdo:VehicleBodyId)</w:t>
            </w:r>
          </w:p>
          <w:p w:rsidR="00C81B05" w:rsidRPr="005323B6" w:rsidRDefault="00E22543" w:rsidP="005323B6">
            <w:pPr>
              <w:pStyle w:val="Bodytext120"/>
              <w:shd w:val="clear" w:color="auto" w:fill="auto"/>
              <w:spacing w:after="120" w:line="240" w:lineRule="auto"/>
              <w:ind w:left="366" w:right="-8"/>
              <w:rPr>
                <w:sz w:val="20"/>
                <w:szCs w:val="20"/>
              </w:rPr>
            </w:pPr>
            <w:r w:rsidRPr="005323B6">
              <w:rPr>
                <w:rStyle w:val="Bodytext1210pt"/>
              </w:rPr>
              <w:t>«Идентификационный номер шасси (рамы) транспортного средства» (csdo:VehicleChassisId)</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4</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«Идентификационные и регистрационные номера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TransportMeansIdDetails</w:t>
            </w:r>
            <w:r w:rsidRPr="005323B6">
              <w:rPr>
                <w:rStyle w:val="Bodytext1210pt"/>
                <w:lang w:eastAsia="en-US" w:bidi="en-US"/>
              </w:rPr>
              <w:t xml:space="preserve">) </w:t>
            </w:r>
            <w:r w:rsidRPr="005323B6">
              <w:rPr>
                <w:rStyle w:val="Bodytext1210pt"/>
              </w:rPr>
              <w:t xml:space="preserve">реквизит «Регистрационный номер транспортного средства» </w:t>
            </w:r>
            <w:r w:rsidRPr="005323B6">
              <w:rPr>
                <w:rStyle w:val="Bodytext1210pt"/>
                <w:lang w:eastAsia="en-US" w:bidi="en-US"/>
              </w:rPr>
              <w:t>(</w:t>
            </w:r>
            <w:r w:rsidRPr="005323B6">
              <w:rPr>
                <w:rStyle w:val="Bodytext1210pt"/>
                <w:lang w:val="en-US" w:eastAsia="en-US" w:bidi="en-US"/>
              </w:rPr>
              <w:t>csdo</w:t>
            </w:r>
            <w:r w:rsidRPr="005323B6">
              <w:rPr>
                <w:rStyle w:val="Bodytext1210pt"/>
                <w:lang w:eastAsia="en-US" w:bidi="en-US"/>
              </w:rPr>
              <w:t>:</w:t>
            </w:r>
            <w:r w:rsidRPr="005323B6">
              <w:rPr>
                <w:rStyle w:val="Bodytext1210pt"/>
                <w:lang w:val="en-US" w:eastAsia="en-US" w:bidi="en-US"/>
              </w:rPr>
              <w:t>TransportMeansRegId</w:t>
            </w:r>
            <w:r w:rsidRPr="005323B6">
              <w:rPr>
                <w:rStyle w:val="Bodytext1210pt"/>
                <w:lang w:eastAsia="en-US" w:bidi="en-US"/>
              </w:rPr>
              <w:t xml:space="preserve">) </w:t>
            </w:r>
            <w:r w:rsidRPr="005323B6">
              <w:rPr>
                <w:rStyle w:val="Bodytext1210pt"/>
              </w:rPr>
              <w:t>должен быть заполнен</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5</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при заполнении реквизита «Идентификационные и регистрационные номера прицепного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DependTransportMeansIdDetails</w:t>
            </w:r>
            <w:r w:rsidRPr="005323B6">
              <w:rPr>
                <w:rStyle w:val="Bodytext1210pt"/>
                <w:lang w:eastAsia="en-US" w:bidi="en-US"/>
              </w:rPr>
              <w:t xml:space="preserve">) </w:t>
            </w:r>
            <w:r w:rsidRPr="005323B6">
              <w:rPr>
                <w:rStyle w:val="Bodytext1210pt"/>
              </w:rPr>
              <w:t>в его составе должны быть заполнены один или несколько из следующих реквизитов:</w:t>
            </w:r>
          </w:p>
          <w:p w:rsidR="00C81B05" w:rsidRPr="005323B6" w:rsidRDefault="00E22543" w:rsidP="005323B6">
            <w:pPr>
              <w:pStyle w:val="Bodytext120"/>
              <w:shd w:val="clear" w:color="auto" w:fill="auto"/>
              <w:spacing w:after="120" w:line="240" w:lineRule="auto"/>
              <w:ind w:left="366" w:right="-8"/>
              <w:rPr>
                <w:rStyle w:val="Bodytext1210pt"/>
              </w:rPr>
            </w:pPr>
            <w:r w:rsidRPr="005323B6">
              <w:rPr>
                <w:rStyle w:val="Bodytext1210pt"/>
              </w:rPr>
              <w:t>«Идентификационный номер транспортного средства» (csdo:VehicleId)</w:t>
            </w:r>
          </w:p>
          <w:p w:rsidR="00C81B05" w:rsidRPr="005323B6" w:rsidRDefault="00E22543" w:rsidP="005323B6">
            <w:pPr>
              <w:pStyle w:val="Bodytext120"/>
              <w:shd w:val="clear" w:color="auto" w:fill="auto"/>
              <w:spacing w:after="120" w:line="240" w:lineRule="auto"/>
              <w:ind w:left="366" w:right="-8"/>
              <w:rPr>
                <w:rStyle w:val="Bodytext1210pt"/>
              </w:rPr>
            </w:pPr>
            <w:r w:rsidRPr="005323B6">
              <w:rPr>
                <w:rStyle w:val="Bodytext1210pt"/>
              </w:rPr>
              <w:t>«Идентификационный номер кузова транспортного средства» (csdo:VehicleBodyId)</w:t>
            </w:r>
          </w:p>
          <w:p w:rsidR="00C81B05" w:rsidRPr="005323B6" w:rsidRDefault="00E22543" w:rsidP="005323B6">
            <w:pPr>
              <w:pStyle w:val="Bodytext120"/>
              <w:shd w:val="clear" w:color="auto" w:fill="auto"/>
              <w:spacing w:after="120" w:line="240" w:lineRule="auto"/>
              <w:ind w:left="366" w:right="-8"/>
              <w:rPr>
                <w:sz w:val="20"/>
                <w:szCs w:val="20"/>
              </w:rPr>
            </w:pPr>
            <w:r w:rsidRPr="005323B6">
              <w:rPr>
                <w:rStyle w:val="Bodytext1210pt"/>
              </w:rPr>
              <w:t>«Идентификационный номер шасси (рамы) транспортного средства» (csdo:VehicleChassisId)</w:t>
            </w:r>
          </w:p>
        </w:tc>
      </w:tr>
      <w:tr w:rsidR="00C81B05" w:rsidRPr="005323B6" w:rsidTr="005323B6">
        <w:trPr>
          <w:jc w:val="center"/>
        </w:trPr>
        <w:tc>
          <w:tcPr>
            <w:tcW w:w="1445"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6</w:t>
            </w:r>
          </w:p>
        </w:tc>
        <w:tc>
          <w:tcPr>
            <w:tcW w:w="8141"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при заполнении реквизита «Идентификационные и регистрационные номера прицепного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DependTransportMeansIdDetails</w:t>
            </w:r>
            <w:r w:rsidRPr="005323B6">
              <w:rPr>
                <w:rStyle w:val="Bodytext1210pt"/>
                <w:lang w:eastAsia="en-US" w:bidi="en-US"/>
              </w:rPr>
              <w:t xml:space="preserve">) </w:t>
            </w:r>
            <w:r w:rsidRPr="005323B6">
              <w:rPr>
                <w:rStyle w:val="Bodytext1210pt"/>
              </w:rPr>
              <w:t xml:space="preserve">реквизит «Регистрационный номер транспортного средства» </w:t>
            </w:r>
            <w:r w:rsidRPr="005323B6">
              <w:rPr>
                <w:rStyle w:val="Bodytext1210pt"/>
                <w:lang w:eastAsia="en-US" w:bidi="en-US"/>
              </w:rPr>
              <w:t>(</w:t>
            </w:r>
            <w:r w:rsidRPr="005323B6">
              <w:rPr>
                <w:rStyle w:val="Bodytext1210pt"/>
                <w:lang w:val="en-US" w:eastAsia="en-US" w:bidi="en-US"/>
              </w:rPr>
              <w:t>csdo</w:t>
            </w:r>
            <w:r w:rsidRPr="005323B6">
              <w:rPr>
                <w:rStyle w:val="Bodytext1210pt"/>
                <w:lang w:eastAsia="en-US" w:bidi="en-US"/>
              </w:rPr>
              <w:t>:</w:t>
            </w:r>
            <w:r w:rsidRPr="005323B6">
              <w:rPr>
                <w:rStyle w:val="Bodytext1210pt"/>
                <w:lang w:val="en-US" w:eastAsia="en-US" w:bidi="en-US"/>
              </w:rPr>
              <w:t>Transport</w:t>
            </w:r>
            <w:r w:rsidRPr="005323B6">
              <w:rPr>
                <w:rStyle w:val="Bodytext1210pt"/>
                <w:lang w:eastAsia="en-US" w:bidi="en-US"/>
              </w:rPr>
              <w:t xml:space="preserve"> </w:t>
            </w:r>
            <w:r w:rsidRPr="005323B6">
              <w:rPr>
                <w:rStyle w:val="Bodytext1210pt"/>
                <w:lang w:val="en-US" w:eastAsia="en-US" w:bidi="en-US"/>
              </w:rPr>
              <w:t>MeansRegId</w:t>
            </w:r>
            <w:r w:rsidRPr="005323B6">
              <w:rPr>
                <w:rStyle w:val="Bodytext1210pt"/>
                <w:lang w:eastAsia="en-US" w:bidi="en-US"/>
              </w:rPr>
              <w:t xml:space="preserve">) </w:t>
            </w:r>
            <w:r w:rsidRPr="005323B6">
              <w:rPr>
                <w:rStyle w:val="Bodytext1210pt"/>
              </w:rPr>
              <w:t>в его составе должен быть заполнен</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7</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 регистрации временного ввоза (вывоза)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TIERegistrationDetails</w:t>
            </w:r>
            <w:r w:rsidRPr="005323B6">
              <w:rPr>
                <w:rStyle w:val="Bodytext1210pt"/>
                <w:lang w:eastAsia="en-US" w:bidi="en-US"/>
              </w:rPr>
              <w:t xml:space="preserve">) </w:t>
            </w:r>
            <w:r w:rsidRPr="005323B6">
              <w:rPr>
                <w:rStyle w:val="Bodytext1210pt"/>
              </w:rPr>
              <w:t>должен быть заполнен хотя бы один из следующих реквизитов:</w:t>
            </w:r>
          </w:p>
          <w:p w:rsidR="00C81B05" w:rsidRPr="005323B6" w:rsidRDefault="00E22543" w:rsidP="005323B6">
            <w:pPr>
              <w:pStyle w:val="Bodytext120"/>
              <w:shd w:val="clear" w:color="auto" w:fill="auto"/>
              <w:spacing w:after="120" w:line="240" w:lineRule="auto"/>
              <w:ind w:left="366" w:right="-8"/>
              <w:rPr>
                <w:rStyle w:val="Bodytext1210pt"/>
                <w:lang w:eastAsia="en-US" w:bidi="en-US"/>
              </w:rPr>
            </w:pPr>
            <w:r w:rsidRPr="005323B6">
              <w:rPr>
                <w:rStyle w:val="Bodytext1210pt"/>
              </w:rPr>
              <w:lastRenderedPageBreak/>
              <w:t>«</w:t>
            </w:r>
            <w:r w:rsidRPr="005323B6">
              <w:rPr>
                <w:rStyle w:val="Bodytext1210pt"/>
                <w:lang w:eastAsia="en-US" w:bidi="en-US"/>
              </w:rPr>
              <w:t>Регистрационный номер таможенной декларации на транспортное средство» (</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DTMDocDetails</w:t>
            </w:r>
            <w:r w:rsidRPr="005323B6">
              <w:rPr>
                <w:rStyle w:val="Bodytext1210pt"/>
                <w:lang w:eastAsia="en-US" w:bidi="en-US"/>
              </w:rPr>
              <w:t>)</w:t>
            </w:r>
          </w:p>
          <w:p w:rsidR="00C81B05" w:rsidRPr="00537447" w:rsidRDefault="00E22543" w:rsidP="005323B6">
            <w:pPr>
              <w:pStyle w:val="Bodytext120"/>
              <w:shd w:val="clear" w:color="auto" w:fill="auto"/>
              <w:spacing w:after="120" w:line="240" w:lineRule="auto"/>
              <w:ind w:left="366" w:right="-8"/>
              <w:rPr>
                <w:rStyle w:val="Bodytext1210pt"/>
                <w:lang w:eastAsia="en-US" w:bidi="en-US"/>
              </w:rPr>
            </w:pPr>
            <w:r w:rsidRPr="00537447">
              <w:rPr>
                <w:rStyle w:val="Bodytext1210pt"/>
                <w:lang w:eastAsia="en-US" w:bidi="en-US"/>
              </w:rPr>
              <w:t>«Регистрационный номер пассажирской декларации»</w:t>
            </w:r>
          </w:p>
          <w:p w:rsidR="00C81B05" w:rsidRPr="00537447" w:rsidRDefault="00E22543" w:rsidP="005323B6">
            <w:pPr>
              <w:pStyle w:val="Bodytext120"/>
              <w:shd w:val="clear" w:color="auto" w:fill="auto"/>
              <w:spacing w:after="120" w:line="240" w:lineRule="auto"/>
              <w:ind w:left="366" w:right="-8"/>
              <w:rPr>
                <w:rStyle w:val="Bodytext1210pt"/>
                <w:lang w:eastAsia="en-US" w:bidi="en-US"/>
              </w:rPr>
            </w:pPr>
            <w:r w:rsidRPr="00537447">
              <w:rPr>
                <w:rStyle w:val="Bodytext1210pt"/>
                <w:lang w:eastAsia="en-US" w:bidi="en-US"/>
              </w:rPr>
              <w:t>(</w:t>
            </w:r>
            <w:r w:rsidRPr="005323B6">
              <w:rPr>
                <w:rStyle w:val="Bodytext1210pt"/>
                <w:lang w:val="en-US" w:eastAsia="en-US" w:bidi="en-US"/>
              </w:rPr>
              <w:t>cacdo</w:t>
            </w:r>
            <w:r w:rsidRPr="00537447">
              <w:rPr>
                <w:rStyle w:val="Bodytext1210pt"/>
                <w:lang w:eastAsia="en-US" w:bidi="en-US"/>
              </w:rPr>
              <w:t xml:space="preserve"> :</w:t>
            </w:r>
            <w:r w:rsidRPr="005323B6">
              <w:rPr>
                <w:rStyle w:val="Bodytext1210pt"/>
                <w:lang w:val="en-US" w:eastAsia="en-US" w:bidi="en-US"/>
              </w:rPr>
              <w:t>PassengerDeclarationDetails</w:t>
            </w:r>
            <w:r w:rsidRPr="00537447">
              <w:rPr>
                <w:rStyle w:val="Bodytext1210pt"/>
                <w:lang w:eastAsia="en-US" w:bidi="en-US"/>
              </w:rPr>
              <w:t>)</w:t>
            </w:r>
          </w:p>
          <w:p w:rsidR="00C81B05" w:rsidRPr="00537447" w:rsidRDefault="00E22543" w:rsidP="005323B6">
            <w:pPr>
              <w:pStyle w:val="Bodytext120"/>
              <w:shd w:val="clear" w:color="auto" w:fill="auto"/>
              <w:spacing w:after="120" w:line="240" w:lineRule="auto"/>
              <w:ind w:left="366" w:right="-8"/>
              <w:rPr>
                <w:sz w:val="20"/>
                <w:szCs w:val="20"/>
              </w:rPr>
            </w:pPr>
            <w:r w:rsidRPr="00537447">
              <w:rPr>
                <w:rStyle w:val="Bodytext1210pt"/>
                <w:lang w:eastAsia="en-US" w:bidi="en-US"/>
              </w:rPr>
              <w:t>«Регистрационный номер таможенной операции временного ввоза» (</w:t>
            </w:r>
            <w:r w:rsidRPr="005323B6">
              <w:rPr>
                <w:rStyle w:val="Bodytext1210pt"/>
                <w:lang w:val="en-US" w:eastAsia="en-US" w:bidi="en-US"/>
              </w:rPr>
              <w:t>cacdo</w:t>
            </w:r>
            <w:r w:rsidRPr="00537447">
              <w:rPr>
                <w:rStyle w:val="Bodytext1210pt"/>
                <w:lang w:eastAsia="en-US" w:bidi="en-US"/>
              </w:rPr>
              <w:t>:</w:t>
            </w:r>
            <w:r w:rsidRPr="005323B6">
              <w:rPr>
                <w:rStyle w:val="Bodytext1210pt"/>
                <w:lang w:val="en-US" w:eastAsia="en-US" w:bidi="en-US"/>
              </w:rPr>
              <w:t>RegistrationOperationDetails</w:t>
            </w:r>
            <w:r w:rsidRPr="00537447">
              <w:rPr>
                <w:rStyle w:val="Bodytext1210pt"/>
                <w:lang w:eastAsia="en-US" w:bidi="en-US"/>
              </w:rPr>
              <w:t>)</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8</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при заполнении реквизита «Регистрационный номер таможенной операции временного ввоза»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RegistrationOperationDetails</w:t>
            </w:r>
            <w:r w:rsidRPr="005323B6">
              <w:rPr>
                <w:rStyle w:val="Bodytext1210pt"/>
                <w:lang w:eastAsia="en-US" w:bidi="en-US"/>
              </w:rPr>
              <w:t xml:space="preserve">) </w:t>
            </w:r>
            <w:r w:rsidRPr="005323B6">
              <w:rPr>
                <w:rStyle w:val="Bodytext1210pt"/>
              </w:rPr>
              <w:t xml:space="preserve">реквизит «Код таможенной операции временного ввоза» </w:t>
            </w:r>
            <w:r w:rsidRPr="005323B6">
              <w:rPr>
                <w:rStyle w:val="Bodytext1210pt"/>
                <w:lang w:eastAsia="en-US" w:bidi="en-US"/>
              </w:rPr>
              <w:t>(</w:t>
            </w:r>
            <w:r w:rsidRPr="005323B6">
              <w:rPr>
                <w:rStyle w:val="Bodytext1210pt"/>
                <w:lang w:val="en-US" w:eastAsia="en-US" w:bidi="en-US"/>
              </w:rPr>
              <w:t>casdo</w:t>
            </w:r>
            <w:r w:rsidRPr="005323B6">
              <w:rPr>
                <w:rStyle w:val="Bodytext1210pt"/>
                <w:lang w:eastAsia="en-US" w:bidi="en-US"/>
              </w:rPr>
              <w:t>:</w:t>
            </w:r>
            <w:r w:rsidRPr="005323B6">
              <w:rPr>
                <w:rStyle w:val="Bodytext1210pt"/>
                <w:lang w:val="en-US" w:eastAsia="en-US" w:bidi="en-US"/>
              </w:rPr>
              <w:t>OperationCode</w:t>
            </w:r>
            <w:r w:rsidRPr="005323B6">
              <w:rPr>
                <w:rStyle w:val="Bodytext1210pt"/>
                <w:lang w:eastAsia="en-US" w:bidi="en-US"/>
              </w:rPr>
              <w:t xml:space="preserve">) </w:t>
            </w:r>
            <w:r w:rsidRPr="005323B6">
              <w:rPr>
                <w:rStyle w:val="Bodytext1210pt"/>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9</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об оформлении временного ввоза (вывоза)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TIEProcedureDetails</w:t>
            </w:r>
            <w:r w:rsidRPr="005323B6">
              <w:rPr>
                <w:rStyle w:val="Bodytext1210pt"/>
                <w:lang w:eastAsia="en-US" w:bidi="en-US"/>
              </w:rPr>
              <w:t xml:space="preserve">) </w:t>
            </w:r>
            <w:r w:rsidRPr="005323B6">
              <w:rPr>
                <w:rStyle w:val="Bodytext1210pt"/>
              </w:rPr>
              <w:t xml:space="preserve">должен содержаться 1 реквизит «Сведения о таможенных операциях при временном ввозе (вывозе)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TIEOperationsDetails</w:t>
            </w:r>
            <w:r w:rsidRPr="005323B6">
              <w:rPr>
                <w:rStyle w:val="Bodytext1210pt"/>
                <w:lang w:eastAsia="en-US" w:bidi="en-US"/>
              </w:rPr>
              <w:t>)</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10</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 таможенных операциях при временном ввозе (вывозе)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TIEOperationsDetails</w:t>
            </w:r>
            <w:r w:rsidRPr="005323B6">
              <w:rPr>
                <w:rStyle w:val="Bodytext1210pt"/>
                <w:lang w:eastAsia="en-US" w:bidi="en-US"/>
              </w:rPr>
              <w:t xml:space="preserve">) </w:t>
            </w:r>
            <w:r w:rsidRPr="005323B6">
              <w:rPr>
                <w:rStyle w:val="Bodytext1210pt"/>
              </w:rPr>
              <w:t xml:space="preserve">реквизит «Сведения о завершении временного ввоза (вывоза) ТСЛП (ТСМП)»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TIECloseDetails</w:t>
            </w:r>
            <w:r w:rsidRPr="005323B6">
              <w:rPr>
                <w:rStyle w:val="Bodytext1210pt"/>
                <w:lang w:eastAsia="en-US" w:bidi="en-US"/>
              </w:rPr>
              <w:t xml:space="preserve">) </w:t>
            </w:r>
            <w:r w:rsidRPr="005323B6">
              <w:rPr>
                <w:rStyle w:val="Bodytext1210pt"/>
              </w:rPr>
              <w:t>должен быть заполнен</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11</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 таможенных операциях при временном ввозе (вывозе)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TIEOperationsDetails</w:t>
            </w:r>
            <w:r w:rsidRPr="005323B6">
              <w:rPr>
                <w:rStyle w:val="Bodytext1210pt"/>
                <w:lang w:eastAsia="en-US" w:bidi="en-US"/>
              </w:rPr>
              <w:t xml:space="preserve">) </w:t>
            </w:r>
            <w:r w:rsidRPr="005323B6">
              <w:rPr>
                <w:rStyle w:val="Bodytext1210pt"/>
              </w:rPr>
              <w:t xml:space="preserve">реквизит «Продление временного ввоза ТСЛП (ТСМП)»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TIEExtensionDetails</w:t>
            </w:r>
            <w:r w:rsidRPr="005323B6">
              <w:rPr>
                <w:rStyle w:val="Bodytext1210pt"/>
                <w:lang w:eastAsia="en-US" w:bidi="en-US"/>
              </w:rPr>
              <w:t xml:space="preserve">) </w:t>
            </w:r>
            <w:r w:rsidRPr="005323B6">
              <w:rPr>
                <w:rStyle w:val="Bodytext1210pt"/>
              </w:rPr>
              <w:t>не заполняется</w:t>
            </w:r>
          </w:p>
        </w:tc>
      </w:tr>
      <w:tr w:rsidR="00C81B05" w:rsidRPr="005323B6" w:rsidTr="005323B6">
        <w:trPr>
          <w:jc w:val="center"/>
        </w:trPr>
        <w:tc>
          <w:tcPr>
            <w:tcW w:w="1445"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12</w:t>
            </w:r>
          </w:p>
        </w:tc>
        <w:tc>
          <w:tcPr>
            <w:tcW w:w="8141"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 таможенных операциях при временном ввозе (вывозе)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TIEOperationsDetails</w:t>
            </w:r>
            <w:r w:rsidRPr="005323B6">
              <w:rPr>
                <w:rStyle w:val="Bodytext1210pt"/>
                <w:lang w:eastAsia="en-US" w:bidi="en-US"/>
              </w:rPr>
              <w:t xml:space="preserve">) </w:t>
            </w:r>
            <w:r w:rsidRPr="005323B6">
              <w:rPr>
                <w:rStyle w:val="Bodytext1210pt"/>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TIERemovalDocDetails</w:t>
            </w:r>
            <w:r w:rsidRPr="005323B6">
              <w:rPr>
                <w:rStyle w:val="Bodytext1210pt"/>
                <w:lang w:eastAsia="en-US" w:bidi="en-US"/>
              </w:rPr>
              <w:t xml:space="preserve">) </w:t>
            </w:r>
            <w:r w:rsidRPr="005323B6">
              <w:rPr>
                <w:rStyle w:val="Bodytext1210pt"/>
              </w:rPr>
              <w:t>не заполняется</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13</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 завершении временного ввоза (вывоза) ТСЛП (ТСМП)»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TIECloseDetails</w:t>
            </w:r>
            <w:r w:rsidRPr="005323B6">
              <w:rPr>
                <w:rStyle w:val="Bodytext1210pt"/>
                <w:lang w:eastAsia="en-US" w:bidi="en-US"/>
              </w:rPr>
              <w:t xml:space="preserve">) </w:t>
            </w:r>
            <w:r w:rsidRPr="005323B6">
              <w:rPr>
                <w:rStyle w:val="Bodytext1210pt"/>
              </w:rPr>
              <w:t>должен быть заполнен хотя бы один из следующих реквизитов:</w:t>
            </w:r>
          </w:p>
          <w:p w:rsidR="00C81B05" w:rsidRPr="005323B6" w:rsidRDefault="00E22543" w:rsidP="005323B6">
            <w:pPr>
              <w:pStyle w:val="Bodytext120"/>
              <w:shd w:val="clear" w:color="auto" w:fill="auto"/>
              <w:spacing w:after="120" w:line="240" w:lineRule="auto"/>
              <w:ind w:left="366" w:right="-8"/>
              <w:rPr>
                <w:sz w:val="20"/>
                <w:szCs w:val="20"/>
              </w:rPr>
            </w:pPr>
            <w:r w:rsidRPr="005323B6">
              <w:rPr>
                <w:rStyle w:val="Bodytext1210pt"/>
              </w:rPr>
              <w:t xml:space="preserve">«Регистрационный номер таможенной декларации на транспортное средство»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DTMDocDetails</w:t>
            </w:r>
            <w:r w:rsidRPr="005323B6">
              <w:rPr>
                <w:rStyle w:val="Bodytext1210pt"/>
                <w:lang w:eastAsia="en-US" w:bidi="en-US"/>
              </w:rPr>
              <w:t>)</w:t>
            </w:r>
          </w:p>
          <w:p w:rsidR="00C81B05" w:rsidRPr="005323B6" w:rsidRDefault="00E22543" w:rsidP="005323B6">
            <w:pPr>
              <w:pStyle w:val="Bodytext120"/>
              <w:shd w:val="clear" w:color="auto" w:fill="auto"/>
              <w:spacing w:after="120" w:line="240" w:lineRule="auto"/>
              <w:ind w:left="366" w:right="-8"/>
              <w:rPr>
                <w:sz w:val="20"/>
                <w:szCs w:val="20"/>
              </w:rPr>
            </w:pPr>
            <w:r w:rsidRPr="005323B6">
              <w:rPr>
                <w:rStyle w:val="Bodytext1210pt"/>
              </w:rPr>
              <w:t xml:space="preserve">«Регистрационный номер пассажирской декларации»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PassengerDeclarationDetails</w:t>
            </w:r>
            <w:r w:rsidRPr="005323B6">
              <w:rPr>
                <w:rStyle w:val="Bodytext1210pt"/>
                <w:lang w:eastAsia="en-US" w:bidi="en-US"/>
              </w:rPr>
              <w:t>)</w:t>
            </w:r>
          </w:p>
          <w:p w:rsidR="00C81B05" w:rsidRPr="005323B6" w:rsidRDefault="00E22543" w:rsidP="005323B6">
            <w:pPr>
              <w:pStyle w:val="Bodytext120"/>
              <w:shd w:val="clear" w:color="auto" w:fill="auto"/>
              <w:spacing w:after="120" w:line="240" w:lineRule="auto"/>
              <w:ind w:left="366" w:right="-8"/>
              <w:rPr>
                <w:sz w:val="20"/>
                <w:szCs w:val="20"/>
              </w:rPr>
            </w:pPr>
            <w:r w:rsidRPr="005323B6">
              <w:rPr>
                <w:rStyle w:val="Bodytext1210pt"/>
              </w:rPr>
              <w:t>«Таможенная операция завершения временного ввоза»</w:t>
            </w:r>
          </w:p>
          <w:p w:rsidR="00C81B05" w:rsidRPr="005323B6" w:rsidRDefault="00E22543" w:rsidP="005323B6">
            <w:pPr>
              <w:pStyle w:val="Bodytext120"/>
              <w:shd w:val="clear" w:color="auto" w:fill="auto"/>
              <w:spacing w:after="120" w:line="240" w:lineRule="auto"/>
              <w:ind w:left="366" w:right="-8"/>
              <w:rPr>
                <w:sz w:val="20"/>
                <w:szCs w:val="20"/>
              </w:rPr>
            </w:pPr>
            <w:r w:rsidRPr="005323B6">
              <w:rPr>
                <w:rStyle w:val="Bodytext1210pt"/>
                <w:lang w:val="en-US" w:eastAsia="en-US" w:bidi="en-US"/>
              </w:rPr>
              <w:t>(cacdo:CloseOperationDetails)</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14</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при заполнении реквизита «Таможенная операция завершения временного ввоза»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CloseOperationDetails</w:t>
            </w:r>
            <w:r w:rsidRPr="005323B6">
              <w:rPr>
                <w:rStyle w:val="Bodytext1210pt"/>
                <w:lang w:eastAsia="en-US" w:bidi="en-US"/>
              </w:rPr>
              <w:t xml:space="preserve">) </w:t>
            </w:r>
            <w:r w:rsidRPr="005323B6">
              <w:rPr>
                <w:rStyle w:val="Bodytext1210pt"/>
              </w:rPr>
              <w:t xml:space="preserve">реквизит «Код таможенной операции временного ввоза» </w:t>
            </w:r>
            <w:r w:rsidRPr="005323B6">
              <w:rPr>
                <w:rStyle w:val="Bodytext1210pt"/>
                <w:lang w:eastAsia="en-US" w:bidi="en-US"/>
              </w:rPr>
              <w:t>(</w:t>
            </w:r>
            <w:r w:rsidRPr="005323B6">
              <w:rPr>
                <w:rStyle w:val="Bodytext1210pt"/>
                <w:lang w:val="en-US" w:eastAsia="en-US" w:bidi="en-US"/>
              </w:rPr>
              <w:t>casdo</w:t>
            </w:r>
            <w:r w:rsidRPr="005323B6">
              <w:rPr>
                <w:rStyle w:val="Bodytext1210pt"/>
                <w:lang w:eastAsia="en-US" w:bidi="en-US"/>
              </w:rPr>
              <w:t>:</w:t>
            </w:r>
            <w:r w:rsidRPr="005323B6">
              <w:rPr>
                <w:rStyle w:val="Bodytext1210pt"/>
                <w:lang w:val="en-US" w:eastAsia="en-US" w:bidi="en-US"/>
              </w:rPr>
              <w:t>OperationCode</w:t>
            </w:r>
            <w:r w:rsidRPr="005323B6">
              <w:rPr>
                <w:rStyle w:val="Bodytext1210pt"/>
                <w:lang w:eastAsia="en-US" w:bidi="en-US"/>
              </w:rPr>
              <w:t xml:space="preserve">) </w:t>
            </w:r>
            <w:r w:rsidRPr="005323B6">
              <w:rPr>
                <w:rStyle w:val="Bodytext1210pt"/>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15</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при заполнении реквизита «Должностное лицо таможенного органа»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CustomsPersonDetails</w:t>
            </w:r>
            <w:r w:rsidRPr="005323B6">
              <w:rPr>
                <w:rStyle w:val="Bodytext1210pt"/>
                <w:lang w:eastAsia="en-US" w:bidi="en-US"/>
              </w:rPr>
              <w:t xml:space="preserve">) </w:t>
            </w:r>
            <w:r w:rsidRPr="005323B6">
              <w:rPr>
                <w:rStyle w:val="Bodytext1210pt"/>
              </w:rPr>
              <w:t xml:space="preserve">реквизит «Номер ЛНП должностного лица таможенного органа» </w:t>
            </w:r>
            <w:r w:rsidRPr="005323B6">
              <w:rPr>
                <w:rStyle w:val="Bodytext1210pt"/>
                <w:lang w:eastAsia="en-US" w:bidi="en-US"/>
              </w:rPr>
              <w:t>(</w:t>
            </w:r>
            <w:r w:rsidRPr="005323B6">
              <w:rPr>
                <w:rStyle w:val="Bodytext1210pt"/>
                <w:lang w:val="en-US" w:eastAsia="en-US" w:bidi="en-US"/>
              </w:rPr>
              <w:t>casdo</w:t>
            </w:r>
            <w:r w:rsidRPr="005323B6">
              <w:rPr>
                <w:rStyle w:val="Bodytext1210pt"/>
                <w:lang w:eastAsia="en-US" w:bidi="en-US"/>
              </w:rPr>
              <w:t>:</w:t>
            </w:r>
            <w:r w:rsidRPr="005323B6">
              <w:rPr>
                <w:rStyle w:val="Bodytext1210pt"/>
                <w:lang w:val="en-US" w:eastAsia="en-US" w:bidi="en-US"/>
              </w:rPr>
              <w:t>LNPIdentifier</w:t>
            </w:r>
            <w:r w:rsidRPr="005323B6">
              <w:rPr>
                <w:rStyle w:val="Bodytext1210pt"/>
                <w:lang w:eastAsia="en-US" w:bidi="en-US"/>
              </w:rPr>
              <w:t xml:space="preserve">) </w:t>
            </w:r>
            <w:r w:rsidRPr="005323B6">
              <w:rPr>
                <w:rStyle w:val="Bodytext1210pt"/>
              </w:rPr>
              <w:t>в его составе должен быть заполнен</w:t>
            </w:r>
          </w:p>
        </w:tc>
      </w:tr>
      <w:tr w:rsidR="00C81B05" w:rsidRPr="005323B6" w:rsidTr="005323B6">
        <w:trPr>
          <w:jc w:val="center"/>
        </w:trPr>
        <w:tc>
          <w:tcPr>
            <w:tcW w:w="1445" w:type="dxa"/>
            <w:tcBorders>
              <w:top w:val="single" w:sz="4" w:space="0" w:color="auto"/>
              <w:left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t>16</w:t>
            </w:r>
          </w:p>
        </w:tc>
        <w:tc>
          <w:tcPr>
            <w:tcW w:w="8141" w:type="dxa"/>
            <w:tcBorders>
              <w:top w:val="single" w:sz="4" w:space="0" w:color="auto"/>
              <w:left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об оформлении временного ввоза (вывоза)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TIEProcedureDetails</w:t>
            </w:r>
            <w:r w:rsidRPr="005323B6">
              <w:rPr>
                <w:rStyle w:val="Bodytext1210pt"/>
                <w:lang w:eastAsia="en-US" w:bidi="en-US"/>
              </w:rPr>
              <w:t xml:space="preserve">) </w:t>
            </w:r>
            <w:r w:rsidRPr="005323B6">
              <w:rPr>
                <w:rStyle w:val="Bodytext1210pt"/>
              </w:rPr>
              <w:t xml:space="preserve">реквизит «Код прикладного статусного состояния» </w:t>
            </w:r>
            <w:r w:rsidRPr="005323B6">
              <w:rPr>
                <w:rStyle w:val="Bodytext1210pt"/>
                <w:lang w:eastAsia="en-US" w:bidi="en-US"/>
              </w:rPr>
              <w:t>(</w:t>
            </w:r>
            <w:r w:rsidRPr="005323B6">
              <w:rPr>
                <w:rStyle w:val="Bodytext1210pt"/>
                <w:lang w:val="en-US" w:eastAsia="en-US" w:bidi="en-US"/>
              </w:rPr>
              <w:t>casdo</w:t>
            </w:r>
            <w:r w:rsidRPr="005323B6">
              <w:rPr>
                <w:rStyle w:val="Bodytext1210pt"/>
                <w:lang w:eastAsia="en-US" w:bidi="en-US"/>
              </w:rPr>
              <w:t>:</w:t>
            </w:r>
            <w:r w:rsidRPr="005323B6">
              <w:rPr>
                <w:rStyle w:val="Bodytext1210pt"/>
                <w:lang w:val="en-US" w:eastAsia="en-US" w:bidi="en-US"/>
              </w:rPr>
              <w:t>TIEStatusCode</w:t>
            </w:r>
            <w:r w:rsidRPr="005323B6">
              <w:rPr>
                <w:rStyle w:val="Bodytext1210pt"/>
                <w:lang w:eastAsia="en-US" w:bidi="en-US"/>
              </w:rPr>
              <w:t xml:space="preserve">) </w:t>
            </w:r>
            <w:r w:rsidRPr="005323B6">
              <w:rPr>
                <w:rStyle w:val="Bodytext1210pt"/>
              </w:rPr>
              <w:t>не заполняется</w:t>
            </w:r>
          </w:p>
        </w:tc>
      </w:tr>
      <w:tr w:rsidR="00C81B05" w:rsidRPr="005323B6" w:rsidTr="005323B6">
        <w:trPr>
          <w:jc w:val="center"/>
        </w:trPr>
        <w:tc>
          <w:tcPr>
            <w:tcW w:w="1445" w:type="dxa"/>
            <w:tcBorders>
              <w:top w:val="single" w:sz="4" w:space="0" w:color="auto"/>
              <w:left w:val="single" w:sz="4" w:space="0" w:color="auto"/>
              <w:bottom w:val="single" w:sz="4" w:space="0" w:color="auto"/>
            </w:tcBorders>
            <w:shd w:val="clear" w:color="auto" w:fill="FFFFFF"/>
          </w:tcPr>
          <w:p w:rsidR="00C81B05" w:rsidRPr="005323B6" w:rsidRDefault="00E22543" w:rsidP="005323B6">
            <w:pPr>
              <w:pStyle w:val="Bodytext120"/>
              <w:shd w:val="clear" w:color="auto" w:fill="auto"/>
              <w:spacing w:after="120" w:line="240" w:lineRule="auto"/>
              <w:ind w:right="-8"/>
              <w:jc w:val="center"/>
              <w:rPr>
                <w:sz w:val="20"/>
                <w:szCs w:val="20"/>
              </w:rPr>
            </w:pPr>
            <w:r w:rsidRPr="005323B6">
              <w:rPr>
                <w:rStyle w:val="Bodytext1210pt"/>
              </w:rPr>
              <w:lastRenderedPageBreak/>
              <w:t>17</w:t>
            </w:r>
          </w:p>
        </w:tc>
        <w:tc>
          <w:tcPr>
            <w:tcW w:w="8141" w:type="dxa"/>
            <w:tcBorders>
              <w:top w:val="single" w:sz="4" w:space="0" w:color="auto"/>
              <w:left w:val="single" w:sz="4" w:space="0" w:color="auto"/>
              <w:bottom w:val="single" w:sz="4" w:space="0" w:color="auto"/>
              <w:right w:val="single" w:sz="4" w:space="0" w:color="auto"/>
            </w:tcBorders>
            <w:shd w:val="clear" w:color="auto" w:fill="FFFFFF"/>
          </w:tcPr>
          <w:p w:rsidR="00C81B05" w:rsidRPr="005323B6" w:rsidRDefault="00E22543" w:rsidP="005323B6">
            <w:pPr>
              <w:pStyle w:val="Bodytext120"/>
              <w:shd w:val="clear" w:color="auto" w:fill="auto"/>
              <w:spacing w:after="120" w:line="240" w:lineRule="auto"/>
              <w:ind w:left="82" w:right="-8"/>
              <w:rPr>
                <w:sz w:val="20"/>
                <w:szCs w:val="20"/>
              </w:rPr>
            </w:pPr>
            <w:r w:rsidRPr="005323B6">
              <w:rPr>
                <w:rStyle w:val="Bodytext1210pt"/>
              </w:rPr>
              <w:t xml:space="preserve">в составе реквизита «Сведения об оформлении временного ввоза (вывоза) транспортного средства» </w:t>
            </w:r>
            <w:r w:rsidRPr="005323B6">
              <w:rPr>
                <w:rStyle w:val="Bodytext1210pt"/>
                <w:lang w:eastAsia="en-US" w:bidi="en-US"/>
              </w:rPr>
              <w:t>(</w:t>
            </w:r>
            <w:r w:rsidRPr="005323B6">
              <w:rPr>
                <w:rStyle w:val="Bodytext1210pt"/>
                <w:lang w:val="en-US" w:eastAsia="en-US" w:bidi="en-US"/>
              </w:rPr>
              <w:t>cacdo</w:t>
            </w:r>
            <w:r w:rsidRPr="005323B6">
              <w:rPr>
                <w:rStyle w:val="Bodytext1210pt"/>
                <w:lang w:eastAsia="en-US" w:bidi="en-US"/>
              </w:rPr>
              <w:t>:</w:t>
            </w:r>
            <w:r w:rsidRPr="005323B6">
              <w:rPr>
                <w:rStyle w:val="Bodytext1210pt"/>
                <w:lang w:val="en-US" w:eastAsia="en-US" w:bidi="en-US"/>
              </w:rPr>
              <w:t>TIEProcedureDetails</w:t>
            </w:r>
            <w:r w:rsidRPr="005323B6">
              <w:rPr>
                <w:rStyle w:val="Bodytext1210pt"/>
                <w:lang w:eastAsia="en-US" w:bidi="en-US"/>
              </w:rPr>
              <w:t xml:space="preserve">) </w:t>
            </w:r>
            <w:r w:rsidRPr="005323B6">
              <w:rPr>
                <w:rStyle w:val="Bodytext1210pt"/>
              </w:rPr>
              <w:t xml:space="preserve">реквизит «Срок временного ввоза» </w:t>
            </w:r>
            <w:r w:rsidRPr="005323B6">
              <w:rPr>
                <w:rStyle w:val="Bodytext1210pt"/>
                <w:lang w:eastAsia="en-US" w:bidi="en-US"/>
              </w:rPr>
              <w:t>(</w:t>
            </w:r>
            <w:r w:rsidRPr="005323B6">
              <w:rPr>
                <w:rStyle w:val="Bodytext1210pt"/>
                <w:lang w:val="en-US" w:eastAsia="en-US" w:bidi="en-US"/>
              </w:rPr>
              <w:t>casdo</w:t>
            </w:r>
            <w:r w:rsidRPr="005323B6">
              <w:rPr>
                <w:rStyle w:val="Bodytext1210pt"/>
                <w:lang w:eastAsia="en-US" w:bidi="en-US"/>
              </w:rPr>
              <w:t>:</w:t>
            </w:r>
            <w:r w:rsidRPr="005323B6">
              <w:rPr>
                <w:rStyle w:val="Bodytext1210pt"/>
                <w:lang w:val="en-US" w:eastAsia="en-US" w:bidi="en-US"/>
              </w:rPr>
              <w:t>TempImportLimitDate</w:t>
            </w:r>
            <w:r w:rsidRPr="005323B6">
              <w:rPr>
                <w:rStyle w:val="Bodytext1210pt"/>
                <w:lang w:eastAsia="en-US" w:bidi="en-US"/>
              </w:rPr>
              <w:t xml:space="preserve">) </w:t>
            </w:r>
            <w:r w:rsidRPr="005323B6">
              <w:rPr>
                <w:rStyle w:val="Bodytext1210pt"/>
              </w:rPr>
              <w:t>не заполняется</w:t>
            </w:r>
          </w:p>
        </w:tc>
      </w:tr>
    </w:tbl>
    <w:p w:rsidR="00C81B05" w:rsidRPr="005323B6" w:rsidRDefault="00C81B05" w:rsidP="005323B6">
      <w:pPr>
        <w:spacing w:after="120"/>
        <w:ind w:right="-8"/>
      </w:pPr>
    </w:p>
    <w:p w:rsidR="00196CF0" w:rsidRDefault="00E22543" w:rsidP="005323B6">
      <w:pPr>
        <w:pStyle w:val="Bodytext20"/>
        <w:shd w:val="clear" w:color="auto" w:fill="auto"/>
        <w:spacing w:line="240" w:lineRule="auto"/>
        <w:ind w:right="-8" w:firstLine="567"/>
        <w:jc w:val="both"/>
        <w:rPr>
          <w:sz w:val="24"/>
          <w:szCs w:val="24"/>
        </w:rPr>
      </w:pPr>
      <w:r w:rsidRPr="005323B6">
        <w:rPr>
          <w:sz w:val="24"/>
          <w:szCs w:val="24"/>
          <w:lang w:eastAsia="en-US" w:bidi="en-US"/>
        </w:rPr>
        <w:t>29.</w:t>
      </w:r>
      <w:r w:rsidRPr="005323B6">
        <w:rPr>
          <w:sz w:val="24"/>
          <w:szCs w:val="24"/>
        </w:rPr>
        <w:t xml:space="preserve"> Требования к заполнению реквизитов электронных документов (сведений) «Сведения о временном ввозе транспортного средства» </w:t>
      </w:r>
      <w:r w:rsidRPr="005323B6">
        <w:rPr>
          <w:sz w:val="24"/>
          <w:szCs w:val="24"/>
          <w:lang w:eastAsia="en-US" w:bidi="en-US"/>
        </w:rPr>
        <w:t>(</w:t>
      </w:r>
      <w:r w:rsidRPr="005323B6">
        <w:rPr>
          <w:sz w:val="24"/>
          <w:szCs w:val="24"/>
          <w:lang w:val="en-US" w:eastAsia="en-US" w:bidi="en-US"/>
        </w:rPr>
        <w:t>R</w:t>
      </w:r>
      <w:r w:rsidRPr="005323B6">
        <w:rPr>
          <w:sz w:val="24"/>
          <w:szCs w:val="24"/>
          <w:lang w:eastAsia="en-US" w:bidi="en-US"/>
        </w:rPr>
        <w:t>.</w:t>
      </w:r>
      <w:r w:rsidRPr="005323B6">
        <w:rPr>
          <w:sz w:val="24"/>
          <w:szCs w:val="24"/>
          <w:lang w:val="en-US" w:eastAsia="en-US" w:bidi="en-US"/>
        </w:rPr>
        <w:t>CA</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 xml:space="preserve">.03.005), </w:t>
      </w:r>
      <w:r w:rsidRPr="005323B6">
        <w:rPr>
          <w:sz w:val="24"/>
          <w:szCs w:val="24"/>
        </w:rPr>
        <w:t xml:space="preserve">передаваемых в сообщении «Сведения о продлении срока временного ввоза ТСМП» </w:t>
      </w:r>
      <w:r w:rsidRPr="005323B6">
        <w:rPr>
          <w:sz w:val="24"/>
          <w:szCs w:val="24"/>
          <w:lang w:eastAsia="en-US" w:bidi="en-US"/>
        </w:rPr>
        <w:t>(</w:t>
      </w:r>
      <w:r w:rsidRPr="005323B6">
        <w:rPr>
          <w:sz w:val="24"/>
          <w:szCs w:val="24"/>
          <w:lang w:val="en-US" w:eastAsia="en-US" w:bidi="en-US"/>
        </w:rPr>
        <w:t>P</w:t>
      </w:r>
      <w:r w:rsidRPr="005323B6">
        <w:rPr>
          <w:sz w:val="24"/>
          <w:szCs w:val="24"/>
          <w:lang w:eastAsia="en-US" w:bidi="en-US"/>
        </w:rPr>
        <w:t>.</w:t>
      </w:r>
      <w:r w:rsidRPr="005323B6">
        <w:rPr>
          <w:sz w:val="24"/>
          <w:szCs w:val="24"/>
          <w:lang w:val="en-US" w:eastAsia="en-US" w:bidi="en-US"/>
        </w:rPr>
        <w:t>CP</w:t>
      </w:r>
      <w:r w:rsidRPr="005323B6">
        <w:rPr>
          <w:sz w:val="24"/>
          <w:szCs w:val="24"/>
          <w:lang w:eastAsia="en-US" w:bidi="en-US"/>
        </w:rPr>
        <w:t>.03.</w:t>
      </w:r>
      <w:r w:rsidRPr="005323B6">
        <w:rPr>
          <w:sz w:val="24"/>
          <w:szCs w:val="24"/>
          <w:lang w:val="en-US" w:eastAsia="en-US" w:bidi="en-US"/>
        </w:rPr>
        <w:t>MSG</w:t>
      </w:r>
      <w:r w:rsidRPr="005323B6">
        <w:rPr>
          <w:sz w:val="24"/>
          <w:szCs w:val="24"/>
          <w:lang w:eastAsia="en-US" w:bidi="en-US"/>
        </w:rPr>
        <w:t xml:space="preserve">.002), </w:t>
      </w:r>
      <w:r w:rsidRPr="005323B6">
        <w:rPr>
          <w:sz w:val="24"/>
          <w:szCs w:val="24"/>
        </w:rPr>
        <w:t>приведены в таблице 18.</w:t>
      </w:r>
    </w:p>
    <w:p w:rsidR="00196CF0" w:rsidRDefault="00196CF0">
      <w:r>
        <w:br w:type="page"/>
      </w:r>
    </w:p>
    <w:p w:rsidR="00196CF0" w:rsidRPr="005E5FFA" w:rsidRDefault="00196CF0" w:rsidP="00196CF0">
      <w:pPr>
        <w:pStyle w:val="Headerorfooter1"/>
        <w:shd w:val="clear" w:color="auto" w:fill="auto"/>
        <w:spacing w:after="120" w:line="240" w:lineRule="auto"/>
        <w:rPr>
          <w:rFonts w:ascii="Sylfaen" w:hAnsi="Sylfaen"/>
          <w:sz w:val="24"/>
          <w:szCs w:val="24"/>
        </w:rPr>
      </w:pPr>
      <w:r w:rsidRPr="005E5FFA">
        <w:rPr>
          <w:rStyle w:val="Headerorfooter0"/>
          <w:rFonts w:ascii="Sylfaen" w:hAnsi="Sylfaen"/>
          <w:sz w:val="24"/>
          <w:szCs w:val="24"/>
        </w:rPr>
        <w:lastRenderedPageBreak/>
        <w:t xml:space="preserve">Таблица </w:t>
      </w:r>
      <w:r w:rsidRPr="005E5FFA">
        <w:rPr>
          <w:rStyle w:val="Headerorfooter0"/>
          <w:rFonts w:ascii="Sylfaen" w:hAnsi="Sylfaen"/>
          <w:noProof/>
          <w:sz w:val="24"/>
          <w:szCs w:val="24"/>
        </w:rPr>
        <w:t>18</w:t>
      </w: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продлении срока временного ввоза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.002)</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1445"/>
        <w:gridCol w:w="8141"/>
      </w:tblGrid>
      <w:tr w:rsidR="00196CF0" w:rsidRPr="005E5FFA" w:rsidTr="00341E15">
        <w:trPr>
          <w:tblHeader/>
          <w:jc w:val="center"/>
        </w:trPr>
        <w:tc>
          <w:tcPr>
            <w:tcW w:w="1445"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sidRPr="005E5FFA">
              <w:rPr>
                <w:rStyle w:val="Bodytext2115pt"/>
                <w:rFonts w:eastAsia="Sylfaen"/>
                <w:sz w:val="24"/>
                <w:szCs w:val="24"/>
                <w:lang w:val="en-US"/>
              </w:rPr>
              <w:t xml:space="preserve"> </w:t>
            </w:r>
            <w:r w:rsidRPr="005E5FFA">
              <w:rPr>
                <w:rStyle w:val="Bodytext2115pt"/>
                <w:rFonts w:eastAsia="Sylfaen"/>
                <w:sz w:val="24"/>
                <w:szCs w:val="24"/>
              </w:rPr>
              <w:t>требования</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пассажирской декларации»</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lastRenderedPageBreak/>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7</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содержаться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10</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завершении временного ввоза (вывоза)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TIECloseDetails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11</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12</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в составе реквизита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заполнен реквизит «Сведения о регистрационном (учетном) номере таможенной операции продления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ExtensionOperationDetails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то 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«Сведения о регистрационном (учетном) номере таможенной операции продления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ExtensionOperationDetails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13</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«Должностное лицо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CustomsPersonDetails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ЛНП должностного лица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LNPIdentifier</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14</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15</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w:t>
            </w:r>
            <w:r w:rsidRPr="005E5FFA">
              <w:rPr>
                <w:rStyle w:val="Bodytext2115pt"/>
                <w:rFonts w:eastAsia="Sylfaen"/>
                <w:sz w:val="24"/>
                <w:szCs w:val="24"/>
              </w:rPr>
              <w:lastRenderedPageBreak/>
              <w:t xml:space="preserve">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16</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bl>
    <w:p w:rsidR="00196CF0" w:rsidRPr="005E5FFA" w:rsidRDefault="00196CF0" w:rsidP="00196CF0">
      <w:pPr>
        <w:spacing w:after="120"/>
      </w:pPr>
    </w:p>
    <w:p w:rsidR="00196CF0" w:rsidRPr="001B2A97" w:rsidRDefault="00196CF0" w:rsidP="00196CF0">
      <w:pPr>
        <w:pStyle w:val="Bodytext20"/>
        <w:shd w:val="clear" w:color="auto" w:fill="auto"/>
        <w:spacing w:line="240" w:lineRule="auto"/>
        <w:ind w:firstLine="840"/>
        <w:jc w:val="both"/>
        <w:rPr>
          <w:sz w:val="24"/>
          <w:szCs w:val="24"/>
        </w:rPr>
      </w:pPr>
      <w:r w:rsidRPr="005E5FFA">
        <w:rPr>
          <w:sz w:val="24"/>
          <w:szCs w:val="24"/>
          <w:lang w:eastAsia="en-US" w:bidi="en-US"/>
        </w:rPr>
        <w:t xml:space="preserve">30. </w:t>
      </w: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признании ТСМП не находящимся под таможенным контролем»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.003), </w:t>
      </w:r>
      <w:r w:rsidRPr="005E5FFA">
        <w:rPr>
          <w:sz w:val="24"/>
          <w:szCs w:val="24"/>
        </w:rPr>
        <w:t>приведены в таблице 19.</w:t>
      </w:r>
    </w:p>
    <w:p w:rsidR="00196CF0" w:rsidRPr="001B2A97" w:rsidRDefault="00196CF0" w:rsidP="00196CF0">
      <w:pPr>
        <w:pStyle w:val="Headerorfooter1"/>
        <w:shd w:val="clear" w:color="auto" w:fill="auto"/>
        <w:spacing w:line="240" w:lineRule="auto"/>
        <w:rPr>
          <w:rStyle w:val="Headerorfooter0"/>
          <w:rFonts w:ascii="Sylfaen" w:hAnsi="Sylfaen"/>
          <w:sz w:val="24"/>
          <w:szCs w:val="24"/>
        </w:rPr>
      </w:pPr>
    </w:p>
    <w:p w:rsidR="00196CF0" w:rsidRPr="001B2A97" w:rsidRDefault="00196CF0" w:rsidP="00196CF0">
      <w:pPr>
        <w:pStyle w:val="Headerorfooter1"/>
        <w:shd w:val="clear" w:color="auto" w:fill="auto"/>
        <w:spacing w:line="240" w:lineRule="auto"/>
        <w:rPr>
          <w:rFonts w:ascii="Sylfaen" w:hAnsi="Sylfaen"/>
          <w:sz w:val="24"/>
          <w:szCs w:val="24"/>
        </w:rPr>
      </w:pPr>
      <w:r w:rsidRPr="005E5FFA">
        <w:rPr>
          <w:rStyle w:val="Headerorfooter0"/>
          <w:rFonts w:ascii="Sylfaen" w:hAnsi="Sylfaen"/>
          <w:sz w:val="24"/>
          <w:szCs w:val="24"/>
        </w:rPr>
        <w:t xml:space="preserve">Таблица </w:t>
      </w:r>
      <w:r w:rsidRPr="001B2A97">
        <w:rPr>
          <w:rFonts w:ascii="Sylfaen" w:hAnsi="Sylfaen"/>
          <w:sz w:val="24"/>
          <w:szCs w:val="24"/>
        </w:rPr>
        <w:t>19</w:t>
      </w:r>
    </w:p>
    <w:p w:rsidR="00196CF0" w:rsidRPr="001B2A97" w:rsidRDefault="00196CF0" w:rsidP="00196CF0">
      <w:pPr>
        <w:pStyle w:val="Headerorfooter1"/>
        <w:shd w:val="clear" w:color="auto" w:fill="auto"/>
        <w:spacing w:line="240" w:lineRule="auto"/>
        <w:rPr>
          <w:rFonts w:ascii="Sylfaen" w:hAnsi="Sylfaen"/>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признании ТСМП не находящимся под таможенным контролем»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.003)</w:t>
      </w:r>
    </w:p>
    <w:tbl>
      <w:tblPr>
        <w:tblOverlap w:val="never"/>
        <w:tblW w:w="9588" w:type="dxa"/>
        <w:jc w:val="center"/>
        <w:tblLayout w:type="fixed"/>
        <w:tblCellMar>
          <w:left w:w="10" w:type="dxa"/>
          <w:right w:w="10" w:type="dxa"/>
        </w:tblCellMar>
        <w:tblLook w:val="04A0" w:firstRow="1" w:lastRow="0" w:firstColumn="1" w:lastColumn="0" w:noHBand="0" w:noVBand="1"/>
      </w:tblPr>
      <w:tblGrid>
        <w:gridCol w:w="1445"/>
        <w:gridCol w:w="8143"/>
      </w:tblGrid>
      <w:tr w:rsidR="00196CF0" w:rsidRPr="005E5FFA" w:rsidTr="00341E15">
        <w:trPr>
          <w:jc w:val="center"/>
        </w:trPr>
        <w:tc>
          <w:tcPr>
            <w:tcW w:w="1445"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p>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
                <w:rFonts w:eastAsia="Sylfaen"/>
                <w:sz w:val="24"/>
                <w:szCs w:val="24"/>
              </w:rPr>
              <w:t>требования</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lastRenderedPageBreak/>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5</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пассажирской декларации»</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7</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содержаться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10</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11</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12</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«Должностное лицо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CustomsPersonDetails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ЛНП должностного лица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LNPIdentifier</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13</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14</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документа»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DocId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15</w:t>
            </w:r>
          </w:p>
        </w:tc>
        <w:tc>
          <w:tcPr>
            <w:tcW w:w="814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16</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p>
        </w:tc>
      </w:tr>
    </w:tbl>
    <w:p w:rsidR="00196CF0" w:rsidRPr="005E5FFA" w:rsidRDefault="00196CF0" w:rsidP="00196CF0">
      <w:pPr>
        <w:pStyle w:val="Bodytext20"/>
        <w:shd w:val="clear" w:color="auto" w:fill="auto"/>
        <w:spacing w:line="240" w:lineRule="auto"/>
        <w:ind w:firstLine="840"/>
        <w:jc w:val="both"/>
        <w:rPr>
          <w:sz w:val="24"/>
          <w:szCs w:val="24"/>
        </w:rPr>
      </w:pPr>
      <w:r w:rsidRPr="005E5FFA">
        <w:rPr>
          <w:sz w:val="24"/>
          <w:szCs w:val="24"/>
          <w:lang w:eastAsia="en-US" w:bidi="en-US"/>
        </w:rPr>
        <w:t xml:space="preserve">31. </w:t>
      </w: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«Измененные сведения о завершении временного ввоза (вывоза)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.004), </w:t>
      </w:r>
      <w:r w:rsidRPr="005E5FFA">
        <w:rPr>
          <w:sz w:val="24"/>
          <w:szCs w:val="24"/>
        </w:rPr>
        <w:t>приведены в таблице 20.</w:t>
      </w:r>
    </w:p>
    <w:p w:rsidR="00196CF0" w:rsidRPr="005E5FFA" w:rsidRDefault="00196CF0" w:rsidP="00196CF0">
      <w:pPr>
        <w:pStyle w:val="Bodytext20"/>
        <w:shd w:val="clear" w:color="auto" w:fill="auto"/>
        <w:spacing w:line="240" w:lineRule="auto"/>
        <w:ind w:firstLine="0"/>
        <w:jc w:val="right"/>
        <w:rPr>
          <w:sz w:val="24"/>
          <w:szCs w:val="24"/>
        </w:rPr>
      </w:pPr>
      <w:r w:rsidRPr="005E5FFA">
        <w:rPr>
          <w:sz w:val="24"/>
          <w:szCs w:val="24"/>
        </w:rPr>
        <w:t>Таблица 20</w:t>
      </w: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«Измененные сведения о завершении временного ввоза (вывоза)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.004)</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1531"/>
        <w:gridCol w:w="8054"/>
      </w:tblGrid>
      <w:tr w:rsidR="00196CF0" w:rsidRPr="005E5FFA" w:rsidTr="00341E15">
        <w:trPr>
          <w:jc w:val="center"/>
        </w:trPr>
        <w:tc>
          <w:tcPr>
            <w:tcW w:w="1531"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p>
          <w:p w:rsidR="00196CF0" w:rsidRPr="005E5FFA" w:rsidRDefault="00196CF0" w:rsidP="00341E15">
            <w:pPr>
              <w:pStyle w:val="Bodytext20"/>
              <w:shd w:val="clear" w:color="auto" w:fill="auto"/>
              <w:spacing w:line="240" w:lineRule="auto"/>
              <w:ind w:left="180" w:firstLine="0"/>
              <w:jc w:val="left"/>
              <w:rPr>
                <w:sz w:val="24"/>
                <w:szCs w:val="24"/>
              </w:rPr>
            </w:pPr>
            <w:r w:rsidRPr="005E5FFA">
              <w:rPr>
                <w:rStyle w:val="Bodytext2115pt"/>
                <w:rFonts w:eastAsia="Sylfaen"/>
                <w:sz w:val="24"/>
                <w:szCs w:val="24"/>
              </w:rPr>
              <w:t>требования</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53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электронный документ (сведения) должен содержать только один экземпляр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531"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p>
          <w:p w:rsidR="00196CF0" w:rsidRPr="005E5FFA" w:rsidRDefault="00196CF0" w:rsidP="00341E15">
            <w:pPr>
              <w:pStyle w:val="Bodytext20"/>
              <w:shd w:val="clear" w:color="auto" w:fill="auto"/>
              <w:spacing w:line="240" w:lineRule="auto"/>
              <w:ind w:left="180" w:firstLine="0"/>
              <w:jc w:val="left"/>
              <w:rPr>
                <w:sz w:val="24"/>
                <w:szCs w:val="24"/>
              </w:rPr>
            </w:pPr>
            <w:r w:rsidRPr="005E5FFA">
              <w:rPr>
                <w:rStyle w:val="Bodytext2115pt"/>
                <w:rFonts w:eastAsia="Sylfaen"/>
                <w:sz w:val="24"/>
                <w:szCs w:val="24"/>
              </w:rPr>
              <w:t>требования</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реквизит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lastRenderedPageBreak/>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4</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53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7</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пассажирской декларации»</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содержаться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10</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завершении временного ввоза (вывоза)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TIECloseDetails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11</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3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12</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13</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завершении временного ввоза (вывоза)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TIECloseDetails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«Таможенная операция завершения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CloseOperationDetails</w:t>
            </w:r>
            <w:r w:rsidRPr="005E5FFA">
              <w:rPr>
                <w:rStyle w:val="Bodytext2115pt"/>
                <w:rFonts w:eastAsia="Sylfaen"/>
                <w:sz w:val="24"/>
                <w:szCs w:val="24"/>
                <w:lang w:eastAsia="en-US" w:bidi="en-US"/>
              </w:rPr>
              <w:t>)</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14</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«Таможенная операция завершения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CloseOperationDetails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15</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«Должностное лицо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CustomsPersonDetails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ЛНП должностного лица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LNPIdentifier</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53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16</w:t>
            </w:r>
          </w:p>
        </w:tc>
        <w:tc>
          <w:tcPr>
            <w:tcW w:w="80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3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17</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bl>
    <w:p w:rsidR="00196CF0" w:rsidRPr="005E5FFA" w:rsidRDefault="00196CF0" w:rsidP="00196CF0">
      <w:pPr>
        <w:spacing w:after="120"/>
      </w:pPr>
    </w:p>
    <w:p w:rsidR="00196CF0" w:rsidRPr="005E5FFA" w:rsidRDefault="00196CF0" w:rsidP="00196CF0">
      <w:pPr>
        <w:spacing w:after="120"/>
      </w:pPr>
    </w:p>
    <w:p w:rsidR="00196CF0" w:rsidRDefault="00196CF0" w:rsidP="00196CF0">
      <w:pPr>
        <w:pStyle w:val="Bodytext20"/>
        <w:shd w:val="clear" w:color="auto" w:fill="auto"/>
        <w:spacing w:line="240" w:lineRule="auto"/>
        <w:ind w:firstLine="840"/>
        <w:jc w:val="both"/>
        <w:rPr>
          <w:sz w:val="24"/>
          <w:szCs w:val="24"/>
        </w:rPr>
      </w:pPr>
      <w:r w:rsidRPr="005E5FFA">
        <w:rPr>
          <w:sz w:val="24"/>
          <w:szCs w:val="24"/>
          <w:lang w:eastAsia="en-US" w:bidi="en-US"/>
        </w:rPr>
        <w:t xml:space="preserve">32. </w:t>
      </w: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«Измененные сведения о продлении срока временного ввоза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.005), </w:t>
      </w:r>
      <w:r w:rsidRPr="005E5FFA">
        <w:rPr>
          <w:sz w:val="24"/>
          <w:szCs w:val="24"/>
        </w:rPr>
        <w:t>приведены в таблице 21.</w:t>
      </w:r>
    </w:p>
    <w:p w:rsidR="00196CF0" w:rsidRDefault="00196CF0" w:rsidP="00196CF0">
      <w:pPr>
        <w:rPr>
          <w:rFonts w:eastAsia="Times New Roman" w:cs="Times New Roman"/>
        </w:rPr>
      </w:pPr>
      <w:r>
        <w:br w:type="page"/>
      </w:r>
    </w:p>
    <w:p w:rsidR="00196CF0" w:rsidRPr="00375931" w:rsidRDefault="00196CF0" w:rsidP="00196CF0">
      <w:pPr>
        <w:pStyle w:val="Headerorfooter1"/>
        <w:shd w:val="clear" w:color="auto" w:fill="auto"/>
        <w:spacing w:line="240" w:lineRule="auto"/>
        <w:rPr>
          <w:rFonts w:ascii="Sylfaen" w:hAnsi="Sylfaen"/>
          <w:sz w:val="24"/>
        </w:rPr>
      </w:pPr>
      <w:r w:rsidRPr="00375931">
        <w:rPr>
          <w:rStyle w:val="Headerorfooter0"/>
          <w:rFonts w:ascii="Sylfaen" w:hAnsi="Sylfaen"/>
          <w:sz w:val="24"/>
        </w:rPr>
        <w:lastRenderedPageBreak/>
        <w:t xml:space="preserve">Таблица </w:t>
      </w:r>
      <w:r w:rsidRPr="00375931">
        <w:rPr>
          <w:rStyle w:val="Headerorfooter0"/>
          <w:rFonts w:ascii="Sylfaen" w:hAnsi="Sylfaen"/>
          <w:noProof/>
          <w:sz w:val="24"/>
        </w:rPr>
        <w:t>21</w:t>
      </w:r>
    </w:p>
    <w:p w:rsidR="00196CF0" w:rsidRPr="001B2A97" w:rsidRDefault="00196CF0" w:rsidP="00196CF0">
      <w:pPr>
        <w:pStyle w:val="Bodytext20"/>
        <w:shd w:val="clear" w:color="auto" w:fill="auto"/>
        <w:spacing w:line="240" w:lineRule="auto"/>
        <w:ind w:firstLine="840"/>
        <w:jc w:val="both"/>
      </w:pPr>
    </w:p>
    <w:p w:rsidR="00196CF0" w:rsidRPr="001B2A97" w:rsidRDefault="00196CF0" w:rsidP="00196CF0">
      <w:pPr>
        <w:pStyle w:val="Bodytext20"/>
        <w:shd w:val="clear" w:color="auto" w:fill="auto"/>
        <w:spacing w:line="240" w:lineRule="auto"/>
        <w:ind w:firstLine="0"/>
        <w:rPr>
          <w:sz w:val="24"/>
          <w:szCs w:val="24"/>
          <w:lang w:eastAsia="en-US" w:bidi="en-US"/>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«Измененные сведения о продлении срока временного ввоза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.005)</w:t>
      </w:r>
    </w:p>
    <w:tbl>
      <w:tblPr>
        <w:tblOverlap w:val="never"/>
        <w:tblW w:w="9504" w:type="dxa"/>
        <w:jc w:val="center"/>
        <w:tblLayout w:type="fixed"/>
        <w:tblCellMar>
          <w:left w:w="10" w:type="dxa"/>
          <w:right w:w="10" w:type="dxa"/>
        </w:tblCellMar>
        <w:tblLook w:val="04A0" w:firstRow="1" w:lastRow="0" w:firstColumn="1" w:lastColumn="0" w:noHBand="0" w:noVBand="1"/>
      </w:tblPr>
      <w:tblGrid>
        <w:gridCol w:w="1421"/>
        <w:gridCol w:w="8083"/>
      </w:tblGrid>
      <w:tr w:rsidR="00196CF0" w:rsidRPr="005E5FFA" w:rsidTr="00341E15">
        <w:trPr>
          <w:tblHeader/>
          <w:jc w:val="center"/>
        </w:trPr>
        <w:tc>
          <w:tcPr>
            <w:tcW w:w="1421"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Pr>
                <w:rStyle w:val="Bodytext2115pt"/>
                <w:rFonts w:eastAsia="Sylfaen"/>
                <w:sz w:val="24"/>
                <w:szCs w:val="24"/>
                <w:lang w:val="en-US"/>
              </w:rPr>
              <w:t xml:space="preserve"> </w:t>
            </w:r>
            <w:r w:rsidRPr="005E5FFA">
              <w:rPr>
                <w:rStyle w:val="Bodytext2115pt"/>
                <w:rFonts w:eastAsia="Sylfaen"/>
                <w:sz w:val="24"/>
                <w:szCs w:val="24"/>
              </w:rPr>
              <w:t>требования</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2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808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lastRenderedPageBreak/>
              <w:t>«Регистрационный номер пассажирской декларации»</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7</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содержаться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10</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завершении временного ввоза (вывоза)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TIECloseDetails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2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11</w:t>
            </w:r>
          </w:p>
        </w:tc>
        <w:tc>
          <w:tcPr>
            <w:tcW w:w="808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12</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в составе реквизита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заполнен реквизит «Сведения о регистрационном (учетном) номере таможенной операции продления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ExtensionOperationDetails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то 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13</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«Должностное лицо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CustomsPersonDetails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ЛНП должностного лица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LNPIdentifier</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14</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2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15</w:t>
            </w:r>
          </w:p>
        </w:tc>
        <w:tc>
          <w:tcPr>
            <w:tcW w:w="808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w:t>
            </w:r>
            <w:r w:rsidRPr="005E5FFA">
              <w:rPr>
                <w:rStyle w:val="Bodytext2115pt"/>
                <w:rFonts w:eastAsia="Sylfaen"/>
                <w:sz w:val="24"/>
                <w:szCs w:val="24"/>
              </w:rPr>
              <w:lastRenderedPageBreak/>
              <w:t xml:space="preserve">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2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16</w:t>
            </w:r>
          </w:p>
        </w:tc>
        <w:tc>
          <w:tcPr>
            <w:tcW w:w="808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bl>
    <w:p w:rsidR="00196CF0" w:rsidRPr="005E5FFA" w:rsidRDefault="00196CF0" w:rsidP="00196CF0">
      <w:pPr>
        <w:spacing w:after="120"/>
      </w:pPr>
    </w:p>
    <w:p w:rsidR="00196CF0" w:rsidRDefault="00196CF0" w:rsidP="00196CF0">
      <w:pPr>
        <w:pStyle w:val="Bodytext20"/>
        <w:shd w:val="clear" w:color="auto" w:fill="auto"/>
        <w:spacing w:line="240" w:lineRule="auto"/>
        <w:ind w:firstLine="800"/>
        <w:jc w:val="both"/>
        <w:rPr>
          <w:sz w:val="24"/>
          <w:szCs w:val="24"/>
        </w:rPr>
      </w:pPr>
      <w:r w:rsidRPr="005E5FFA">
        <w:rPr>
          <w:sz w:val="24"/>
          <w:szCs w:val="24"/>
          <w:lang w:eastAsia="en-US" w:bidi="en-US"/>
        </w:rPr>
        <w:t xml:space="preserve">33. </w:t>
      </w: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«Измененные сведения о признании ТСМП не находящимся под таможенным контролем»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.006), </w:t>
      </w:r>
      <w:r w:rsidRPr="005E5FFA">
        <w:rPr>
          <w:sz w:val="24"/>
          <w:szCs w:val="24"/>
        </w:rPr>
        <w:t>приведены в таблице 22.</w:t>
      </w:r>
    </w:p>
    <w:p w:rsidR="00196CF0" w:rsidRDefault="00196CF0" w:rsidP="00196CF0">
      <w:pPr>
        <w:rPr>
          <w:rFonts w:eastAsia="Times New Roman" w:cs="Times New Roman"/>
        </w:rPr>
      </w:pPr>
      <w:r>
        <w:br w:type="page"/>
      </w:r>
    </w:p>
    <w:p w:rsidR="00196CF0" w:rsidRPr="001B2A97" w:rsidRDefault="00196CF0" w:rsidP="00196CF0">
      <w:pPr>
        <w:pStyle w:val="Bodytext20"/>
        <w:shd w:val="clear" w:color="auto" w:fill="auto"/>
        <w:spacing w:line="240" w:lineRule="auto"/>
        <w:ind w:firstLine="800"/>
        <w:jc w:val="right"/>
        <w:rPr>
          <w:sz w:val="24"/>
          <w:szCs w:val="24"/>
        </w:rPr>
      </w:pPr>
      <w:r>
        <w:rPr>
          <w:sz w:val="24"/>
          <w:szCs w:val="24"/>
        </w:rPr>
        <w:lastRenderedPageBreak/>
        <w:t>Таблица</w:t>
      </w:r>
      <w:r w:rsidRPr="005E5FFA">
        <w:rPr>
          <w:sz w:val="24"/>
          <w:szCs w:val="24"/>
        </w:rPr>
        <w:t xml:space="preserve"> 22.</w:t>
      </w:r>
    </w:p>
    <w:p w:rsidR="00196CF0" w:rsidRPr="001B2A97" w:rsidRDefault="00196CF0" w:rsidP="00196CF0">
      <w:pPr>
        <w:pStyle w:val="Bodytext20"/>
        <w:shd w:val="clear" w:color="auto" w:fill="auto"/>
        <w:spacing w:line="240" w:lineRule="auto"/>
        <w:ind w:firstLine="800"/>
        <w:jc w:val="both"/>
        <w:rPr>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передаваемых в сообщении «Измененные сведения о признании ТСМП не находящимся под таможенным контролем»</w:t>
      </w:r>
    </w:p>
    <w:p w:rsidR="00196CF0" w:rsidRPr="005E5FFA" w:rsidRDefault="00196CF0" w:rsidP="00196CF0">
      <w:pPr>
        <w:pStyle w:val="Bodytext20"/>
        <w:shd w:val="clear" w:color="auto" w:fill="auto"/>
        <w:spacing w:line="240" w:lineRule="auto"/>
        <w:ind w:firstLine="0"/>
        <w:rPr>
          <w:sz w:val="24"/>
          <w:szCs w:val="24"/>
        </w:rPr>
      </w:pPr>
      <w:r w:rsidRPr="005E5FFA">
        <w:rPr>
          <w:sz w:val="24"/>
          <w:szCs w:val="24"/>
          <w:lang w:val="en-US" w:eastAsia="en-US" w:bidi="en-US"/>
        </w:rPr>
        <w:t>(P.CP.03.MSG.006)</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1445"/>
        <w:gridCol w:w="8141"/>
      </w:tblGrid>
      <w:tr w:rsidR="00196CF0" w:rsidRPr="005E5FFA" w:rsidTr="00341E15">
        <w:trPr>
          <w:tblHeader/>
          <w:jc w:val="center"/>
        </w:trPr>
        <w:tc>
          <w:tcPr>
            <w:tcW w:w="1445"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Pr>
                <w:rStyle w:val="Bodytext2115pt"/>
                <w:rFonts w:eastAsia="Sylfaen"/>
                <w:sz w:val="24"/>
                <w:szCs w:val="24"/>
              </w:rPr>
              <w:t xml:space="preserve"> </w:t>
            </w:r>
            <w:r w:rsidRPr="005E5FFA">
              <w:rPr>
                <w:rStyle w:val="Bodytext2115pt"/>
                <w:rFonts w:eastAsia="Sylfaen"/>
                <w:sz w:val="24"/>
                <w:szCs w:val="24"/>
              </w:rPr>
              <w:t>требования</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электронный документ (сведения) должен содержать только 1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w:t>
            </w:r>
            <w:r w:rsidRPr="005E5FFA">
              <w:rPr>
                <w:rStyle w:val="Bodytext2115pt"/>
                <w:rFonts w:eastAsia="Sylfaen"/>
                <w:sz w:val="24"/>
                <w:szCs w:val="24"/>
              </w:rPr>
              <w:lastRenderedPageBreak/>
              <w:t xml:space="preserve">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пассажирской декларации»</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7</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содержаться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10</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завершении временного ввоза (вывоза)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TIECloseDetails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11</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12</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«Должностное лицо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CustomsPersonDetails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ЛНП должностного лица таможенного органа»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LNPIdentifier</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13</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14</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TIERemovalDocDetails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«Номер документа»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DocId</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15</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w:t>
            </w:r>
            <w:r w:rsidRPr="005E5FFA">
              <w:rPr>
                <w:rStyle w:val="Bodytext2115pt"/>
                <w:rFonts w:eastAsia="Sylfaen"/>
                <w:sz w:val="24"/>
                <w:szCs w:val="24"/>
              </w:rPr>
              <w:lastRenderedPageBreak/>
              <w:t xml:space="preserve">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16</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bl>
    <w:p w:rsidR="00196CF0" w:rsidRPr="005E5FFA" w:rsidRDefault="00196CF0" w:rsidP="00196CF0">
      <w:pPr>
        <w:spacing w:after="120"/>
      </w:pPr>
    </w:p>
    <w:p w:rsidR="00196CF0" w:rsidRDefault="00196CF0" w:rsidP="00196CF0">
      <w:pPr>
        <w:pStyle w:val="Bodytext20"/>
        <w:shd w:val="clear" w:color="auto" w:fill="auto"/>
        <w:spacing w:line="240" w:lineRule="auto"/>
        <w:ind w:firstLine="840"/>
        <w:jc w:val="both"/>
      </w:pPr>
      <w:r w:rsidRPr="005E5FFA">
        <w:rPr>
          <w:sz w:val="24"/>
          <w:szCs w:val="24"/>
          <w:lang w:eastAsia="en-US" w:bidi="en-US"/>
        </w:rPr>
        <w:t xml:space="preserve">34. </w:t>
      </w:r>
      <w:r w:rsidRPr="005E5FFA">
        <w:rPr>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.03.001), </w:t>
      </w:r>
      <w:r w:rsidRPr="005E5FFA">
        <w:rPr>
          <w:sz w:val="24"/>
          <w:szCs w:val="24"/>
        </w:rPr>
        <w:t xml:space="preserve">передаваемых в сообщении «Запрос сведений о временном ввозе (вывозе)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.008), </w:t>
      </w:r>
      <w:r w:rsidRPr="005E5FFA">
        <w:rPr>
          <w:sz w:val="24"/>
          <w:szCs w:val="24"/>
        </w:rPr>
        <w:t>приведены в таблице 23.</w:t>
      </w:r>
      <w:r>
        <w:rPr>
          <w:sz w:val="24"/>
          <w:szCs w:val="24"/>
        </w:rPr>
        <w:br w:type="page"/>
      </w:r>
    </w:p>
    <w:p w:rsidR="00196CF0" w:rsidRDefault="00196CF0" w:rsidP="00196CF0">
      <w:pPr>
        <w:pStyle w:val="Bodytext20"/>
        <w:shd w:val="clear" w:color="auto" w:fill="auto"/>
        <w:spacing w:line="240" w:lineRule="auto"/>
        <w:ind w:firstLine="0"/>
        <w:jc w:val="right"/>
        <w:rPr>
          <w:sz w:val="24"/>
          <w:szCs w:val="24"/>
        </w:rPr>
      </w:pPr>
      <w:r>
        <w:rPr>
          <w:sz w:val="24"/>
          <w:szCs w:val="24"/>
        </w:rPr>
        <w:lastRenderedPageBreak/>
        <w:t>Т</w:t>
      </w:r>
      <w:r w:rsidRPr="005E5FFA">
        <w:rPr>
          <w:sz w:val="24"/>
          <w:szCs w:val="24"/>
        </w:rPr>
        <w:t>аблиц</w:t>
      </w:r>
      <w:r>
        <w:rPr>
          <w:sz w:val="24"/>
          <w:szCs w:val="24"/>
        </w:rPr>
        <w:t>а</w:t>
      </w:r>
      <w:r w:rsidRPr="005E5FFA">
        <w:rPr>
          <w:sz w:val="24"/>
          <w:szCs w:val="24"/>
        </w:rPr>
        <w:t xml:space="preserve"> 2</w:t>
      </w:r>
      <w:r>
        <w:rPr>
          <w:sz w:val="24"/>
          <w:szCs w:val="24"/>
        </w:rPr>
        <w:t>3</w:t>
      </w:r>
      <w:r w:rsidRPr="005E5FFA">
        <w:rPr>
          <w:sz w:val="24"/>
          <w:szCs w:val="24"/>
        </w:rPr>
        <w:t>.</w:t>
      </w:r>
    </w:p>
    <w:p w:rsidR="00196CF0" w:rsidRPr="005E5FFA" w:rsidRDefault="00196CF0" w:rsidP="00196CF0">
      <w:pPr>
        <w:pStyle w:val="Bodytext20"/>
        <w:shd w:val="clear" w:color="auto" w:fill="auto"/>
        <w:spacing w:line="240" w:lineRule="auto"/>
        <w:ind w:firstLine="0"/>
        <w:jc w:val="right"/>
        <w:rPr>
          <w:sz w:val="24"/>
          <w:szCs w:val="24"/>
        </w:rPr>
      </w:pPr>
    </w:p>
    <w:p w:rsidR="00196CF0" w:rsidRDefault="00196CF0" w:rsidP="00196CF0">
      <w:pPr>
        <w:pStyle w:val="Bodytext20"/>
        <w:shd w:val="clear" w:color="auto" w:fill="auto"/>
        <w:spacing w:line="240" w:lineRule="auto"/>
        <w:ind w:firstLine="0"/>
        <w:rPr>
          <w:sz w:val="24"/>
          <w:szCs w:val="24"/>
          <w:lang w:eastAsia="en-US" w:bidi="en-US"/>
        </w:rPr>
      </w:pPr>
      <w:r w:rsidRPr="005E5FFA">
        <w:rPr>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.03.001), </w:t>
      </w:r>
      <w:r w:rsidRPr="005E5FFA">
        <w:rPr>
          <w:sz w:val="24"/>
          <w:szCs w:val="24"/>
        </w:rPr>
        <w:t xml:space="preserve">передаваемых в сообщении «Запрос сведений о временном ввозе (вывозе)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.008)</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1526"/>
        <w:gridCol w:w="8059"/>
      </w:tblGrid>
      <w:tr w:rsidR="00196CF0" w:rsidRPr="005E5FFA" w:rsidTr="00341E15">
        <w:trPr>
          <w:tblHeader/>
          <w:jc w:val="center"/>
        </w:trPr>
        <w:tc>
          <w:tcPr>
            <w:tcW w:w="152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Pr>
                <w:rStyle w:val="Bodytext2115pt"/>
                <w:rFonts w:eastAsia="Sylfaen"/>
                <w:sz w:val="24"/>
                <w:szCs w:val="24"/>
              </w:rPr>
              <w:t xml:space="preserve"> </w:t>
            </w:r>
            <w:r w:rsidRPr="005E5FFA">
              <w:rPr>
                <w:rStyle w:val="Bodytext2115pt"/>
                <w:rFonts w:eastAsia="Sylfaen"/>
                <w:sz w:val="24"/>
                <w:szCs w:val="24"/>
              </w:rPr>
              <w:t>требования</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реквизит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заполнен, то должен быть заполнен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транспортного средства»</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lastRenderedPageBreak/>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7</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транспортного средства»</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52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необходимости получения сведений о последней совершенной операции реквизит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значение периода, указанного в реквизите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должно превышать 1 года</w:t>
            </w:r>
          </w:p>
        </w:tc>
      </w:tr>
    </w:tbl>
    <w:p w:rsidR="00196CF0" w:rsidRPr="005E5FFA" w:rsidRDefault="00196CF0" w:rsidP="00196CF0">
      <w:pPr>
        <w:spacing w:after="120"/>
      </w:pPr>
    </w:p>
    <w:p w:rsidR="00196CF0" w:rsidRDefault="00196CF0" w:rsidP="00196CF0">
      <w:pPr>
        <w:pStyle w:val="Bodytext20"/>
        <w:shd w:val="clear" w:color="auto" w:fill="auto"/>
        <w:spacing w:line="240" w:lineRule="auto"/>
        <w:ind w:firstLine="840"/>
        <w:jc w:val="both"/>
        <w:rPr>
          <w:sz w:val="24"/>
          <w:szCs w:val="24"/>
        </w:rPr>
      </w:pPr>
      <w:r w:rsidRPr="005E5FFA">
        <w:rPr>
          <w:sz w:val="24"/>
          <w:szCs w:val="24"/>
          <w:lang w:eastAsia="en-US" w:bidi="en-US"/>
        </w:rPr>
        <w:t xml:space="preserve">35. </w:t>
      </w: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временном ввозе (вывозе)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.009), </w:t>
      </w:r>
      <w:r w:rsidRPr="005E5FFA">
        <w:rPr>
          <w:sz w:val="24"/>
          <w:szCs w:val="24"/>
        </w:rPr>
        <w:t>приведены в таблице 24.</w:t>
      </w:r>
    </w:p>
    <w:p w:rsidR="00196CF0" w:rsidRDefault="00196CF0" w:rsidP="00196CF0">
      <w:pPr>
        <w:rPr>
          <w:rFonts w:eastAsia="Times New Roman" w:cs="Times New Roman"/>
        </w:rPr>
      </w:pPr>
      <w:r>
        <w:br w:type="page"/>
      </w:r>
    </w:p>
    <w:p w:rsidR="00196CF0" w:rsidRPr="002A1506" w:rsidRDefault="00196CF0" w:rsidP="00196CF0">
      <w:pPr>
        <w:pStyle w:val="Bodytext20"/>
        <w:shd w:val="clear" w:color="auto" w:fill="auto"/>
        <w:spacing w:line="240" w:lineRule="auto"/>
        <w:ind w:firstLine="0"/>
        <w:jc w:val="right"/>
        <w:rPr>
          <w:sz w:val="24"/>
          <w:szCs w:val="24"/>
        </w:rPr>
      </w:pPr>
      <w:r>
        <w:rPr>
          <w:sz w:val="24"/>
          <w:szCs w:val="24"/>
        </w:rPr>
        <w:lastRenderedPageBreak/>
        <w:t>Таблица</w:t>
      </w:r>
      <w:r w:rsidRPr="005E5FFA">
        <w:rPr>
          <w:sz w:val="24"/>
          <w:szCs w:val="24"/>
        </w:rPr>
        <w:t xml:space="preserve"> 2</w:t>
      </w:r>
      <w:r>
        <w:rPr>
          <w:sz w:val="24"/>
          <w:szCs w:val="24"/>
        </w:rPr>
        <w:t>4</w:t>
      </w:r>
      <w:r w:rsidRPr="005E5FFA">
        <w:rPr>
          <w:sz w:val="24"/>
          <w:szCs w:val="24"/>
        </w:rPr>
        <w:t>.</w:t>
      </w:r>
    </w:p>
    <w:p w:rsidR="00196CF0" w:rsidRPr="005E5FFA" w:rsidRDefault="00196CF0" w:rsidP="00196CF0">
      <w:pPr>
        <w:pStyle w:val="Bodytext20"/>
        <w:shd w:val="clear" w:color="auto" w:fill="auto"/>
        <w:spacing w:line="240" w:lineRule="auto"/>
        <w:ind w:firstLine="840"/>
        <w:jc w:val="both"/>
        <w:rPr>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временном ввозе (вывозе)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.009)</w:t>
      </w:r>
    </w:p>
    <w:tbl>
      <w:tblPr>
        <w:tblOverlap w:val="never"/>
        <w:tblW w:w="9389" w:type="dxa"/>
        <w:jc w:val="center"/>
        <w:tblLayout w:type="fixed"/>
        <w:tblCellMar>
          <w:left w:w="10" w:type="dxa"/>
          <w:right w:w="10" w:type="dxa"/>
        </w:tblCellMar>
        <w:tblLook w:val="04A0" w:firstRow="1" w:lastRow="0" w:firstColumn="1" w:lastColumn="0" w:noHBand="0" w:noVBand="1"/>
      </w:tblPr>
      <w:tblGrid>
        <w:gridCol w:w="1416"/>
        <w:gridCol w:w="7973"/>
      </w:tblGrid>
      <w:tr w:rsidR="00196CF0" w:rsidRPr="005E5FFA" w:rsidTr="00341E15">
        <w:trPr>
          <w:tblHeader/>
          <w:jc w:val="center"/>
        </w:trPr>
        <w:tc>
          <w:tcPr>
            <w:tcW w:w="141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Pr>
                <w:rStyle w:val="Bodytext2115pt"/>
                <w:rFonts w:eastAsia="Sylfaen"/>
                <w:sz w:val="24"/>
                <w:szCs w:val="24"/>
              </w:rPr>
              <w:t xml:space="preserve"> </w:t>
            </w:r>
            <w:r w:rsidRPr="005E5FFA">
              <w:rPr>
                <w:rStyle w:val="Bodytext2115pt"/>
                <w:rFonts w:eastAsia="Sylfaen"/>
                <w:sz w:val="24"/>
                <w:szCs w:val="24"/>
              </w:rPr>
              <w:t>требования</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реквизит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сведения об идентификационных или регистрационных номерах транспортных средств, по которым был оформлен временный ввоз (вывоз)</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«Перевозчик, осуществляющий временный ввоз (вывоз) транспорного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TIECarrierDetails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«Наименование хозяйствующего субъекта»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BusinessEntityName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 и содержать наименование перевозчика</w:t>
            </w:r>
          </w:p>
        </w:tc>
      </w:tr>
      <w:tr w:rsidR="00196CF0" w:rsidRPr="005E5FFA" w:rsidTr="00341E15">
        <w:trPr>
          <w:jc w:val="center"/>
        </w:trPr>
        <w:tc>
          <w:tcPr>
            <w:tcW w:w="141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797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о последней совершенной операции в случае, если была совершена операция по продлению срока временного ввоза,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7</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при заполнении реквизита «Сведения о таможенных операциях при временном ввозе (вывозе)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lastRenderedPageBreak/>
              <w:t>8</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продление срока временного ввоза не осуществлялось,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9</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о последней совершенной операции сведения, указанные в реквизите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содержать сведения о последней по времени операции по продлению срока временного ввоза</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10</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за период 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должны содержаться реквизиты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по количеству совершенных операций. Каждый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сведения об одной операции, совершенной в отношении транспортного средства</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11</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случае совершения операций по продлению срока временного ввоза (вывоза ) ТСМП в составе реквизита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12</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и содержать дату вывоза транспортного средства с учетом осуществленного продления сроков временного ввоза</w:t>
            </w:r>
          </w:p>
        </w:tc>
      </w:tr>
      <w:tr w:rsidR="00196CF0" w:rsidRPr="005E5FFA" w:rsidTr="00341E15">
        <w:trPr>
          <w:jc w:val="center"/>
        </w:trPr>
        <w:tc>
          <w:tcPr>
            <w:tcW w:w="141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13</w:t>
            </w:r>
          </w:p>
        </w:tc>
        <w:tc>
          <w:tcPr>
            <w:tcW w:w="7973"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в реквизите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заполнен реквизит «Сведения о регистрационном (учетном) номере таможенной операции продления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ExtensionOperationDetails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то 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1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lang w:val="en-US" w:eastAsia="en-US" w:bidi="en-US"/>
              </w:rPr>
              <w:t>14</w:t>
            </w:r>
          </w:p>
        </w:tc>
        <w:tc>
          <w:tcPr>
            <w:tcW w:w="7973"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bl>
    <w:p w:rsidR="00196CF0" w:rsidRPr="005E5FFA" w:rsidRDefault="00196CF0" w:rsidP="00196CF0">
      <w:pPr>
        <w:spacing w:after="120"/>
      </w:pPr>
    </w:p>
    <w:p w:rsidR="00196CF0" w:rsidRDefault="00196CF0" w:rsidP="00196CF0">
      <w:pPr>
        <w:pStyle w:val="Bodytext20"/>
        <w:shd w:val="clear" w:color="auto" w:fill="auto"/>
        <w:spacing w:line="240" w:lineRule="auto"/>
        <w:ind w:firstLine="840"/>
        <w:jc w:val="both"/>
        <w:rPr>
          <w:sz w:val="24"/>
          <w:szCs w:val="24"/>
        </w:rPr>
      </w:pPr>
      <w:r w:rsidRPr="005E5FFA">
        <w:rPr>
          <w:sz w:val="24"/>
          <w:szCs w:val="24"/>
          <w:lang w:eastAsia="en-US" w:bidi="en-US"/>
        </w:rPr>
        <w:t xml:space="preserve">36. </w:t>
      </w:r>
      <w:r w:rsidRPr="005E5FFA">
        <w:rPr>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.03.001), </w:t>
      </w:r>
      <w:r w:rsidRPr="005E5FFA">
        <w:rPr>
          <w:sz w:val="24"/>
          <w:szCs w:val="24"/>
        </w:rPr>
        <w:t xml:space="preserve">передаваемых в сообщении «Запрос об отсутствии сведений о завершении временного ввоза (вывоза)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.010), </w:t>
      </w:r>
      <w:r w:rsidRPr="005E5FFA">
        <w:rPr>
          <w:sz w:val="24"/>
          <w:szCs w:val="24"/>
        </w:rPr>
        <w:t>приведены в таблице 25.</w:t>
      </w:r>
    </w:p>
    <w:p w:rsidR="00196CF0" w:rsidRDefault="00196CF0" w:rsidP="00196CF0">
      <w:pPr>
        <w:rPr>
          <w:rFonts w:eastAsia="Times New Roman" w:cs="Times New Roman"/>
        </w:rPr>
      </w:pPr>
      <w:r>
        <w:lastRenderedPageBreak/>
        <w:br w:type="page"/>
      </w:r>
    </w:p>
    <w:p w:rsidR="00196CF0" w:rsidRDefault="00196CF0" w:rsidP="00196CF0">
      <w:pPr>
        <w:pStyle w:val="Bodytext20"/>
        <w:shd w:val="clear" w:color="auto" w:fill="auto"/>
        <w:spacing w:line="240" w:lineRule="auto"/>
        <w:ind w:firstLine="0"/>
        <w:jc w:val="right"/>
        <w:rPr>
          <w:sz w:val="24"/>
          <w:szCs w:val="24"/>
        </w:rPr>
      </w:pPr>
      <w:r w:rsidRPr="005E5FFA">
        <w:rPr>
          <w:sz w:val="24"/>
          <w:szCs w:val="24"/>
        </w:rPr>
        <w:lastRenderedPageBreak/>
        <w:t>Таблица 25</w:t>
      </w:r>
    </w:p>
    <w:p w:rsidR="00196CF0" w:rsidRPr="005E5FFA" w:rsidRDefault="00196CF0" w:rsidP="00196CF0">
      <w:pPr>
        <w:pStyle w:val="Bodytext20"/>
        <w:shd w:val="clear" w:color="auto" w:fill="auto"/>
        <w:spacing w:line="240" w:lineRule="auto"/>
        <w:ind w:firstLine="0"/>
        <w:jc w:val="right"/>
        <w:rPr>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 xml:space="preserve">Требования к заполнению реквизитов электронных документов (сведений) «Запрос сведений о временном ввозе (вывозе)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.03.001), </w:t>
      </w:r>
      <w:r w:rsidRPr="005E5FFA">
        <w:rPr>
          <w:sz w:val="24"/>
          <w:szCs w:val="24"/>
        </w:rPr>
        <w:t>передаваемых в сообщении «Запрос об отсутствии сведений о завершении временного ввоза (вывоза) ТСМП»</w:t>
      </w:r>
      <w:r>
        <w:rPr>
          <w:sz w:val="24"/>
          <w:szCs w:val="24"/>
        </w:rPr>
        <w:t xml:space="preserve"> </w:t>
      </w:r>
      <w:r w:rsidRPr="005D500F">
        <w:rPr>
          <w:sz w:val="24"/>
          <w:szCs w:val="24"/>
          <w:lang w:eastAsia="en-US" w:bidi="en-US"/>
        </w:rPr>
        <w:t>(</w:t>
      </w:r>
      <w:r w:rsidRPr="005E5FFA">
        <w:rPr>
          <w:sz w:val="24"/>
          <w:szCs w:val="24"/>
          <w:lang w:val="en-US" w:eastAsia="en-US" w:bidi="en-US"/>
        </w:rPr>
        <w:t>P</w:t>
      </w:r>
      <w:r w:rsidRPr="005D500F">
        <w:rPr>
          <w:sz w:val="24"/>
          <w:szCs w:val="24"/>
          <w:lang w:eastAsia="en-US" w:bidi="en-US"/>
        </w:rPr>
        <w:t>.</w:t>
      </w:r>
      <w:r w:rsidRPr="005E5FFA">
        <w:rPr>
          <w:sz w:val="24"/>
          <w:szCs w:val="24"/>
          <w:lang w:val="en-US" w:eastAsia="en-US" w:bidi="en-US"/>
        </w:rPr>
        <w:t>CP</w:t>
      </w:r>
      <w:r w:rsidRPr="005D500F">
        <w:rPr>
          <w:sz w:val="24"/>
          <w:szCs w:val="24"/>
          <w:lang w:eastAsia="en-US" w:bidi="en-US"/>
        </w:rPr>
        <w:t>.03.</w:t>
      </w:r>
      <w:r w:rsidRPr="005E5FFA">
        <w:rPr>
          <w:sz w:val="24"/>
          <w:szCs w:val="24"/>
          <w:lang w:val="en-US" w:eastAsia="en-US" w:bidi="en-US"/>
        </w:rPr>
        <w:t>MSG</w:t>
      </w:r>
      <w:r w:rsidRPr="005D500F">
        <w:rPr>
          <w:sz w:val="24"/>
          <w:szCs w:val="24"/>
          <w:lang w:eastAsia="en-US" w:bidi="en-US"/>
        </w:rPr>
        <w:t>.010)</w:t>
      </w:r>
    </w:p>
    <w:tbl>
      <w:tblPr>
        <w:tblOverlap w:val="never"/>
        <w:tblW w:w="9585" w:type="dxa"/>
        <w:jc w:val="center"/>
        <w:tblLayout w:type="fixed"/>
        <w:tblCellMar>
          <w:left w:w="10" w:type="dxa"/>
          <w:right w:w="10" w:type="dxa"/>
        </w:tblCellMar>
        <w:tblLook w:val="04A0" w:firstRow="1" w:lastRow="0" w:firstColumn="1" w:lastColumn="0" w:noHBand="0" w:noVBand="1"/>
      </w:tblPr>
      <w:tblGrid>
        <w:gridCol w:w="1526"/>
        <w:gridCol w:w="8059"/>
      </w:tblGrid>
      <w:tr w:rsidR="00196CF0" w:rsidRPr="005E5FFA" w:rsidTr="00341E15">
        <w:trPr>
          <w:tblHeader/>
          <w:jc w:val="center"/>
        </w:trPr>
        <w:tc>
          <w:tcPr>
            <w:tcW w:w="152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Pr>
                <w:rStyle w:val="Bodytext2115pt"/>
                <w:rFonts w:eastAsia="Sylfaen"/>
                <w:sz w:val="24"/>
                <w:szCs w:val="24"/>
              </w:rPr>
              <w:t xml:space="preserve"> </w:t>
            </w:r>
            <w:r w:rsidRPr="005E5FFA">
              <w:rPr>
                <w:rStyle w:val="Bodytext2115pt"/>
                <w:rFonts w:eastAsia="Sylfaen"/>
                <w:sz w:val="24"/>
                <w:szCs w:val="24"/>
              </w:rPr>
              <w:t>требования</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реквизит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заполнен, то 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w:t>
            </w:r>
            <w:r w:rsidRPr="005E5FFA">
              <w:rPr>
                <w:rStyle w:val="Bodytext2115pt"/>
                <w:rFonts w:eastAsia="Sylfaen"/>
                <w:sz w:val="24"/>
                <w:szCs w:val="24"/>
                <w:lang w:eastAsia="en-US" w:bidi="en-US"/>
              </w:rPr>
              <w:t xml:space="preserve"> </w:t>
            </w:r>
            <w:r w:rsidRPr="005E5FFA">
              <w:rPr>
                <w:rStyle w:val="Bodytext2115pt"/>
                <w:rFonts w:eastAsia="Sylfaen"/>
                <w:sz w:val="24"/>
                <w:szCs w:val="24"/>
                <w:lang w:val="en-US" w:eastAsia="en-US" w:bidi="en-US"/>
              </w:rPr>
              <w:t>s</w:t>
            </w:r>
            <w:r w:rsidRPr="005E5FFA">
              <w:rPr>
                <w:rStyle w:val="Bodytext2115pt"/>
                <w:rFonts w:eastAsia="Sylfaen"/>
                <w:sz w:val="24"/>
                <w:szCs w:val="24"/>
                <w:lang w:eastAsia="en-US" w:bidi="en-US"/>
              </w:rPr>
              <w:t>)</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транспортного средства»</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lastRenderedPageBreak/>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VehicleChassisId</w:t>
            </w:r>
            <w:r w:rsidRPr="005E5FFA">
              <w:rPr>
                <w:rStyle w:val="Bodytext2115pt"/>
                <w:rFonts w:eastAsia="Sylfaen"/>
                <w:sz w:val="24"/>
                <w:szCs w:val="24"/>
                <w:lang w:eastAsia="en-US" w:bidi="en-US"/>
              </w:rPr>
              <w:t>)</w:t>
            </w:r>
          </w:p>
        </w:tc>
      </w:tr>
      <w:tr w:rsidR="00196CF0" w:rsidRPr="005E5FFA" w:rsidTr="00341E15">
        <w:trPr>
          <w:jc w:val="center"/>
        </w:trPr>
        <w:tc>
          <w:tcPr>
            <w:tcW w:w="152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7</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«Идентификационные и регистрационные номера прицепного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DependTransportMeansIdDetails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«Регистрационный номер транспортного средства»</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rPr>
              <w:t>:</w:t>
            </w:r>
            <w:r w:rsidRPr="005E5FFA">
              <w:rPr>
                <w:rStyle w:val="Bodytext2115pt"/>
                <w:rFonts w:eastAsia="Sylfaen"/>
                <w:sz w:val="24"/>
                <w:szCs w:val="24"/>
                <w:lang w:val="en-US" w:eastAsia="en-US" w:bidi="en-US"/>
              </w:rPr>
              <w:t>TransportMeansRegId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кузова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VehicleB</w:t>
            </w:r>
            <w:r w:rsidRPr="005E5FFA">
              <w:rPr>
                <w:rStyle w:val="Bodytext2115pt"/>
                <w:rFonts w:eastAsia="Sylfaen"/>
                <w:sz w:val="24"/>
                <w:szCs w:val="24"/>
                <w:lang w:eastAsia="en-US" w:bidi="en-US"/>
              </w:rPr>
              <w:t xml:space="preserve"> </w:t>
            </w:r>
            <w:r w:rsidRPr="005E5FFA">
              <w:rPr>
                <w:rStyle w:val="Bodytext2115pt"/>
                <w:rFonts w:eastAsia="Sylfaen"/>
                <w:sz w:val="24"/>
                <w:szCs w:val="24"/>
                <w:lang w:val="en-US" w:eastAsia="en-US" w:bidi="en-US"/>
              </w:rPr>
              <w:t>odyId</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«Идентификационный номер шасси (рамы)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VehicleChassi</w:t>
            </w:r>
            <w:r w:rsidRPr="005E5FFA">
              <w:rPr>
                <w:rStyle w:val="Bodytext2115pt"/>
                <w:rFonts w:eastAsia="Sylfaen"/>
                <w:sz w:val="24"/>
                <w:szCs w:val="24"/>
                <w:lang w:eastAsia="en-US" w:bidi="en-US"/>
              </w:rPr>
              <w:t xml:space="preserve"> </w:t>
            </w:r>
            <w:r w:rsidRPr="005E5FFA">
              <w:rPr>
                <w:rStyle w:val="Bodytext2115pt"/>
                <w:rFonts w:eastAsia="Sylfaen"/>
                <w:sz w:val="24"/>
                <w:szCs w:val="24"/>
                <w:lang w:val="en-US" w:eastAsia="en-US" w:bidi="en-US"/>
              </w:rPr>
              <w:t>sId</w:t>
            </w:r>
            <w:r w:rsidRPr="005E5FFA">
              <w:rPr>
                <w:rStyle w:val="Bodytext2115pt"/>
                <w:rFonts w:eastAsia="Sylfaen"/>
                <w:sz w:val="24"/>
                <w:szCs w:val="24"/>
                <w:lang w:eastAsia="en-US" w:bidi="en-US"/>
              </w:rPr>
              <w:t>)</w:t>
            </w:r>
          </w:p>
        </w:tc>
      </w:tr>
      <w:tr w:rsidR="00196CF0" w:rsidRPr="005E5FFA" w:rsidTr="00341E15">
        <w:trPr>
          <w:jc w:val="center"/>
        </w:trPr>
        <w:tc>
          <w:tcPr>
            <w:tcW w:w="152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805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необходимости получения сведений о последней совершенной операции реквизит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52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значение периода, указанного в реквизите «Период»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PeriodDetails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должно превышать 1 год</w:t>
            </w:r>
          </w:p>
        </w:tc>
      </w:tr>
    </w:tbl>
    <w:p w:rsidR="00196CF0" w:rsidRPr="005E5FFA" w:rsidRDefault="00196CF0" w:rsidP="00196CF0">
      <w:pPr>
        <w:spacing w:after="120"/>
      </w:pPr>
    </w:p>
    <w:p w:rsidR="00196CF0" w:rsidRPr="005E5FFA" w:rsidRDefault="00196CF0" w:rsidP="00196CF0">
      <w:pPr>
        <w:pStyle w:val="Heading10"/>
        <w:keepNext/>
        <w:keepLines/>
        <w:shd w:val="clear" w:color="auto" w:fill="auto"/>
        <w:spacing w:before="0" w:after="120" w:line="240" w:lineRule="auto"/>
        <w:rPr>
          <w:rFonts w:ascii="Sylfaen" w:hAnsi="Sylfaen"/>
          <w:sz w:val="24"/>
          <w:szCs w:val="24"/>
        </w:rPr>
      </w:pPr>
      <w:r w:rsidRPr="005E5FFA">
        <w:rPr>
          <w:rFonts w:ascii="Sylfaen" w:hAnsi="Sylfaen"/>
          <w:sz w:val="24"/>
          <w:szCs w:val="24"/>
          <w:lang w:eastAsia="en-US" w:bidi="en-US"/>
        </w:rPr>
        <w:t xml:space="preserve">37. </w:t>
      </w:r>
      <w:r w:rsidRPr="005E5FFA">
        <w:rPr>
          <w:rFonts w:ascii="Sylfaen" w:hAnsi="Sylfaen"/>
          <w:sz w:val="24"/>
          <w:szCs w:val="24"/>
        </w:rPr>
        <w:t>Требования к заполнению реквизитов электронных документов (сведений) «Сведения о временном ввозе транспортного средства»</w:t>
      </w:r>
    </w:p>
    <w:p w:rsidR="00196CF0" w:rsidRDefault="00196CF0" w:rsidP="00196CF0">
      <w:pPr>
        <w:pStyle w:val="Bodytext20"/>
        <w:shd w:val="clear" w:color="auto" w:fill="auto"/>
        <w:spacing w:line="240" w:lineRule="auto"/>
        <w:ind w:firstLine="0"/>
        <w:jc w:val="both"/>
        <w:rPr>
          <w:sz w:val="24"/>
          <w:szCs w:val="24"/>
        </w:rPr>
      </w:pP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завершении временного ввоза (вывоза)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 xml:space="preserve">.011), </w:t>
      </w:r>
      <w:r w:rsidRPr="005E5FFA">
        <w:rPr>
          <w:sz w:val="24"/>
          <w:szCs w:val="24"/>
        </w:rPr>
        <w:t>приведены в таблице 26.</w:t>
      </w:r>
    </w:p>
    <w:p w:rsidR="00196CF0" w:rsidRDefault="00196CF0" w:rsidP="00196CF0">
      <w:pPr>
        <w:rPr>
          <w:rFonts w:eastAsia="Times New Roman" w:cs="Times New Roman"/>
        </w:rPr>
      </w:pPr>
      <w:r>
        <w:br w:type="page"/>
      </w:r>
    </w:p>
    <w:p w:rsidR="00196CF0" w:rsidRDefault="00196CF0" w:rsidP="00196CF0">
      <w:pPr>
        <w:pStyle w:val="Bodytext20"/>
        <w:shd w:val="clear" w:color="auto" w:fill="auto"/>
        <w:spacing w:line="240" w:lineRule="auto"/>
        <w:ind w:firstLine="0"/>
        <w:jc w:val="right"/>
        <w:rPr>
          <w:sz w:val="24"/>
          <w:szCs w:val="24"/>
        </w:rPr>
      </w:pPr>
      <w:r w:rsidRPr="005E5FFA">
        <w:rPr>
          <w:sz w:val="24"/>
          <w:szCs w:val="24"/>
        </w:rPr>
        <w:lastRenderedPageBreak/>
        <w:t>Таблица 26</w:t>
      </w:r>
    </w:p>
    <w:p w:rsidR="00196CF0" w:rsidRPr="005E5FFA" w:rsidRDefault="00196CF0" w:rsidP="00196CF0">
      <w:pPr>
        <w:pStyle w:val="Bodytext20"/>
        <w:shd w:val="clear" w:color="auto" w:fill="auto"/>
        <w:spacing w:line="240" w:lineRule="auto"/>
        <w:ind w:firstLine="0"/>
        <w:jc w:val="right"/>
        <w:rPr>
          <w:sz w:val="24"/>
          <w:szCs w:val="24"/>
        </w:rPr>
      </w:pPr>
    </w:p>
    <w:p w:rsidR="00196CF0" w:rsidRPr="005E5FFA" w:rsidRDefault="00196CF0" w:rsidP="00196CF0">
      <w:pPr>
        <w:pStyle w:val="Bodytext20"/>
        <w:shd w:val="clear" w:color="auto" w:fill="auto"/>
        <w:spacing w:line="240" w:lineRule="auto"/>
        <w:ind w:left="20" w:firstLine="0"/>
        <w:rPr>
          <w:sz w:val="24"/>
          <w:szCs w:val="24"/>
        </w:rPr>
      </w:pPr>
      <w:r w:rsidRPr="005E5FFA">
        <w:rPr>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 xml:space="preserve">передаваемых в сообщении «Сведения о завершении временного ввоза (вывоза) ТСМП»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.03.</w:t>
      </w:r>
      <w:r w:rsidRPr="005E5FFA">
        <w:rPr>
          <w:sz w:val="24"/>
          <w:szCs w:val="24"/>
          <w:lang w:val="en-US" w:eastAsia="en-US" w:bidi="en-US"/>
        </w:rPr>
        <w:t>MSG</w:t>
      </w:r>
      <w:r w:rsidRPr="005E5FFA">
        <w:rPr>
          <w:sz w:val="24"/>
          <w:szCs w:val="24"/>
          <w:lang w:eastAsia="en-US" w:bidi="en-US"/>
        </w:rPr>
        <w:t>.011)</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1497"/>
        <w:gridCol w:w="7854"/>
      </w:tblGrid>
      <w:tr w:rsidR="00196CF0" w:rsidRPr="005E5FFA" w:rsidTr="00341E15">
        <w:trPr>
          <w:tblHeader/>
          <w:jc w:val="center"/>
        </w:trPr>
        <w:tc>
          <w:tcPr>
            <w:tcW w:w="149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Код</w:t>
            </w:r>
            <w:r>
              <w:rPr>
                <w:rStyle w:val="Bodytext2115pt"/>
                <w:rFonts w:eastAsia="Sylfaen"/>
                <w:sz w:val="24"/>
                <w:szCs w:val="24"/>
              </w:rPr>
              <w:t xml:space="preserve"> </w:t>
            </w:r>
            <w:r w:rsidRPr="005E5FFA">
              <w:rPr>
                <w:rStyle w:val="Bodytext2115pt"/>
                <w:rFonts w:eastAsia="Sylfaen"/>
                <w:sz w:val="24"/>
                <w:szCs w:val="24"/>
              </w:rPr>
              <w:t>требования</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Формулировка требования</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о последней запрошенной операции электронный документ (сведения) должен содержать только 1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за период времени сведения о каждом оформленном временном ввозе (вывозе) транспортного средства приводятся в отдельном реквизите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реквизит «Временно ввозимое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TITransportDetails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сведения об идентификационных или регистрационных номерах транспортных средств, в отношении которых был оформлен временный ввоз (вывоз)</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4</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TIERegistrationDetals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хотя бы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декларации на транспортное средство»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DTMDocDetails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пассажирской декларации»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PassengerDeclarationDetails</w:t>
            </w:r>
            <w:r w:rsidRPr="005E5FFA">
              <w:rPr>
                <w:rStyle w:val="Bodytext2115pt"/>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
                <w:rFonts w:eastAsia="Sylfaen"/>
                <w:sz w:val="24"/>
                <w:szCs w:val="24"/>
              </w:rPr>
              <w:t xml:space="preserve">«Регистрационный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w:t>
            </w:r>
          </w:p>
        </w:tc>
      </w:tr>
      <w:tr w:rsidR="00196CF0" w:rsidRPr="005E5FFA" w:rsidTr="00341E15">
        <w:trPr>
          <w:jc w:val="center"/>
        </w:trPr>
        <w:tc>
          <w:tcPr>
            <w:tcW w:w="1497"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5</w:t>
            </w:r>
          </w:p>
        </w:tc>
        <w:tc>
          <w:tcPr>
            <w:tcW w:w="78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RegistrationOperationDetails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6</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о последней совершенной операции в случае, если в ходе временного ввоза были совершены операции по продлению срока временного ввоза, завершению временного ввоза, признанию транспортного средства не находящимся под таможенным контролем, реквизит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должен содержать 1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соответствующий последней таможенной операции, совершенной с </w:t>
            </w:r>
            <w:r w:rsidRPr="005E5FFA">
              <w:rPr>
                <w:rStyle w:val="Bodytext2115pt"/>
                <w:rFonts w:eastAsia="Sylfaen"/>
                <w:sz w:val="24"/>
                <w:szCs w:val="24"/>
              </w:rPr>
              <w:lastRenderedPageBreak/>
              <w:t>транспортным средством</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lastRenderedPageBreak/>
              <w:t>7</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в ходе временного ввоза совершение таможенных операций не осуществлялось,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не заполняется</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8</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представлении сведений за период 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должны содержаться реквизиты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по количеству совершенных операций. Каждый реквизит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сведения об одной операции, совершенной в отношении транспортного средства</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9</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при заполнении реквизита «Перевозчик, осуществляющий временный ввоз (вывоз) транспорного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TIECarrierDetails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«Наименование хозяйствующего субъекта»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BusinessEntityName</w:t>
            </w:r>
            <w:r w:rsidRPr="005E5FFA">
              <w:rPr>
                <w:rStyle w:val="Bodytext2115pt"/>
                <w:rFonts w:eastAsia="Sylfaen"/>
                <w:sz w:val="24"/>
                <w:szCs w:val="24"/>
                <w:lang w:eastAsia="en-US" w:bidi="en-US"/>
              </w:rPr>
              <w:t xml:space="preserve">) </w:t>
            </w:r>
            <w:r w:rsidRPr="005E5FFA">
              <w:rPr>
                <w:rStyle w:val="Bodytext2115pt"/>
                <w:rFonts w:eastAsia="Sylfaen"/>
                <w:sz w:val="24"/>
                <w:szCs w:val="24"/>
              </w:rPr>
              <w:t>в его составе должен быть заполнен и содержать наименование перевозчика</w:t>
            </w:r>
          </w:p>
        </w:tc>
      </w:tr>
      <w:tr w:rsidR="00196CF0" w:rsidRPr="005E5FFA" w:rsidTr="00341E15">
        <w:trPr>
          <w:jc w:val="center"/>
        </w:trPr>
        <w:tc>
          <w:tcPr>
            <w:tcW w:w="1497"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10</w:t>
            </w:r>
          </w:p>
        </w:tc>
        <w:tc>
          <w:tcPr>
            <w:tcW w:w="78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в реквизите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заполнен реквизит «Таможенная операция завершения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CloseOperationDetails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то 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«Таможенная операция завершения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CloseOperationDetails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11</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если в реквизите «Сведения о таможенных операциях при временном ввозе (вывозе)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TIEOperationsDetails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заполнен реквизит «Продление временного ввоза ТСЛП (ТСМП)»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TIEExtensionDetails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то реквизит «Код таможенной операции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OperationCode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в составе реквизита «Сведения о регистрационном (учетном) номере таможенной операции продления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ExtensionOperationDetails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9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12</w:t>
            </w:r>
          </w:p>
        </w:tc>
        <w:tc>
          <w:tcPr>
            <w:tcW w:w="7854"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«Код прикладного статусного состояния»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TIEStatusCode</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w:t>
            </w:r>
          </w:p>
        </w:tc>
      </w:tr>
      <w:tr w:rsidR="00196CF0" w:rsidRPr="005E5FFA" w:rsidTr="00341E15">
        <w:trPr>
          <w:jc w:val="center"/>
        </w:trPr>
        <w:tc>
          <w:tcPr>
            <w:tcW w:w="1497"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13</w:t>
            </w:r>
          </w:p>
        </w:tc>
        <w:tc>
          <w:tcPr>
            <w:tcW w:w="7854"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cacdo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TIEProcedureDetails</w:t>
            </w:r>
            <w:r w:rsidRPr="005E5FFA">
              <w:rPr>
                <w:rStyle w:val="Bodytext2115pt"/>
                <w:rFonts w:eastAsia="Sylfaen"/>
                <w:sz w:val="24"/>
                <w:szCs w:val="24"/>
                <w:lang w:eastAsia="en-US" w:bidi="en-US"/>
              </w:rPr>
              <w:t xml:space="preserve">) </w:t>
            </w:r>
            <w:r w:rsidRPr="005E5FFA">
              <w:rPr>
                <w:rStyle w:val="Bodytext2115pt"/>
                <w:rFonts w:eastAsia="Sylfaen"/>
                <w:sz w:val="24"/>
                <w:szCs w:val="24"/>
              </w:rPr>
              <w:t xml:space="preserve">реквизит «Срок временного ввоза» </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casdo</w:t>
            </w:r>
            <w:r w:rsidRPr="005E5FFA">
              <w:rPr>
                <w:rStyle w:val="Bodytext2115pt"/>
                <w:rFonts w:eastAsia="Sylfaen"/>
                <w:sz w:val="24"/>
                <w:szCs w:val="24"/>
                <w:lang w:eastAsia="en-US" w:bidi="en-US"/>
              </w:rPr>
              <w:t>:</w:t>
            </w:r>
            <w:r w:rsidRPr="005E5FFA">
              <w:rPr>
                <w:rStyle w:val="Bodytext2115pt"/>
                <w:rFonts w:eastAsia="Sylfaen"/>
                <w:sz w:val="24"/>
                <w:szCs w:val="24"/>
                <w:lang w:val="en-US" w:eastAsia="en-US" w:bidi="en-US"/>
              </w:rPr>
              <w:t>TempImportLimitDate</w:t>
            </w:r>
            <w:r w:rsidRPr="005E5FFA">
              <w:rPr>
                <w:rStyle w:val="Bodytext2115pt"/>
                <w:rFonts w:eastAsia="Sylfaen"/>
                <w:sz w:val="24"/>
                <w:szCs w:val="24"/>
                <w:lang w:eastAsia="en-US" w:bidi="en-US"/>
              </w:rPr>
              <w:t xml:space="preserve">) </w:t>
            </w:r>
            <w:r w:rsidRPr="005E5FFA">
              <w:rPr>
                <w:rStyle w:val="Bodytext2115pt"/>
                <w:rFonts w:eastAsia="Sylfaen"/>
                <w:sz w:val="24"/>
                <w:szCs w:val="24"/>
              </w:rPr>
              <w:t>должен быть заполнен и содержать дату вывоза транспортного средства с учетом осуществленного продления сроков временного ввоза</w:t>
            </w:r>
          </w:p>
        </w:tc>
      </w:tr>
    </w:tbl>
    <w:p w:rsidR="00196CF0" w:rsidRPr="005E5FFA" w:rsidRDefault="00196CF0" w:rsidP="00196CF0">
      <w:r>
        <w:lastRenderedPageBreak/>
        <w:br w:type="page"/>
      </w:r>
    </w:p>
    <w:p w:rsidR="00196CF0" w:rsidRPr="005E5FFA" w:rsidRDefault="00196CF0" w:rsidP="00196CF0">
      <w:pPr>
        <w:pStyle w:val="Bodytext20"/>
        <w:shd w:val="clear" w:color="auto" w:fill="auto"/>
        <w:spacing w:line="240" w:lineRule="auto"/>
        <w:ind w:left="5103" w:right="260" w:firstLine="0"/>
        <w:rPr>
          <w:sz w:val="24"/>
          <w:szCs w:val="24"/>
        </w:rPr>
      </w:pPr>
      <w:r w:rsidRPr="005E5FFA">
        <w:rPr>
          <w:sz w:val="24"/>
          <w:szCs w:val="24"/>
        </w:rPr>
        <w:lastRenderedPageBreak/>
        <w:t>УТВЕРЖДЕНО</w:t>
      </w:r>
    </w:p>
    <w:p w:rsidR="00196CF0" w:rsidRDefault="00196CF0" w:rsidP="00196CF0">
      <w:pPr>
        <w:pStyle w:val="Bodytext20"/>
        <w:shd w:val="clear" w:color="auto" w:fill="auto"/>
        <w:spacing w:line="240" w:lineRule="auto"/>
        <w:ind w:left="5103" w:right="260" w:firstLine="0"/>
        <w:rPr>
          <w:sz w:val="24"/>
          <w:szCs w:val="24"/>
        </w:rPr>
      </w:pPr>
      <w:r w:rsidRPr="005E5FFA">
        <w:rPr>
          <w:sz w:val="24"/>
          <w:szCs w:val="24"/>
        </w:rPr>
        <w:t xml:space="preserve">Решением Коллегии Евразийской экономической комиссии </w:t>
      </w:r>
      <w:r>
        <w:rPr>
          <w:sz w:val="24"/>
          <w:szCs w:val="24"/>
        </w:rPr>
        <w:br/>
      </w:r>
      <w:r w:rsidRPr="005E5FFA">
        <w:rPr>
          <w:sz w:val="24"/>
          <w:szCs w:val="24"/>
        </w:rPr>
        <w:t>от 2 февраля 2016 г. № 16</w:t>
      </w:r>
    </w:p>
    <w:p w:rsidR="00196CF0" w:rsidRPr="005E5FFA" w:rsidRDefault="00196CF0" w:rsidP="00196CF0">
      <w:pPr>
        <w:pStyle w:val="Bodytext20"/>
        <w:shd w:val="clear" w:color="auto" w:fill="auto"/>
        <w:spacing w:line="240" w:lineRule="auto"/>
        <w:ind w:left="5103" w:right="260" w:firstLine="0"/>
        <w:rPr>
          <w:sz w:val="24"/>
          <w:szCs w:val="24"/>
        </w:rPr>
      </w:pPr>
    </w:p>
    <w:p w:rsidR="00196CF0" w:rsidRPr="005E5FFA" w:rsidRDefault="00196CF0" w:rsidP="00196CF0">
      <w:pPr>
        <w:pStyle w:val="Bodytext30"/>
        <w:shd w:val="clear" w:color="auto" w:fill="auto"/>
        <w:spacing w:before="0" w:after="120" w:line="240" w:lineRule="auto"/>
        <w:rPr>
          <w:rFonts w:ascii="Sylfaen" w:hAnsi="Sylfaen"/>
          <w:sz w:val="24"/>
          <w:szCs w:val="24"/>
        </w:rPr>
      </w:pPr>
      <w:r w:rsidRPr="005E5FFA">
        <w:rPr>
          <w:rStyle w:val="Bodytext3Spacing2pt"/>
          <w:rFonts w:ascii="Sylfaen" w:eastAsia="Verdana" w:hAnsi="Sylfaen"/>
          <w:sz w:val="24"/>
          <w:szCs w:val="24"/>
        </w:rPr>
        <w:t>ОПИСАНИЕ</w:t>
      </w:r>
    </w:p>
    <w:p w:rsidR="00196CF0" w:rsidRDefault="00196CF0" w:rsidP="00196CF0">
      <w:pPr>
        <w:pStyle w:val="Bodytext30"/>
        <w:shd w:val="clear" w:color="auto" w:fill="auto"/>
        <w:spacing w:before="0" w:after="120" w:line="240" w:lineRule="auto"/>
        <w:rPr>
          <w:rFonts w:ascii="Sylfaen" w:hAnsi="Sylfaen"/>
          <w:sz w:val="24"/>
          <w:szCs w:val="24"/>
        </w:rPr>
      </w:pPr>
      <w:r w:rsidRPr="005E5FFA">
        <w:rPr>
          <w:rFonts w:ascii="Sylfaen" w:hAnsi="Sylfaen"/>
          <w:sz w:val="24"/>
          <w:szCs w:val="24"/>
        </w:rPr>
        <w:t>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rsidR="00196CF0" w:rsidRPr="005E5FFA" w:rsidRDefault="00196CF0" w:rsidP="00196CF0">
      <w:pPr>
        <w:pStyle w:val="Bodytext30"/>
        <w:shd w:val="clear" w:color="auto" w:fill="auto"/>
        <w:spacing w:before="0" w:after="120" w:line="240" w:lineRule="auto"/>
        <w:rPr>
          <w:rFonts w:ascii="Sylfaen" w:hAnsi="Sylfaen"/>
          <w:sz w:val="24"/>
          <w:szCs w:val="24"/>
        </w:rPr>
      </w:pPr>
    </w:p>
    <w:p w:rsidR="00196CF0" w:rsidRPr="001B2A97" w:rsidRDefault="00196CF0" w:rsidP="00196CF0">
      <w:pPr>
        <w:pStyle w:val="Bodytext20"/>
        <w:shd w:val="clear" w:color="auto" w:fill="auto"/>
        <w:spacing w:line="240" w:lineRule="auto"/>
        <w:ind w:left="3400" w:firstLine="0"/>
        <w:jc w:val="both"/>
        <w:rPr>
          <w:sz w:val="24"/>
          <w:szCs w:val="24"/>
        </w:rPr>
      </w:pPr>
      <w:r w:rsidRPr="005E5FFA">
        <w:rPr>
          <w:sz w:val="24"/>
          <w:szCs w:val="24"/>
        </w:rPr>
        <w:t>I. Общие положения</w:t>
      </w:r>
    </w:p>
    <w:p w:rsidR="00196CF0" w:rsidRPr="001B2A97" w:rsidRDefault="00196CF0" w:rsidP="00196CF0">
      <w:pPr>
        <w:pStyle w:val="Bodytext20"/>
        <w:shd w:val="clear" w:color="auto" w:fill="auto"/>
        <w:spacing w:line="240" w:lineRule="auto"/>
        <w:ind w:left="3400" w:firstLine="0"/>
        <w:jc w:val="both"/>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 Настоящее Описание разработано в соответствии со следующими актами, входящими в право Евразийского экономического союза (далее - Союз):</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Договор о Евразийском экономическом союзе от 29 мая 2014 года; Решение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w:t>
      </w:r>
      <w:r w:rsidRPr="0015612E">
        <w:rPr>
          <w:sz w:val="24"/>
          <w:szCs w:val="24"/>
        </w:rPr>
        <w:t xml:space="preserve"> </w:t>
      </w:r>
      <w:r w:rsidRPr="005E5FFA">
        <w:rPr>
          <w:sz w:val="24"/>
          <w:szCs w:val="24"/>
        </w:rPr>
        <w:t>от 14 апреля 2015 г. № 29 «О перечне общих процессов в рамках Евразийского экономического союза и внесении изменения</w:t>
      </w:r>
      <w:r w:rsidRPr="0015612E">
        <w:rPr>
          <w:sz w:val="24"/>
          <w:szCs w:val="24"/>
        </w:rPr>
        <w:t xml:space="preserve"> </w:t>
      </w:r>
      <w:r w:rsidRPr="005E5FFA">
        <w:rPr>
          <w:sz w:val="24"/>
          <w:szCs w:val="24"/>
        </w:rPr>
        <w:t>в Решение Коллегии Евразийской экономической комиссии от 19 августа 2014 г. № 132»;</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w:t>
      </w:r>
      <w:r w:rsidRPr="0015612E">
        <w:rPr>
          <w:sz w:val="24"/>
          <w:szCs w:val="24"/>
        </w:rPr>
        <w:t xml:space="preserve"> </w:t>
      </w:r>
      <w:r w:rsidRPr="005E5FFA">
        <w:rPr>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196CF0" w:rsidRPr="0015612E"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w:t>
      </w:r>
      <w:r w:rsidRPr="0015612E">
        <w:rPr>
          <w:sz w:val="24"/>
          <w:szCs w:val="24"/>
        </w:rPr>
        <w:t xml:space="preserve"> </w:t>
      </w:r>
      <w:r w:rsidRPr="005E5FFA">
        <w:rPr>
          <w:sz w:val="24"/>
          <w:szCs w:val="24"/>
        </w:rPr>
        <w:t xml:space="preserve">от 28 сентября 2015 г. № 125 «Об утверждении Положения об обмене электронными документами при </w:t>
      </w:r>
      <w:r w:rsidRPr="005E5FFA">
        <w:rPr>
          <w:sz w:val="24"/>
          <w:szCs w:val="24"/>
        </w:rPr>
        <w:lastRenderedPageBreak/>
        <w:t>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196CF0" w:rsidRPr="0015612E" w:rsidRDefault="00196CF0" w:rsidP="00196CF0">
      <w:pPr>
        <w:pStyle w:val="Bodytext20"/>
        <w:shd w:val="clear" w:color="auto" w:fill="auto"/>
        <w:spacing w:line="240" w:lineRule="auto"/>
        <w:ind w:firstLine="567"/>
        <w:jc w:val="both"/>
        <w:rPr>
          <w:sz w:val="24"/>
          <w:szCs w:val="24"/>
        </w:rPr>
      </w:pPr>
    </w:p>
    <w:p w:rsidR="00196CF0" w:rsidRPr="001B2A97" w:rsidRDefault="00196CF0" w:rsidP="00196CF0">
      <w:pPr>
        <w:pStyle w:val="Bodytext20"/>
        <w:shd w:val="clear" w:color="auto" w:fill="auto"/>
        <w:spacing w:line="240" w:lineRule="auto"/>
        <w:ind w:firstLine="0"/>
        <w:rPr>
          <w:sz w:val="24"/>
          <w:szCs w:val="24"/>
        </w:rPr>
      </w:pPr>
      <w:r w:rsidRPr="005E5FFA">
        <w:rPr>
          <w:sz w:val="24"/>
          <w:szCs w:val="24"/>
        </w:rPr>
        <w:t>II. Область применения</w:t>
      </w:r>
    </w:p>
    <w:p w:rsidR="00196CF0" w:rsidRPr="001B2A97" w:rsidRDefault="00196CF0" w:rsidP="00196CF0">
      <w:pPr>
        <w:pStyle w:val="Bodytext20"/>
        <w:shd w:val="clear" w:color="auto" w:fill="auto"/>
        <w:spacing w:line="240" w:lineRule="auto"/>
        <w:ind w:firstLine="567"/>
        <w:jc w:val="both"/>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(далее - общий процесс).</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5. В таблице описывается однозначное соответствие реквизитов электронных документов (сведений) (далее - реквизиты) и элементов модели данных.</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6. В таблице формируются следующие поля (графы):</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«иерархический номер» - порядковый номер реквизита;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«имя реквизита» - устоявшееся или официальное словесное обозначение реквизита;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«описание реквизита» - текст, поясняющий смысл (семантику) реквизита;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«идентификатор» - идентификатор элемента данных в модели данных, соответствующего реквизиту;</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«область значений» - словесное описание возможных значений реквизита;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«мн.» - множественность реквизитов: обязательность</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(опциональность) и количество возможных повторений реквизита.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7. Для указания множественности реквизитов используются следующие обозначения: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1 - реквизит обязателен, повторения не допускаются;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lang w:val="en-US" w:eastAsia="en-US" w:bidi="en-US"/>
        </w:rPr>
        <w:t>n</w:t>
      </w:r>
      <w:r w:rsidRPr="005E5FFA">
        <w:rPr>
          <w:sz w:val="24"/>
          <w:szCs w:val="24"/>
          <w:lang w:eastAsia="en-US" w:bidi="en-US"/>
        </w:rPr>
        <w:t xml:space="preserve"> </w:t>
      </w:r>
      <w:r w:rsidRPr="005E5FFA">
        <w:rPr>
          <w:sz w:val="24"/>
          <w:szCs w:val="24"/>
        </w:rPr>
        <w:t xml:space="preserve">- реквизит обязателен, должен повторяться </w:t>
      </w:r>
      <w:r w:rsidRPr="005E5FFA">
        <w:rPr>
          <w:sz w:val="24"/>
          <w:szCs w:val="24"/>
          <w:lang w:val="en-US" w:eastAsia="en-US" w:bidi="en-US"/>
        </w:rPr>
        <w:t>n</w:t>
      </w:r>
      <w:r w:rsidRPr="005E5FFA">
        <w:rPr>
          <w:sz w:val="24"/>
          <w:szCs w:val="24"/>
          <w:lang w:eastAsia="en-US" w:bidi="en-US"/>
        </w:rPr>
        <w:t xml:space="preserve"> </w:t>
      </w:r>
      <w:r w:rsidRPr="005E5FFA">
        <w:rPr>
          <w:sz w:val="24"/>
          <w:szCs w:val="24"/>
        </w:rPr>
        <w:t xml:space="preserve">раз </w:t>
      </w:r>
      <w:r w:rsidRPr="005E5FFA">
        <w:rPr>
          <w:sz w:val="24"/>
          <w:szCs w:val="24"/>
          <w:lang w:eastAsia="en-US" w:bidi="en-US"/>
        </w:rPr>
        <w:t>(</w:t>
      </w:r>
      <w:r w:rsidRPr="005E5FFA">
        <w:rPr>
          <w:sz w:val="24"/>
          <w:szCs w:val="24"/>
          <w:lang w:val="en-US" w:eastAsia="en-US" w:bidi="en-US"/>
        </w:rPr>
        <w:t>n</w:t>
      </w:r>
      <w:r w:rsidRPr="005E5FFA">
        <w:rPr>
          <w:sz w:val="24"/>
          <w:szCs w:val="24"/>
          <w:lang w:eastAsia="en-US" w:bidi="en-US"/>
        </w:rPr>
        <w:t xml:space="preserve"> </w:t>
      </w:r>
      <w:r w:rsidRPr="005E5FFA">
        <w:rPr>
          <w:sz w:val="24"/>
          <w:szCs w:val="24"/>
        </w:rPr>
        <w:t>&gt; 1);</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lang w:eastAsia="en-US" w:bidi="en-US"/>
        </w:rPr>
        <w:t xml:space="preserve">1..* - </w:t>
      </w:r>
      <w:r w:rsidRPr="005E5FFA">
        <w:rPr>
          <w:sz w:val="24"/>
          <w:szCs w:val="24"/>
        </w:rPr>
        <w:t>реквизит обязателен, может повторяться без ограничений;</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lang w:val="en-US" w:eastAsia="en-US" w:bidi="en-US"/>
        </w:rPr>
        <w:lastRenderedPageBreak/>
        <w:t>n</w:t>
      </w:r>
      <w:r w:rsidRPr="005E5FFA">
        <w:rPr>
          <w:sz w:val="24"/>
          <w:szCs w:val="24"/>
          <w:lang w:eastAsia="en-US" w:bidi="en-US"/>
        </w:rPr>
        <w:t xml:space="preserve">..* </w:t>
      </w:r>
      <w:r w:rsidRPr="005E5FFA">
        <w:rPr>
          <w:sz w:val="24"/>
          <w:szCs w:val="24"/>
        </w:rPr>
        <w:t xml:space="preserve">- реквизит обязателен, должен повторяться не менее </w:t>
      </w:r>
      <w:r w:rsidRPr="005E5FFA">
        <w:rPr>
          <w:sz w:val="24"/>
          <w:szCs w:val="24"/>
          <w:lang w:val="en-US" w:eastAsia="en-US" w:bidi="en-US"/>
        </w:rPr>
        <w:t>n</w:t>
      </w:r>
      <w:r w:rsidRPr="005E5FFA">
        <w:rPr>
          <w:sz w:val="24"/>
          <w:szCs w:val="24"/>
          <w:lang w:eastAsia="en-US" w:bidi="en-US"/>
        </w:rPr>
        <w:t xml:space="preserve"> </w:t>
      </w:r>
      <w:r w:rsidRPr="005E5FFA">
        <w:rPr>
          <w:sz w:val="24"/>
          <w:szCs w:val="24"/>
        </w:rPr>
        <w:t>раз (</w:t>
      </w:r>
      <w:r>
        <w:rPr>
          <w:sz w:val="24"/>
          <w:szCs w:val="24"/>
        </w:rPr>
        <w:t xml:space="preserve"> </w:t>
      </w:r>
      <w:r>
        <w:rPr>
          <w:sz w:val="24"/>
          <w:szCs w:val="24"/>
          <w:lang w:val="en-US"/>
        </w:rPr>
        <w:t>n</w:t>
      </w:r>
      <w:r w:rsidRPr="0015612E">
        <w:rPr>
          <w:sz w:val="24"/>
          <w:szCs w:val="24"/>
        </w:rPr>
        <w:t xml:space="preserve"> </w:t>
      </w:r>
      <w:r w:rsidRPr="005E5FFA">
        <w:rPr>
          <w:sz w:val="24"/>
          <w:szCs w:val="24"/>
        </w:rPr>
        <w:t>&gt; 1);</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lang w:val="en-US" w:eastAsia="en-US" w:bidi="en-US"/>
        </w:rPr>
        <w:t>n</w:t>
      </w:r>
      <w:r w:rsidRPr="005E5FFA">
        <w:rPr>
          <w:sz w:val="24"/>
          <w:szCs w:val="24"/>
          <w:lang w:eastAsia="en-US" w:bidi="en-US"/>
        </w:rPr>
        <w:t>..</w:t>
      </w:r>
      <w:r w:rsidRPr="005E5FFA">
        <w:rPr>
          <w:sz w:val="24"/>
          <w:szCs w:val="24"/>
          <w:lang w:val="en-US" w:eastAsia="en-US" w:bidi="en-US"/>
        </w:rPr>
        <w:t>m</w:t>
      </w:r>
      <w:r w:rsidRPr="005E5FFA">
        <w:rPr>
          <w:sz w:val="24"/>
          <w:szCs w:val="24"/>
          <w:lang w:eastAsia="en-US" w:bidi="en-US"/>
        </w:rPr>
        <w:t xml:space="preserve"> </w:t>
      </w:r>
      <w:r w:rsidRPr="005E5FFA">
        <w:rPr>
          <w:sz w:val="24"/>
          <w:szCs w:val="24"/>
        </w:rPr>
        <w:t xml:space="preserve">- реквизит обязателен, должен повторяться не менее </w:t>
      </w:r>
      <w:r w:rsidRPr="005E5FFA">
        <w:rPr>
          <w:sz w:val="24"/>
          <w:szCs w:val="24"/>
          <w:lang w:val="en-US" w:eastAsia="en-US" w:bidi="en-US"/>
        </w:rPr>
        <w:t>n</w:t>
      </w:r>
      <w:r w:rsidRPr="005E5FFA">
        <w:rPr>
          <w:sz w:val="24"/>
          <w:szCs w:val="24"/>
          <w:lang w:eastAsia="en-US" w:bidi="en-US"/>
        </w:rPr>
        <w:t xml:space="preserve"> </w:t>
      </w:r>
      <w:r w:rsidRPr="005E5FFA">
        <w:rPr>
          <w:sz w:val="24"/>
          <w:szCs w:val="24"/>
        </w:rPr>
        <w:t xml:space="preserve">раз и не более </w:t>
      </w:r>
      <w:r w:rsidRPr="005E5FFA">
        <w:rPr>
          <w:sz w:val="24"/>
          <w:szCs w:val="24"/>
          <w:lang w:val="en-US" w:eastAsia="en-US" w:bidi="en-US"/>
        </w:rPr>
        <w:t>m</w:t>
      </w:r>
      <w:r w:rsidRPr="005E5FFA">
        <w:rPr>
          <w:sz w:val="24"/>
          <w:szCs w:val="24"/>
          <w:lang w:eastAsia="en-US" w:bidi="en-US"/>
        </w:rPr>
        <w:t xml:space="preserve"> </w:t>
      </w:r>
      <w:r w:rsidRPr="005E5FFA">
        <w:rPr>
          <w:sz w:val="24"/>
          <w:szCs w:val="24"/>
        </w:rPr>
        <w:t>раз (</w:t>
      </w:r>
      <w:r w:rsidRPr="005E5FFA">
        <w:rPr>
          <w:sz w:val="24"/>
          <w:szCs w:val="24"/>
          <w:lang w:val="en-US" w:eastAsia="en-US" w:bidi="en-US"/>
        </w:rPr>
        <w:t>n</w:t>
      </w:r>
      <w:r w:rsidRPr="005E5FFA">
        <w:rPr>
          <w:sz w:val="24"/>
          <w:szCs w:val="24"/>
        </w:rPr>
        <w:t xml:space="preserve"> &gt; 1, </w:t>
      </w:r>
      <w:r w:rsidRPr="005E5FFA">
        <w:rPr>
          <w:sz w:val="24"/>
          <w:szCs w:val="24"/>
          <w:lang w:val="en-US" w:eastAsia="en-US" w:bidi="en-US"/>
        </w:rPr>
        <w:t>m</w:t>
      </w:r>
      <w:r w:rsidRPr="005E5FFA">
        <w:rPr>
          <w:sz w:val="24"/>
          <w:szCs w:val="24"/>
          <w:lang w:eastAsia="en-US" w:bidi="en-US"/>
        </w:rPr>
        <w:t xml:space="preserve"> </w:t>
      </w:r>
      <w:r w:rsidRPr="005E5FFA">
        <w:rPr>
          <w:sz w:val="24"/>
          <w:szCs w:val="24"/>
        </w:rPr>
        <w:t xml:space="preserve">&gt; </w:t>
      </w:r>
      <w:r w:rsidRPr="005E5FFA">
        <w:rPr>
          <w:sz w:val="24"/>
          <w:szCs w:val="24"/>
          <w:lang w:val="en-US" w:eastAsia="en-US" w:bidi="en-US"/>
        </w:rPr>
        <w:t>n</w:t>
      </w:r>
      <w:r w:rsidRPr="005E5FFA">
        <w:rPr>
          <w:sz w:val="24"/>
          <w:szCs w:val="24"/>
        </w:rPr>
        <w:t>);</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0. .1 - реквизит опционален, повторения не допускаются;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0. .* - реквизит опционален, может повторяться без ограничений;</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lang w:eastAsia="en-US" w:bidi="en-US"/>
        </w:rPr>
        <w:t>0..</w:t>
      </w:r>
      <w:r w:rsidRPr="005E5FFA">
        <w:rPr>
          <w:sz w:val="24"/>
          <w:szCs w:val="24"/>
          <w:lang w:val="en-US" w:eastAsia="en-US" w:bidi="en-US"/>
        </w:rPr>
        <w:t>m</w:t>
      </w:r>
      <w:r w:rsidRPr="005E5FFA">
        <w:rPr>
          <w:sz w:val="24"/>
          <w:szCs w:val="24"/>
          <w:lang w:eastAsia="en-US" w:bidi="en-US"/>
        </w:rPr>
        <w:t xml:space="preserve"> </w:t>
      </w:r>
      <w:r w:rsidRPr="005E5FFA">
        <w:rPr>
          <w:sz w:val="24"/>
          <w:szCs w:val="24"/>
        </w:rPr>
        <w:t xml:space="preserve">- реквизит опционален, может повторяться не более </w:t>
      </w:r>
      <w:r w:rsidRPr="005E5FFA">
        <w:rPr>
          <w:sz w:val="24"/>
          <w:szCs w:val="24"/>
          <w:lang w:val="en-US" w:eastAsia="en-US" w:bidi="en-US"/>
        </w:rPr>
        <w:t>m</w:t>
      </w:r>
      <w:r w:rsidRPr="005E5FFA">
        <w:rPr>
          <w:sz w:val="24"/>
          <w:szCs w:val="24"/>
          <w:lang w:eastAsia="en-US" w:bidi="en-US"/>
        </w:rPr>
        <w:t xml:space="preserve"> </w:t>
      </w:r>
      <w:r w:rsidRPr="005E5FFA">
        <w:rPr>
          <w:sz w:val="24"/>
          <w:szCs w:val="24"/>
        </w:rPr>
        <w:t xml:space="preserve">раз </w:t>
      </w:r>
      <w:r w:rsidRPr="005E5FFA">
        <w:rPr>
          <w:sz w:val="24"/>
          <w:szCs w:val="24"/>
          <w:lang w:eastAsia="en-US" w:bidi="en-US"/>
        </w:rPr>
        <w:t>(</w:t>
      </w:r>
      <w:r w:rsidRPr="005E5FFA">
        <w:rPr>
          <w:sz w:val="24"/>
          <w:szCs w:val="24"/>
          <w:lang w:val="en-US" w:eastAsia="en-US" w:bidi="en-US"/>
        </w:rPr>
        <w:t>m</w:t>
      </w:r>
      <w:r w:rsidRPr="005E5FFA">
        <w:rPr>
          <w:sz w:val="24"/>
          <w:szCs w:val="24"/>
          <w:lang w:eastAsia="en-US" w:bidi="en-US"/>
        </w:rPr>
        <w:t xml:space="preserve"> </w:t>
      </w:r>
      <w:r w:rsidRPr="005E5FFA">
        <w:rPr>
          <w:sz w:val="24"/>
          <w:szCs w:val="24"/>
        </w:rPr>
        <w:t>&gt; 1).</w:t>
      </w:r>
    </w:p>
    <w:p w:rsidR="00196CF0" w:rsidRPr="005E5FFA" w:rsidRDefault="00196CF0" w:rsidP="00196CF0">
      <w:pPr>
        <w:pStyle w:val="Bodytext20"/>
        <w:shd w:val="clear" w:color="auto" w:fill="auto"/>
        <w:spacing w:line="240" w:lineRule="auto"/>
        <w:ind w:firstLine="567"/>
        <w:jc w:val="both"/>
        <w:rPr>
          <w:sz w:val="24"/>
          <w:szCs w:val="24"/>
        </w:rPr>
      </w:pPr>
    </w:p>
    <w:p w:rsidR="00196CF0" w:rsidRDefault="00196CF0" w:rsidP="00196CF0">
      <w:pPr>
        <w:pStyle w:val="Bodytext20"/>
        <w:shd w:val="clear" w:color="auto" w:fill="auto"/>
        <w:spacing w:line="240" w:lineRule="auto"/>
        <w:ind w:firstLine="0"/>
        <w:rPr>
          <w:sz w:val="24"/>
          <w:szCs w:val="24"/>
        </w:rPr>
      </w:pPr>
      <w:r w:rsidRPr="005E5FFA">
        <w:rPr>
          <w:sz w:val="24"/>
          <w:szCs w:val="24"/>
        </w:rPr>
        <w:t xml:space="preserve">III. Основные </w:t>
      </w:r>
      <w:r>
        <w:rPr>
          <w:sz w:val="24"/>
          <w:szCs w:val="24"/>
        </w:rPr>
        <w:t>понятия</w:t>
      </w:r>
    </w:p>
    <w:p w:rsidR="00196CF0" w:rsidRPr="005E5FFA" w:rsidRDefault="00196CF0" w:rsidP="00196CF0">
      <w:pPr>
        <w:pStyle w:val="Bodytext20"/>
        <w:shd w:val="clear" w:color="auto" w:fill="auto"/>
        <w:spacing w:line="240" w:lineRule="auto"/>
        <w:ind w:firstLine="0"/>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8. Для целей настоящего Описания используются понятия, которые означают следующее:</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«государство-член» - государство, являющееся членом Евразийского экономического союза;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«реквизит» - единица данных электронного документа (сведений), которая в определенном контексте считается неразделимой;</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«ТСЛП» - транспортное средство для личного пользования - авто-, мототранспортное средство, прицеп, водное или воздушное судно (вместе с запасными частями, а также обычными принадлежностями и оборудованием, содержащимися в обычных баках, горюче-смазочными материалами и топливом), находящиеся в собственности или владении физического лица, перемещающего эти транспортные средства через таможенную границу Союза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«ТСМП» - транспортное средство международной перевозки, ввозимое на таможенную территорию Союза или вывозимое за ее пределы в целях начала и (или) завершения международной перевозки грузов, пассажиров и (или) багажа, с находящимися на нем специальным оборудованием, предназначенным для погрузки, разгрузки, обработки и защиты грузов, предметами материально</w:t>
      </w:r>
      <w:r w:rsidRPr="005E5FFA">
        <w:rPr>
          <w:sz w:val="24"/>
          <w:szCs w:val="24"/>
        </w:rPr>
        <w:softHyphen/>
        <w:t>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w:t>
      </w:r>
      <w:r w:rsidRPr="005E5FFA">
        <w:rPr>
          <w:sz w:val="24"/>
          <w:szCs w:val="24"/>
        </w:rPr>
        <w:lastRenderedPageBreak/>
        <w:t>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2 февраля 2016 г. № 16.</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утвержденный Решением Коллегии Евразийской экономической комиссии от 2 февраля 2016 г. № 16.</w:t>
      </w:r>
    </w:p>
    <w:p w:rsidR="00196CF0" w:rsidRPr="001B2A97" w:rsidRDefault="00196CF0" w:rsidP="00196CF0">
      <w:pPr>
        <w:pStyle w:val="Bodytext20"/>
        <w:shd w:val="clear" w:color="auto" w:fill="auto"/>
        <w:spacing w:line="240" w:lineRule="auto"/>
        <w:ind w:firstLine="567"/>
        <w:rPr>
          <w:sz w:val="24"/>
          <w:szCs w:val="24"/>
        </w:rPr>
      </w:pPr>
    </w:p>
    <w:p w:rsidR="00196CF0" w:rsidRPr="001B2A97" w:rsidRDefault="00196CF0" w:rsidP="00196CF0">
      <w:pPr>
        <w:pStyle w:val="Bodytext20"/>
        <w:shd w:val="clear" w:color="auto" w:fill="auto"/>
        <w:spacing w:line="240" w:lineRule="auto"/>
        <w:ind w:firstLine="0"/>
        <w:rPr>
          <w:sz w:val="24"/>
          <w:szCs w:val="24"/>
        </w:rPr>
      </w:pPr>
      <w:r w:rsidRPr="005E5FFA">
        <w:rPr>
          <w:sz w:val="24"/>
          <w:szCs w:val="24"/>
        </w:rPr>
        <w:t>IV. Структуры электронных документов и сведений</w:t>
      </w:r>
    </w:p>
    <w:p w:rsidR="00196CF0" w:rsidRPr="001B2A97" w:rsidRDefault="00196CF0" w:rsidP="00196CF0">
      <w:pPr>
        <w:pStyle w:val="Bodytext20"/>
        <w:shd w:val="clear" w:color="auto" w:fill="auto"/>
        <w:spacing w:line="240" w:lineRule="auto"/>
        <w:ind w:firstLine="0"/>
        <w:rPr>
          <w:sz w:val="24"/>
          <w:szCs w:val="24"/>
        </w:rPr>
      </w:pP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9. Перечень структур электронных документов и сведений приведен в таблице 1.</w:t>
      </w:r>
    </w:p>
    <w:p w:rsidR="00196CF0" w:rsidRDefault="00196CF0" w:rsidP="00196CF0">
      <w:pPr>
        <w:rPr>
          <w:rFonts w:eastAsia="Times New Roman" w:cs="Times New Roman"/>
        </w:rPr>
      </w:pPr>
      <w:r>
        <w:br w:type="page"/>
      </w:r>
    </w:p>
    <w:p w:rsidR="00196CF0" w:rsidRPr="00196CF0" w:rsidRDefault="00196CF0" w:rsidP="00196CF0">
      <w:pPr>
        <w:pStyle w:val="Bodytext20"/>
        <w:shd w:val="clear" w:color="auto" w:fill="auto"/>
        <w:spacing w:line="240" w:lineRule="auto"/>
        <w:ind w:firstLine="0"/>
        <w:jc w:val="right"/>
        <w:rPr>
          <w:sz w:val="24"/>
          <w:szCs w:val="24"/>
        </w:rPr>
      </w:pPr>
      <w:r w:rsidRPr="005E5FFA">
        <w:rPr>
          <w:sz w:val="24"/>
          <w:szCs w:val="24"/>
        </w:rPr>
        <w:lastRenderedPageBreak/>
        <w:t>Таблица</w:t>
      </w:r>
      <w:r w:rsidRPr="00196CF0">
        <w:rPr>
          <w:sz w:val="24"/>
          <w:szCs w:val="24"/>
        </w:rPr>
        <w:t xml:space="preserve"> 1</w:t>
      </w:r>
    </w:p>
    <w:p w:rsidR="00196CF0" w:rsidRPr="00196CF0" w:rsidRDefault="00196CF0" w:rsidP="00196CF0">
      <w:pPr>
        <w:pStyle w:val="Bodytext20"/>
        <w:shd w:val="clear" w:color="auto" w:fill="auto"/>
        <w:spacing w:line="240" w:lineRule="auto"/>
        <w:ind w:firstLine="0"/>
        <w:jc w:val="right"/>
        <w:rPr>
          <w:sz w:val="24"/>
          <w:szCs w:val="24"/>
        </w:rPr>
      </w:pPr>
    </w:p>
    <w:p w:rsidR="00196CF0" w:rsidRPr="005E5FFA" w:rsidRDefault="00196CF0" w:rsidP="00196CF0">
      <w:pPr>
        <w:pStyle w:val="Tablecaption0"/>
        <w:shd w:val="clear" w:color="auto" w:fill="auto"/>
        <w:spacing w:after="120" w:line="240" w:lineRule="auto"/>
        <w:rPr>
          <w:sz w:val="24"/>
          <w:szCs w:val="24"/>
        </w:rPr>
      </w:pPr>
      <w:r w:rsidRPr="005E5FFA">
        <w:rPr>
          <w:sz w:val="24"/>
          <w:szCs w:val="24"/>
        </w:rPr>
        <w:t>Перечень структур электронных документов и сведений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1891"/>
        <w:gridCol w:w="3542"/>
        <w:gridCol w:w="3269"/>
      </w:tblGrid>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w:t>
            </w:r>
            <w:r>
              <w:rPr>
                <w:rStyle w:val="Bodytext2115pt"/>
                <w:rFonts w:eastAsia="Sylfaen"/>
                <w:sz w:val="24"/>
                <w:szCs w:val="24"/>
                <w:lang w:val="en-US"/>
              </w:rPr>
              <w:t xml:space="preserve"> </w:t>
            </w:r>
            <w:r w:rsidRPr="005E5FFA">
              <w:rPr>
                <w:rStyle w:val="Bodytext2115pt"/>
                <w:rFonts w:eastAsia="Sylfaen"/>
                <w:sz w:val="24"/>
                <w:szCs w:val="24"/>
              </w:rPr>
              <w:t>п/п</w:t>
            </w:r>
          </w:p>
        </w:tc>
        <w:tc>
          <w:tcPr>
            <w:tcW w:w="1891"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43" w:right="127" w:firstLine="0"/>
              <w:rPr>
                <w:sz w:val="24"/>
                <w:szCs w:val="24"/>
              </w:rPr>
            </w:pPr>
            <w:r w:rsidRPr="005E5FFA">
              <w:rPr>
                <w:rStyle w:val="Bodytext2115pt"/>
                <w:rFonts w:eastAsia="Sylfaen"/>
                <w:sz w:val="24"/>
                <w:szCs w:val="24"/>
              </w:rPr>
              <w:t>Идентификатор</w:t>
            </w:r>
          </w:p>
        </w:tc>
        <w:tc>
          <w:tcPr>
            <w:tcW w:w="3542"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7" w:right="125" w:firstLine="0"/>
              <w:rPr>
                <w:sz w:val="24"/>
                <w:szCs w:val="24"/>
              </w:rPr>
            </w:pPr>
            <w:r w:rsidRPr="005E5FFA">
              <w:rPr>
                <w:rStyle w:val="Bodytext2115pt"/>
                <w:rFonts w:eastAsia="Sylfaen"/>
                <w:sz w:val="24"/>
                <w:szCs w:val="24"/>
              </w:rPr>
              <w:t>Имя</w:t>
            </w:r>
          </w:p>
        </w:tc>
        <w:tc>
          <w:tcPr>
            <w:tcW w:w="326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9" w:right="134" w:firstLine="0"/>
              <w:rPr>
                <w:sz w:val="24"/>
                <w:szCs w:val="24"/>
              </w:rPr>
            </w:pPr>
            <w:r w:rsidRPr="005E5FFA">
              <w:rPr>
                <w:rStyle w:val="Bodytext2115pt"/>
                <w:rFonts w:eastAsia="Sylfaen"/>
                <w:sz w:val="24"/>
                <w:szCs w:val="24"/>
              </w:rPr>
              <w:t>Пространство имен</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1891"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43" w:right="127" w:firstLine="0"/>
              <w:rPr>
                <w:sz w:val="24"/>
                <w:szCs w:val="24"/>
              </w:rPr>
            </w:pPr>
            <w:r w:rsidRPr="005E5FFA">
              <w:rPr>
                <w:rStyle w:val="Bodytext2115pt"/>
                <w:rFonts w:eastAsia="Sylfaen"/>
                <w:sz w:val="24"/>
                <w:szCs w:val="24"/>
              </w:rPr>
              <w:t>2</w:t>
            </w:r>
          </w:p>
        </w:tc>
        <w:tc>
          <w:tcPr>
            <w:tcW w:w="3542"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7" w:right="125" w:firstLine="0"/>
              <w:rPr>
                <w:sz w:val="24"/>
                <w:szCs w:val="24"/>
              </w:rPr>
            </w:pPr>
            <w:r w:rsidRPr="005E5FFA">
              <w:rPr>
                <w:rStyle w:val="Bodytext2115pt"/>
                <w:rFonts w:eastAsia="Sylfaen"/>
                <w:sz w:val="24"/>
                <w:szCs w:val="24"/>
              </w:rPr>
              <w:t>3</w:t>
            </w:r>
          </w:p>
        </w:tc>
        <w:tc>
          <w:tcPr>
            <w:tcW w:w="326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9" w:right="134" w:firstLine="0"/>
              <w:rPr>
                <w:sz w:val="24"/>
                <w:szCs w:val="24"/>
              </w:rPr>
            </w:pPr>
            <w:r w:rsidRPr="005E5FFA">
              <w:rPr>
                <w:rStyle w:val="Bodytext2115pt"/>
                <w:rFonts w:eastAsia="Sylfaen"/>
                <w:sz w:val="24"/>
                <w:szCs w:val="24"/>
              </w:rPr>
              <w:t>4</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w:t>
            </w:r>
          </w:p>
        </w:tc>
        <w:tc>
          <w:tcPr>
            <w:tcW w:w="8702" w:type="dxa"/>
            <w:gridSpan w:val="3"/>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20" w:right="-8" w:firstLine="0"/>
              <w:rPr>
                <w:sz w:val="24"/>
                <w:szCs w:val="24"/>
              </w:rPr>
            </w:pPr>
            <w:r w:rsidRPr="005E5FFA">
              <w:rPr>
                <w:rStyle w:val="Bodytext2115pt"/>
                <w:rFonts w:eastAsia="Sylfaen"/>
                <w:sz w:val="24"/>
                <w:szCs w:val="24"/>
              </w:rPr>
              <w:t>Структуры электронных документов и сведений в базисной модели</w:t>
            </w:r>
          </w:p>
        </w:tc>
      </w:tr>
      <w:tr w:rsidR="00196CF0" w:rsidRPr="00537447"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1.1</w:t>
            </w:r>
          </w:p>
        </w:tc>
        <w:tc>
          <w:tcPr>
            <w:tcW w:w="189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43" w:right="127" w:firstLine="0"/>
              <w:jc w:val="left"/>
              <w:rPr>
                <w:sz w:val="24"/>
                <w:szCs w:val="24"/>
              </w:rPr>
            </w:pPr>
            <w:r w:rsidRPr="005E5FFA">
              <w:rPr>
                <w:rStyle w:val="Bodytext2115pt"/>
                <w:rFonts w:eastAsia="Sylfaen"/>
                <w:sz w:val="24"/>
                <w:szCs w:val="24"/>
                <w:lang w:val="en-US" w:eastAsia="en-US" w:bidi="en-US"/>
              </w:rPr>
              <w:t>R.006</w:t>
            </w:r>
          </w:p>
        </w:tc>
        <w:tc>
          <w:tcPr>
            <w:tcW w:w="3542"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7" w:right="125" w:firstLine="0"/>
              <w:jc w:val="left"/>
              <w:rPr>
                <w:sz w:val="24"/>
                <w:szCs w:val="24"/>
              </w:rPr>
            </w:pPr>
            <w:r w:rsidRPr="005E5FFA">
              <w:rPr>
                <w:rStyle w:val="Bodytext2115pt"/>
                <w:rFonts w:eastAsia="Sylfaen"/>
                <w:sz w:val="24"/>
                <w:szCs w:val="24"/>
              </w:rPr>
              <w:t>уведомление о результате обработки</w:t>
            </w:r>
          </w:p>
        </w:tc>
        <w:tc>
          <w:tcPr>
            <w:tcW w:w="3269"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9" w:right="134" w:firstLine="0"/>
              <w:jc w:val="left"/>
              <w:rPr>
                <w:sz w:val="24"/>
                <w:szCs w:val="24"/>
                <w:lang w:val="en-US"/>
              </w:rPr>
            </w:pPr>
            <w:r w:rsidRPr="005E5FFA">
              <w:rPr>
                <w:rStyle w:val="Bodytext2115pt"/>
                <w:rFonts w:eastAsia="Sylfaen"/>
                <w:sz w:val="24"/>
                <w:szCs w:val="24"/>
                <w:lang w:val="en-US" w:eastAsia="en-US" w:bidi="en-US"/>
              </w:rPr>
              <w:t>urn:EEC:R:ProcessingResultDetails:vY.Y.Y</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8702" w:type="dxa"/>
            <w:gridSpan w:val="3"/>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20" w:right="-5" w:firstLine="0"/>
              <w:rPr>
                <w:sz w:val="24"/>
                <w:szCs w:val="24"/>
              </w:rPr>
            </w:pPr>
            <w:r w:rsidRPr="005E5FFA">
              <w:rPr>
                <w:rStyle w:val="Bodytext2115pt"/>
                <w:rFonts w:eastAsia="Sylfaen"/>
                <w:sz w:val="24"/>
                <w:szCs w:val="24"/>
              </w:rPr>
              <w:t>Структуры электронных документов и сведений в предметной области «Таможенное администрирование»</w:t>
            </w:r>
          </w:p>
        </w:tc>
      </w:tr>
      <w:tr w:rsidR="00196CF0" w:rsidRPr="00537447"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2.1</w:t>
            </w:r>
          </w:p>
        </w:tc>
        <w:tc>
          <w:tcPr>
            <w:tcW w:w="1891"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43" w:right="127" w:firstLine="0"/>
              <w:jc w:val="left"/>
              <w:rPr>
                <w:sz w:val="24"/>
                <w:szCs w:val="24"/>
              </w:rPr>
            </w:pPr>
            <w:r w:rsidRPr="005E5FFA">
              <w:rPr>
                <w:rStyle w:val="Bodytext2115pt"/>
                <w:rFonts w:eastAsia="Sylfaen"/>
                <w:sz w:val="24"/>
                <w:szCs w:val="24"/>
                <w:lang w:val="en-US" w:eastAsia="en-US" w:bidi="en-US"/>
              </w:rPr>
              <w:t>R.CA.CP.03.001</w:t>
            </w:r>
          </w:p>
        </w:tc>
        <w:tc>
          <w:tcPr>
            <w:tcW w:w="3542"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7" w:right="125" w:firstLine="0"/>
              <w:jc w:val="both"/>
              <w:rPr>
                <w:sz w:val="24"/>
                <w:szCs w:val="24"/>
              </w:rPr>
            </w:pPr>
            <w:r w:rsidRPr="005E5FFA">
              <w:rPr>
                <w:rStyle w:val="Bodytext2115pt"/>
                <w:rFonts w:eastAsia="Sylfaen"/>
                <w:sz w:val="24"/>
                <w:szCs w:val="24"/>
              </w:rPr>
              <w:t>запрос сведений о временном ввозе</w:t>
            </w:r>
            <w:r w:rsidRPr="005E5FFA">
              <w:rPr>
                <w:rStyle w:val="Bodytext2115pt"/>
                <w:rFonts w:eastAsia="Sylfaen"/>
                <w:sz w:val="24"/>
                <w:szCs w:val="24"/>
                <w:lang w:eastAsia="en-US" w:bidi="en-US"/>
              </w:rPr>
              <w:t xml:space="preserve"> </w:t>
            </w:r>
            <w:r w:rsidRPr="005E5FFA">
              <w:rPr>
                <w:rStyle w:val="Bodytext2115pt"/>
                <w:rFonts w:eastAsia="Sylfaen"/>
                <w:sz w:val="24"/>
                <w:szCs w:val="24"/>
              </w:rPr>
              <w:t>(вывозе)</w:t>
            </w:r>
            <w:r w:rsidRPr="005E5FFA">
              <w:rPr>
                <w:rStyle w:val="Bodytext2115pt"/>
                <w:rFonts w:eastAsia="Sylfaen"/>
                <w:sz w:val="24"/>
                <w:szCs w:val="24"/>
                <w:lang w:eastAsia="en-US" w:bidi="en-US"/>
              </w:rPr>
              <w:t xml:space="preserve"> </w:t>
            </w:r>
            <w:r w:rsidRPr="005E5FFA">
              <w:rPr>
                <w:rStyle w:val="Bodytext2115pt"/>
                <w:rFonts w:eastAsia="Sylfaen"/>
                <w:sz w:val="24"/>
                <w:szCs w:val="24"/>
              </w:rPr>
              <w:t>транспортного средства</w:t>
            </w:r>
          </w:p>
        </w:tc>
        <w:tc>
          <w:tcPr>
            <w:tcW w:w="3269" w:type="dxa"/>
            <w:tcBorders>
              <w:top w:val="single" w:sz="4" w:space="0" w:color="auto"/>
              <w:left w:val="single" w:sz="4" w:space="0" w:color="auto"/>
              <w:right w:val="single" w:sz="4" w:space="0" w:color="auto"/>
            </w:tcBorders>
            <w:shd w:val="clear" w:color="auto" w:fill="FFFFFF"/>
          </w:tcPr>
          <w:p w:rsidR="00196CF0" w:rsidRPr="00373142" w:rsidRDefault="00196CF0" w:rsidP="00341E15">
            <w:pPr>
              <w:pStyle w:val="Bodytext20"/>
              <w:shd w:val="clear" w:color="auto" w:fill="auto"/>
              <w:spacing w:line="240" w:lineRule="auto"/>
              <w:ind w:left="139" w:right="134" w:firstLine="0"/>
              <w:jc w:val="left"/>
              <w:rPr>
                <w:sz w:val="24"/>
                <w:szCs w:val="24"/>
                <w:lang w:val="en-US"/>
              </w:rPr>
            </w:pPr>
            <w:r w:rsidRPr="005E5FFA">
              <w:rPr>
                <w:rStyle w:val="Bodytext2115pt"/>
                <w:rFonts w:eastAsia="Sylfaen"/>
                <w:sz w:val="24"/>
                <w:szCs w:val="24"/>
                <w:lang w:val="en-US" w:eastAsia="en-US" w:bidi="en-US"/>
              </w:rPr>
              <w:t>urn:EEC:R:CA:CP:03:TempImportQuery:v1.0.0</w:t>
            </w:r>
          </w:p>
        </w:tc>
      </w:tr>
      <w:tr w:rsidR="00196CF0" w:rsidRPr="00537447" w:rsidTr="00341E15">
        <w:trPr>
          <w:jc w:val="center"/>
        </w:trPr>
        <w:tc>
          <w:tcPr>
            <w:tcW w:w="667"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2.2</w:t>
            </w:r>
          </w:p>
        </w:tc>
        <w:tc>
          <w:tcPr>
            <w:tcW w:w="1891"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left="43" w:right="127" w:firstLine="0"/>
              <w:jc w:val="left"/>
              <w:rPr>
                <w:sz w:val="24"/>
                <w:szCs w:val="24"/>
              </w:rPr>
            </w:pPr>
            <w:r w:rsidRPr="005E5FFA">
              <w:rPr>
                <w:rStyle w:val="Bodytext2115pt"/>
                <w:rFonts w:eastAsia="Sylfaen"/>
                <w:sz w:val="24"/>
                <w:szCs w:val="24"/>
                <w:lang w:val="en-US" w:eastAsia="en-US" w:bidi="en-US"/>
              </w:rPr>
              <w:t>R.CA.CP.03.005</w:t>
            </w:r>
          </w:p>
        </w:tc>
        <w:tc>
          <w:tcPr>
            <w:tcW w:w="3542"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37" w:right="125" w:firstLine="0"/>
              <w:jc w:val="left"/>
              <w:rPr>
                <w:sz w:val="24"/>
                <w:szCs w:val="24"/>
              </w:rPr>
            </w:pPr>
            <w:r w:rsidRPr="005E5FFA">
              <w:rPr>
                <w:rStyle w:val="Bodytext2115pt"/>
                <w:rFonts w:eastAsia="Sylfaen"/>
                <w:sz w:val="24"/>
                <w:szCs w:val="24"/>
              </w:rPr>
              <w:t>сведения о временном ввозе транспортного средства</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373142" w:rsidRDefault="00196CF0" w:rsidP="00341E15">
            <w:pPr>
              <w:pStyle w:val="Bodytext20"/>
              <w:shd w:val="clear" w:color="auto" w:fill="auto"/>
              <w:spacing w:line="240" w:lineRule="auto"/>
              <w:ind w:left="139" w:right="134" w:firstLine="0"/>
              <w:jc w:val="left"/>
              <w:rPr>
                <w:sz w:val="24"/>
                <w:szCs w:val="24"/>
                <w:lang w:val="en-US"/>
              </w:rPr>
            </w:pPr>
            <w:r w:rsidRPr="005E5FFA">
              <w:rPr>
                <w:rStyle w:val="Bodytext2115pt"/>
                <w:rFonts w:eastAsia="Sylfaen"/>
                <w:sz w:val="24"/>
                <w:szCs w:val="24"/>
                <w:lang w:val="en-US" w:eastAsia="en-US" w:bidi="en-US"/>
              </w:rPr>
              <w:t>urn:EEC:R:CA:CP:03:TempImportInformation:v1.0.0</w:t>
            </w:r>
          </w:p>
        </w:tc>
      </w:tr>
    </w:tbl>
    <w:p w:rsidR="00196CF0" w:rsidRPr="00373142" w:rsidRDefault="00196CF0" w:rsidP="00196CF0">
      <w:pPr>
        <w:spacing w:after="120"/>
        <w:rPr>
          <w:lang w:val="en-US"/>
        </w:rPr>
      </w:pPr>
    </w:p>
    <w:p w:rsidR="00196CF0" w:rsidRPr="001B2A97" w:rsidRDefault="00196CF0" w:rsidP="00196CF0">
      <w:pPr>
        <w:pStyle w:val="Bodytext20"/>
        <w:shd w:val="clear" w:color="auto" w:fill="auto"/>
        <w:spacing w:line="240" w:lineRule="auto"/>
        <w:ind w:firstLine="760"/>
        <w:jc w:val="both"/>
        <w:rPr>
          <w:sz w:val="24"/>
          <w:szCs w:val="24"/>
        </w:rPr>
      </w:pPr>
      <w:r w:rsidRPr="005E5FFA">
        <w:rPr>
          <w:sz w:val="24"/>
          <w:szCs w:val="24"/>
        </w:rPr>
        <w:t xml:space="preserve">Символы </w:t>
      </w:r>
      <w:r w:rsidRPr="005E5FFA">
        <w:rPr>
          <w:sz w:val="24"/>
          <w:szCs w:val="24"/>
          <w:lang w:eastAsia="en-US" w:bidi="en-US"/>
        </w:rPr>
        <w:t>«</w:t>
      </w:r>
      <w:r w:rsidRPr="005E5FFA">
        <w:rPr>
          <w:sz w:val="24"/>
          <w:szCs w:val="24"/>
          <w:lang w:val="en-US" w:eastAsia="en-US" w:bidi="en-US"/>
        </w:rPr>
        <w:t>Y</w:t>
      </w:r>
      <w:r w:rsidRPr="005E5FFA">
        <w:rPr>
          <w:sz w:val="24"/>
          <w:szCs w:val="24"/>
          <w:lang w:eastAsia="en-US" w:bidi="en-US"/>
        </w:rPr>
        <w:t>.</w:t>
      </w:r>
      <w:r w:rsidRPr="005E5FFA">
        <w:rPr>
          <w:sz w:val="24"/>
          <w:szCs w:val="24"/>
          <w:lang w:val="en-US" w:eastAsia="en-US" w:bidi="en-US"/>
        </w:rPr>
        <w:t>Y</w:t>
      </w:r>
      <w:r w:rsidRPr="005E5FFA">
        <w:rPr>
          <w:sz w:val="24"/>
          <w:szCs w:val="24"/>
          <w:lang w:eastAsia="en-US" w:bidi="en-US"/>
        </w:rPr>
        <w:t>.</w:t>
      </w:r>
      <w:r w:rsidRPr="005E5FFA">
        <w:rPr>
          <w:sz w:val="24"/>
          <w:szCs w:val="24"/>
          <w:lang w:val="en-US" w:eastAsia="en-US" w:bidi="en-US"/>
        </w:rPr>
        <w:t>Y</w:t>
      </w:r>
      <w:r w:rsidRPr="005E5FFA">
        <w:rPr>
          <w:sz w:val="24"/>
          <w:szCs w:val="24"/>
          <w:lang w:eastAsia="en-US" w:bidi="en-US"/>
        </w:rPr>
        <w:t xml:space="preserve">» </w:t>
      </w:r>
      <w:r w:rsidRPr="005E5FFA">
        <w:rPr>
          <w:sz w:val="24"/>
          <w:szCs w:val="24"/>
        </w:rPr>
        <w:t>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p w:rsidR="00196CF0" w:rsidRPr="001B2A97" w:rsidRDefault="00196CF0" w:rsidP="00196CF0">
      <w:pPr>
        <w:pStyle w:val="Bodytext20"/>
        <w:shd w:val="clear" w:color="auto" w:fill="auto"/>
        <w:spacing w:line="240" w:lineRule="auto"/>
        <w:ind w:firstLine="760"/>
        <w:jc w:val="both"/>
        <w:rPr>
          <w:sz w:val="24"/>
          <w:szCs w:val="24"/>
        </w:rPr>
      </w:pPr>
    </w:p>
    <w:p w:rsidR="00196CF0" w:rsidRPr="001B2A97" w:rsidRDefault="00196CF0" w:rsidP="00196CF0">
      <w:pPr>
        <w:pStyle w:val="Bodytext20"/>
        <w:shd w:val="clear" w:color="auto" w:fill="auto"/>
        <w:spacing w:line="240" w:lineRule="auto"/>
        <w:ind w:left="1701" w:right="1693" w:firstLine="0"/>
        <w:rPr>
          <w:sz w:val="24"/>
          <w:szCs w:val="24"/>
        </w:rPr>
      </w:pPr>
      <w:r w:rsidRPr="005E5FFA">
        <w:rPr>
          <w:sz w:val="24"/>
          <w:szCs w:val="24"/>
        </w:rPr>
        <w:t>1. Структуры электронных документов и сведений в базисной модели</w:t>
      </w:r>
    </w:p>
    <w:p w:rsidR="00196CF0" w:rsidRPr="001B2A97" w:rsidRDefault="00196CF0" w:rsidP="00196CF0">
      <w:pPr>
        <w:pStyle w:val="Bodytext20"/>
        <w:shd w:val="clear" w:color="auto" w:fill="auto"/>
        <w:spacing w:line="240" w:lineRule="auto"/>
        <w:ind w:left="3500" w:right="1460"/>
        <w:jc w:val="left"/>
        <w:rPr>
          <w:sz w:val="24"/>
          <w:szCs w:val="24"/>
        </w:rPr>
      </w:pPr>
    </w:p>
    <w:p w:rsidR="00196CF0" w:rsidRPr="001B2A97" w:rsidRDefault="00196CF0" w:rsidP="00196CF0">
      <w:pPr>
        <w:pStyle w:val="Bodytext20"/>
        <w:shd w:val="clear" w:color="auto" w:fill="auto"/>
        <w:spacing w:line="240" w:lineRule="auto"/>
        <w:ind w:firstLine="567"/>
        <w:jc w:val="both"/>
        <w:rPr>
          <w:sz w:val="24"/>
          <w:szCs w:val="24"/>
        </w:rPr>
      </w:pPr>
      <w:r w:rsidRPr="005E5FFA">
        <w:rPr>
          <w:sz w:val="24"/>
          <w:szCs w:val="24"/>
        </w:rPr>
        <w:t xml:space="preserve">10. Описание структуры электронного документа (сведений) «Уведомление о результате обработки»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 xml:space="preserve">.006) </w:t>
      </w:r>
      <w:r w:rsidRPr="005E5FFA">
        <w:rPr>
          <w:sz w:val="24"/>
          <w:szCs w:val="24"/>
        </w:rPr>
        <w:t>приведено в таблице 2.</w:t>
      </w:r>
    </w:p>
    <w:p w:rsidR="00196CF0" w:rsidRDefault="00196CF0" w:rsidP="00196CF0">
      <w:pPr>
        <w:rPr>
          <w:rFonts w:eastAsia="Times New Roman" w:cs="Times New Roman"/>
        </w:rPr>
      </w:pPr>
      <w:r>
        <w:br w:type="page"/>
      </w:r>
    </w:p>
    <w:p w:rsidR="00196CF0" w:rsidRPr="001B2A97" w:rsidRDefault="00196CF0" w:rsidP="00196CF0">
      <w:pPr>
        <w:pStyle w:val="Bodytext20"/>
        <w:shd w:val="clear" w:color="auto" w:fill="auto"/>
        <w:spacing w:line="240" w:lineRule="auto"/>
        <w:ind w:firstLine="760"/>
        <w:jc w:val="right"/>
        <w:rPr>
          <w:sz w:val="24"/>
          <w:szCs w:val="24"/>
        </w:rPr>
      </w:pPr>
      <w:r>
        <w:rPr>
          <w:sz w:val="24"/>
          <w:szCs w:val="24"/>
        </w:rPr>
        <w:lastRenderedPageBreak/>
        <w:t>Таблица</w:t>
      </w:r>
      <w:r w:rsidRPr="005E5FFA">
        <w:rPr>
          <w:sz w:val="24"/>
          <w:szCs w:val="24"/>
        </w:rPr>
        <w:t xml:space="preserve"> 2</w:t>
      </w:r>
    </w:p>
    <w:p w:rsidR="00196CF0" w:rsidRPr="001B2A97" w:rsidRDefault="00196CF0" w:rsidP="00196CF0">
      <w:pPr>
        <w:pStyle w:val="Bodytext20"/>
        <w:shd w:val="clear" w:color="auto" w:fill="auto"/>
        <w:spacing w:line="240" w:lineRule="auto"/>
        <w:ind w:firstLine="760"/>
        <w:jc w:val="right"/>
        <w:rPr>
          <w:sz w:val="24"/>
          <w:szCs w:val="24"/>
        </w:rPr>
      </w:pPr>
    </w:p>
    <w:p w:rsidR="00196CF0" w:rsidRPr="005E5FFA" w:rsidRDefault="00196CF0" w:rsidP="00196CF0">
      <w:pPr>
        <w:pStyle w:val="Tablecaption0"/>
        <w:shd w:val="clear" w:color="auto" w:fill="auto"/>
        <w:spacing w:after="120" w:line="240" w:lineRule="auto"/>
        <w:rPr>
          <w:sz w:val="24"/>
          <w:szCs w:val="24"/>
        </w:rPr>
      </w:pPr>
      <w:r w:rsidRPr="005E5FFA">
        <w:rPr>
          <w:sz w:val="24"/>
          <w:szCs w:val="24"/>
        </w:rPr>
        <w:t>Описание структуры электронного документа (сведений) «Уведомление</w:t>
      </w:r>
      <w:r w:rsidRPr="003C6D9E">
        <w:rPr>
          <w:sz w:val="24"/>
          <w:szCs w:val="24"/>
        </w:rPr>
        <w:t xml:space="preserve"> </w:t>
      </w:r>
      <w:r w:rsidRPr="005E5FFA">
        <w:rPr>
          <w:sz w:val="24"/>
          <w:szCs w:val="24"/>
        </w:rPr>
        <w:t xml:space="preserve">о результате обработки» </w:t>
      </w:r>
      <w:r w:rsidRPr="003C6D9E">
        <w:rPr>
          <w:sz w:val="24"/>
          <w:szCs w:val="24"/>
          <w:lang w:eastAsia="en-US" w:bidi="en-US"/>
        </w:rPr>
        <w:t>(</w:t>
      </w:r>
      <w:r w:rsidRPr="005E5FFA">
        <w:rPr>
          <w:sz w:val="24"/>
          <w:szCs w:val="24"/>
          <w:lang w:val="en-US" w:eastAsia="en-US" w:bidi="en-US"/>
        </w:rPr>
        <w:t>R</w:t>
      </w:r>
      <w:r w:rsidRPr="003C6D9E">
        <w:rPr>
          <w:sz w:val="24"/>
          <w:szCs w:val="24"/>
          <w:lang w:eastAsia="en-US" w:bidi="en-US"/>
        </w:rPr>
        <w:t>.006)</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664"/>
        <w:gridCol w:w="6067"/>
      </w:tblGrid>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w:t>
            </w:r>
            <w:r>
              <w:rPr>
                <w:rStyle w:val="Bodytext2115pt"/>
                <w:rFonts w:eastAsia="Sylfaen"/>
                <w:sz w:val="24"/>
                <w:szCs w:val="24"/>
                <w:lang w:val="en-US"/>
              </w:rPr>
              <w:t xml:space="preserve"> </w:t>
            </w:r>
            <w:r w:rsidRPr="005E5FFA">
              <w:rPr>
                <w:rStyle w:val="Bodytext2115pt"/>
                <w:rFonts w:eastAsia="Sylfaen"/>
                <w:sz w:val="24"/>
                <w:szCs w:val="24"/>
              </w:rPr>
              <w:t>п/п</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Описание</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1</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
                <w:rFonts w:eastAsia="Sylfaen"/>
                <w:sz w:val="24"/>
                <w:szCs w:val="24"/>
              </w:rPr>
              <w:t>3</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1</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Имя</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уведомление о результате обработки</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2</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lang w:val="en-US" w:eastAsia="en-US" w:bidi="en-US"/>
              </w:rPr>
              <w:t>R.006</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3</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Версия</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lang w:val="en-US" w:eastAsia="en-US" w:bidi="en-US"/>
              </w:rPr>
              <w:t>Y.Y.Y</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4</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сведения о результате обработки запроса респондентом</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5</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w:t>
            </w:r>
          </w:p>
        </w:tc>
      </w:tr>
      <w:tr w:rsidR="00196CF0" w:rsidRPr="00537447"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6</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lang w:val="en-US"/>
              </w:rPr>
            </w:pPr>
            <w:r w:rsidRPr="005E5FFA">
              <w:rPr>
                <w:rStyle w:val="Bodytext2115pt"/>
                <w:rFonts w:eastAsia="Sylfaen"/>
                <w:sz w:val="24"/>
                <w:szCs w:val="24"/>
                <w:lang w:val="en-US" w:eastAsia="en-US" w:bidi="en-US"/>
              </w:rPr>
              <w:t>urn:EEC:R:ProcessingResultDetails:vY.Y.Y</w:t>
            </w:r>
          </w:p>
        </w:tc>
      </w:tr>
      <w:tr w:rsidR="00196CF0" w:rsidRPr="005E5FFA" w:rsidTr="00341E15">
        <w:trPr>
          <w:jc w:val="center"/>
        </w:trPr>
        <w:tc>
          <w:tcPr>
            <w:tcW w:w="638"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7</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 xml:space="preserve">Корневой элемент </w:t>
            </w:r>
            <w:r w:rsidRPr="005E5FFA">
              <w:rPr>
                <w:rStyle w:val="Bodytext2115pt"/>
                <w:rFonts w:eastAsia="Sylfaen"/>
                <w:sz w:val="24"/>
                <w:szCs w:val="24"/>
                <w:lang w:val="en-US" w:eastAsia="en-US" w:bidi="en-US"/>
              </w:rPr>
              <w:t>XML</w:t>
            </w:r>
            <w:r w:rsidRPr="005E5FFA">
              <w:rPr>
                <w:rStyle w:val="Bodytext2115pt"/>
                <w:rFonts w:eastAsia="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lang w:val="en-US" w:eastAsia="en-US" w:bidi="en-US"/>
              </w:rPr>
              <w:t>ProcessingResultDetails</w:t>
            </w:r>
          </w:p>
        </w:tc>
      </w:tr>
      <w:tr w:rsidR="00196CF0" w:rsidRPr="00537447" w:rsidTr="00341E15">
        <w:trPr>
          <w:jc w:val="center"/>
        </w:trPr>
        <w:tc>
          <w:tcPr>
            <w:tcW w:w="638"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
                <w:rFonts w:eastAsia="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rPr>
            </w:pPr>
            <w:r w:rsidRPr="005E5FFA">
              <w:rPr>
                <w:rStyle w:val="Bodytext2115pt"/>
                <w:rFonts w:eastAsia="Sylfaen"/>
                <w:sz w:val="24"/>
                <w:szCs w:val="24"/>
              </w:rPr>
              <w:t xml:space="preserve">Имя файла </w:t>
            </w:r>
            <w:r w:rsidRPr="005E5FFA">
              <w:rPr>
                <w:rStyle w:val="Bodytext2115pt"/>
                <w:rFonts w:eastAsia="Sylfaen"/>
                <w:sz w:val="24"/>
                <w:szCs w:val="24"/>
                <w:lang w:val="en-US" w:eastAsia="en-US" w:bidi="en-US"/>
              </w:rPr>
              <w:t>XML</w:t>
            </w:r>
            <w:r w:rsidRPr="005E5FFA">
              <w:rPr>
                <w:rStyle w:val="Bodytext2115pt"/>
                <w:rFonts w:eastAsia="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72" w:firstLine="0"/>
              <w:jc w:val="left"/>
              <w:rPr>
                <w:sz w:val="24"/>
                <w:szCs w:val="24"/>
                <w:lang w:val="en-US"/>
              </w:rPr>
            </w:pPr>
            <w:r w:rsidRPr="005E5FFA">
              <w:rPr>
                <w:rStyle w:val="Bodytext2115pt"/>
                <w:rFonts w:eastAsia="Sylfaen"/>
                <w:sz w:val="24"/>
                <w:szCs w:val="24"/>
                <w:lang w:val="en-US" w:eastAsia="en-US" w:bidi="en-US"/>
              </w:rPr>
              <w:t>EEC_R_ProcessingResultDetails_vY.Y.Y.xsd</w:t>
            </w:r>
          </w:p>
        </w:tc>
      </w:tr>
    </w:tbl>
    <w:p w:rsidR="00196CF0" w:rsidRPr="005E5FFA" w:rsidRDefault="00196CF0" w:rsidP="00196CF0">
      <w:pPr>
        <w:spacing w:after="120"/>
        <w:rPr>
          <w:lang w:val="en-US"/>
        </w:rPr>
      </w:pPr>
    </w:p>
    <w:p w:rsidR="00196CF0" w:rsidRPr="00F5107F" w:rsidRDefault="00196CF0" w:rsidP="00196CF0">
      <w:pPr>
        <w:pStyle w:val="Bodytext20"/>
        <w:shd w:val="clear" w:color="auto" w:fill="auto"/>
        <w:spacing w:line="240" w:lineRule="auto"/>
        <w:ind w:firstLine="567"/>
        <w:jc w:val="both"/>
        <w:rPr>
          <w:sz w:val="24"/>
          <w:szCs w:val="24"/>
        </w:rPr>
      </w:pPr>
      <w:r w:rsidRPr="005E5FFA">
        <w:rPr>
          <w:sz w:val="24"/>
          <w:szCs w:val="24"/>
        </w:rPr>
        <w:t xml:space="preserve">Символы </w:t>
      </w:r>
      <w:r w:rsidRPr="005E5FFA">
        <w:rPr>
          <w:sz w:val="24"/>
          <w:szCs w:val="24"/>
          <w:lang w:eastAsia="en-US" w:bidi="en-US"/>
        </w:rPr>
        <w:t>«</w:t>
      </w:r>
      <w:r w:rsidRPr="005E5FFA">
        <w:rPr>
          <w:sz w:val="24"/>
          <w:szCs w:val="24"/>
          <w:lang w:val="en-US" w:eastAsia="en-US" w:bidi="en-US"/>
        </w:rPr>
        <w:t>Y</w:t>
      </w:r>
      <w:r w:rsidRPr="005E5FFA">
        <w:rPr>
          <w:sz w:val="24"/>
          <w:szCs w:val="24"/>
          <w:lang w:eastAsia="en-US" w:bidi="en-US"/>
        </w:rPr>
        <w:t>.</w:t>
      </w:r>
      <w:r w:rsidRPr="005E5FFA">
        <w:rPr>
          <w:sz w:val="24"/>
          <w:szCs w:val="24"/>
          <w:lang w:val="en-US" w:eastAsia="en-US" w:bidi="en-US"/>
        </w:rPr>
        <w:t>Y</w:t>
      </w:r>
      <w:r w:rsidRPr="005E5FFA">
        <w:rPr>
          <w:sz w:val="24"/>
          <w:szCs w:val="24"/>
          <w:lang w:eastAsia="en-US" w:bidi="en-US"/>
        </w:rPr>
        <w:t>.</w:t>
      </w:r>
      <w:r w:rsidRPr="005E5FFA">
        <w:rPr>
          <w:sz w:val="24"/>
          <w:szCs w:val="24"/>
          <w:lang w:val="en-US" w:eastAsia="en-US" w:bidi="en-US"/>
        </w:rPr>
        <w:t>Y</w:t>
      </w:r>
      <w:r w:rsidRPr="005E5FFA">
        <w:rPr>
          <w:sz w:val="24"/>
          <w:szCs w:val="24"/>
          <w:lang w:eastAsia="en-US" w:bidi="en-US"/>
        </w:rPr>
        <w:t xml:space="preserve">» </w:t>
      </w:r>
      <w:r w:rsidRPr="005E5FFA">
        <w:rPr>
          <w:sz w:val="24"/>
          <w:szCs w:val="24"/>
        </w:rPr>
        <w:t>в пространствах имен структуры электронного документа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11. Импортируемые пространства имен приведены в таблице 3.</w:t>
      </w:r>
    </w:p>
    <w:p w:rsidR="00196CF0" w:rsidRDefault="00196CF0" w:rsidP="00196CF0">
      <w:pPr>
        <w:rPr>
          <w:rFonts w:eastAsia="Times New Roman" w:cs="Times New Roman"/>
        </w:rPr>
      </w:pPr>
      <w:r>
        <w:br w:type="page"/>
      </w:r>
    </w:p>
    <w:p w:rsidR="00196CF0" w:rsidRDefault="00196CF0" w:rsidP="00196CF0">
      <w:pPr>
        <w:pStyle w:val="Tablecaption0"/>
        <w:shd w:val="clear" w:color="auto" w:fill="auto"/>
        <w:spacing w:after="120" w:line="240" w:lineRule="auto"/>
        <w:jc w:val="right"/>
        <w:rPr>
          <w:sz w:val="24"/>
          <w:szCs w:val="24"/>
          <w:lang w:val="en-US"/>
        </w:rPr>
      </w:pPr>
      <w:r>
        <w:rPr>
          <w:sz w:val="24"/>
          <w:szCs w:val="24"/>
        </w:rPr>
        <w:t>Таблица</w:t>
      </w:r>
      <w:r>
        <w:rPr>
          <w:sz w:val="24"/>
          <w:szCs w:val="24"/>
          <w:lang w:val="en-US"/>
        </w:rPr>
        <w:t xml:space="preserve"> 3</w:t>
      </w:r>
    </w:p>
    <w:p w:rsidR="00196CF0" w:rsidRPr="003E7CDF" w:rsidRDefault="00196CF0" w:rsidP="00196CF0">
      <w:pPr>
        <w:pStyle w:val="Tablecaption0"/>
        <w:shd w:val="clear" w:color="auto" w:fill="auto"/>
        <w:spacing w:after="120" w:line="240" w:lineRule="auto"/>
        <w:jc w:val="right"/>
        <w:rPr>
          <w:sz w:val="24"/>
          <w:szCs w:val="24"/>
          <w:lang w:val="en-US"/>
        </w:rPr>
      </w:pPr>
    </w:p>
    <w:p w:rsidR="00196CF0" w:rsidRPr="005E5FFA" w:rsidRDefault="00196CF0" w:rsidP="00196CF0">
      <w:pPr>
        <w:pStyle w:val="Tablecaption0"/>
        <w:shd w:val="clear" w:color="auto" w:fill="auto"/>
        <w:spacing w:after="120" w:line="240" w:lineRule="auto"/>
        <w:rPr>
          <w:sz w:val="24"/>
          <w:szCs w:val="24"/>
        </w:rPr>
      </w:pPr>
      <w:r w:rsidRPr="005E5FFA">
        <w:rPr>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1"/>
                <w:rFonts w:eastAsia="Sylfaen"/>
                <w:sz w:val="24"/>
                <w:szCs w:val="24"/>
              </w:rPr>
              <w:t>№</w:t>
            </w:r>
          </w:p>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1"/>
                <w:rFonts w:eastAsia="Sylfaen"/>
                <w:sz w:val="24"/>
                <w:szCs w:val="24"/>
              </w:rPr>
              <w:t>п/п</w:t>
            </w:r>
          </w:p>
        </w:tc>
        <w:tc>
          <w:tcPr>
            <w:tcW w:w="648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Префикс</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1"/>
                <w:rFonts w:eastAsia="Sylfaen"/>
                <w:sz w:val="24"/>
                <w:szCs w:val="24"/>
              </w:rPr>
              <w:t>1</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3</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1"/>
                <w:rFonts w:eastAsia="Sylfaen"/>
                <w:sz w:val="24"/>
                <w:szCs w:val="24"/>
              </w:rPr>
              <w:t>1</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43" w:firstLine="0"/>
              <w:jc w:val="left"/>
              <w:rPr>
                <w:sz w:val="24"/>
                <w:szCs w:val="24"/>
                <w:lang w:val="en-US"/>
              </w:rPr>
            </w:pPr>
            <w:r w:rsidRPr="005E5FFA">
              <w:rPr>
                <w:rStyle w:val="Bodytext2115pt1"/>
                <w:rFonts w:eastAsia="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43" w:firstLine="0"/>
              <w:jc w:val="left"/>
              <w:rPr>
                <w:sz w:val="24"/>
                <w:szCs w:val="24"/>
              </w:rPr>
            </w:pPr>
            <w:r w:rsidRPr="005E5FFA">
              <w:rPr>
                <w:rStyle w:val="Bodytext2115pt1"/>
                <w:rFonts w:eastAsia="Sylfaen"/>
                <w:sz w:val="24"/>
                <w:szCs w:val="24"/>
                <w:lang w:val="en-US" w:eastAsia="en-US" w:bidi="en-US"/>
              </w:rPr>
              <w:t>ccdo</w:t>
            </w:r>
          </w:p>
        </w:tc>
      </w:tr>
      <w:tr w:rsidR="00196CF0" w:rsidRPr="005E5FFA" w:rsidTr="00341E15">
        <w:trPr>
          <w:jc w:val="center"/>
        </w:trPr>
        <w:tc>
          <w:tcPr>
            <w:tcW w:w="667"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 w:firstLine="0"/>
              <w:rPr>
                <w:sz w:val="24"/>
                <w:szCs w:val="24"/>
              </w:rPr>
            </w:pPr>
            <w:r w:rsidRPr="005E5FFA">
              <w:rPr>
                <w:rStyle w:val="Bodytext2115pt1"/>
                <w:rFonts w:eastAsia="Sylfaen"/>
                <w:sz w:val="24"/>
                <w:szCs w:val="24"/>
              </w:rPr>
              <w:t>2</w:t>
            </w:r>
          </w:p>
        </w:tc>
        <w:tc>
          <w:tcPr>
            <w:tcW w:w="6480"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43" w:firstLine="0"/>
              <w:jc w:val="left"/>
              <w:rPr>
                <w:sz w:val="24"/>
                <w:szCs w:val="24"/>
                <w:lang w:val="en-US"/>
              </w:rPr>
            </w:pPr>
            <w:r w:rsidRPr="005E5FFA">
              <w:rPr>
                <w:rStyle w:val="Bodytext2115pt1"/>
                <w:rFonts w:eastAsia="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43" w:firstLine="0"/>
              <w:jc w:val="left"/>
              <w:rPr>
                <w:sz w:val="24"/>
                <w:szCs w:val="24"/>
              </w:rPr>
            </w:pPr>
            <w:r w:rsidRPr="005E5FFA">
              <w:rPr>
                <w:rStyle w:val="Bodytext2115pt1"/>
                <w:rFonts w:eastAsia="Sylfaen"/>
                <w:sz w:val="24"/>
                <w:szCs w:val="24"/>
                <w:lang w:val="en-US" w:eastAsia="en-US" w:bidi="en-US"/>
              </w:rPr>
              <w:t>csdo</w:t>
            </w:r>
          </w:p>
        </w:tc>
      </w:tr>
    </w:tbl>
    <w:p w:rsidR="00196CF0" w:rsidRPr="005E5FFA" w:rsidRDefault="00196CF0" w:rsidP="00196CF0">
      <w:pPr>
        <w:spacing w:after="120"/>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Символы </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 xml:space="preserve">» </w:t>
      </w:r>
      <w:r w:rsidRPr="005E5FFA">
        <w:rPr>
          <w:sz w:val="24"/>
          <w:szCs w:val="24"/>
        </w:rPr>
        <w:t>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p w:rsidR="00196CF0" w:rsidRPr="001B2A97" w:rsidRDefault="00196CF0" w:rsidP="00196CF0">
      <w:pPr>
        <w:pStyle w:val="Bodytext20"/>
        <w:shd w:val="clear" w:color="auto" w:fill="auto"/>
        <w:spacing w:line="240" w:lineRule="auto"/>
        <w:ind w:firstLine="567"/>
        <w:jc w:val="both"/>
        <w:rPr>
          <w:sz w:val="24"/>
          <w:szCs w:val="24"/>
        </w:rPr>
      </w:pPr>
      <w:r w:rsidRPr="005E5FFA">
        <w:rPr>
          <w:sz w:val="24"/>
          <w:szCs w:val="24"/>
        </w:rPr>
        <w:t xml:space="preserve">12. Реквизитный состав структуры электронного документа (сведений) «Уведомление о результате обработки»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 xml:space="preserve">.006) </w:t>
      </w:r>
      <w:r w:rsidRPr="005E5FFA">
        <w:rPr>
          <w:sz w:val="24"/>
          <w:szCs w:val="24"/>
        </w:rPr>
        <w:t>приведен в таблице 4.</w:t>
      </w:r>
    </w:p>
    <w:p w:rsidR="00196CF0" w:rsidRPr="001B2A97" w:rsidRDefault="00196CF0" w:rsidP="00196CF0">
      <w:pPr>
        <w:sectPr w:rsidR="00196CF0" w:rsidRPr="001B2A97" w:rsidSect="00D32E12">
          <w:headerReference w:type="default" r:id="rId35"/>
          <w:type w:val="continuous"/>
          <w:pgSz w:w="11900" w:h="16840" w:code="9"/>
          <w:pgMar w:top="1418" w:right="1418" w:bottom="1418" w:left="1418" w:header="0" w:footer="6" w:gutter="0"/>
          <w:cols w:space="720"/>
          <w:noEndnote/>
          <w:docGrid w:linePitch="360"/>
        </w:sectPr>
      </w:pPr>
      <w:r w:rsidRPr="001B2A97">
        <w:br w:type="page"/>
      </w:r>
    </w:p>
    <w:p w:rsidR="00196CF0" w:rsidRPr="003E7CDF" w:rsidRDefault="00196CF0" w:rsidP="00196CF0">
      <w:pPr>
        <w:pStyle w:val="Bodytext20"/>
        <w:shd w:val="clear" w:color="auto" w:fill="auto"/>
        <w:spacing w:line="240" w:lineRule="auto"/>
        <w:ind w:firstLine="567"/>
        <w:jc w:val="right"/>
        <w:rPr>
          <w:sz w:val="24"/>
          <w:szCs w:val="24"/>
        </w:rPr>
      </w:pPr>
      <w:r>
        <w:rPr>
          <w:sz w:val="24"/>
          <w:szCs w:val="24"/>
        </w:rPr>
        <w:t>Таблица 4</w:t>
      </w:r>
    </w:p>
    <w:p w:rsidR="00196CF0" w:rsidRPr="005E5FFA" w:rsidRDefault="00196CF0" w:rsidP="00196CF0">
      <w:pPr>
        <w:pStyle w:val="Heading10"/>
        <w:keepNext/>
        <w:keepLines/>
        <w:shd w:val="clear" w:color="auto" w:fill="auto"/>
        <w:spacing w:before="0" w:after="120" w:line="240" w:lineRule="auto"/>
        <w:ind w:left="20" w:firstLine="0"/>
        <w:jc w:val="center"/>
        <w:rPr>
          <w:rFonts w:ascii="Sylfaen" w:hAnsi="Sylfaen"/>
          <w:sz w:val="24"/>
          <w:szCs w:val="24"/>
        </w:rPr>
      </w:pPr>
      <w:bookmarkStart w:id="1" w:name="bookmark1"/>
      <w:r w:rsidRPr="005E5FFA">
        <w:rPr>
          <w:rFonts w:ascii="Sylfaen" w:hAnsi="Sylfaen"/>
          <w:sz w:val="24"/>
          <w:szCs w:val="24"/>
        </w:rPr>
        <w:t>Реквизитный состав структуры электронного документа (сведений)</w:t>
      </w:r>
      <w:bookmarkStart w:id="2" w:name="bookmark2"/>
      <w:bookmarkEnd w:id="1"/>
      <w:r w:rsidRPr="003E7CDF">
        <w:rPr>
          <w:rFonts w:ascii="Sylfaen" w:hAnsi="Sylfaen"/>
          <w:sz w:val="24"/>
          <w:szCs w:val="24"/>
        </w:rPr>
        <w:t xml:space="preserve"> </w:t>
      </w:r>
      <w:r w:rsidRPr="005E5FFA">
        <w:rPr>
          <w:rFonts w:ascii="Sylfaen" w:hAnsi="Sylfaen"/>
          <w:sz w:val="24"/>
          <w:szCs w:val="24"/>
        </w:rPr>
        <w:t xml:space="preserve">«Уведомление о результате обработки» </w:t>
      </w:r>
      <w:r w:rsidRPr="005E5FFA">
        <w:rPr>
          <w:rFonts w:ascii="Sylfaen" w:hAnsi="Sylfaen"/>
          <w:sz w:val="24"/>
          <w:szCs w:val="24"/>
          <w:lang w:eastAsia="en-US" w:bidi="en-US"/>
        </w:rPr>
        <w:t>(</w:t>
      </w:r>
      <w:r w:rsidRPr="005E5FFA">
        <w:rPr>
          <w:rFonts w:ascii="Sylfaen" w:hAnsi="Sylfaen"/>
          <w:sz w:val="24"/>
          <w:szCs w:val="24"/>
          <w:lang w:val="en-US" w:eastAsia="en-US" w:bidi="en-US"/>
        </w:rPr>
        <w:t>R</w:t>
      </w:r>
      <w:r w:rsidRPr="005E5FFA">
        <w:rPr>
          <w:rFonts w:ascii="Sylfaen" w:hAnsi="Sylfaen"/>
          <w:sz w:val="24"/>
          <w:szCs w:val="24"/>
          <w:lang w:eastAsia="en-US" w:bidi="en-US"/>
        </w:rPr>
        <w:t>.006)</w:t>
      </w:r>
      <w:bookmarkEnd w:id="2"/>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3864"/>
        <w:gridCol w:w="3586"/>
        <w:gridCol w:w="2059"/>
        <w:gridCol w:w="4186"/>
        <w:gridCol w:w="648"/>
      </w:tblGrid>
      <w:tr w:rsidR="00196CF0" w:rsidRPr="005E5FFA" w:rsidTr="00341E15">
        <w:trPr>
          <w:tblHeader/>
          <w:jc w:val="center"/>
        </w:trPr>
        <w:tc>
          <w:tcPr>
            <w:tcW w:w="4109"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Имя реквизита</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Описание реквизита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Идентификатор</w:t>
            </w:r>
          </w:p>
        </w:tc>
        <w:tc>
          <w:tcPr>
            <w:tcW w:w="41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Мн.</w:t>
            </w:r>
          </w:p>
        </w:tc>
      </w:tr>
      <w:tr w:rsidR="00196CF0" w:rsidRPr="005E5FFA" w:rsidTr="00341E15">
        <w:trPr>
          <w:jc w:val="center"/>
        </w:trPr>
        <w:tc>
          <w:tcPr>
            <w:tcW w:w="4109" w:type="dxa"/>
            <w:gridSpan w:val="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 Заголовок электронного документа (сведений)</w:t>
            </w:r>
            <w:r w:rsidRPr="00DE1FB7">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ccdo</w:t>
            </w:r>
            <w:r w:rsidRPr="005E5FFA">
              <w:rPr>
                <w:rStyle w:val="Bodytext2115pt1"/>
                <w:rFonts w:eastAsia="Sylfaen"/>
                <w:sz w:val="24"/>
                <w:szCs w:val="24"/>
              </w:rPr>
              <w:t>:</w:t>
            </w:r>
            <w:r w:rsidRPr="005E5FFA">
              <w:rPr>
                <w:rStyle w:val="Bodytext2115pt1"/>
                <w:rFonts w:eastAsia="Sylfaen"/>
                <w:sz w:val="24"/>
                <w:szCs w:val="24"/>
                <w:lang w:val="en-US" w:eastAsia="en-US" w:bidi="en-US"/>
              </w:rPr>
              <w:t>EDocHeader</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EDocHeaderType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.90001) </w:t>
            </w: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1.1. Код сообщения общего процесса</w:t>
            </w:r>
            <w:r w:rsidRPr="00C277F3">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rPr>
              <w:t>:</w:t>
            </w:r>
            <w:r w:rsidRPr="005E5FFA">
              <w:rPr>
                <w:rStyle w:val="Bodytext2115pt1"/>
                <w:rFonts w:eastAsia="Sylfaen"/>
                <w:sz w:val="24"/>
                <w:szCs w:val="24"/>
                <w:lang w:val="en-US" w:eastAsia="en-US" w:bidi="en-US"/>
              </w:rPr>
              <w:t>InfEnvelopeCode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M.SDE.90010</w:t>
            </w:r>
          </w:p>
        </w:tc>
        <w:tc>
          <w:tcPr>
            <w:tcW w:w="4186" w:type="dxa"/>
            <w:tcBorders>
              <w:top w:val="single" w:sz="4" w:space="0" w:color="auto"/>
              <w:left w:val="single" w:sz="4" w:space="0" w:color="auto"/>
            </w:tcBorders>
            <w:shd w:val="clear" w:color="auto" w:fill="FFFFFF"/>
            <w:vAlign w:val="center"/>
          </w:tcPr>
          <w:p w:rsidR="00196CF0" w:rsidRPr="001B2A97" w:rsidRDefault="00196CF0" w:rsidP="00341E15">
            <w:pPr>
              <w:pStyle w:val="Bodytext20"/>
              <w:shd w:val="clear" w:color="auto" w:fill="auto"/>
              <w:spacing w:line="240" w:lineRule="auto"/>
              <w:ind w:firstLine="0"/>
              <w:jc w:val="left"/>
              <w:rPr>
                <w:rStyle w:val="Bodytext2115pt1"/>
                <w:rFonts w:eastAsia="Sylfaen"/>
                <w:sz w:val="24"/>
                <w:szCs w:val="24"/>
                <w:lang w:eastAsia="en-US" w:bidi="en-US"/>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InfEnvelopeCodeType</w:t>
            </w:r>
            <w:r w:rsidRPr="00C277F3">
              <w:rPr>
                <w:rStyle w:val="Bodytext2115pt1"/>
                <w:rFonts w:eastAsia="Sylfaen"/>
                <w:sz w:val="24"/>
                <w:szCs w:val="24"/>
                <w:lang w:eastAsia="en-US" w:bidi="en-US"/>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.90004)</w:t>
            </w:r>
            <w:r w:rsidRPr="00C277F3">
              <w:rPr>
                <w:rStyle w:val="Bodytext2115pt1"/>
                <w:rFonts w:eastAsia="Sylfaen"/>
                <w:sz w:val="24"/>
                <w:szCs w:val="24"/>
                <w:lang w:eastAsia="en-US" w:bidi="en-US"/>
              </w:rPr>
              <w:t xml:space="preserve">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Регламентом информационного взаимодействия.</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Шаблон: </w:t>
            </w:r>
            <w:r w:rsidRPr="005E5FFA">
              <w:rPr>
                <w:rStyle w:val="Bodytext2115pt1"/>
                <w:rFonts w:eastAsia="Sylfaen"/>
                <w:sz w:val="24"/>
                <w:szCs w:val="24"/>
                <w:lang w:val="en-US" w:eastAsia="en-US" w:bidi="en-US"/>
              </w:rPr>
              <w:t>P</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]{2}\.[0- 9]{2}\.</w:t>
            </w:r>
            <w:r w:rsidRPr="005E5FFA">
              <w:rPr>
                <w:rStyle w:val="Bodytext2115pt1"/>
                <w:rFonts w:eastAsia="Sylfaen"/>
                <w:sz w:val="24"/>
                <w:szCs w:val="24"/>
                <w:lang w:val="en-US" w:eastAsia="en-US" w:bidi="en-US"/>
              </w:rPr>
              <w:t>MSG</w:t>
            </w:r>
            <w:r w:rsidRPr="005E5FFA">
              <w:rPr>
                <w:rStyle w:val="Bodytext2115pt1"/>
                <w:rFonts w:eastAsia="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1.2. Код электронного документа (сведений)</w:t>
            </w:r>
            <w:r w:rsidRPr="00C277F3">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.90001) </w:t>
            </w:r>
            <w:r w:rsidRPr="005E5FFA">
              <w:rPr>
                <w:rStyle w:val="Bodytext2115pt1"/>
                <w:rFonts w:eastAsia="Sylfaen"/>
                <w:sz w:val="24"/>
                <w:szCs w:val="24"/>
              </w:rPr>
              <w:t>Значение кода в соответствии с реестром структур электронных документов и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Шаблон: </w:t>
            </w:r>
            <w:r w:rsidRPr="005E5FFA">
              <w:rPr>
                <w:rStyle w:val="Bodytext2115pt1"/>
                <w:rFonts w:eastAsia="Sylfaen"/>
                <w:sz w:val="24"/>
                <w:szCs w:val="24"/>
                <w:lang w:val="en-US" w:eastAsia="en-US" w:bidi="en-US"/>
              </w:rPr>
              <w:t>R</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 xml:space="preserve">]{2}\.[0- </w:t>
            </w:r>
            <w:r w:rsidRPr="005E5FFA">
              <w:rPr>
                <w:rStyle w:val="Bodytext2115pt1"/>
                <w:rFonts w:eastAsia="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1.3. Идентификатор электронного документа (сведений)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M.SDE.90007</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UniversallyUniqueIdType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.90003)</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rPr>
              <w:t xml:space="preserve">Значение идентификатора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IEC</w:t>
            </w:r>
            <w:r w:rsidRPr="005E5FFA">
              <w:rPr>
                <w:rStyle w:val="Bodytext2115pt1"/>
                <w:rFonts w:eastAsia="Sylfaen"/>
                <w:sz w:val="24"/>
                <w:szCs w:val="24"/>
                <w:lang w:eastAsia="en-US" w:bidi="en-US"/>
              </w:rPr>
              <w:t xml:space="preserve"> </w:t>
            </w:r>
            <w:r w:rsidRPr="005E5FFA">
              <w:rPr>
                <w:rStyle w:val="Bodytext2115pt1"/>
                <w:rFonts w:eastAsia="Sylfaen"/>
                <w:sz w:val="24"/>
                <w:szCs w:val="24"/>
              </w:rPr>
              <w:t>9834-8. Шаблон</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[0-9a-fA-F]{8}-[0-9a-fA- F]{4}-[0-9a-fA-F]{4}-[0-9a-fA-F]{4}-[0-9a-fA-F]{12}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1.4. Идентификатор исходного электронного документа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M.SDE.90008</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UniversallyUniqueIdType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.90003)</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rPr>
              <w:t xml:space="preserve">Значение идентификатора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IEC</w:t>
            </w:r>
            <w:r w:rsidRPr="005E5FFA">
              <w:rPr>
                <w:rStyle w:val="Bodytext2115pt1"/>
                <w:rFonts w:eastAsia="Sylfaen"/>
                <w:sz w:val="24"/>
                <w:szCs w:val="24"/>
                <w:lang w:eastAsia="en-US" w:bidi="en-US"/>
              </w:rPr>
              <w:t xml:space="preserve"> </w:t>
            </w:r>
            <w:r w:rsidRPr="005E5FFA">
              <w:rPr>
                <w:rStyle w:val="Bodytext2115pt1"/>
                <w:rFonts w:eastAsia="Sylfaen"/>
                <w:sz w:val="24"/>
                <w:szCs w:val="24"/>
              </w:rPr>
              <w:t>9834-8. Шаблон</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[0-9a-fA-F]{8}-[0-9a-fA- F]{4}-[0-9a-fA-F]{4}-[0-9a-fA-F]{4}-[0-9a-fA-F]{12}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1.5. Дата и время электронного документа (сведений)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EDocDateTime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M.SDE.90002</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DateTimeType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1.6. Код языка </w:t>
            </w:r>
            <w:r w:rsidRPr="005E5FFA">
              <w:rPr>
                <w:rStyle w:val="Bodytext2115pt1"/>
                <w:rFonts w:eastAsia="Sylfaen"/>
                <w:sz w:val="24"/>
                <w:szCs w:val="24"/>
                <w:lang w:val="en-US" w:eastAsia="en-US" w:bidi="en-US"/>
              </w:rPr>
              <w:t>(csdo:LanguageCode)</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языка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M.SDE.00051</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LanguageCodeType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.00051) </w:t>
            </w:r>
            <w:r w:rsidRPr="005E5FFA">
              <w:rPr>
                <w:rStyle w:val="Bodytext2115pt1"/>
                <w:rFonts w:eastAsia="Sylfaen"/>
                <w:sz w:val="24"/>
                <w:szCs w:val="24"/>
              </w:rPr>
              <w:t xml:space="preserve">Двухбуквенный код языка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639-1. Шаблон: </w:t>
            </w:r>
            <w:r w:rsidRPr="005E5FFA">
              <w:rPr>
                <w:rStyle w:val="Bodytext2115pt1"/>
                <w:rFonts w:eastAsia="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109" w:type="dxa"/>
            <w:gridSpan w:val="2"/>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Дата и время </w:t>
            </w:r>
            <w:r w:rsidRPr="005E5FFA">
              <w:rPr>
                <w:rStyle w:val="Bodytext2115pt1"/>
                <w:rFonts w:eastAsia="Sylfaen"/>
                <w:sz w:val="24"/>
                <w:szCs w:val="24"/>
                <w:lang w:val="en-US" w:eastAsia="en-US" w:bidi="en-US"/>
              </w:rPr>
              <w:t>(csdo:EventDateTime)</w:t>
            </w:r>
          </w:p>
        </w:tc>
        <w:tc>
          <w:tcPr>
            <w:tcW w:w="35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окончания обработки сведений</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M.SDE.00132</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DateTimeType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4109"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Код результата обработки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ProcessingResultV</w:t>
            </w:r>
            <w:r w:rsidRPr="005E5FFA">
              <w:rPr>
                <w:rStyle w:val="Bodytext2115pt1"/>
                <w:rFonts w:eastAsia="Sylfaen"/>
                <w:sz w:val="24"/>
                <w:szCs w:val="24"/>
                <w:lang w:eastAsia="en-US" w:bidi="en-US"/>
              </w:rPr>
              <w:t>2</w:t>
            </w:r>
            <w:r w:rsidRPr="005E5FFA">
              <w:rPr>
                <w:rStyle w:val="Bodytext2115pt1"/>
                <w:rFonts w:eastAsia="Sylfaen"/>
                <w:sz w:val="24"/>
                <w:szCs w:val="24"/>
                <w:lang w:val="en-US" w:eastAsia="en-US" w:bidi="en-US"/>
              </w:rPr>
              <w:t>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M.SDE.90014</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ProcessingResultCodeV</w:t>
            </w:r>
            <w:r w:rsidRPr="005E5FFA">
              <w:rPr>
                <w:rStyle w:val="Bodytext2115pt1"/>
                <w:rFonts w:eastAsia="Sylfaen"/>
                <w:sz w:val="24"/>
                <w:szCs w:val="24"/>
                <w:lang w:eastAsia="en-US" w:bidi="en-US"/>
              </w:rPr>
              <w:t>2</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результатов обработки электронных документов и сведений</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4109" w:type="dxa"/>
            <w:gridSpan w:val="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Описание </w:t>
            </w:r>
            <w:r w:rsidRPr="005E5FFA">
              <w:rPr>
                <w:rStyle w:val="Bodytext2115pt1"/>
                <w:rFonts w:eastAsia="Sylfaen"/>
                <w:sz w:val="24"/>
                <w:szCs w:val="24"/>
                <w:lang w:val="en-US" w:eastAsia="en-US" w:bidi="en-US"/>
              </w:rPr>
              <w:t>(csdo:DescriptionText)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описание результата обработки сведений в произвольной форме</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M.SDE.00002</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Text</w:t>
            </w:r>
            <w:r w:rsidRPr="005E5FFA">
              <w:rPr>
                <w:rStyle w:val="Bodytext2115pt1"/>
                <w:rFonts w:eastAsia="Sylfaen"/>
                <w:sz w:val="24"/>
                <w:szCs w:val="24"/>
                <w:lang w:eastAsia="en-US" w:bidi="en-US"/>
              </w:rPr>
              <w:t>4000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Строка символов.</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0..1</w:t>
            </w:r>
          </w:p>
        </w:tc>
      </w:tr>
    </w:tbl>
    <w:p w:rsidR="00196CF0" w:rsidRPr="005E5FFA" w:rsidRDefault="00196CF0" w:rsidP="00196CF0">
      <w:pPr>
        <w:spacing w:after="120"/>
      </w:pPr>
    </w:p>
    <w:p w:rsidR="00196CF0" w:rsidRPr="005E5FFA" w:rsidRDefault="00196CF0" w:rsidP="00196CF0">
      <w:pPr>
        <w:pStyle w:val="Bodytext20"/>
        <w:shd w:val="clear" w:color="auto" w:fill="auto"/>
        <w:spacing w:line="240" w:lineRule="auto"/>
        <w:ind w:right="1000" w:firstLine="567"/>
        <w:jc w:val="left"/>
        <w:rPr>
          <w:sz w:val="24"/>
          <w:szCs w:val="24"/>
        </w:rPr>
      </w:pPr>
      <w:r w:rsidRPr="005E5FFA">
        <w:rPr>
          <w:sz w:val="24"/>
          <w:szCs w:val="24"/>
          <w:lang w:eastAsia="en-US" w:bidi="en-US"/>
        </w:rPr>
        <w:t xml:space="preserve">2. </w:t>
      </w:r>
      <w:r w:rsidRPr="005E5FFA">
        <w:rPr>
          <w:sz w:val="24"/>
          <w:szCs w:val="24"/>
        </w:rPr>
        <w:t>Структуры электронных документов и сведений в предметной области «Таможенное администрирование»</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 xml:space="preserve">13. Описание структуры электронного документа (сведений) «Запрос сведений о временном ввозе (вывозе)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.03.001) </w:t>
      </w:r>
      <w:r w:rsidRPr="005E5FFA">
        <w:rPr>
          <w:sz w:val="24"/>
          <w:szCs w:val="24"/>
        </w:rPr>
        <w:t>приведено в таблице 5.</w:t>
      </w:r>
    </w:p>
    <w:p w:rsidR="00196CF0" w:rsidRDefault="00196CF0" w:rsidP="00196CF0">
      <w:pPr>
        <w:sectPr w:rsidR="00196CF0" w:rsidSect="0061317C">
          <w:headerReference w:type="default" r:id="rId36"/>
          <w:pgSz w:w="16840" w:h="11900" w:orient="landscape" w:code="9"/>
          <w:pgMar w:top="1418" w:right="1418" w:bottom="1418" w:left="1418" w:header="0" w:footer="6" w:gutter="0"/>
          <w:pgNumType w:start="2"/>
          <w:cols w:space="720"/>
          <w:noEndnote/>
          <w:docGrid w:linePitch="360"/>
        </w:sectPr>
      </w:pPr>
      <w:r>
        <w:br w:type="page"/>
      </w:r>
    </w:p>
    <w:p w:rsidR="00196CF0" w:rsidRPr="001B2A97" w:rsidRDefault="00196CF0" w:rsidP="00196CF0">
      <w:pPr>
        <w:pStyle w:val="Bodytext20"/>
        <w:shd w:val="clear" w:color="auto" w:fill="auto"/>
        <w:spacing w:line="240" w:lineRule="auto"/>
        <w:ind w:firstLine="0"/>
        <w:jc w:val="right"/>
        <w:rPr>
          <w:sz w:val="24"/>
          <w:szCs w:val="24"/>
        </w:rPr>
      </w:pPr>
      <w:r w:rsidRPr="005E5FFA">
        <w:rPr>
          <w:sz w:val="24"/>
          <w:szCs w:val="24"/>
        </w:rPr>
        <w:t>Таблица 5</w:t>
      </w:r>
    </w:p>
    <w:p w:rsidR="00196CF0" w:rsidRPr="001B2A97" w:rsidRDefault="00196CF0" w:rsidP="00196CF0">
      <w:pPr>
        <w:pStyle w:val="Bodytext20"/>
        <w:shd w:val="clear" w:color="auto" w:fill="auto"/>
        <w:spacing w:line="240" w:lineRule="auto"/>
        <w:ind w:firstLine="0"/>
        <w:jc w:val="right"/>
        <w:rPr>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Описание структуры электронного документа (сведений) «Запрос сведений о временном ввозе (вывозе) транспортного средства»</w:t>
      </w:r>
      <w:r w:rsidRPr="00DE1FB7">
        <w:rPr>
          <w:sz w:val="24"/>
          <w:szCs w:val="24"/>
        </w:rPr>
        <w:t xml:space="preserve"> </w:t>
      </w:r>
      <w:r w:rsidRPr="00DE1FB7">
        <w:rPr>
          <w:sz w:val="24"/>
          <w:szCs w:val="24"/>
          <w:lang w:eastAsia="en-US" w:bidi="en-US"/>
        </w:rPr>
        <w:t>(</w:t>
      </w:r>
      <w:r w:rsidRPr="005E5FFA">
        <w:rPr>
          <w:sz w:val="24"/>
          <w:szCs w:val="24"/>
          <w:lang w:val="en-US" w:eastAsia="en-US" w:bidi="en-US"/>
        </w:rPr>
        <w:t>R</w:t>
      </w:r>
      <w:r w:rsidRPr="00DE1FB7">
        <w:rPr>
          <w:sz w:val="24"/>
          <w:szCs w:val="24"/>
          <w:lang w:eastAsia="en-US" w:bidi="en-US"/>
        </w:rPr>
        <w:t>.</w:t>
      </w:r>
      <w:r w:rsidRPr="005E5FFA">
        <w:rPr>
          <w:sz w:val="24"/>
          <w:szCs w:val="24"/>
          <w:lang w:val="en-US" w:eastAsia="en-US" w:bidi="en-US"/>
        </w:rPr>
        <w:t>CA</w:t>
      </w:r>
      <w:r w:rsidRPr="00DE1FB7">
        <w:rPr>
          <w:sz w:val="24"/>
          <w:szCs w:val="24"/>
          <w:lang w:eastAsia="en-US" w:bidi="en-US"/>
        </w:rPr>
        <w:t>.</w:t>
      </w:r>
      <w:r w:rsidRPr="005E5FFA">
        <w:rPr>
          <w:sz w:val="24"/>
          <w:szCs w:val="24"/>
          <w:lang w:val="en-US" w:eastAsia="en-US" w:bidi="en-US"/>
        </w:rPr>
        <w:t>CP</w:t>
      </w:r>
      <w:r w:rsidRPr="00DE1FB7">
        <w:rPr>
          <w:sz w:val="24"/>
          <w:szCs w:val="24"/>
          <w:lang w:eastAsia="en-US" w:bidi="en-US"/>
        </w:rPr>
        <w:t>.03.001)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664"/>
        <w:gridCol w:w="6067"/>
      </w:tblGrid>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w:t>
            </w:r>
            <w:r>
              <w:rPr>
                <w:rStyle w:val="Bodytext2115pt1"/>
                <w:rFonts w:eastAsia="Sylfaen"/>
                <w:sz w:val="24"/>
                <w:szCs w:val="24"/>
              </w:rPr>
              <w:t xml:space="preserve"> </w:t>
            </w:r>
            <w:r w:rsidRPr="005E5FFA">
              <w:rPr>
                <w:rStyle w:val="Bodytext2115pt1"/>
                <w:rFonts w:eastAsia="Sylfaen"/>
                <w:sz w:val="24"/>
                <w:szCs w:val="24"/>
              </w:rPr>
              <w:t>п/п</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Описание</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1</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3</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1</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Имя</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запрос сведений о временном ввозе (вывозе) транспортного средства</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2</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lang w:val="en-US" w:eastAsia="en-US" w:bidi="en-US"/>
              </w:rPr>
              <w:t>R.CA.CP.03.001</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3</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Версия</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1.0.0</w:t>
            </w:r>
          </w:p>
        </w:tc>
      </w:tr>
      <w:tr w:rsidR="00196CF0" w:rsidRPr="005E5FFA" w:rsidTr="00341E15">
        <w:trPr>
          <w:jc w:val="center"/>
        </w:trPr>
        <w:tc>
          <w:tcPr>
            <w:tcW w:w="638"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4</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запрос сведений о временном ввозе (вывозе) транспортного средства</w:t>
            </w:r>
          </w:p>
        </w:tc>
      </w:tr>
      <w:tr w:rsidR="00196CF0" w:rsidRPr="005E5FFA" w:rsidTr="00341E15">
        <w:trPr>
          <w:jc w:val="center"/>
        </w:trPr>
        <w:tc>
          <w:tcPr>
            <w:tcW w:w="638"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5</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используется при запросе сведений о временно ввезенном (вывезенном) транспортном средстве</w:t>
            </w:r>
          </w:p>
        </w:tc>
      </w:tr>
      <w:tr w:rsidR="00196CF0" w:rsidRPr="00537447"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6</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lang w:val="en-US"/>
              </w:rPr>
            </w:pPr>
            <w:r w:rsidRPr="005E5FFA">
              <w:rPr>
                <w:rStyle w:val="Bodytext2115pt1"/>
                <w:rFonts w:eastAsia="Sylfaen"/>
                <w:sz w:val="24"/>
                <w:szCs w:val="24"/>
                <w:lang w:val="en-US" w:eastAsia="en-US" w:bidi="en-US"/>
              </w:rPr>
              <w:t>urn:EEC:R:CA:CP:03:TempImportQuery:v1.0.0</w:t>
            </w:r>
          </w:p>
        </w:tc>
      </w:tr>
      <w:tr w:rsidR="00196CF0" w:rsidRPr="005E5FFA" w:rsidTr="00341E15">
        <w:trPr>
          <w:jc w:val="center"/>
        </w:trPr>
        <w:tc>
          <w:tcPr>
            <w:tcW w:w="638"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7</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 xml:space="preserve">Корневой элемент </w:t>
            </w:r>
            <w:r w:rsidRPr="005E5FFA">
              <w:rPr>
                <w:rStyle w:val="Bodytext2115pt1"/>
                <w:rFonts w:eastAsia="Sylfaen"/>
                <w:sz w:val="24"/>
                <w:szCs w:val="24"/>
                <w:lang w:val="en-US" w:eastAsia="en-US" w:bidi="en-US"/>
              </w:rPr>
              <w:t>XML</w:t>
            </w:r>
            <w:r w:rsidRPr="005E5FFA">
              <w:rPr>
                <w:rStyle w:val="Bodytext2115pt1"/>
                <w:rFonts w:eastAsia="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lang w:val="en-US" w:eastAsia="en-US" w:bidi="en-US"/>
              </w:rPr>
              <w:t>TempImportQuery</w:t>
            </w:r>
          </w:p>
        </w:tc>
      </w:tr>
      <w:tr w:rsidR="00196CF0" w:rsidRPr="00537447" w:rsidTr="00341E15">
        <w:trPr>
          <w:jc w:val="center"/>
        </w:trPr>
        <w:tc>
          <w:tcPr>
            <w:tcW w:w="638"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rPr>
                <w:sz w:val="24"/>
                <w:szCs w:val="24"/>
              </w:rPr>
            </w:pPr>
            <w:r w:rsidRPr="005E5FFA">
              <w:rPr>
                <w:rStyle w:val="Bodytext2115pt1"/>
                <w:rFonts w:eastAsia="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 xml:space="preserve">Имя файла </w:t>
            </w:r>
            <w:r w:rsidRPr="005E5FFA">
              <w:rPr>
                <w:rStyle w:val="Bodytext2115pt1"/>
                <w:rFonts w:eastAsia="Sylfaen"/>
                <w:sz w:val="24"/>
                <w:szCs w:val="24"/>
                <w:lang w:val="en-US" w:eastAsia="en-US" w:bidi="en-US"/>
              </w:rPr>
              <w:t>XML</w:t>
            </w:r>
            <w:r w:rsidRPr="005E5FFA">
              <w:rPr>
                <w:rStyle w:val="Bodytext2115pt1"/>
                <w:rFonts w:eastAsia="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lang w:val="en-US"/>
              </w:rPr>
            </w:pPr>
            <w:r w:rsidRPr="005E5FFA">
              <w:rPr>
                <w:rStyle w:val="Bodytext2115pt1"/>
                <w:rFonts w:eastAsia="Sylfaen"/>
                <w:sz w:val="24"/>
                <w:szCs w:val="24"/>
                <w:lang w:val="en-US" w:eastAsia="en-US" w:bidi="en-US"/>
              </w:rPr>
              <w:t>EEC_R_CA_CP_03_TempImportQuery_v1.0.0.xsd</w:t>
            </w:r>
          </w:p>
        </w:tc>
      </w:tr>
    </w:tbl>
    <w:p w:rsidR="00196CF0" w:rsidRPr="001B2A97" w:rsidRDefault="00196CF0" w:rsidP="00196CF0">
      <w:pPr>
        <w:pStyle w:val="Tablecaption0"/>
        <w:shd w:val="clear" w:color="auto" w:fill="auto"/>
        <w:spacing w:after="120" w:line="240" w:lineRule="auto"/>
        <w:ind w:firstLine="567"/>
        <w:rPr>
          <w:sz w:val="24"/>
          <w:szCs w:val="24"/>
          <w:lang w:val="en-US"/>
        </w:rPr>
      </w:pPr>
    </w:p>
    <w:p w:rsidR="00196CF0" w:rsidRDefault="00196CF0" w:rsidP="00196CF0">
      <w:pPr>
        <w:pStyle w:val="Tablecaption0"/>
        <w:shd w:val="clear" w:color="auto" w:fill="auto"/>
        <w:spacing w:after="120" w:line="240" w:lineRule="auto"/>
        <w:ind w:firstLine="567"/>
      </w:pPr>
      <w:r w:rsidRPr="005E5FFA">
        <w:rPr>
          <w:sz w:val="24"/>
          <w:szCs w:val="24"/>
        </w:rPr>
        <w:t>14. Импортируемые пространства имен приведены в таблице 6.</w:t>
      </w:r>
      <w:r>
        <w:rPr>
          <w:sz w:val="24"/>
          <w:szCs w:val="24"/>
        </w:rPr>
        <w:br w:type="page"/>
      </w:r>
    </w:p>
    <w:p w:rsidR="00196CF0" w:rsidRDefault="00196CF0" w:rsidP="00196CF0">
      <w:pPr>
        <w:pStyle w:val="Tablecaption0"/>
        <w:shd w:val="clear" w:color="auto" w:fill="auto"/>
        <w:spacing w:after="120" w:line="240" w:lineRule="auto"/>
        <w:jc w:val="right"/>
        <w:rPr>
          <w:sz w:val="24"/>
          <w:szCs w:val="24"/>
        </w:rPr>
      </w:pPr>
      <w:r>
        <w:rPr>
          <w:sz w:val="24"/>
          <w:szCs w:val="24"/>
        </w:rPr>
        <w:t>Та</w:t>
      </w:r>
      <w:r w:rsidRPr="005E5FFA">
        <w:rPr>
          <w:sz w:val="24"/>
          <w:szCs w:val="24"/>
        </w:rPr>
        <w:t>блиц</w:t>
      </w:r>
      <w:r>
        <w:rPr>
          <w:sz w:val="24"/>
          <w:szCs w:val="24"/>
        </w:rPr>
        <w:t>а</w:t>
      </w:r>
      <w:r w:rsidRPr="005E5FFA">
        <w:rPr>
          <w:sz w:val="24"/>
          <w:szCs w:val="24"/>
        </w:rPr>
        <w:t xml:space="preserve"> 6.</w:t>
      </w:r>
    </w:p>
    <w:p w:rsidR="00196CF0" w:rsidRPr="005E5FFA" w:rsidRDefault="00196CF0" w:rsidP="00196CF0">
      <w:pPr>
        <w:pStyle w:val="Tablecaption0"/>
        <w:shd w:val="clear" w:color="auto" w:fill="auto"/>
        <w:spacing w:after="120" w:line="240" w:lineRule="auto"/>
        <w:jc w:val="right"/>
        <w:rPr>
          <w:sz w:val="24"/>
          <w:szCs w:val="24"/>
        </w:rPr>
      </w:pPr>
    </w:p>
    <w:p w:rsidR="00196CF0" w:rsidRPr="005E5FFA" w:rsidRDefault="00196CF0" w:rsidP="00196CF0">
      <w:pPr>
        <w:pStyle w:val="Tablecaption0"/>
        <w:shd w:val="clear" w:color="auto" w:fill="auto"/>
        <w:spacing w:after="120" w:line="240" w:lineRule="auto"/>
        <w:rPr>
          <w:sz w:val="24"/>
          <w:szCs w:val="24"/>
        </w:rPr>
      </w:pPr>
      <w:r w:rsidRPr="005E5FFA">
        <w:rPr>
          <w:sz w:val="24"/>
          <w:szCs w:val="24"/>
        </w:rPr>
        <w:t>Импортируемые 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w:t>
            </w:r>
            <w:r>
              <w:rPr>
                <w:rStyle w:val="Bodytext2115pt1"/>
                <w:rFonts w:eastAsia="Sylfaen"/>
                <w:sz w:val="24"/>
                <w:szCs w:val="24"/>
              </w:rPr>
              <w:t xml:space="preserve"> </w:t>
            </w:r>
            <w:r w:rsidRPr="005E5FFA">
              <w:rPr>
                <w:rStyle w:val="Bodytext2115pt1"/>
                <w:rFonts w:eastAsia="Sylfaen"/>
                <w:sz w:val="24"/>
                <w:szCs w:val="24"/>
              </w:rPr>
              <w:t>п/п</w:t>
            </w:r>
          </w:p>
        </w:tc>
        <w:tc>
          <w:tcPr>
            <w:tcW w:w="648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Префикс</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1</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3</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1</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lang w:val="en-US"/>
              </w:rPr>
            </w:pPr>
            <w:r w:rsidRPr="005E5FFA">
              <w:rPr>
                <w:rStyle w:val="Bodytext2115pt1"/>
                <w:rFonts w:eastAsia="Sylfaen"/>
                <w:sz w:val="24"/>
                <w:szCs w:val="24"/>
                <w:lang w:val="en-US" w:eastAsia="en-US" w:bidi="en-US"/>
              </w:rPr>
              <w:t>urn:EEC:M:CA:ComplexDataObjects:vX.X.X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rPr>
            </w:pPr>
            <w:r w:rsidRPr="005E5FFA">
              <w:rPr>
                <w:rStyle w:val="Bodytext2115pt1"/>
                <w:rFonts w:eastAsia="Sylfaen"/>
                <w:sz w:val="24"/>
                <w:szCs w:val="24"/>
                <w:lang w:val="en-US" w:eastAsia="en-US" w:bidi="en-US"/>
              </w:rPr>
              <w:t>cacdo</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2</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lang w:val="en-US"/>
              </w:rPr>
            </w:pPr>
            <w:r w:rsidRPr="005E5FFA">
              <w:rPr>
                <w:rStyle w:val="Bodytext2115pt1"/>
                <w:rFonts w:eastAsia="Sylfaen"/>
                <w:sz w:val="24"/>
                <w:szCs w:val="24"/>
                <w:lang w:val="en-US" w:eastAsia="en-US" w:bidi="en-US"/>
              </w:rPr>
              <w:t>urn:EEC:M:CA:SimpleDataObjects:vX.X.X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rPr>
            </w:pPr>
            <w:r w:rsidRPr="005E5FFA">
              <w:rPr>
                <w:rStyle w:val="Bodytext2115pt1"/>
                <w:rFonts w:eastAsia="Sylfaen"/>
                <w:sz w:val="24"/>
                <w:szCs w:val="24"/>
                <w:lang w:val="en-US" w:eastAsia="en-US" w:bidi="en-US"/>
              </w:rPr>
              <w:t>casdo</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3</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lang w:val="en-US"/>
              </w:rPr>
            </w:pPr>
            <w:r w:rsidRPr="005E5FFA">
              <w:rPr>
                <w:rStyle w:val="Bodytext2115pt1"/>
                <w:rFonts w:eastAsia="Sylfaen"/>
                <w:sz w:val="24"/>
                <w:szCs w:val="24"/>
                <w:lang w:val="en-US" w:eastAsia="en-US" w:bidi="en-US"/>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rPr>
            </w:pPr>
            <w:r w:rsidRPr="005E5FFA">
              <w:rPr>
                <w:rStyle w:val="Bodytext2115pt1"/>
                <w:rFonts w:eastAsia="Sylfaen"/>
                <w:sz w:val="24"/>
                <w:szCs w:val="24"/>
                <w:lang w:val="en-US" w:eastAsia="en-US" w:bidi="en-US"/>
              </w:rPr>
              <w:t>ccdo</w:t>
            </w:r>
          </w:p>
        </w:tc>
      </w:tr>
      <w:tr w:rsidR="00196CF0" w:rsidRPr="005E5FFA" w:rsidTr="00341E15">
        <w:trPr>
          <w:jc w:val="center"/>
        </w:trPr>
        <w:tc>
          <w:tcPr>
            <w:tcW w:w="667"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lang w:val="en-US"/>
              </w:rPr>
            </w:pPr>
            <w:r w:rsidRPr="005E5FFA">
              <w:rPr>
                <w:rStyle w:val="Bodytext2115pt1"/>
                <w:rFonts w:eastAsia="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8" w:firstLine="0"/>
              <w:jc w:val="left"/>
              <w:rPr>
                <w:sz w:val="24"/>
                <w:szCs w:val="24"/>
              </w:rPr>
            </w:pPr>
            <w:r w:rsidRPr="005E5FFA">
              <w:rPr>
                <w:rStyle w:val="Bodytext2115pt1"/>
                <w:rFonts w:eastAsia="Sylfaen"/>
                <w:sz w:val="24"/>
                <w:szCs w:val="24"/>
                <w:lang w:val="en-US" w:eastAsia="en-US" w:bidi="en-US"/>
              </w:rPr>
              <w:t>csdo</w:t>
            </w:r>
          </w:p>
        </w:tc>
      </w:tr>
    </w:tbl>
    <w:p w:rsidR="00196CF0" w:rsidRPr="005E5FFA" w:rsidRDefault="00196CF0" w:rsidP="00196CF0">
      <w:pPr>
        <w:spacing w:after="120"/>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Символы </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 xml:space="preserve">» </w:t>
      </w:r>
      <w:r w:rsidRPr="005E5FFA">
        <w:rPr>
          <w:sz w:val="24"/>
          <w:szCs w:val="24"/>
        </w:rPr>
        <w:t>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 xml:space="preserve">15. Реквизитный состав структуры электронного документа (сведений) «Запрос сведений о временном ввозе (вывозе)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.03.001) </w:t>
      </w:r>
      <w:r w:rsidRPr="005E5FFA">
        <w:rPr>
          <w:sz w:val="24"/>
          <w:szCs w:val="24"/>
        </w:rPr>
        <w:t>приведен в таблице 7.</w:t>
      </w:r>
    </w:p>
    <w:p w:rsidR="00196CF0" w:rsidRDefault="00196CF0" w:rsidP="00196CF0">
      <w:pPr>
        <w:sectPr w:rsidR="00196CF0" w:rsidSect="001C477D">
          <w:pgSz w:w="11900" w:h="16840" w:code="9"/>
          <w:pgMar w:top="1418" w:right="1418" w:bottom="1418" w:left="1418" w:header="0" w:footer="6" w:gutter="0"/>
          <w:pgNumType w:start="2"/>
          <w:cols w:space="720"/>
          <w:noEndnote/>
          <w:docGrid w:linePitch="360"/>
        </w:sectPr>
      </w:pPr>
      <w:r>
        <w:br w:type="page"/>
      </w:r>
    </w:p>
    <w:p w:rsidR="00196CF0" w:rsidRDefault="00196CF0" w:rsidP="00196CF0">
      <w:pPr>
        <w:pStyle w:val="Heading10"/>
        <w:keepNext/>
        <w:keepLines/>
        <w:shd w:val="clear" w:color="auto" w:fill="auto"/>
        <w:spacing w:before="0" w:after="120" w:line="240" w:lineRule="auto"/>
        <w:ind w:left="20" w:firstLine="0"/>
        <w:jc w:val="right"/>
        <w:rPr>
          <w:rFonts w:ascii="Sylfaen" w:hAnsi="Sylfaen"/>
          <w:sz w:val="24"/>
          <w:szCs w:val="24"/>
        </w:rPr>
      </w:pPr>
      <w:bookmarkStart w:id="3" w:name="bookmark3"/>
      <w:r>
        <w:rPr>
          <w:rFonts w:ascii="Sylfaen" w:hAnsi="Sylfaen"/>
          <w:sz w:val="24"/>
          <w:szCs w:val="24"/>
        </w:rPr>
        <w:t>Таблица 7</w:t>
      </w:r>
    </w:p>
    <w:p w:rsidR="00196CF0" w:rsidRDefault="00196CF0" w:rsidP="00196CF0">
      <w:pPr>
        <w:pStyle w:val="Heading10"/>
        <w:keepNext/>
        <w:keepLines/>
        <w:shd w:val="clear" w:color="auto" w:fill="auto"/>
        <w:spacing w:before="0" w:after="120" w:line="240" w:lineRule="auto"/>
        <w:ind w:left="20" w:firstLine="0"/>
        <w:jc w:val="right"/>
        <w:rPr>
          <w:rFonts w:ascii="Sylfaen" w:hAnsi="Sylfaen"/>
          <w:sz w:val="24"/>
          <w:szCs w:val="24"/>
        </w:rPr>
      </w:pPr>
    </w:p>
    <w:p w:rsidR="00196CF0" w:rsidRPr="005E5FFA" w:rsidRDefault="00196CF0" w:rsidP="00196CF0">
      <w:pPr>
        <w:pStyle w:val="Heading10"/>
        <w:keepNext/>
        <w:keepLines/>
        <w:shd w:val="clear" w:color="auto" w:fill="auto"/>
        <w:spacing w:before="0" w:after="120" w:line="240" w:lineRule="auto"/>
        <w:ind w:left="20" w:firstLine="0"/>
        <w:jc w:val="center"/>
        <w:rPr>
          <w:rFonts w:ascii="Sylfaen" w:hAnsi="Sylfaen"/>
          <w:sz w:val="24"/>
          <w:szCs w:val="24"/>
        </w:rPr>
      </w:pPr>
      <w:r w:rsidRPr="005E5FFA">
        <w:rPr>
          <w:rFonts w:ascii="Sylfaen" w:hAnsi="Sylfaen"/>
          <w:sz w:val="24"/>
          <w:szCs w:val="24"/>
        </w:rPr>
        <w:t xml:space="preserve">Реквизитный состав структуры электронного документа (сведений) «Запрос сведений о временном ввозе (вывозе) транспортного средства» </w:t>
      </w:r>
      <w:r w:rsidRPr="005E5FFA">
        <w:rPr>
          <w:rFonts w:ascii="Sylfaen" w:hAnsi="Sylfaen"/>
          <w:sz w:val="24"/>
          <w:szCs w:val="24"/>
          <w:lang w:eastAsia="en-US" w:bidi="en-US"/>
        </w:rPr>
        <w:t>(</w:t>
      </w:r>
      <w:r w:rsidRPr="005E5FFA">
        <w:rPr>
          <w:rFonts w:ascii="Sylfaen" w:hAnsi="Sylfaen"/>
          <w:sz w:val="24"/>
          <w:szCs w:val="24"/>
          <w:lang w:val="en-US" w:eastAsia="en-US" w:bidi="en-US"/>
        </w:rPr>
        <w:t>R</w:t>
      </w:r>
      <w:r w:rsidRPr="005E5FFA">
        <w:rPr>
          <w:rFonts w:ascii="Sylfaen" w:hAnsi="Sylfaen"/>
          <w:sz w:val="24"/>
          <w:szCs w:val="24"/>
          <w:lang w:eastAsia="en-US" w:bidi="en-US"/>
        </w:rPr>
        <w:t>.</w:t>
      </w:r>
      <w:r w:rsidRPr="005E5FFA">
        <w:rPr>
          <w:rFonts w:ascii="Sylfaen" w:hAnsi="Sylfaen"/>
          <w:sz w:val="24"/>
          <w:szCs w:val="24"/>
          <w:lang w:val="en-US" w:eastAsia="en-US" w:bidi="en-US"/>
        </w:rPr>
        <w:t>CA</w:t>
      </w:r>
      <w:r w:rsidRPr="005E5FFA">
        <w:rPr>
          <w:rFonts w:ascii="Sylfaen" w:hAnsi="Sylfaen"/>
          <w:sz w:val="24"/>
          <w:szCs w:val="24"/>
          <w:lang w:eastAsia="en-US" w:bidi="en-US"/>
        </w:rPr>
        <w:t>.</w:t>
      </w:r>
      <w:r w:rsidRPr="005E5FFA">
        <w:rPr>
          <w:rFonts w:ascii="Sylfaen" w:hAnsi="Sylfaen"/>
          <w:sz w:val="24"/>
          <w:szCs w:val="24"/>
          <w:lang w:val="en-US" w:eastAsia="en-US" w:bidi="en-US"/>
        </w:rPr>
        <w:t>CP</w:t>
      </w:r>
      <w:r w:rsidRPr="005E5FFA">
        <w:rPr>
          <w:rFonts w:ascii="Sylfaen" w:hAnsi="Sylfaen"/>
          <w:sz w:val="24"/>
          <w:szCs w:val="24"/>
          <w:lang w:eastAsia="en-US" w:bidi="en-US"/>
        </w:rPr>
        <w:t>.03.001)</w:t>
      </w:r>
      <w:bookmarkEnd w:id="3"/>
    </w:p>
    <w:tbl>
      <w:tblPr>
        <w:tblOverlap w:val="never"/>
        <w:tblW w:w="14588" w:type="dxa"/>
        <w:jc w:val="center"/>
        <w:tblLayout w:type="fixed"/>
        <w:tblCellMar>
          <w:left w:w="10" w:type="dxa"/>
          <w:right w:w="10" w:type="dxa"/>
        </w:tblCellMar>
        <w:tblLook w:val="04A0" w:firstRow="1" w:lastRow="0" w:firstColumn="1" w:lastColumn="0" w:noHBand="0" w:noVBand="1"/>
      </w:tblPr>
      <w:tblGrid>
        <w:gridCol w:w="245"/>
        <w:gridCol w:w="250"/>
        <w:gridCol w:w="254"/>
        <w:gridCol w:w="3360"/>
        <w:gridCol w:w="3586"/>
        <w:gridCol w:w="2059"/>
        <w:gridCol w:w="4186"/>
        <w:gridCol w:w="648"/>
      </w:tblGrid>
      <w:tr w:rsidR="00196CF0" w:rsidRPr="005E5FFA" w:rsidTr="00341E15">
        <w:trPr>
          <w:tblHeader/>
          <w:jc w:val="center"/>
        </w:trPr>
        <w:tc>
          <w:tcPr>
            <w:tcW w:w="4109" w:type="dxa"/>
            <w:gridSpan w:val="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Имя реквизита</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Описание реквизита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Идентификатор</w:t>
            </w:r>
          </w:p>
        </w:tc>
        <w:tc>
          <w:tcPr>
            <w:tcW w:w="41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Тип данных</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Мн.</w:t>
            </w:r>
          </w:p>
        </w:tc>
      </w:tr>
      <w:tr w:rsidR="00196CF0" w:rsidRPr="005E5FFA" w:rsidTr="00341E15">
        <w:trPr>
          <w:jc w:val="center"/>
        </w:trPr>
        <w:tc>
          <w:tcPr>
            <w:tcW w:w="4109" w:type="dxa"/>
            <w:gridSpan w:val="4"/>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 Заголовок электронного документа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ccdo</w:t>
            </w:r>
            <w:r w:rsidRPr="005E5FFA">
              <w:rPr>
                <w:rStyle w:val="Bodytext2115pt1"/>
                <w:rFonts w:eastAsia="Sylfaen"/>
                <w:sz w:val="24"/>
                <w:szCs w:val="24"/>
              </w:rPr>
              <w:t>:</w:t>
            </w:r>
            <w:r w:rsidRPr="005E5FFA">
              <w:rPr>
                <w:rStyle w:val="Bodytext2115pt1"/>
                <w:rFonts w:eastAsia="Sylfaen"/>
                <w:sz w:val="24"/>
                <w:szCs w:val="24"/>
                <w:lang w:val="en-US" w:eastAsia="en-US" w:bidi="en-US"/>
              </w:rPr>
              <w:t>EDocHeader</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совокупность технологических реквизитов электронного документа (сведений)</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M.CDE.90001</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EDocHeaderType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.90001) </w:t>
            </w: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1.1. Код сообщения общего процесса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rPr>
              <w:t>:</w:t>
            </w:r>
            <w:r w:rsidRPr="005E5FFA">
              <w:rPr>
                <w:rStyle w:val="Bodytext2115pt1"/>
                <w:rFonts w:eastAsia="Sylfaen"/>
                <w:sz w:val="24"/>
                <w:szCs w:val="24"/>
                <w:lang w:val="en-US" w:eastAsia="en-US" w:bidi="en-US"/>
              </w:rPr>
              <w:t>InfEnvelopeCode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сообщения общего процесса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M.SDE.90010</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InfEnvelopeCodeType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.90004)</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Регламентом информационного взаимодействия.</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Шаблон: </w:t>
            </w:r>
            <w:r w:rsidRPr="005E5FFA">
              <w:rPr>
                <w:rStyle w:val="Bodytext2115pt1"/>
                <w:rFonts w:eastAsia="Sylfaen"/>
                <w:sz w:val="24"/>
                <w:szCs w:val="24"/>
                <w:lang w:val="en-US" w:eastAsia="en-US" w:bidi="en-US"/>
              </w:rPr>
              <w:t>P</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]{2}\.[0- 9]{2}\.</w:t>
            </w:r>
            <w:r w:rsidRPr="005E5FFA">
              <w:rPr>
                <w:rStyle w:val="Bodytext2115pt1"/>
                <w:rFonts w:eastAsia="Sylfaen"/>
                <w:sz w:val="24"/>
                <w:szCs w:val="24"/>
                <w:lang w:val="en-US" w:eastAsia="en-US" w:bidi="en-US"/>
              </w:rPr>
              <w:t>MSG</w:t>
            </w:r>
            <w:r w:rsidRPr="005E5FFA">
              <w:rPr>
                <w:rStyle w:val="Bodytext2115pt1"/>
                <w:rFonts w:eastAsia="Sylfaen"/>
                <w:sz w:val="24"/>
                <w:szCs w:val="24"/>
                <w:lang w:eastAsia="en-US" w:bidi="en-US"/>
              </w:rPr>
              <w:t>\.[0-9]{3}</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1.2. Код электронного документа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M.SDE.90001</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.90001) </w:t>
            </w:r>
            <w:r w:rsidRPr="005E5FFA">
              <w:rPr>
                <w:rStyle w:val="Bodytext2115pt1"/>
                <w:rFonts w:eastAsia="Sylfaen"/>
                <w:sz w:val="24"/>
                <w:szCs w:val="24"/>
              </w:rPr>
              <w:t>Значение кода в соответствии с реестром структур электронных документов и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Шаблон: </w:t>
            </w:r>
            <w:r w:rsidRPr="005E5FFA">
              <w:rPr>
                <w:rStyle w:val="Bodytext2115pt1"/>
                <w:rFonts w:eastAsia="Sylfaen"/>
                <w:sz w:val="24"/>
                <w:szCs w:val="24"/>
                <w:lang w:val="en-US" w:eastAsia="en-US" w:bidi="en-US"/>
              </w:rPr>
              <w:t>R</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]{2}\.[0-</w:t>
            </w:r>
            <w:r w:rsidRPr="005E5FFA">
              <w:rPr>
                <w:rStyle w:val="Bodytext2115pt1"/>
                <w:rFonts w:eastAsia="Sylfaen"/>
                <w:sz w:val="24"/>
                <w:szCs w:val="24"/>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1.3. Идентификатор электронного документа (сведений)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строка символов, однозначно идентифицирующая электронный документ (сведения)</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M.SDE.90007</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UniversallyUniqueIdType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.90003)</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rPr>
              <w:t xml:space="preserve">Значение идентификатора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IEC</w:t>
            </w:r>
            <w:r w:rsidRPr="005E5FFA">
              <w:rPr>
                <w:rStyle w:val="Bodytext2115pt1"/>
                <w:rFonts w:eastAsia="Sylfaen"/>
                <w:sz w:val="24"/>
                <w:szCs w:val="24"/>
                <w:lang w:eastAsia="en-US" w:bidi="en-US"/>
              </w:rPr>
              <w:t xml:space="preserve"> </w:t>
            </w:r>
            <w:r w:rsidRPr="005E5FFA">
              <w:rPr>
                <w:rStyle w:val="Bodytext2115pt1"/>
                <w:rFonts w:eastAsia="Sylfaen"/>
                <w:sz w:val="24"/>
                <w:szCs w:val="24"/>
              </w:rPr>
              <w:t>9834-8. Шаблон</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[0-9a-fA-F]{8}-[0-9a-fA- F]{4}-[0-9a-fA-F]{4}-[0-9a-fA-F]{4}-[0-9a-fA-F]{12}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1.4. Идентификатор исходного электронного документа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(csdo:EDocRefId)</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M.SDE.90008</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UniversallyUniqueIdType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.90003)</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rPr>
              <w:t xml:space="preserve">Значение идентификатора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IEC</w:t>
            </w:r>
            <w:r w:rsidRPr="005E5FFA">
              <w:rPr>
                <w:rStyle w:val="Bodytext2115pt1"/>
                <w:rFonts w:eastAsia="Sylfaen"/>
                <w:sz w:val="24"/>
                <w:szCs w:val="24"/>
                <w:lang w:eastAsia="en-US" w:bidi="en-US"/>
              </w:rPr>
              <w:t xml:space="preserve"> </w:t>
            </w:r>
            <w:r w:rsidRPr="005E5FFA">
              <w:rPr>
                <w:rStyle w:val="Bodytext2115pt1"/>
                <w:rFonts w:eastAsia="Sylfaen"/>
                <w:sz w:val="24"/>
                <w:szCs w:val="24"/>
              </w:rPr>
              <w:t>9834-8. Шаблон</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[0-9a-fA-F]{8}-[0-9a-fA- F]{4}-[0-9a-fA-F]{4}-[0-9a-fA-F]{4}-[0-9a-fA-F]{12}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1.5. Дата и время электронного документа (сведений)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EDocDateTime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создания электронного документа (сведений)</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M.SDE.90002</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DateTimeType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nil"/>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1.6. Код языка </w:t>
            </w:r>
            <w:r w:rsidRPr="005E5FFA">
              <w:rPr>
                <w:rStyle w:val="Bodytext2115pt1"/>
                <w:rFonts w:eastAsia="Sylfaen"/>
                <w:sz w:val="24"/>
                <w:szCs w:val="24"/>
                <w:lang w:val="en-US" w:eastAsia="en-US" w:bidi="en-US"/>
              </w:rPr>
              <w:t>(csdo:LanguageCode)</w:t>
            </w:r>
          </w:p>
        </w:tc>
        <w:tc>
          <w:tcPr>
            <w:tcW w:w="3586" w:type="dxa"/>
            <w:tcBorders>
              <w:top w:val="single" w:sz="4" w:space="0" w:color="auto"/>
              <w:left w:val="single" w:sz="4" w:space="0" w:color="auto"/>
              <w:bottom w:val="nil"/>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языка</w:t>
            </w:r>
          </w:p>
        </w:tc>
        <w:tc>
          <w:tcPr>
            <w:tcW w:w="2059" w:type="dxa"/>
            <w:tcBorders>
              <w:top w:val="single" w:sz="4" w:space="0" w:color="auto"/>
              <w:left w:val="single" w:sz="4" w:space="0" w:color="auto"/>
              <w:bottom w:val="nil"/>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M.SDE.00051</w:t>
            </w:r>
          </w:p>
        </w:tc>
        <w:tc>
          <w:tcPr>
            <w:tcW w:w="4186" w:type="dxa"/>
            <w:tcBorders>
              <w:top w:val="single" w:sz="4" w:space="0" w:color="auto"/>
              <w:left w:val="single" w:sz="4" w:space="0" w:color="auto"/>
              <w:bottom w:val="nil"/>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LanguageCodeType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.00051) </w:t>
            </w:r>
            <w:r w:rsidRPr="005E5FFA">
              <w:rPr>
                <w:rStyle w:val="Bodytext2115pt1"/>
                <w:rFonts w:eastAsia="Sylfaen"/>
                <w:sz w:val="24"/>
                <w:szCs w:val="24"/>
              </w:rPr>
              <w:t xml:space="preserve">Двухбуквенный код языка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639-1. Шаблон: </w:t>
            </w:r>
            <w:r w:rsidRPr="005E5FFA">
              <w:rPr>
                <w:rStyle w:val="Bodytext2115pt1"/>
                <w:rFonts w:eastAsia="Sylfaen"/>
                <w:sz w:val="24"/>
                <w:szCs w:val="24"/>
                <w:lang w:val="en-US" w:eastAsia="en-US" w:bidi="en-US"/>
              </w:rPr>
              <w:t>[a-z]{2}</w:t>
            </w:r>
          </w:p>
        </w:tc>
        <w:tc>
          <w:tcPr>
            <w:tcW w:w="648" w:type="dxa"/>
            <w:tcBorders>
              <w:top w:val="single" w:sz="4" w:space="0" w:color="auto"/>
              <w:left w:val="single" w:sz="4" w:space="0" w:color="auto"/>
              <w:bottom w:val="nil"/>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109" w:type="dxa"/>
            <w:gridSpan w:val="4"/>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Регистрационный номер таможенной декларации на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DTMDocDetails</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таможенной декларации на транспортное средство</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M.CA.CDE.00265</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cacdo:DTMDocDetailsType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2.1. 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2.2. Дата документа </w:t>
            </w:r>
            <w:r w:rsidRPr="005E5FFA">
              <w:rPr>
                <w:rStyle w:val="Bodytext2115pt1"/>
                <w:rFonts w:eastAsia="Sylfaen"/>
                <w:sz w:val="24"/>
                <w:szCs w:val="24"/>
                <w:lang w:val="en-US" w:eastAsia="en-US" w:bidi="en-US"/>
              </w:rPr>
              <w:t>(csdo:DocCreationDate)</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регистрации документа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2.3. Номер таможенного документа по журналу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DeclarationId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документа по журналу регистрации</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M.CA.SDE.00331</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rPr>
              <w:t xml:space="preserve">2.4. </w:t>
            </w:r>
            <w:r w:rsidRPr="005E5FFA">
              <w:rPr>
                <w:rStyle w:val="Bodytext2115pt1"/>
                <w:rFonts w:eastAsia="Sylfaen"/>
                <w:sz w:val="24"/>
                <w:szCs w:val="24"/>
              </w:rPr>
              <w:t>Код</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транспорта</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(csdo:UnifiedTransportModeCode)</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транспорта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M.SDE.00166</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UnifiedCode</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250" w:type="dxa"/>
            <w:tcBorders>
              <w:top w:val="single" w:sz="4" w:space="0" w:color="auto"/>
            </w:tcBorders>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а)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Макс. длина: </w:t>
            </w:r>
            <w:r w:rsidRPr="005E5FFA">
              <w:rPr>
                <w:rStyle w:val="Bodytext2115pt1"/>
                <w:rFonts w:eastAsia="Sylfaen"/>
                <w:sz w:val="24"/>
                <w:szCs w:val="24"/>
                <w:lang w:val="en-US" w:eastAsia="en-US" w:bidi="en-US"/>
              </w:rPr>
              <w:t>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4109" w:type="dxa"/>
            <w:gridSpan w:val="4"/>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Регистрационный номер пассажирской декларации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PassengerDeclarationDetails</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пассажирской декларации</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M.CA.CDE.00266</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cacdo:PassengerDeclarationDetailsType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 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3.2. Дата документа </w:t>
            </w:r>
            <w:r w:rsidRPr="005E5FFA">
              <w:rPr>
                <w:rStyle w:val="Bodytext2115pt1"/>
                <w:rFonts w:eastAsia="Sylfaen"/>
                <w:sz w:val="24"/>
                <w:szCs w:val="24"/>
                <w:lang w:val="en-US" w:eastAsia="en-US" w:bidi="en-US"/>
              </w:rPr>
              <w:t>(csdo:DocCreationDate)</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регистрации документа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 Номер таможенного документа по журналу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DeclarationId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документа по журналу регистрации</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M.CA.SDE.00331</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3.4. Код страны </w:t>
            </w:r>
            <w:r w:rsidRPr="005E5FFA">
              <w:rPr>
                <w:rStyle w:val="Bodytext2115pt1"/>
                <w:rFonts w:eastAsia="Sylfaen"/>
                <w:sz w:val="24"/>
                <w:szCs w:val="24"/>
                <w:lang w:val="en-US" w:eastAsia="en-US" w:bidi="en-US"/>
              </w:rPr>
              <w:t>(csdo:UnifiedCountryCode)</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цифровой код государства-члена, зарегистрировавшего пассажирскую декларацию</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tcBorders>
              <w:top w:val="single" w:sz="4" w:space="0" w:color="auto"/>
            </w:tcBorders>
            <w:shd w:val="clear" w:color="auto" w:fill="FFFFFF"/>
          </w:tcPr>
          <w:p w:rsidR="00196CF0" w:rsidRPr="005E5FFA" w:rsidRDefault="00196CF0" w:rsidP="00341E15">
            <w:pPr>
              <w:spacing w:after="120"/>
            </w:pPr>
          </w:p>
        </w:tc>
        <w:tc>
          <w:tcPr>
            <w:tcW w:w="250" w:type="dxa"/>
            <w:tcBorders>
              <w:top w:val="single" w:sz="4" w:space="0" w:color="auto"/>
            </w:tcBorders>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а)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3.5. </w:t>
            </w:r>
            <w:r w:rsidRPr="005E5FFA">
              <w:rPr>
                <w:rStyle w:val="Bodytext2115pt1"/>
                <w:rFonts w:eastAsia="Sylfaen"/>
                <w:sz w:val="24"/>
                <w:szCs w:val="24"/>
              </w:rPr>
              <w:t xml:space="preserve">Признак журнала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RBSignCode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признак журнала регистрации для Республики Беларусь. Варианты кода: Ф, Д, 7</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M.CA.SDE.00458</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RBSignCodeType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.00104) </w:t>
            </w:r>
            <w:r w:rsidRPr="005E5FFA">
              <w:rPr>
                <w:rStyle w:val="Bodytext2115pt1"/>
                <w:rFonts w:eastAsia="Sylfaen"/>
                <w:sz w:val="24"/>
                <w:szCs w:val="24"/>
              </w:rPr>
              <w:t>Нормализованная строка символов. Длина: 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109" w:type="dxa"/>
            <w:gridSpan w:val="4"/>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4. Регистрационный номер таможенной операции временного ввоза</w:t>
            </w:r>
            <w:r>
              <w:rPr>
                <w:rStyle w:val="Bodytext2115pt1"/>
                <w:rFonts w:eastAsia="Sylfaen"/>
                <w:sz w:val="24"/>
                <w:szCs w:val="24"/>
              </w:rPr>
              <w:t xml:space="preserve"> </w:t>
            </w:r>
            <w:r w:rsidRPr="00571EE0">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71EE0">
              <w:rPr>
                <w:rStyle w:val="Bodytext2115pt1"/>
                <w:rFonts w:eastAsia="Sylfaen"/>
                <w:sz w:val="24"/>
                <w:szCs w:val="24"/>
                <w:lang w:eastAsia="en-US" w:bidi="en-US"/>
              </w:rPr>
              <w:t>:</w:t>
            </w:r>
            <w:r w:rsidRPr="005E5FFA">
              <w:rPr>
                <w:rStyle w:val="Bodytext2115pt1"/>
                <w:rFonts w:eastAsia="Sylfaen"/>
                <w:sz w:val="24"/>
                <w:szCs w:val="24"/>
                <w:lang w:val="en-US" w:eastAsia="en-US" w:bidi="en-US"/>
              </w:rPr>
              <w:t>RegistrationOperationDetails</w:t>
            </w:r>
            <w:r w:rsidRPr="00571EE0">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таможенной операции временного ввоза для Российской Федерации</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M.CA.CDE.00269</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cacdo:CustomsOperationDetailsType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(M.CA.CDT.00249)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4.1. 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4.2.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таможенной операции временного ввоза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M.CA.SDE.00459</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.00105) </w:t>
            </w:r>
            <w:r w:rsidRPr="005E5FFA">
              <w:rPr>
                <w:rStyle w:val="Bodytext2115pt1"/>
                <w:rFonts w:eastAsia="Sylfaen"/>
                <w:sz w:val="24"/>
                <w:szCs w:val="24"/>
              </w:rPr>
              <w:t>Нормализованная строка символов. Длина: 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4.3. Дата </w:t>
            </w:r>
            <w:r w:rsidRPr="005E5FFA">
              <w:rPr>
                <w:rStyle w:val="Bodytext2115pt1"/>
                <w:rFonts w:eastAsia="Sylfaen"/>
                <w:sz w:val="24"/>
                <w:szCs w:val="24"/>
                <w:lang w:val="en-US" w:eastAsia="en-US" w:bidi="en-US"/>
              </w:rPr>
              <w:t>(csdo:EventDate)</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совершения операции</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4.4. Учетный номер таможенной операции</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rPr>
              <w:t>:</w:t>
            </w:r>
            <w:r w:rsidRPr="005E5FFA">
              <w:rPr>
                <w:rStyle w:val="Bodytext2115pt1"/>
                <w:rFonts w:eastAsia="Sylfaen"/>
                <w:sz w:val="24"/>
                <w:szCs w:val="24"/>
                <w:lang w:val="en-US" w:eastAsia="en-US" w:bidi="en-US"/>
              </w:rPr>
              <w:t>OperationId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учетный номер таможенной операции по журналу регистрации</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M.CA.SDE.00460</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4109" w:type="dxa"/>
            <w:gridSpan w:val="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 Таможенный орган </w:t>
            </w:r>
            <w:r w:rsidRPr="005E5FFA">
              <w:rPr>
                <w:rStyle w:val="Bodytext2115pt1"/>
                <w:rFonts w:eastAsia="Sylfaen"/>
                <w:sz w:val="24"/>
                <w:szCs w:val="24"/>
                <w:lang w:val="en-US" w:eastAsia="en-US" w:bidi="en-US"/>
              </w:rPr>
              <w:t>(cacdo:UnifiedCustomsOfficeDetails)</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таможенном органе регистрации (оформления) временного ввоза (вывоза) ТСЛП (ТСМП)</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M.CA.CDE.00358</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UnifiedCustomsOfficeDetails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.00315) </w:t>
            </w: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5.1. 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5.2. Наименование таможенного органа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CustomsOfficeName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M.CA.SDE.00035</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casdo:CustomsOfficeNameType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5.3. Код страны </w:t>
            </w:r>
            <w:r w:rsidRPr="005E5FFA">
              <w:rPr>
                <w:rStyle w:val="Bodytext2115pt1"/>
                <w:rFonts w:eastAsia="Sylfaen"/>
                <w:sz w:val="24"/>
                <w:szCs w:val="24"/>
                <w:lang w:val="en-US" w:eastAsia="en-US" w:bidi="en-US"/>
              </w:rPr>
              <w:t>(csdo:UnifiedCountryCode)</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250" w:type="dxa"/>
            <w:tcBorders>
              <w:top w:val="single" w:sz="4" w:space="0" w:color="auto"/>
            </w:tcBorders>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а)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trHeight w:val="436"/>
          <w:jc w:val="center"/>
        </w:trPr>
        <w:tc>
          <w:tcPr>
            <w:tcW w:w="4109" w:type="dxa"/>
            <w:gridSpan w:val="4"/>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6. Временно ввозимое транспортное средство</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rPr>
              <w:t>:</w:t>
            </w:r>
            <w:r w:rsidRPr="005E5FFA">
              <w:rPr>
                <w:rStyle w:val="Bodytext2115pt1"/>
                <w:rFonts w:eastAsia="Sylfaen"/>
                <w:sz w:val="24"/>
                <w:szCs w:val="24"/>
                <w:lang w:val="en-US" w:eastAsia="en-US" w:bidi="en-US"/>
              </w:rPr>
              <w:t>TITransportDetails</w:t>
            </w:r>
            <w:r w:rsidRPr="005E5FFA">
              <w:rPr>
                <w:rStyle w:val="Bodytext2115pt1"/>
                <w:rFonts w:eastAsia="Sylfaen"/>
                <w:sz w:val="24"/>
                <w:szCs w:val="24"/>
                <w:lang w:eastAsia="en-US" w:bidi="en-US"/>
              </w:rPr>
              <w:t>)</w:t>
            </w:r>
          </w:p>
        </w:tc>
        <w:tc>
          <w:tcPr>
            <w:tcW w:w="35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временно ввозимых (вывозимых) транспортных средствах</w:t>
            </w:r>
          </w:p>
        </w:tc>
        <w:tc>
          <w:tcPr>
            <w:tcW w:w="2059"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M.CA.CDE.00351</w:t>
            </w:r>
          </w:p>
        </w:tc>
        <w:tc>
          <w:tcPr>
            <w:tcW w:w="41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cacdo:IdTransportMeansDetailsType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(M.CA.CDT.00314)</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48" w:type="dxa"/>
            <w:vMerge w:val="restart"/>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trHeight w:val="436"/>
          <w:jc w:val="center"/>
        </w:trPr>
        <w:tc>
          <w:tcPr>
            <w:tcW w:w="4109" w:type="dxa"/>
            <w:gridSpan w:val="4"/>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trHeight w:val="436"/>
          <w:jc w:val="center"/>
        </w:trPr>
        <w:tc>
          <w:tcPr>
            <w:tcW w:w="4109" w:type="dxa"/>
            <w:gridSpan w:val="4"/>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trHeight w:val="436"/>
          <w:jc w:val="center"/>
        </w:trPr>
        <w:tc>
          <w:tcPr>
            <w:tcW w:w="4109" w:type="dxa"/>
            <w:gridSpan w:val="4"/>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245" w:type="dxa"/>
            <w:tcBorders>
              <w:top w:val="single" w:sz="4" w:space="0" w:color="auto"/>
            </w:tcBorders>
            <w:shd w:val="clear" w:color="auto" w:fill="FFFFFF"/>
          </w:tcPr>
          <w:p w:rsidR="00196CF0" w:rsidRPr="005E5FFA" w:rsidRDefault="00196CF0" w:rsidP="00341E15">
            <w:pPr>
              <w:spacing w:after="120"/>
            </w:pPr>
          </w:p>
        </w:tc>
        <w:tc>
          <w:tcPr>
            <w:tcW w:w="3864" w:type="dxa"/>
            <w:gridSpan w:val="3"/>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 Идентификационные и регистрационные номера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TransportMeansIdDetails</w:t>
            </w:r>
            <w:r w:rsidRPr="005E5FFA">
              <w:rPr>
                <w:rStyle w:val="Bodytext2115pt1"/>
                <w:rFonts w:eastAsia="Sylfaen"/>
                <w:sz w:val="24"/>
                <w:szCs w:val="24"/>
                <w:lang w:eastAsia="en-US" w:bidi="en-US"/>
              </w:rPr>
              <w:t>)</w:t>
            </w:r>
          </w:p>
        </w:tc>
        <w:tc>
          <w:tcPr>
            <w:tcW w:w="3586"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идентификационных номерах транспортного средства</w:t>
            </w:r>
          </w:p>
        </w:tc>
        <w:tc>
          <w:tcPr>
            <w:tcW w:w="2059"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M.CA.CDE.00356</w:t>
            </w:r>
          </w:p>
        </w:tc>
        <w:tc>
          <w:tcPr>
            <w:tcW w:w="41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cacdo:TransportMeansIDDetailsType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48" w:type="dxa"/>
            <w:vMerge w:val="restart"/>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3864" w:type="dxa"/>
            <w:gridSpan w:val="3"/>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3864" w:type="dxa"/>
            <w:gridSpan w:val="3"/>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3864" w:type="dxa"/>
            <w:gridSpan w:val="3"/>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tcBorders>
              <w:top w:val="single" w:sz="4" w:space="0" w:color="auto"/>
            </w:tcBorders>
            <w:shd w:val="clear" w:color="auto" w:fill="FFFFFF"/>
          </w:tcPr>
          <w:p w:rsidR="00196CF0" w:rsidRPr="005E5FFA" w:rsidRDefault="00196CF0" w:rsidP="00341E15">
            <w:pPr>
              <w:spacing w:after="120"/>
            </w:pPr>
          </w:p>
        </w:tc>
        <w:tc>
          <w:tcPr>
            <w:tcW w:w="3614" w:type="dxa"/>
            <w:gridSpan w:val="2"/>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6.1.1. Идентификационный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w:t>
            </w:r>
            <w:r w:rsidRPr="005E5FFA">
              <w:rPr>
                <w:rStyle w:val="Bodytext2115pt1"/>
                <w:rFonts w:eastAsia="Sylfaen"/>
                <w:sz w:val="24"/>
                <w:szCs w:val="24"/>
                <w:lang w:eastAsia="en-US" w:bidi="en-US"/>
              </w:rPr>
              <w:t>)</w:t>
            </w:r>
          </w:p>
        </w:tc>
        <w:tc>
          <w:tcPr>
            <w:tcW w:w="35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транспортного средства (шасси транспортного средства, самоходной машины), присвоенный изготовителем</w:t>
            </w:r>
          </w:p>
        </w:tc>
        <w:tc>
          <w:tcPr>
            <w:tcW w:w="2059"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M.SDE.00212</w:t>
            </w:r>
          </w:p>
        </w:tc>
        <w:tc>
          <w:tcPr>
            <w:tcW w:w="4186"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.00161)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17</w:t>
            </w:r>
          </w:p>
        </w:tc>
        <w:tc>
          <w:tcPr>
            <w:tcW w:w="648" w:type="dxa"/>
            <w:vMerge w:val="restart"/>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6.1.2. Идентификационный номер шасси (рамы)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VehicleChassisId</w:t>
            </w:r>
            <w:r w:rsidRPr="005E5FFA">
              <w:rPr>
                <w:rStyle w:val="Bodytext2115pt1"/>
                <w:rFonts w:eastAsia="Sylfaen"/>
                <w:sz w:val="24"/>
                <w:szCs w:val="24"/>
                <w:lang w:eastAsia="en-US" w:bidi="en-US"/>
              </w:rPr>
              <w:t>)</w:t>
            </w:r>
          </w:p>
        </w:tc>
        <w:tc>
          <w:tcPr>
            <w:tcW w:w="35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шасси (рамы) транспортного средства, присвоенный изготовителем</w:t>
            </w:r>
          </w:p>
        </w:tc>
        <w:tc>
          <w:tcPr>
            <w:tcW w:w="2059"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M.SDE.00214</w:t>
            </w:r>
          </w:p>
        </w:tc>
        <w:tc>
          <w:tcPr>
            <w:tcW w:w="41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vMerge w:val="restart"/>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vAlign w:val="center"/>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vAlign w:val="center"/>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6.1.3. Идентификационный номер кузова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VehicleBodyId</w:t>
            </w:r>
            <w:r w:rsidRPr="005E5FFA">
              <w:rPr>
                <w:rStyle w:val="Bodytext2115pt1"/>
                <w:rFonts w:eastAsia="Sylfaen"/>
                <w:sz w:val="24"/>
                <w:szCs w:val="24"/>
                <w:lang w:eastAsia="en-US" w:bidi="en-US"/>
              </w:rPr>
              <w:t>)</w:t>
            </w:r>
          </w:p>
        </w:tc>
        <w:tc>
          <w:tcPr>
            <w:tcW w:w="3586" w:type="dxa"/>
            <w:vMerge w:val="restart"/>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9"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M.SDE.00213</w:t>
            </w:r>
          </w:p>
        </w:tc>
        <w:tc>
          <w:tcPr>
            <w:tcW w:w="4186" w:type="dxa"/>
            <w:vMerge w:val="restart"/>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vMerge w:val="restart"/>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3614" w:type="dxa"/>
            <w:gridSpan w:val="2"/>
            <w:vMerge/>
            <w:tcBorders>
              <w:left w:val="single" w:sz="4" w:space="0" w:color="auto"/>
              <w:bottom w:val="single" w:sz="4" w:space="0" w:color="auto"/>
            </w:tcBorders>
            <w:shd w:val="clear" w:color="auto" w:fill="FFFFFF"/>
          </w:tcPr>
          <w:p w:rsidR="00196CF0" w:rsidRPr="005E5FFA" w:rsidRDefault="00196CF0" w:rsidP="00341E15">
            <w:pPr>
              <w:spacing w:after="120"/>
            </w:pPr>
          </w:p>
        </w:tc>
        <w:tc>
          <w:tcPr>
            <w:tcW w:w="3586" w:type="dxa"/>
            <w:vMerge/>
            <w:tcBorders>
              <w:left w:val="single" w:sz="4" w:space="0" w:color="auto"/>
              <w:bottom w:val="single" w:sz="4" w:space="0" w:color="auto"/>
            </w:tcBorders>
            <w:shd w:val="clear" w:color="auto" w:fill="FFFFFF"/>
            <w:vAlign w:val="center"/>
          </w:tcPr>
          <w:p w:rsidR="00196CF0" w:rsidRPr="005E5FFA" w:rsidRDefault="00196CF0" w:rsidP="00341E15">
            <w:pPr>
              <w:spacing w:after="120"/>
            </w:pPr>
          </w:p>
        </w:tc>
        <w:tc>
          <w:tcPr>
            <w:tcW w:w="2059" w:type="dxa"/>
            <w:vMerge/>
            <w:tcBorders>
              <w:left w:val="single" w:sz="4" w:space="0" w:color="auto"/>
              <w:bottom w:val="single" w:sz="4" w:space="0" w:color="auto"/>
            </w:tcBorders>
            <w:shd w:val="clear" w:color="auto" w:fill="FFFFFF"/>
          </w:tcPr>
          <w:p w:rsidR="00196CF0" w:rsidRPr="005E5FFA" w:rsidRDefault="00196CF0" w:rsidP="00341E15">
            <w:pPr>
              <w:spacing w:after="120"/>
            </w:pPr>
          </w:p>
        </w:tc>
        <w:tc>
          <w:tcPr>
            <w:tcW w:w="4186" w:type="dxa"/>
            <w:vMerge/>
            <w:tcBorders>
              <w:left w:val="single" w:sz="4" w:space="0" w:color="auto"/>
              <w:bottom w:val="single" w:sz="4" w:space="0" w:color="auto"/>
            </w:tcBorders>
            <w:shd w:val="clear" w:color="auto" w:fill="FFFFFF"/>
          </w:tcPr>
          <w:p w:rsidR="00196CF0" w:rsidRPr="005E5FFA" w:rsidRDefault="00196CF0" w:rsidP="00341E15">
            <w:pPr>
              <w:spacing w:after="120"/>
            </w:pPr>
          </w:p>
        </w:tc>
        <w:tc>
          <w:tcPr>
            <w:tcW w:w="648" w:type="dxa"/>
            <w:vMerge/>
            <w:tcBorders>
              <w:left w:val="single" w:sz="4" w:space="0" w:color="auto"/>
              <w:bottom w:val="single" w:sz="4" w:space="0" w:color="auto"/>
              <w:right w:val="single" w:sz="4" w:space="0" w:color="auto"/>
            </w:tcBorders>
            <w:shd w:val="clear" w:color="auto" w:fill="FFFFFF"/>
          </w:tcPr>
          <w:p w:rsidR="00196CF0" w:rsidRPr="005E5FFA" w:rsidRDefault="00196CF0" w:rsidP="00341E15">
            <w:pPr>
              <w:spacing w:after="120"/>
            </w:pPr>
          </w:p>
        </w:tc>
      </w:tr>
      <w:tr w:rsidR="00196CF0" w:rsidRPr="005E5FFA" w:rsidTr="00341E15">
        <w:trPr>
          <w:jc w:val="center"/>
        </w:trPr>
        <w:tc>
          <w:tcPr>
            <w:tcW w:w="495" w:type="dxa"/>
            <w:gridSpan w:val="2"/>
            <w:tcBorders>
              <w:top w:val="single" w:sz="4" w:space="0" w:color="auto"/>
            </w:tcBorders>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6.1.4. Регистрационный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регистрационный номер транспортного средства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M.SDE.00154</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.00101)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254" w:type="dxa"/>
            <w:tcBorders>
              <w:top w:val="single" w:sz="4" w:space="0" w:color="auto"/>
            </w:tcBorders>
            <w:shd w:val="clear" w:color="auto" w:fill="FFFFFF"/>
          </w:tcPr>
          <w:p w:rsidR="00196CF0" w:rsidRPr="005E5FFA" w:rsidRDefault="00196CF0" w:rsidP="00341E15">
            <w:pPr>
              <w:spacing w:after="120"/>
            </w:pPr>
          </w:p>
        </w:tc>
        <w:tc>
          <w:tcPr>
            <w:tcW w:w="336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код страны (атрибут </w:t>
            </w:r>
            <w:r w:rsidRPr="005E5FFA">
              <w:rPr>
                <w:rStyle w:val="Bodytext2115pt1"/>
                <w:rFonts w:eastAsia="Sylfaen"/>
                <w:sz w:val="24"/>
                <w:szCs w:val="24"/>
                <w:lang w:val="en-US" w:eastAsia="en-US" w:bidi="en-US"/>
              </w:rPr>
              <w:t>countryCode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кодовое обозначение страны, по правилам которой сформирован указанный код</w:t>
            </w:r>
          </w:p>
        </w:tc>
        <w:tc>
          <w:tcPr>
            <w:tcW w:w="2059" w:type="dxa"/>
            <w:tcBorders>
              <w:top w:val="single" w:sz="4" w:space="0" w:color="auto"/>
              <w:left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UnqualifiedCountryCodeType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.00159)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буквенного кода из классификатора стран мира, определенного атрибутом «Идентификатор классификатора». Шаблон: </w:t>
            </w:r>
            <w:r w:rsidRPr="005E5FFA">
              <w:rPr>
                <w:rStyle w:val="Bodytext2115pt1"/>
                <w:rFonts w:eastAsia="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shd w:val="clear" w:color="auto" w:fill="FFFFFF"/>
          </w:tcPr>
          <w:p w:rsidR="00196CF0" w:rsidRPr="005E5FFA" w:rsidRDefault="00196CF0" w:rsidP="00341E15">
            <w:pPr>
              <w:spacing w:after="120"/>
            </w:pPr>
          </w:p>
        </w:tc>
        <w:tc>
          <w:tcPr>
            <w:tcW w:w="254" w:type="dxa"/>
            <w:shd w:val="clear" w:color="auto" w:fill="FFFFFF"/>
          </w:tcPr>
          <w:p w:rsidR="00196CF0" w:rsidRPr="005E5FFA" w:rsidRDefault="00196CF0" w:rsidP="00341E15">
            <w:pPr>
              <w:spacing w:after="120"/>
            </w:pPr>
          </w:p>
        </w:tc>
        <w:tc>
          <w:tcPr>
            <w:tcW w:w="336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б) идентификатор</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countryCodeListId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классификатора стран мира</w:t>
            </w:r>
          </w:p>
        </w:tc>
        <w:tc>
          <w:tcPr>
            <w:tcW w:w="2059" w:type="dxa"/>
            <w:tcBorders>
              <w:top w:val="single" w:sz="4" w:space="0" w:color="auto"/>
              <w:left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6.2.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(cacdo:DependTransportMeansId</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Details)</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 идентификационных и регистрационных номерах прицепного транспортного средства</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M.CA.CDE.00357</w:t>
            </w:r>
          </w:p>
        </w:tc>
        <w:tc>
          <w:tcPr>
            <w:tcW w:w="41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cacdo:TransportMeansIDDetailsType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w:t>
            </w:r>
          </w:p>
        </w:tc>
      </w:tr>
      <w:tr w:rsidR="00196CF0" w:rsidRPr="005E5FFA" w:rsidTr="00341E15">
        <w:trPr>
          <w:jc w:val="center"/>
        </w:trPr>
        <w:tc>
          <w:tcPr>
            <w:tcW w:w="495" w:type="dxa"/>
            <w:gridSpan w:val="2"/>
            <w:vMerge w:val="restart"/>
            <w:tcBorders>
              <w:top w:val="single" w:sz="4" w:space="0" w:color="auto"/>
            </w:tcBorders>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6.2.1. Идентификационный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транспортного средства (шасси транспортного средства, самоходной машины), присвоенный изготовителем</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M.SDE.00212</w:t>
            </w:r>
          </w:p>
        </w:tc>
        <w:tc>
          <w:tcPr>
            <w:tcW w:w="41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.00161)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17</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vMerge/>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6.2.2. Идентификационный номер шасси (рамы)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VehicleChassisId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шасси (рамы) транспортного средства, присвоенный изготовителем</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M.SDE.00214</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vMerge/>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6.2.3. Идентификационный номер кузова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VehicleBodyId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M.SDE.00213</w:t>
            </w:r>
          </w:p>
        </w:tc>
        <w:tc>
          <w:tcPr>
            <w:tcW w:w="41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95" w:type="dxa"/>
            <w:gridSpan w:val="2"/>
            <w:vMerge/>
            <w:shd w:val="clear" w:color="auto" w:fill="FFFFFF"/>
          </w:tcPr>
          <w:p w:rsidR="00196CF0" w:rsidRPr="005E5FFA" w:rsidRDefault="00196CF0" w:rsidP="00341E15">
            <w:pPr>
              <w:spacing w:after="120"/>
            </w:pPr>
          </w:p>
        </w:tc>
        <w:tc>
          <w:tcPr>
            <w:tcW w:w="3614" w:type="dxa"/>
            <w:gridSpan w:val="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6.2.4. Регистрационный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регистрационный номер транспортного средства</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M.SDE.00154</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.00101)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749" w:type="dxa"/>
            <w:gridSpan w:val="3"/>
            <w:vMerge w:val="restart"/>
            <w:tcBorders>
              <w:top w:val="single" w:sz="4" w:space="0" w:color="auto"/>
            </w:tcBorders>
            <w:shd w:val="clear" w:color="auto" w:fill="FFFFFF"/>
          </w:tcPr>
          <w:p w:rsidR="00196CF0" w:rsidRPr="005E5FFA" w:rsidRDefault="00196CF0" w:rsidP="00341E15">
            <w:pPr>
              <w:spacing w:after="120"/>
            </w:pPr>
          </w:p>
        </w:tc>
        <w:tc>
          <w:tcPr>
            <w:tcW w:w="336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код страны (атрибут </w:t>
            </w:r>
            <w:r w:rsidRPr="005E5FFA">
              <w:rPr>
                <w:rStyle w:val="Bodytext2115pt1"/>
                <w:rFonts w:eastAsia="Sylfaen"/>
                <w:sz w:val="24"/>
                <w:szCs w:val="24"/>
                <w:lang w:val="en-US" w:eastAsia="en-US" w:bidi="en-US"/>
              </w:rPr>
              <w:t>countryCode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кодовое обозначение страны, по правилам которой сформирован указанный код</w:t>
            </w:r>
          </w:p>
        </w:tc>
        <w:tc>
          <w:tcPr>
            <w:tcW w:w="2059" w:type="dxa"/>
            <w:tcBorders>
              <w:top w:val="single" w:sz="4" w:space="0" w:color="auto"/>
              <w:left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UnqualifiedCountryCodeType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.00159)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буквенного кода из классификатора стран мира, определенного атрибутом «Идентификатор классификатора». Шаблон: </w:t>
            </w:r>
            <w:r w:rsidRPr="005E5FFA">
              <w:rPr>
                <w:rStyle w:val="Bodytext2115pt1"/>
                <w:rFonts w:eastAsia="Sylfaen"/>
                <w:sz w:val="24"/>
                <w:szCs w:val="24"/>
                <w:lang w:val="en-US" w:eastAsia="en-US" w:bidi="en-US"/>
              </w:rPr>
              <w:t>[A-Z]{2}</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749" w:type="dxa"/>
            <w:gridSpan w:val="3"/>
            <w:vMerge/>
            <w:shd w:val="clear" w:color="auto" w:fill="FFFFFF"/>
          </w:tcPr>
          <w:p w:rsidR="00196CF0" w:rsidRPr="005E5FFA" w:rsidRDefault="00196CF0" w:rsidP="00341E15">
            <w:pPr>
              <w:spacing w:after="120"/>
            </w:pPr>
          </w:p>
        </w:tc>
        <w:tc>
          <w:tcPr>
            <w:tcW w:w="336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б) идентификатор</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countryCodeListId</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идентификатор классификатора стран мира</w:t>
            </w:r>
          </w:p>
        </w:tc>
        <w:tc>
          <w:tcPr>
            <w:tcW w:w="2059" w:type="dxa"/>
            <w:tcBorders>
              <w:top w:val="single" w:sz="4" w:space="0" w:color="auto"/>
              <w:left w:val="single" w:sz="4" w:space="0" w:color="auto"/>
            </w:tcBorders>
            <w:shd w:val="clear" w:color="auto" w:fill="FFFFFF"/>
          </w:tcPr>
          <w:p w:rsidR="00196CF0" w:rsidRPr="005E5FFA" w:rsidRDefault="00196CF0" w:rsidP="00341E15">
            <w:pPr>
              <w:spacing w:after="120"/>
            </w:pP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4109" w:type="dxa"/>
            <w:gridSpan w:val="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7. Период </w:t>
            </w:r>
            <w:r w:rsidRPr="005E5FFA">
              <w:rPr>
                <w:rStyle w:val="Bodytext2115pt1"/>
                <w:rFonts w:eastAsia="Sylfaen"/>
                <w:sz w:val="24"/>
                <w:szCs w:val="24"/>
                <w:lang w:val="en-US" w:eastAsia="en-US" w:bidi="en-US"/>
              </w:rPr>
              <w:t>(ccdo:PeriodDetails)</w:t>
            </w:r>
          </w:p>
        </w:tc>
        <w:tc>
          <w:tcPr>
            <w:tcW w:w="35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период оформления временного ввоза (вывоза) транспортного средства</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M.CDE.00044</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PeriodDetailsType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.00026) </w:t>
            </w:r>
            <w:r w:rsidRPr="005E5FFA">
              <w:rPr>
                <w:rStyle w:val="Bodytext2115pt1"/>
                <w:rFonts w:eastAsia="Sylfaen"/>
                <w:sz w:val="24"/>
                <w:szCs w:val="24"/>
              </w:rPr>
              <w:t>Определяется областями значений вложенных элементов</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vMerge w:val="restart"/>
            <w:tcBorders>
              <w:top w:val="single" w:sz="4" w:space="0" w:color="auto"/>
            </w:tcBorders>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7.1. Начальная дата и время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rPr>
              <w:t>:</w:t>
            </w:r>
            <w:r w:rsidRPr="005E5FFA">
              <w:rPr>
                <w:rStyle w:val="Bodytext2115pt1"/>
                <w:rFonts w:eastAsia="Sylfaen"/>
                <w:sz w:val="24"/>
                <w:szCs w:val="24"/>
                <w:lang w:val="en-US" w:eastAsia="en-US" w:bidi="en-US"/>
              </w:rPr>
              <w:t>StartDateTime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начальная дата и время</w:t>
            </w:r>
          </w:p>
        </w:tc>
        <w:tc>
          <w:tcPr>
            <w:tcW w:w="2059"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M.SDE.00133</w:t>
            </w:r>
          </w:p>
        </w:tc>
        <w:tc>
          <w:tcPr>
            <w:tcW w:w="4186"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DateTimeType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jc w:val="center"/>
        </w:trPr>
        <w:tc>
          <w:tcPr>
            <w:tcW w:w="245" w:type="dxa"/>
            <w:vMerge/>
            <w:shd w:val="clear" w:color="auto" w:fill="FFFFFF"/>
          </w:tcPr>
          <w:p w:rsidR="00196CF0" w:rsidRPr="005E5FFA" w:rsidRDefault="00196CF0" w:rsidP="00341E15">
            <w:pPr>
              <w:spacing w:after="120"/>
            </w:pPr>
          </w:p>
        </w:tc>
        <w:tc>
          <w:tcPr>
            <w:tcW w:w="386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7.2. Конечная дата и время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EndDateTime</w:t>
            </w:r>
            <w:r w:rsidRPr="005E5FFA">
              <w:rPr>
                <w:rStyle w:val="Bodytext2115pt1"/>
                <w:rFonts w:eastAsia="Sylfaen"/>
                <w:sz w:val="24"/>
                <w:szCs w:val="24"/>
                <w:lang w:eastAsia="en-US" w:bidi="en-US"/>
              </w:rPr>
              <w:t>)</w:t>
            </w:r>
          </w:p>
        </w:tc>
        <w:tc>
          <w:tcPr>
            <w:tcW w:w="3586"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конечная дата и время</w:t>
            </w:r>
          </w:p>
        </w:tc>
        <w:tc>
          <w:tcPr>
            <w:tcW w:w="2059"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M.SDE.00134</w:t>
            </w:r>
          </w:p>
        </w:tc>
        <w:tc>
          <w:tcPr>
            <w:tcW w:w="4186"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DateTimeType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Обозначение даты и времени в соответствии с ГОСТ ИСО 8601-2001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bl>
    <w:p w:rsidR="00196CF0" w:rsidRPr="005E5FFA" w:rsidRDefault="00196CF0" w:rsidP="00196CF0">
      <w:pPr>
        <w:spacing w:after="120"/>
      </w:pPr>
    </w:p>
    <w:p w:rsidR="00196CF0" w:rsidRDefault="00196CF0" w:rsidP="00196CF0">
      <w:pPr>
        <w:pStyle w:val="Heading10"/>
        <w:keepNext/>
        <w:keepLines/>
        <w:shd w:val="clear" w:color="auto" w:fill="auto"/>
        <w:spacing w:before="0" w:after="120" w:line="240" w:lineRule="auto"/>
        <w:ind w:firstLine="567"/>
        <w:jc w:val="both"/>
        <w:rPr>
          <w:rFonts w:ascii="Sylfaen" w:hAnsi="Sylfaen"/>
          <w:sz w:val="24"/>
          <w:szCs w:val="24"/>
        </w:rPr>
      </w:pPr>
      <w:bookmarkStart w:id="4" w:name="bookmark4"/>
      <w:r w:rsidRPr="005E5FFA">
        <w:rPr>
          <w:rFonts w:ascii="Sylfaen" w:hAnsi="Sylfaen"/>
          <w:sz w:val="24"/>
          <w:szCs w:val="24"/>
        </w:rPr>
        <w:t xml:space="preserve">16. Описание структуры электронного документа (сведений) «Сведения о временном ввозе транспортного средства» </w:t>
      </w:r>
      <w:r w:rsidRPr="005E5FFA">
        <w:rPr>
          <w:rFonts w:ascii="Sylfaen" w:hAnsi="Sylfaen"/>
          <w:sz w:val="24"/>
          <w:szCs w:val="24"/>
          <w:lang w:eastAsia="en-US" w:bidi="en-US"/>
        </w:rPr>
        <w:t>(</w:t>
      </w:r>
      <w:r w:rsidRPr="005E5FFA">
        <w:rPr>
          <w:rFonts w:ascii="Sylfaen" w:hAnsi="Sylfaen"/>
          <w:sz w:val="24"/>
          <w:szCs w:val="24"/>
          <w:lang w:val="en-US" w:eastAsia="en-US" w:bidi="en-US"/>
        </w:rPr>
        <w:t>R</w:t>
      </w:r>
      <w:r w:rsidRPr="005E5FFA">
        <w:rPr>
          <w:rFonts w:ascii="Sylfaen" w:hAnsi="Sylfaen"/>
          <w:sz w:val="24"/>
          <w:szCs w:val="24"/>
          <w:lang w:eastAsia="en-US" w:bidi="en-US"/>
        </w:rPr>
        <w:t>.</w:t>
      </w:r>
      <w:r w:rsidRPr="005E5FFA">
        <w:rPr>
          <w:rFonts w:ascii="Sylfaen" w:hAnsi="Sylfaen"/>
          <w:sz w:val="24"/>
          <w:szCs w:val="24"/>
          <w:lang w:val="en-US" w:eastAsia="en-US" w:bidi="en-US"/>
        </w:rPr>
        <w:t>CA</w:t>
      </w:r>
      <w:r w:rsidRPr="005E5FFA">
        <w:rPr>
          <w:rFonts w:ascii="Sylfaen" w:hAnsi="Sylfaen"/>
          <w:sz w:val="24"/>
          <w:szCs w:val="24"/>
          <w:lang w:eastAsia="en-US" w:bidi="en-US"/>
        </w:rPr>
        <w:t>.</w:t>
      </w:r>
      <w:r w:rsidRPr="005E5FFA">
        <w:rPr>
          <w:rFonts w:ascii="Sylfaen" w:hAnsi="Sylfaen"/>
          <w:sz w:val="24"/>
          <w:szCs w:val="24"/>
          <w:lang w:val="en-US" w:eastAsia="en-US" w:bidi="en-US"/>
        </w:rPr>
        <w:t>CP</w:t>
      </w:r>
      <w:r w:rsidRPr="005E5FFA">
        <w:rPr>
          <w:rFonts w:ascii="Sylfaen" w:hAnsi="Sylfaen"/>
          <w:sz w:val="24"/>
          <w:szCs w:val="24"/>
          <w:lang w:eastAsia="en-US" w:bidi="en-US"/>
        </w:rPr>
        <w:t xml:space="preserve">.03.005) </w:t>
      </w:r>
      <w:r w:rsidRPr="005E5FFA">
        <w:rPr>
          <w:rFonts w:ascii="Sylfaen" w:hAnsi="Sylfaen"/>
          <w:sz w:val="24"/>
          <w:szCs w:val="24"/>
        </w:rPr>
        <w:t>приведено в таблице 8.</w:t>
      </w:r>
      <w:bookmarkEnd w:id="4"/>
    </w:p>
    <w:p w:rsidR="00196CF0" w:rsidRDefault="00196CF0" w:rsidP="00196CF0">
      <w:pPr>
        <w:sectPr w:rsidR="00196CF0" w:rsidSect="001C477D">
          <w:pgSz w:w="16840" w:h="11900" w:orient="landscape" w:code="9"/>
          <w:pgMar w:top="1418" w:right="1418" w:bottom="1418" w:left="1418" w:header="0" w:footer="6" w:gutter="0"/>
          <w:pgNumType w:start="2"/>
          <w:cols w:space="720"/>
          <w:noEndnote/>
          <w:docGrid w:linePitch="360"/>
        </w:sectPr>
      </w:pPr>
      <w:r>
        <w:br w:type="page"/>
      </w:r>
    </w:p>
    <w:p w:rsidR="00196CF0" w:rsidRDefault="00196CF0" w:rsidP="00196CF0">
      <w:pPr>
        <w:pStyle w:val="Heading10"/>
        <w:keepNext/>
        <w:keepLines/>
        <w:shd w:val="clear" w:color="auto" w:fill="auto"/>
        <w:spacing w:before="0" w:after="120" w:line="240" w:lineRule="auto"/>
        <w:ind w:firstLine="0"/>
        <w:jc w:val="right"/>
        <w:rPr>
          <w:rFonts w:ascii="Sylfaen" w:hAnsi="Sylfaen"/>
          <w:sz w:val="24"/>
          <w:szCs w:val="24"/>
        </w:rPr>
      </w:pPr>
      <w:bookmarkStart w:id="5" w:name="bookmark5"/>
      <w:r w:rsidRPr="005E5FFA">
        <w:rPr>
          <w:rFonts w:ascii="Sylfaen" w:hAnsi="Sylfaen"/>
          <w:sz w:val="24"/>
          <w:szCs w:val="24"/>
        </w:rPr>
        <w:t>Таблица 8</w:t>
      </w:r>
      <w:bookmarkEnd w:id="5"/>
    </w:p>
    <w:p w:rsidR="00196CF0" w:rsidRPr="005E5FFA" w:rsidRDefault="00196CF0" w:rsidP="00196CF0">
      <w:pPr>
        <w:pStyle w:val="Heading10"/>
        <w:keepNext/>
        <w:keepLines/>
        <w:shd w:val="clear" w:color="auto" w:fill="auto"/>
        <w:spacing w:before="0" w:after="120" w:line="240" w:lineRule="auto"/>
        <w:ind w:firstLine="0"/>
        <w:jc w:val="right"/>
        <w:rPr>
          <w:rFonts w:ascii="Sylfaen" w:hAnsi="Sylfaen"/>
          <w:sz w:val="24"/>
          <w:szCs w:val="24"/>
        </w:rPr>
      </w:pPr>
    </w:p>
    <w:p w:rsidR="00196CF0" w:rsidRPr="005E5FFA" w:rsidRDefault="00196CF0" w:rsidP="00196CF0">
      <w:pPr>
        <w:pStyle w:val="Heading10"/>
        <w:keepNext/>
        <w:keepLines/>
        <w:shd w:val="clear" w:color="auto" w:fill="auto"/>
        <w:spacing w:before="0" w:after="120" w:line="240" w:lineRule="auto"/>
        <w:ind w:firstLine="0"/>
        <w:jc w:val="center"/>
        <w:rPr>
          <w:rFonts w:ascii="Sylfaen" w:hAnsi="Sylfaen"/>
          <w:sz w:val="24"/>
          <w:szCs w:val="24"/>
        </w:rPr>
      </w:pPr>
      <w:bookmarkStart w:id="6" w:name="bookmark6"/>
      <w:r w:rsidRPr="005E5FFA">
        <w:rPr>
          <w:rFonts w:ascii="Sylfaen" w:hAnsi="Sylfaen"/>
          <w:sz w:val="24"/>
          <w:szCs w:val="24"/>
        </w:rPr>
        <w:t xml:space="preserve">Описание структуры электронного документа (сведений) «Сведения о временном ввозе транспортного средства» </w:t>
      </w:r>
      <w:r w:rsidRPr="005E5FFA">
        <w:rPr>
          <w:rFonts w:ascii="Sylfaen" w:hAnsi="Sylfaen"/>
          <w:sz w:val="24"/>
          <w:szCs w:val="24"/>
          <w:lang w:eastAsia="en-US" w:bidi="en-US"/>
        </w:rPr>
        <w:t>(</w:t>
      </w:r>
      <w:r w:rsidRPr="005E5FFA">
        <w:rPr>
          <w:rFonts w:ascii="Sylfaen" w:hAnsi="Sylfaen"/>
          <w:sz w:val="24"/>
          <w:szCs w:val="24"/>
          <w:lang w:val="en-US" w:eastAsia="en-US" w:bidi="en-US"/>
        </w:rPr>
        <w:t>R</w:t>
      </w:r>
      <w:r w:rsidRPr="005E5FFA">
        <w:rPr>
          <w:rFonts w:ascii="Sylfaen" w:hAnsi="Sylfaen"/>
          <w:sz w:val="24"/>
          <w:szCs w:val="24"/>
          <w:lang w:eastAsia="en-US" w:bidi="en-US"/>
        </w:rPr>
        <w:t>.</w:t>
      </w:r>
      <w:r w:rsidRPr="005E5FFA">
        <w:rPr>
          <w:rFonts w:ascii="Sylfaen" w:hAnsi="Sylfaen"/>
          <w:sz w:val="24"/>
          <w:szCs w:val="24"/>
          <w:lang w:val="en-US" w:eastAsia="en-US" w:bidi="en-US"/>
        </w:rPr>
        <w:t>CA</w:t>
      </w:r>
      <w:r w:rsidRPr="005E5FFA">
        <w:rPr>
          <w:rFonts w:ascii="Sylfaen" w:hAnsi="Sylfaen"/>
          <w:sz w:val="24"/>
          <w:szCs w:val="24"/>
          <w:lang w:eastAsia="en-US" w:bidi="en-US"/>
        </w:rPr>
        <w:t>.</w:t>
      </w:r>
      <w:r w:rsidRPr="005E5FFA">
        <w:rPr>
          <w:rFonts w:ascii="Sylfaen" w:hAnsi="Sylfaen"/>
          <w:sz w:val="24"/>
          <w:szCs w:val="24"/>
          <w:lang w:val="en-US" w:eastAsia="en-US" w:bidi="en-US"/>
        </w:rPr>
        <w:t>CP</w:t>
      </w:r>
      <w:r w:rsidRPr="005E5FFA">
        <w:rPr>
          <w:rFonts w:ascii="Sylfaen" w:hAnsi="Sylfaen"/>
          <w:sz w:val="24"/>
          <w:szCs w:val="24"/>
          <w:lang w:eastAsia="en-US" w:bidi="en-US"/>
        </w:rPr>
        <w:t>.03.005)</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2664"/>
        <w:gridCol w:w="6067"/>
      </w:tblGrid>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w:t>
            </w:r>
            <w:r>
              <w:rPr>
                <w:rStyle w:val="Bodytext2115pt1"/>
                <w:rFonts w:eastAsia="Sylfaen"/>
                <w:sz w:val="24"/>
                <w:szCs w:val="24"/>
              </w:rPr>
              <w:t xml:space="preserve"> </w:t>
            </w:r>
            <w:r w:rsidRPr="005E5FFA">
              <w:rPr>
                <w:rStyle w:val="Bodytext2115pt1"/>
                <w:rFonts w:eastAsia="Sylfaen"/>
                <w:sz w:val="24"/>
                <w:szCs w:val="24"/>
              </w:rPr>
              <w:t>п/п</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элемента</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Описание</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1</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3</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1</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Имя</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сведения о временном ввозе транспортного средства</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2</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Идентификатор</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lang w:val="en-US" w:eastAsia="en-US" w:bidi="en-US"/>
              </w:rPr>
              <w:t>R.CA.CP.03.005</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3</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Версия</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1.0.0</w:t>
            </w:r>
          </w:p>
        </w:tc>
      </w:tr>
      <w:tr w:rsidR="00196CF0" w:rsidRPr="005E5FFA"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4</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Определение</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сведения о временном ввозе транспортного средства</w:t>
            </w:r>
          </w:p>
        </w:tc>
      </w:tr>
      <w:tr w:rsidR="00196CF0" w:rsidRPr="005E5FFA" w:rsidTr="00341E15">
        <w:trPr>
          <w:jc w:val="center"/>
        </w:trPr>
        <w:tc>
          <w:tcPr>
            <w:tcW w:w="638"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5</w:t>
            </w:r>
          </w:p>
        </w:tc>
        <w:tc>
          <w:tcPr>
            <w:tcW w:w="2664"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Использование</w:t>
            </w:r>
          </w:p>
        </w:tc>
        <w:tc>
          <w:tcPr>
            <w:tcW w:w="6067"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используется для представления сведений о временном ввозе транспортного средства</w:t>
            </w:r>
          </w:p>
        </w:tc>
      </w:tr>
      <w:tr w:rsidR="00196CF0" w:rsidRPr="00537447" w:rsidTr="00341E15">
        <w:trPr>
          <w:jc w:val="center"/>
        </w:trPr>
        <w:tc>
          <w:tcPr>
            <w:tcW w:w="638"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6</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Идентификатор пространства имен</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lang w:val="en-US"/>
              </w:rPr>
            </w:pPr>
            <w:r w:rsidRPr="005E5FFA">
              <w:rPr>
                <w:rStyle w:val="Bodytext2115pt1"/>
                <w:rFonts w:eastAsia="Sylfaen"/>
                <w:sz w:val="24"/>
                <w:szCs w:val="24"/>
                <w:lang w:val="en-US" w:eastAsia="en-US" w:bidi="en-US"/>
              </w:rPr>
              <w:t>urn:EEC:R:CA:CP:03:TempImportInformation:v1.0.0</w:t>
            </w:r>
          </w:p>
        </w:tc>
      </w:tr>
      <w:tr w:rsidR="00196CF0" w:rsidRPr="005E5FFA" w:rsidTr="00341E15">
        <w:trPr>
          <w:jc w:val="center"/>
        </w:trPr>
        <w:tc>
          <w:tcPr>
            <w:tcW w:w="638"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7</w:t>
            </w:r>
          </w:p>
        </w:tc>
        <w:tc>
          <w:tcPr>
            <w:tcW w:w="2664"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 xml:space="preserve">Корневой элемент </w:t>
            </w:r>
            <w:r w:rsidRPr="005E5FFA">
              <w:rPr>
                <w:rStyle w:val="Bodytext2115pt1"/>
                <w:rFonts w:eastAsia="Sylfaen"/>
                <w:sz w:val="24"/>
                <w:szCs w:val="24"/>
                <w:lang w:val="en-US" w:eastAsia="en-US" w:bidi="en-US"/>
              </w:rPr>
              <w:t>XML</w:t>
            </w:r>
            <w:r w:rsidRPr="005E5FFA">
              <w:rPr>
                <w:rStyle w:val="Bodytext2115pt1"/>
                <w:rFonts w:eastAsia="Sylfaen"/>
                <w:sz w:val="24"/>
                <w:szCs w:val="24"/>
              </w:rPr>
              <w:t>-документа</w:t>
            </w:r>
          </w:p>
        </w:tc>
        <w:tc>
          <w:tcPr>
            <w:tcW w:w="6067"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lang w:val="en-US" w:eastAsia="en-US" w:bidi="en-US"/>
              </w:rPr>
              <w:t>TempImportInformation</w:t>
            </w:r>
          </w:p>
        </w:tc>
      </w:tr>
      <w:tr w:rsidR="00196CF0" w:rsidRPr="00537447" w:rsidTr="00341E15">
        <w:trPr>
          <w:jc w:val="center"/>
        </w:trPr>
        <w:tc>
          <w:tcPr>
            <w:tcW w:w="638"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7" w:firstLine="0"/>
              <w:rPr>
                <w:sz w:val="24"/>
                <w:szCs w:val="24"/>
              </w:rPr>
            </w:pPr>
            <w:r w:rsidRPr="005E5FFA">
              <w:rPr>
                <w:rStyle w:val="Bodytext2115pt1"/>
                <w:rFonts w:eastAsia="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rPr>
            </w:pPr>
            <w:r w:rsidRPr="005E5FFA">
              <w:rPr>
                <w:rStyle w:val="Bodytext2115pt1"/>
                <w:rFonts w:eastAsia="Sylfaen"/>
                <w:sz w:val="24"/>
                <w:szCs w:val="24"/>
              </w:rPr>
              <w:t xml:space="preserve">Имя файла </w:t>
            </w:r>
            <w:r w:rsidRPr="005E5FFA">
              <w:rPr>
                <w:rStyle w:val="Bodytext2115pt1"/>
                <w:rFonts w:eastAsia="Sylfaen"/>
                <w:sz w:val="24"/>
                <w:szCs w:val="24"/>
                <w:lang w:val="en-US" w:eastAsia="en-US" w:bidi="en-US"/>
              </w:rPr>
              <w:t>XML</w:t>
            </w:r>
            <w:r w:rsidRPr="005E5FFA">
              <w:rPr>
                <w:rStyle w:val="Bodytext2115pt1"/>
                <w:rFonts w:eastAsia="Sylfaen"/>
                <w:sz w:val="24"/>
                <w:szCs w:val="24"/>
              </w:rPr>
              <w:t>-схемы</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59" w:firstLine="0"/>
              <w:jc w:val="left"/>
              <w:rPr>
                <w:sz w:val="24"/>
                <w:szCs w:val="24"/>
                <w:lang w:val="en-US"/>
              </w:rPr>
            </w:pPr>
            <w:r w:rsidRPr="005E5FFA">
              <w:rPr>
                <w:rStyle w:val="Bodytext2115pt1"/>
                <w:rFonts w:eastAsia="Sylfaen"/>
                <w:sz w:val="24"/>
                <w:szCs w:val="24"/>
                <w:lang w:val="en-US" w:eastAsia="en-US" w:bidi="en-US"/>
              </w:rPr>
              <w:t>EEC_R_CA_CP_03_TempImportInformation_v1.0.0.xsd</w:t>
            </w:r>
          </w:p>
        </w:tc>
      </w:tr>
    </w:tbl>
    <w:p w:rsidR="00196CF0" w:rsidRPr="005E5FFA" w:rsidRDefault="00196CF0" w:rsidP="00196CF0">
      <w:pPr>
        <w:spacing w:after="120"/>
        <w:rPr>
          <w:lang w:val="en-US"/>
        </w:rPr>
      </w:pPr>
    </w:p>
    <w:p w:rsidR="00196CF0" w:rsidRDefault="00196CF0" w:rsidP="00196CF0">
      <w:pPr>
        <w:pStyle w:val="Heading10"/>
        <w:keepNext/>
        <w:keepLines/>
        <w:shd w:val="clear" w:color="auto" w:fill="auto"/>
        <w:spacing w:before="0" w:after="120" w:line="240" w:lineRule="auto"/>
        <w:ind w:firstLine="567"/>
        <w:jc w:val="both"/>
        <w:rPr>
          <w:rFonts w:ascii="Sylfaen" w:hAnsi="Sylfaen"/>
          <w:sz w:val="24"/>
          <w:szCs w:val="24"/>
        </w:rPr>
      </w:pPr>
      <w:bookmarkStart w:id="7" w:name="bookmark7"/>
      <w:r w:rsidRPr="005E5FFA">
        <w:rPr>
          <w:rFonts w:ascii="Sylfaen" w:hAnsi="Sylfaen"/>
          <w:sz w:val="24"/>
          <w:szCs w:val="24"/>
        </w:rPr>
        <w:t>17. Импортируемые пространства имен приведены в таблице 9.</w:t>
      </w:r>
      <w:bookmarkEnd w:id="7"/>
    </w:p>
    <w:p w:rsidR="00196CF0" w:rsidRDefault="00196CF0" w:rsidP="00196CF0">
      <w:pPr>
        <w:rPr>
          <w:rFonts w:eastAsia="Times New Roman" w:cs="Times New Roman"/>
        </w:rPr>
      </w:pPr>
      <w:r>
        <w:br w:type="page"/>
      </w:r>
    </w:p>
    <w:p w:rsidR="00196CF0" w:rsidRDefault="00196CF0" w:rsidP="00196CF0">
      <w:pPr>
        <w:pStyle w:val="Tablecaption0"/>
        <w:shd w:val="clear" w:color="auto" w:fill="auto"/>
        <w:spacing w:after="120" w:line="240" w:lineRule="auto"/>
        <w:jc w:val="right"/>
        <w:rPr>
          <w:sz w:val="24"/>
          <w:szCs w:val="24"/>
        </w:rPr>
      </w:pPr>
      <w:bookmarkStart w:id="8" w:name="bookmark8"/>
      <w:r w:rsidRPr="005E5FFA">
        <w:rPr>
          <w:sz w:val="24"/>
          <w:szCs w:val="24"/>
        </w:rPr>
        <w:t>Таблица 9</w:t>
      </w:r>
    </w:p>
    <w:p w:rsidR="00196CF0" w:rsidRPr="005E5FFA" w:rsidRDefault="00196CF0" w:rsidP="00196CF0">
      <w:pPr>
        <w:pStyle w:val="Tablecaption0"/>
        <w:shd w:val="clear" w:color="auto" w:fill="auto"/>
        <w:spacing w:after="120" w:line="240" w:lineRule="auto"/>
        <w:jc w:val="right"/>
        <w:rPr>
          <w:sz w:val="24"/>
          <w:szCs w:val="24"/>
        </w:rPr>
      </w:pPr>
    </w:p>
    <w:p w:rsidR="00196CF0" w:rsidRPr="005E5FFA" w:rsidRDefault="00196CF0" w:rsidP="00196CF0">
      <w:pPr>
        <w:pStyle w:val="Heading10"/>
        <w:keepNext/>
        <w:keepLines/>
        <w:shd w:val="clear" w:color="auto" w:fill="auto"/>
        <w:spacing w:before="0" w:after="120" w:line="240" w:lineRule="auto"/>
        <w:ind w:firstLine="0"/>
        <w:jc w:val="center"/>
        <w:rPr>
          <w:rFonts w:ascii="Sylfaen" w:hAnsi="Sylfaen"/>
          <w:sz w:val="24"/>
          <w:szCs w:val="24"/>
        </w:rPr>
      </w:pPr>
      <w:r w:rsidRPr="005E5FFA">
        <w:rPr>
          <w:rFonts w:ascii="Sylfaen" w:hAnsi="Sylfaen"/>
          <w:sz w:val="24"/>
          <w:szCs w:val="24"/>
        </w:rPr>
        <w:t>Импортируемые пространства имен</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w:t>
            </w:r>
            <w:r>
              <w:rPr>
                <w:rStyle w:val="Bodytext2115pt1"/>
                <w:rFonts w:eastAsia="Sylfaen"/>
                <w:sz w:val="24"/>
                <w:szCs w:val="24"/>
                <w:lang w:eastAsia="en-US" w:bidi="en-US"/>
              </w:rPr>
              <w:t xml:space="preserve"> </w:t>
            </w:r>
            <w:r w:rsidRPr="005E5FFA">
              <w:rPr>
                <w:rStyle w:val="Bodytext2115pt1"/>
                <w:rFonts w:eastAsia="Sylfaen"/>
                <w:sz w:val="24"/>
                <w:szCs w:val="24"/>
              </w:rPr>
              <w:t>п/п</w:t>
            </w:r>
          </w:p>
        </w:tc>
        <w:tc>
          <w:tcPr>
            <w:tcW w:w="6480"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Идентификатор пространства имен</w:t>
            </w:r>
          </w:p>
        </w:tc>
        <w:tc>
          <w:tcPr>
            <w:tcW w:w="2222"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Префикс</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1</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2</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3</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1</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lang w:val="en-US"/>
              </w:rPr>
            </w:pPr>
            <w:r w:rsidRPr="005E5FFA">
              <w:rPr>
                <w:rStyle w:val="Bodytext2115pt1"/>
                <w:rFonts w:eastAsia="Sylfaen"/>
                <w:sz w:val="24"/>
                <w:szCs w:val="24"/>
                <w:lang w:val="en-US" w:eastAsia="en-US" w:bidi="en-US"/>
              </w:rPr>
              <w:t>urn:EEC:M:CA:ComplexDataObjects:vX.X.X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rPr>
            </w:pPr>
            <w:r w:rsidRPr="005E5FFA">
              <w:rPr>
                <w:rStyle w:val="Bodytext2115pt1"/>
                <w:rFonts w:eastAsia="Sylfaen"/>
                <w:sz w:val="24"/>
                <w:szCs w:val="24"/>
                <w:lang w:val="en-US" w:eastAsia="en-US" w:bidi="en-US"/>
              </w:rPr>
              <w:t>cacdo</w:t>
            </w:r>
          </w:p>
        </w:tc>
      </w:tr>
      <w:tr w:rsidR="00196CF0" w:rsidRPr="005E5FFA" w:rsidTr="00341E15">
        <w:trPr>
          <w:jc w:val="center"/>
        </w:trPr>
        <w:tc>
          <w:tcPr>
            <w:tcW w:w="66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2</w:t>
            </w:r>
          </w:p>
        </w:tc>
        <w:tc>
          <w:tcPr>
            <w:tcW w:w="648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lang w:val="en-US"/>
              </w:rPr>
            </w:pPr>
            <w:r w:rsidRPr="005E5FFA">
              <w:rPr>
                <w:rStyle w:val="Bodytext2115pt1"/>
                <w:rFonts w:eastAsia="Sylfaen"/>
                <w:sz w:val="24"/>
                <w:szCs w:val="24"/>
                <w:lang w:val="en-US" w:eastAsia="en-US" w:bidi="en-US"/>
              </w:rPr>
              <w:t>urn:EEC:M:CA:SimpleDataObjects:vX.X.X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rPr>
            </w:pPr>
            <w:r w:rsidRPr="005E5FFA">
              <w:rPr>
                <w:rStyle w:val="Bodytext2115pt1"/>
                <w:rFonts w:eastAsia="Sylfaen"/>
                <w:sz w:val="24"/>
                <w:szCs w:val="24"/>
                <w:lang w:val="en-US" w:eastAsia="en-US" w:bidi="en-US"/>
              </w:rPr>
              <w:t>casdo</w:t>
            </w:r>
          </w:p>
        </w:tc>
      </w:tr>
      <w:tr w:rsidR="00196CF0" w:rsidRPr="005E5FFA" w:rsidTr="00341E15">
        <w:trPr>
          <w:jc w:val="center"/>
        </w:trPr>
        <w:tc>
          <w:tcPr>
            <w:tcW w:w="667"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lang w:val="en-US" w:eastAsia="en-US" w:bidi="en-US"/>
              </w:rPr>
              <w:t>3</w:t>
            </w:r>
          </w:p>
        </w:tc>
        <w:tc>
          <w:tcPr>
            <w:tcW w:w="6480"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lang w:val="en-US"/>
              </w:rPr>
            </w:pPr>
            <w:r w:rsidRPr="005E5FFA">
              <w:rPr>
                <w:rStyle w:val="Bodytext2115pt1"/>
                <w:rFonts w:eastAsia="Sylfaen"/>
                <w:sz w:val="24"/>
                <w:szCs w:val="24"/>
                <w:lang w:val="en-US" w:eastAsia="en-US" w:bidi="en-US"/>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rPr>
            </w:pPr>
            <w:r w:rsidRPr="005E5FFA">
              <w:rPr>
                <w:rStyle w:val="Bodytext2115pt1"/>
                <w:rFonts w:eastAsia="Sylfaen"/>
                <w:sz w:val="24"/>
                <w:szCs w:val="24"/>
                <w:lang w:val="en-US" w:eastAsia="en-US" w:bidi="en-US"/>
              </w:rPr>
              <w:t>ccdo</w:t>
            </w:r>
          </w:p>
        </w:tc>
      </w:tr>
      <w:tr w:rsidR="00196CF0" w:rsidRPr="005E5FFA" w:rsidTr="00341E15">
        <w:trPr>
          <w:jc w:val="center"/>
        </w:trPr>
        <w:tc>
          <w:tcPr>
            <w:tcW w:w="667"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lang w:val="en-US"/>
              </w:rPr>
            </w:pPr>
            <w:r w:rsidRPr="005E5FFA">
              <w:rPr>
                <w:rStyle w:val="Bodytext2115pt1"/>
                <w:rFonts w:eastAsia="Sylfaen"/>
                <w:sz w:val="24"/>
                <w:szCs w:val="24"/>
                <w:lang w:val="en-US" w:eastAsia="en-US" w:bidi="en-US"/>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125" w:firstLine="0"/>
              <w:jc w:val="left"/>
              <w:rPr>
                <w:sz w:val="24"/>
                <w:szCs w:val="24"/>
              </w:rPr>
            </w:pPr>
            <w:r w:rsidRPr="005E5FFA">
              <w:rPr>
                <w:rStyle w:val="Bodytext2115pt1"/>
                <w:rFonts w:eastAsia="Sylfaen"/>
                <w:sz w:val="24"/>
                <w:szCs w:val="24"/>
                <w:lang w:val="en-US" w:eastAsia="en-US" w:bidi="en-US"/>
              </w:rPr>
              <w:t>csdo</w:t>
            </w:r>
          </w:p>
        </w:tc>
      </w:tr>
    </w:tbl>
    <w:p w:rsidR="00196CF0" w:rsidRPr="005E5FFA" w:rsidRDefault="00196CF0" w:rsidP="00196CF0">
      <w:pPr>
        <w:spacing w:after="120"/>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Символы </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w:t>
      </w:r>
      <w:r w:rsidRPr="005E5FFA">
        <w:rPr>
          <w:sz w:val="24"/>
          <w:szCs w:val="24"/>
          <w:lang w:val="en-US" w:eastAsia="en-US" w:bidi="en-US"/>
        </w:rPr>
        <w:t>X</w:t>
      </w:r>
      <w:r w:rsidRPr="005E5FFA">
        <w:rPr>
          <w:sz w:val="24"/>
          <w:szCs w:val="24"/>
          <w:lang w:eastAsia="en-US" w:bidi="en-US"/>
        </w:rPr>
        <w:t xml:space="preserve">» </w:t>
      </w:r>
      <w:r w:rsidRPr="005E5FFA">
        <w:rPr>
          <w:sz w:val="24"/>
          <w:szCs w:val="24"/>
        </w:rPr>
        <w:t>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 февраля 2016 г. № 16.</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 xml:space="preserve">18. Реквизитный состав структуры электронного документа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приведен в таблице 10.</w:t>
      </w:r>
    </w:p>
    <w:p w:rsidR="00196CF0" w:rsidRDefault="00196CF0" w:rsidP="00196CF0">
      <w:pPr>
        <w:rPr>
          <w:rFonts w:eastAsia="Times New Roman" w:cs="Times New Roman"/>
        </w:rPr>
      </w:pPr>
      <w:r>
        <w:br w:type="page"/>
      </w:r>
    </w:p>
    <w:p w:rsidR="00196CF0" w:rsidRPr="00196CF0" w:rsidRDefault="00196CF0" w:rsidP="00196CF0">
      <w:pPr>
        <w:pStyle w:val="Tablecaption0"/>
        <w:shd w:val="clear" w:color="auto" w:fill="auto"/>
        <w:spacing w:after="120" w:line="240" w:lineRule="auto"/>
        <w:jc w:val="right"/>
        <w:rPr>
          <w:sz w:val="24"/>
          <w:szCs w:val="24"/>
        </w:rPr>
      </w:pPr>
      <w:r>
        <w:rPr>
          <w:sz w:val="24"/>
          <w:szCs w:val="24"/>
        </w:rPr>
        <w:t xml:space="preserve">Таблица </w:t>
      </w:r>
      <w:r w:rsidRPr="00196CF0">
        <w:rPr>
          <w:sz w:val="24"/>
          <w:szCs w:val="24"/>
        </w:rPr>
        <w:t>10</w:t>
      </w:r>
    </w:p>
    <w:p w:rsidR="00196CF0" w:rsidRPr="005E5FFA" w:rsidRDefault="00196CF0" w:rsidP="00196CF0">
      <w:pPr>
        <w:pStyle w:val="Bodytext20"/>
        <w:shd w:val="clear" w:color="auto" w:fill="auto"/>
        <w:spacing w:line="240" w:lineRule="auto"/>
        <w:ind w:firstLine="567"/>
        <w:jc w:val="both"/>
        <w:rPr>
          <w:sz w:val="24"/>
          <w:szCs w:val="24"/>
        </w:rPr>
      </w:pPr>
    </w:p>
    <w:p w:rsidR="00196CF0" w:rsidRPr="005E5FFA" w:rsidRDefault="00196CF0" w:rsidP="00196CF0">
      <w:pPr>
        <w:pStyle w:val="Heading10"/>
        <w:keepNext/>
        <w:keepLines/>
        <w:shd w:val="clear" w:color="auto" w:fill="auto"/>
        <w:spacing w:before="0" w:after="120" w:line="240" w:lineRule="auto"/>
        <w:ind w:left="40" w:firstLine="0"/>
        <w:jc w:val="center"/>
        <w:rPr>
          <w:rFonts w:ascii="Sylfaen" w:hAnsi="Sylfaen"/>
          <w:sz w:val="24"/>
          <w:szCs w:val="24"/>
        </w:rPr>
      </w:pPr>
      <w:bookmarkStart w:id="9" w:name="bookmark9"/>
      <w:r w:rsidRPr="005E5FFA">
        <w:rPr>
          <w:rFonts w:ascii="Sylfaen" w:hAnsi="Sylfaen"/>
          <w:sz w:val="24"/>
          <w:szCs w:val="24"/>
        </w:rPr>
        <w:t xml:space="preserve">Реквизитный состав структуры электронного документа (сведений) «Сведения о временном ввозе транспортного средства» </w:t>
      </w:r>
      <w:r w:rsidRPr="005E5FFA">
        <w:rPr>
          <w:rFonts w:ascii="Sylfaen" w:hAnsi="Sylfaen"/>
          <w:sz w:val="24"/>
          <w:szCs w:val="24"/>
          <w:lang w:eastAsia="en-US" w:bidi="en-US"/>
        </w:rPr>
        <w:t>(</w:t>
      </w:r>
      <w:r w:rsidRPr="005E5FFA">
        <w:rPr>
          <w:rFonts w:ascii="Sylfaen" w:hAnsi="Sylfaen"/>
          <w:sz w:val="24"/>
          <w:szCs w:val="24"/>
          <w:lang w:val="en-US" w:eastAsia="en-US" w:bidi="en-US"/>
        </w:rPr>
        <w:t>R</w:t>
      </w:r>
      <w:r w:rsidRPr="005E5FFA">
        <w:rPr>
          <w:rFonts w:ascii="Sylfaen" w:hAnsi="Sylfaen"/>
          <w:sz w:val="24"/>
          <w:szCs w:val="24"/>
          <w:lang w:eastAsia="en-US" w:bidi="en-US"/>
        </w:rPr>
        <w:t>.</w:t>
      </w:r>
      <w:r w:rsidRPr="005E5FFA">
        <w:rPr>
          <w:rFonts w:ascii="Sylfaen" w:hAnsi="Sylfaen"/>
          <w:sz w:val="24"/>
          <w:szCs w:val="24"/>
          <w:lang w:val="en-US" w:eastAsia="en-US" w:bidi="en-US"/>
        </w:rPr>
        <w:t>CA</w:t>
      </w:r>
      <w:r w:rsidRPr="005E5FFA">
        <w:rPr>
          <w:rFonts w:ascii="Sylfaen" w:hAnsi="Sylfaen"/>
          <w:sz w:val="24"/>
          <w:szCs w:val="24"/>
          <w:lang w:eastAsia="en-US" w:bidi="en-US"/>
        </w:rPr>
        <w:t>.</w:t>
      </w:r>
      <w:r w:rsidRPr="005E5FFA">
        <w:rPr>
          <w:rFonts w:ascii="Sylfaen" w:hAnsi="Sylfaen"/>
          <w:sz w:val="24"/>
          <w:szCs w:val="24"/>
          <w:lang w:val="en-US" w:eastAsia="en-US" w:bidi="en-US"/>
        </w:rPr>
        <w:t>CP</w:t>
      </w:r>
      <w:r w:rsidRPr="005E5FFA">
        <w:rPr>
          <w:rFonts w:ascii="Sylfaen" w:hAnsi="Sylfaen"/>
          <w:sz w:val="24"/>
          <w:szCs w:val="24"/>
          <w:lang w:eastAsia="en-US" w:bidi="en-US"/>
        </w:rPr>
        <w:t>.03.005)</w:t>
      </w:r>
      <w:bookmarkEnd w:id="9"/>
    </w:p>
    <w:tbl>
      <w:tblPr>
        <w:tblW w:w="16226" w:type="dxa"/>
        <w:tblInd w:w="-1266" w:type="dxa"/>
        <w:tblLayout w:type="fixed"/>
        <w:tblCellMar>
          <w:left w:w="10" w:type="dxa"/>
          <w:right w:w="10" w:type="dxa"/>
        </w:tblCellMar>
        <w:tblLook w:val="04A0" w:firstRow="1" w:lastRow="0" w:firstColumn="1" w:lastColumn="0" w:noHBand="0" w:noVBand="1"/>
      </w:tblPr>
      <w:tblGrid>
        <w:gridCol w:w="685"/>
        <w:gridCol w:w="10"/>
        <w:gridCol w:w="57"/>
        <w:gridCol w:w="7"/>
        <w:gridCol w:w="76"/>
        <w:gridCol w:w="12"/>
        <w:gridCol w:w="132"/>
        <w:gridCol w:w="10"/>
        <w:gridCol w:w="66"/>
        <w:gridCol w:w="64"/>
        <w:gridCol w:w="219"/>
        <w:gridCol w:w="65"/>
        <w:gridCol w:w="20"/>
        <w:gridCol w:w="51"/>
        <w:gridCol w:w="6"/>
        <w:gridCol w:w="55"/>
        <w:gridCol w:w="9"/>
        <w:gridCol w:w="78"/>
        <w:gridCol w:w="64"/>
        <w:gridCol w:w="71"/>
        <w:gridCol w:w="117"/>
        <w:gridCol w:w="173"/>
        <w:gridCol w:w="48"/>
        <w:gridCol w:w="27"/>
        <w:gridCol w:w="7"/>
        <w:gridCol w:w="14"/>
        <w:gridCol w:w="85"/>
        <w:gridCol w:w="61"/>
        <w:gridCol w:w="41"/>
        <w:gridCol w:w="61"/>
        <w:gridCol w:w="85"/>
        <w:gridCol w:w="99"/>
        <w:gridCol w:w="153"/>
        <w:gridCol w:w="187"/>
        <w:gridCol w:w="114"/>
        <w:gridCol w:w="10"/>
        <w:gridCol w:w="124"/>
        <w:gridCol w:w="29"/>
        <w:gridCol w:w="29"/>
        <w:gridCol w:w="577"/>
        <w:gridCol w:w="98"/>
        <w:gridCol w:w="38"/>
        <w:gridCol w:w="35"/>
        <w:gridCol w:w="69"/>
        <w:gridCol w:w="46"/>
        <w:gridCol w:w="14"/>
        <w:gridCol w:w="184"/>
        <w:gridCol w:w="212"/>
        <w:gridCol w:w="155"/>
        <w:gridCol w:w="13"/>
        <w:gridCol w:w="187"/>
        <w:gridCol w:w="24"/>
        <w:gridCol w:w="40"/>
        <w:gridCol w:w="5"/>
        <w:gridCol w:w="8"/>
        <w:gridCol w:w="6"/>
        <w:gridCol w:w="2"/>
        <w:gridCol w:w="135"/>
        <w:gridCol w:w="43"/>
        <w:gridCol w:w="275"/>
        <w:gridCol w:w="114"/>
        <w:gridCol w:w="12"/>
        <w:gridCol w:w="97"/>
        <w:gridCol w:w="12"/>
        <w:gridCol w:w="12"/>
        <w:gridCol w:w="256"/>
        <w:gridCol w:w="295"/>
        <w:gridCol w:w="155"/>
        <w:gridCol w:w="1942"/>
        <w:gridCol w:w="124"/>
        <w:gridCol w:w="13"/>
        <w:gridCol w:w="38"/>
        <w:gridCol w:w="32"/>
        <w:gridCol w:w="36"/>
        <w:gridCol w:w="11"/>
        <w:gridCol w:w="37"/>
        <w:gridCol w:w="12"/>
        <w:gridCol w:w="33"/>
        <w:gridCol w:w="233"/>
        <w:gridCol w:w="128"/>
        <w:gridCol w:w="1499"/>
        <w:gridCol w:w="47"/>
        <w:gridCol w:w="6"/>
        <w:gridCol w:w="11"/>
        <w:gridCol w:w="18"/>
        <w:gridCol w:w="1081"/>
        <w:gridCol w:w="447"/>
        <w:gridCol w:w="33"/>
        <w:gridCol w:w="11"/>
        <w:gridCol w:w="2000"/>
        <w:gridCol w:w="34"/>
        <w:gridCol w:w="63"/>
        <w:gridCol w:w="11"/>
        <w:gridCol w:w="13"/>
        <w:gridCol w:w="16"/>
        <w:gridCol w:w="128"/>
        <w:gridCol w:w="1004"/>
        <w:gridCol w:w="30"/>
        <w:gridCol w:w="22"/>
        <w:gridCol w:w="45"/>
        <w:gridCol w:w="642"/>
        <w:gridCol w:w="21"/>
        <w:gridCol w:w="17"/>
        <w:gridCol w:w="48"/>
        <w:gridCol w:w="2972"/>
        <w:gridCol w:w="826"/>
      </w:tblGrid>
      <w:tr w:rsidR="00196CF0" w:rsidRPr="005E5FFA" w:rsidTr="00341E15">
        <w:trPr>
          <w:gridAfter w:val="3"/>
          <w:wAfter w:w="48" w:type="dxa"/>
        </w:trPr>
        <w:tc>
          <w:tcPr>
            <w:tcW w:w="5387" w:type="dxa"/>
            <w:gridSpan w:val="6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Имя реквизита</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Описание реквизита</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Идентификатор</w:t>
            </w:r>
          </w:p>
        </w:tc>
        <w:tc>
          <w:tcPr>
            <w:tcW w:w="4938"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Тип данных</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Мн.</w:t>
            </w:r>
          </w:p>
        </w:tc>
      </w:tr>
      <w:tr w:rsidR="00196CF0" w:rsidRPr="005E5FFA" w:rsidTr="00341E15">
        <w:trPr>
          <w:gridAfter w:val="3"/>
          <w:wAfter w:w="48" w:type="dxa"/>
        </w:trPr>
        <w:tc>
          <w:tcPr>
            <w:tcW w:w="5387" w:type="dxa"/>
            <w:gridSpan w:val="6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 Заголовок электронного документа (сведений)</w:t>
            </w:r>
            <w:r w:rsidRPr="00B72B35">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ccdo</w:t>
            </w:r>
            <w:r w:rsidRPr="005E5FFA">
              <w:rPr>
                <w:rStyle w:val="Bodytext2115pt1"/>
                <w:rFonts w:eastAsia="Sylfaen"/>
                <w:sz w:val="24"/>
                <w:szCs w:val="24"/>
              </w:rPr>
              <w:t>:</w:t>
            </w:r>
            <w:r w:rsidRPr="005E5FFA">
              <w:rPr>
                <w:rStyle w:val="Bodytext2115pt1"/>
                <w:rFonts w:eastAsia="Sylfaen"/>
                <w:sz w:val="24"/>
                <w:szCs w:val="24"/>
                <w:lang w:val="en-US" w:eastAsia="en-US" w:bidi="en-US"/>
              </w:rPr>
              <w:t>EDocHeader</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совокупность технологических реквизитов электронного документа (сведений)</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M.CDE.90001</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EDocHeaderType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.90001) </w:t>
            </w: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3"/>
          <w:wAfter w:w="48" w:type="dxa"/>
        </w:trPr>
        <w:tc>
          <w:tcPr>
            <w:tcW w:w="685" w:type="dxa"/>
            <w:vMerge w:val="restart"/>
            <w:tcBorders>
              <w:top w:val="single" w:sz="4" w:space="0" w:color="auto"/>
            </w:tcBorders>
            <w:shd w:val="clear" w:color="auto" w:fill="FFFFFF"/>
          </w:tcPr>
          <w:p w:rsidR="00196CF0" w:rsidRPr="005E5FFA" w:rsidRDefault="00196CF0" w:rsidP="00341E15">
            <w:pPr>
              <w:spacing w:after="120"/>
            </w:pPr>
          </w:p>
        </w:tc>
        <w:tc>
          <w:tcPr>
            <w:tcW w:w="4702" w:type="dxa"/>
            <w:gridSpan w:val="5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1.1. Код сообщения общего процесса</w:t>
            </w:r>
            <w:r w:rsidRPr="00B72B35">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rPr>
              <w:t>:</w:t>
            </w:r>
            <w:r w:rsidRPr="005E5FFA">
              <w:rPr>
                <w:rStyle w:val="Bodytext2115pt1"/>
                <w:rFonts w:eastAsia="Sylfaen"/>
                <w:sz w:val="24"/>
                <w:szCs w:val="24"/>
                <w:lang w:val="en-US" w:eastAsia="en-US" w:bidi="en-US"/>
              </w:rPr>
              <w:t>InfEnvelopeCode</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сообщения общего процесса</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M.SDE.90010</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InfEnvelopeCodeType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.90004)</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Регламентом информационного взаимодействия.</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Шаблон: </w:t>
            </w:r>
            <w:r w:rsidRPr="005E5FFA">
              <w:rPr>
                <w:rStyle w:val="Bodytext2115pt1"/>
                <w:rFonts w:eastAsia="Sylfaen"/>
                <w:sz w:val="24"/>
                <w:szCs w:val="24"/>
                <w:lang w:val="en-US" w:eastAsia="en-US" w:bidi="en-US"/>
              </w:rPr>
              <w:t>P</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]{2}\.[0- 9]{2}\.</w:t>
            </w:r>
            <w:r w:rsidRPr="005E5FFA">
              <w:rPr>
                <w:rStyle w:val="Bodytext2115pt1"/>
                <w:rFonts w:eastAsia="Sylfaen"/>
                <w:sz w:val="24"/>
                <w:szCs w:val="24"/>
                <w:lang w:val="en-US" w:eastAsia="en-US" w:bidi="en-US"/>
              </w:rPr>
              <w:t>MSG</w:t>
            </w:r>
            <w:r w:rsidRPr="005E5FFA">
              <w:rPr>
                <w:rStyle w:val="Bodytext2115pt1"/>
                <w:rFonts w:eastAsia="Sylfaen"/>
                <w:sz w:val="24"/>
                <w:szCs w:val="24"/>
                <w:lang w:eastAsia="en-US" w:bidi="en-US"/>
              </w:rPr>
              <w:t>\.[0-9]{3}</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3"/>
          <w:wAfter w:w="48" w:type="dxa"/>
        </w:trPr>
        <w:tc>
          <w:tcPr>
            <w:tcW w:w="685" w:type="dxa"/>
            <w:vMerge/>
            <w:shd w:val="clear" w:color="auto" w:fill="FFFFFF"/>
          </w:tcPr>
          <w:p w:rsidR="00196CF0" w:rsidRPr="005E5FFA" w:rsidRDefault="00196CF0" w:rsidP="00341E15">
            <w:pPr>
              <w:spacing w:after="120"/>
            </w:pPr>
          </w:p>
        </w:tc>
        <w:tc>
          <w:tcPr>
            <w:tcW w:w="4702" w:type="dxa"/>
            <w:gridSpan w:val="5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1.2. Код электронного документа (сведений)</w:t>
            </w:r>
            <w:r w:rsidRPr="00B72B35">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EDocCode</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электронного документа (сведений) в соответствии с реестром структур электронных документов и сведений</w:t>
            </w:r>
          </w:p>
        </w:tc>
        <w:tc>
          <w:tcPr>
            <w:tcW w:w="2071"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M.SDE.90001</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.90001) </w:t>
            </w:r>
            <w:r w:rsidRPr="005E5FFA">
              <w:rPr>
                <w:rStyle w:val="Bodytext2115pt1"/>
                <w:rFonts w:eastAsia="Sylfaen"/>
                <w:sz w:val="24"/>
                <w:szCs w:val="24"/>
              </w:rPr>
              <w:t>Значение кода в соответствии с реестром структур электронных документов и сведений.</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Шаблон: </w:t>
            </w:r>
            <w:r w:rsidRPr="005E5FFA">
              <w:rPr>
                <w:rStyle w:val="Bodytext2115pt1"/>
                <w:rFonts w:eastAsia="Sylfaen"/>
                <w:sz w:val="24"/>
                <w:szCs w:val="24"/>
                <w:lang w:val="en-US" w:eastAsia="en-US" w:bidi="en-US"/>
              </w:rPr>
              <w:t>R</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]{2}\.[</w:t>
            </w:r>
            <w:r w:rsidRPr="005E5FFA">
              <w:rPr>
                <w:rStyle w:val="Bodytext2115pt1"/>
                <w:rFonts w:eastAsia="Sylfaen"/>
                <w:sz w:val="24"/>
                <w:szCs w:val="24"/>
                <w:lang w:val="en-US" w:eastAsia="en-US" w:bidi="en-US"/>
              </w:rPr>
              <w:t>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Z</w:t>
            </w:r>
            <w:r w:rsidRPr="005E5FFA">
              <w:rPr>
                <w:rStyle w:val="Bodytext2115pt1"/>
                <w:rFonts w:eastAsia="Sylfaen"/>
                <w:sz w:val="24"/>
                <w:szCs w:val="24"/>
                <w:lang w:eastAsia="en-US" w:bidi="en-US"/>
              </w:rPr>
              <w:t xml:space="preserve">]{2}\.[0- </w:t>
            </w:r>
            <w:r w:rsidRPr="005E5FFA">
              <w:rPr>
                <w:rStyle w:val="Bodytext2115pt1"/>
                <w:rFonts w:eastAsia="Sylfaen"/>
                <w:sz w:val="24"/>
                <w:szCs w:val="24"/>
              </w:rPr>
              <w:t>9]{2})?\.[0-9]{3}</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4702" w:type="dxa"/>
            <w:gridSpan w:val="5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1.3. </w:t>
            </w:r>
            <w:r w:rsidRPr="005E5FFA">
              <w:rPr>
                <w:rStyle w:val="Bodytext2115pt1"/>
                <w:rFonts w:eastAsia="Sylfaen"/>
                <w:sz w:val="24"/>
                <w:szCs w:val="24"/>
              </w:rPr>
              <w:t xml:space="preserve">Идентификатор электронного документа (сведений)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EDocId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строка символов, однозначно идентифицирующая электронный документ (сведения)</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M.SDE.90007</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UniversallyUniqueIdType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.90003)</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rPr>
              <w:t xml:space="preserve">Значение идентификатора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IEC</w:t>
            </w:r>
            <w:r w:rsidRPr="005E5FFA">
              <w:rPr>
                <w:rStyle w:val="Bodytext2115pt1"/>
                <w:rFonts w:eastAsia="Sylfaen"/>
                <w:sz w:val="24"/>
                <w:szCs w:val="24"/>
                <w:lang w:eastAsia="en-US" w:bidi="en-US"/>
              </w:rPr>
              <w:t xml:space="preserve"> </w:t>
            </w:r>
            <w:r w:rsidRPr="005E5FFA">
              <w:rPr>
                <w:rStyle w:val="Bodytext2115pt1"/>
                <w:rFonts w:eastAsia="Sylfaen"/>
                <w:sz w:val="24"/>
                <w:szCs w:val="24"/>
              </w:rPr>
              <w:t>9834-8. Шаблон</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[0-9a-fA-F]{8}-[0-9a-fA- F]{4}-[0-9a-fA-F]{4}-[0-9a-fA-F]{4}-[0-9a-fA-F]{12}</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4702" w:type="dxa"/>
            <w:gridSpan w:val="5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1.4. Идентификатор исходного электронного документа (сведений)</w:t>
            </w:r>
            <w:r w:rsidRPr="00CE0C7F">
              <w:rPr>
                <w:rStyle w:val="Bodytext2115pt1"/>
                <w:rFonts w:eastAsia="Sylfaen"/>
                <w:sz w:val="24"/>
                <w:szCs w:val="24"/>
              </w:rPr>
              <w:t xml:space="preserve"> </w:t>
            </w:r>
            <w:r w:rsidRPr="00CE0C7F">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CE0C7F">
              <w:rPr>
                <w:rStyle w:val="Bodytext2115pt1"/>
                <w:rFonts w:eastAsia="Sylfaen"/>
                <w:sz w:val="24"/>
                <w:szCs w:val="24"/>
                <w:lang w:eastAsia="en-US" w:bidi="en-US"/>
              </w:rPr>
              <w:t>:</w:t>
            </w:r>
            <w:r w:rsidRPr="005E5FFA">
              <w:rPr>
                <w:rStyle w:val="Bodytext2115pt1"/>
                <w:rFonts w:eastAsia="Sylfaen"/>
                <w:sz w:val="24"/>
                <w:szCs w:val="24"/>
                <w:lang w:val="en-US" w:eastAsia="en-US" w:bidi="en-US"/>
              </w:rPr>
              <w:t>EDocRefId</w:t>
            </w:r>
            <w:r w:rsidRPr="00CE0C7F">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электронного документа (сведений), в ответ на который был сформирован данный электронный документ (сведения)</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M.SDE.90008</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UniversallyUniqueIdType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.90003)</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rPr>
              <w:t xml:space="preserve">Значение идентификатора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IEC</w:t>
            </w:r>
            <w:r w:rsidRPr="005E5FFA">
              <w:rPr>
                <w:rStyle w:val="Bodytext2115pt1"/>
                <w:rFonts w:eastAsia="Sylfaen"/>
                <w:sz w:val="24"/>
                <w:szCs w:val="24"/>
                <w:lang w:eastAsia="en-US" w:bidi="en-US"/>
              </w:rPr>
              <w:t xml:space="preserve"> </w:t>
            </w:r>
            <w:r w:rsidRPr="005E5FFA">
              <w:rPr>
                <w:rStyle w:val="Bodytext2115pt1"/>
                <w:rFonts w:eastAsia="Sylfaen"/>
                <w:sz w:val="24"/>
                <w:szCs w:val="24"/>
              </w:rPr>
              <w:t>9834-8. Шаблон</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[0-9a-fA-F]{8}-[0-9a-fA- F]{4}-[0-9a-fA-F]{4}-[0-9a-fA-F]{4}-[0-9a-fA-F]{12}</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
          <w:gridAfter w:val="3"/>
          <w:wBefore w:w="685" w:type="dxa"/>
          <w:wAfter w:w="48" w:type="dxa"/>
        </w:trPr>
        <w:tc>
          <w:tcPr>
            <w:tcW w:w="4702" w:type="dxa"/>
            <w:gridSpan w:val="5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1.5. Дата и время электронного документа (сведений)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EDocDateTime</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создания электронного документа (сведений)</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M.SDE.90002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DateTimeType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Обозначение даты и времени в соответствии с ГОСТ ИСО 8601-2001</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4702" w:type="dxa"/>
            <w:gridSpan w:val="5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1.6. Код языка </w:t>
            </w:r>
            <w:r w:rsidRPr="005E5FFA">
              <w:rPr>
                <w:rStyle w:val="Bodytext2115pt1"/>
                <w:rFonts w:eastAsia="Sylfaen"/>
                <w:sz w:val="24"/>
                <w:szCs w:val="24"/>
                <w:lang w:val="en-US" w:eastAsia="en-US" w:bidi="en-US"/>
              </w:rPr>
              <w:t>(csdo:LanguageCode)</w:t>
            </w:r>
          </w:p>
        </w:tc>
        <w:tc>
          <w:tcPr>
            <w:tcW w:w="3102" w:type="dxa"/>
            <w:gridSpan w:val="1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языка</w:t>
            </w:r>
          </w:p>
        </w:tc>
        <w:tc>
          <w:tcPr>
            <w:tcW w:w="2071"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M.SDE.00051</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LanguageCodeType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.00051) </w:t>
            </w:r>
            <w:r w:rsidRPr="005E5FFA">
              <w:rPr>
                <w:rStyle w:val="Bodytext2115pt1"/>
                <w:rFonts w:eastAsia="Sylfaen"/>
                <w:sz w:val="24"/>
                <w:szCs w:val="24"/>
              </w:rPr>
              <w:t xml:space="preserve">Двухбуквенный код языка в соответствии с </w:t>
            </w:r>
            <w:r w:rsidRPr="005E5FFA">
              <w:rPr>
                <w:rStyle w:val="Bodytext2115pt1"/>
                <w:rFonts w:eastAsia="Sylfaen"/>
                <w:sz w:val="24"/>
                <w:szCs w:val="24"/>
                <w:lang w:val="en-US" w:eastAsia="en-US" w:bidi="en-US"/>
              </w:rPr>
              <w:t>ISO</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639-1. Шаблон: </w:t>
            </w:r>
            <w:r w:rsidRPr="005E5FFA">
              <w:rPr>
                <w:rStyle w:val="Bodytext2115pt1"/>
                <w:rFonts w:eastAsia="Sylfaen"/>
                <w:sz w:val="24"/>
                <w:szCs w:val="24"/>
                <w:lang w:val="en-US" w:eastAsia="en-US" w:bidi="en-US"/>
              </w:rPr>
              <w:t>[a-z]{2}</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
          <w:gridAfter w:val="3"/>
          <w:wBefore w:w="685" w:type="dxa"/>
          <w:wAfter w:w="48" w:type="dxa"/>
        </w:trPr>
        <w:tc>
          <w:tcPr>
            <w:tcW w:w="4702" w:type="dxa"/>
            <w:gridSpan w:val="5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2. </w:t>
            </w:r>
            <w:r w:rsidRPr="005E5FFA">
              <w:rPr>
                <w:rStyle w:val="Bodytext2115pt1"/>
                <w:rFonts w:eastAsia="Sylfaen"/>
                <w:sz w:val="24"/>
                <w:szCs w:val="24"/>
              </w:rPr>
              <w:t xml:space="preserve">Код страны </w:t>
            </w:r>
            <w:r w:rsidRPr="005E5FFA">
              <w:rPr>
                <w:rStyle w:val="Bodytext2115pt1"/>
                <w:rFonts w:eastAsia="Sylfaen"/>
                <w:sz w:val="24"/>
                <w:szCs w:val="24"/>
                <w:lang w:val="en-US" w:eastAsia="en-US" w:bidi="en-US"/>
              </w:rPr>
              <w:t>(csdo:UnifiedCountryCode)</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страны, представившей сведения</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304" w:type="dxa"/>
            <w:gridSpan w:val="7"/>
            <w:tcBorders>
              <w:top w:val="single" w:sz="4" w:space="0" w:color="auto"/>
            </w:tcBorders>
            <w:shd w:val="clear" w:color="auto" w:fill="FFFFFF"/>
          </w:tcPr>
          <w:p w:rsidR="00196CF0" w:rsidRPr="005E5FFA" w:rsidRDefault="00196CF0" w:rsidP="00341E15">
            <w:pPr>
              <w:spacing w:after="120"/>
            </w:pPr>
          </w:p>
        </w:tc>
        <w:tc>
          <w:tcPr>
            <w:tcW w:w="4398" w:type="dxa"/>
            <w:gridSpan w:val="5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а) идентификатор справочника (классификатора)</w:t>
            </w:r>
            <w:r w:rsidRPr="00B72B35">
              <w:rPr>
                <w:rStyle w:val="Bodytext2115pt1"/>
                <w:rFonts w:eastAsia="Sylfaen"/>
                <w:sz w:val="24"/>
                <w:szCs w:val="24"/>
              </w:rPr>
              <w:t xml:space="preserve"> </w:t>
            </w: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4702" w:type="dxa"/>
            <w:gridSpan w:val="5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Сведения об оформлении временного ввоза (вывоза)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TIEProcedureDetails</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детальная информация об оформлении временного ввоза (вывоза) транспортного средства</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cacdo:TIEProcedureDetailsType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8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162" w:type="dxa"/>
            <w:gridSpan w:val="5"/>
            <w:tcBorders>
              <w:top w:val="single" w:sz="4" w:space="0" w:color="auto"/>
            </w:tcBorders>
            <w:shd w:val="clear" w:color="auto" w:fill="FFFFFF"/>
          </w:tcPr>
          <w:p w:rsidR="00196CF0" w:rsidRPr="005E5FFA" w:rsidRDefault="00196CF0" w:rsidP="00341E15">
            <w:pPr>
              <w:spacing w:after="120"/>
            </w:pPr>
          </w:p>
        </w:tc>
        <w:tc>
          <w:tcPr>
            <w:tcW w:w="4540" w:type="dxa"/>
            <w:gridSpan w:val="54"/>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 Временно ввозимое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rPr>
              <w:t>:</w:t>
            </w:r>
            <w:r w:rsidRPr="005E5FFA">
              <w:rPr>
                <w:rStyle w:val="Bodytext2115pt1"/>
                <w:rFonts w:eastAsia="Sylfaen"/>
                <w:sz w:val="24"/>
                <w:szCs w:val="24"/>
                <w:lang w:val="en-US" w:eastAsia="en-US" w:bidi="en-US"/>
              </w:rPr>
              <w:t>TITransportDetails</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временно ввозимых (вывозимых) транспортных средствах</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M.CA.CDE.00351</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cacdo:IdTransportMeansDetailsType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(M.CA.CDT.00314)</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
          <w:gridAfter w:val="3"/>
          <w:wBefore w:w="685" w:type="dxa"/>
          <w:wAfter w:w="48" w:type="dxa"/>
        </w:trPr>
        <w:tc>
          <w:tcPr>
            <w:tcW w:w="162" w:type="dxa"/>
            <w:gridSpan w:val="5"/>
            <w:shd w:val="clear" w:color="auto" w:fill="FFFFFF"/>
          </w:tcPr>
          <w:p w:rsidR="00196CF0" w:rsidRPr="005E5FFA" w:rsidRDefault="00196CF0" w:rsidP="00341E15">
            <w:pPr>
              <w:spacing w:after="120"/>
            </w:pPr>
          </w:p>
        </w:tc>
        <w:tc>
          <w:tcPr>
            <w:tcW w:w="627" w:type="dxa"/>
            <w:gridSpan w:val="8"/>
            <w:tcBorders>
              <w:top w:val="single" w:sz="4" w:space="0" w:color="auto"/>
            </w:tcBorders>
            <w:shd w:val="clear" w:color="auto" w:fill="FFFFFF"/>
          </w:tcPr>
          <w:p w:rsidR="00196CF0" w:rsidRPr="005E5FFA" w:rsidRDefault="00196CF0" w:rsidP="00341E15">
            <w:pPr>
              <w:spacing w:after="120"/>
            </w:pPr>
          </w:p>
        </w:tc>
        <w:tc>
          <w:tcPr>
            <w:tcW w:w="3913" w:type="dxa"/>
            <w:gridSpan w:val="4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3.1.1. Идентификационные и регистрационные номера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TransportMeansIdDetails</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идентификационных номерах транспортного средства</w:t>
            </w:r>
          </w:p>
        </w:tc>
        <w:tc>
          <w:tcPr>
            <w:tcW w:w="2071"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M.CA.CDE.00356</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cacdo:TransportMeansIDDetailsType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0"/>
          <w:gridAfter w:val="3"/>
          <w:wBefore w:w="1757" w:type="dxa"/>
          <w:wAfter w:w="48" w:type="dxa"/>
        </w:trPr>
        <w:tc>
          <w:tcPr>
            <w:tcW w:w="3630" w:type="dxa"/>
            <w:gridSpan w:val="4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*.1. </w:t>
            </w:r>
            <w:r w:rsidRPr="005E5FFA">
              <w:rPr>
                <w:rStyle w:val="Bodytext2115pt1"/>
                <w:rFonts w:eastAsia="Sylfaen"/>
                <w:sz w:val="24"/>
                <w:szCs w:val="24"/>
              </w:rPr>
              <w:t xml:space="preserve">Идентификационный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транспортного средства (шасси транспортного средства, самоходной машины), присвоенный изготовителем</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M.SDE.00212</w:t>
            </w:r>
          </w:p>
        </w:tc>
        <w:tc>
          <w:tcPr>
            <w:tcW w:w="4938"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.00161)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17</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0"/>
          <w:gridAfter w:val="3"/>
          <w:wBefore w:w="1757" w:type="dxa"/>
          <w:wAfter w:w="48" w:type="dxa"/>
        </w:trPr>
        <w:tc>
          <w:tcPr>
            <w:tcW w:w="3630" w:type="dxa"/>
            <w:gridSpan w:val="4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Идентификационный номер шасси (рамы)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VehicleChassisId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шасси (рамы) транспортного средства, присвоенный изготовителем</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0"/>
          <w:gridAfter w:val="3"/>
          <w:wBefore w:w="1757" w:type="dxa"/>
          <w:wAfter w:w="48" w:type="dxa"/>
        </w:trPr>
        <w:tc>
          <w:tcPr>
            <w:tcW w:w="3630" w:type="dxa"/>
            <w:gridSpan w:val="4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 Идентификационный номер кузова транспортного средства</w:t>
            </w:r>
            <w:r w:rsidRPr="00B72B35">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VehicleBodyld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M.SDE.00213</w:t>
            </w:r>
          </w:p>
        </w:tc>
        <w:tc>
          <w:tcPr>
            <w:tcW w:w="4938"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0"/>
          <w:gridAfter w:val="3"/>
          <w:wBefore w:w="1757" w:type="dxa"/>
          <w:wAfter w:w="48" w:type="dxa"/>
        </w:trPr>
        <w:tc>
          <w:tcPr>
            <w:tcW w:w="3630" w:type="dxa"/>
            <w:gridSpan w:val="4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Регистрационный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rPr>
              <w:t>:</w:t>
            </w:r>
            <w:r w:rsidRPr="005E5FFA">
              <w:rPr>
                <w:rStyle w:val="Bodytext2115pt1"/>
                <w:rFonts w:eastAsia="Sylfaen"/>
                <w:sz w:val="24"/>
                <w:szCs w:val="24"/>
                <w:lang w:val="en-US" w:eastAsia="en-US" w:bidi="en-US"/>
              </w:rPr>
              <w:t>TransportMeansRegId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регистрационный номер транспортного средства</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M.SDE.00154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.00101)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0"/>
          <w:gridAfter w:val="3"/>
          <w:wBefore w:w="1757" w:type="dxa"/>
          <w:wAfter w:w="48" w:type="dxa"/>
        </w:trPr>
        <w:tc>
          <w:tcPr>
            <w:tcW w:w="386" w:type="dxa"/>
            <w:gridSpan w:val="6"/>
            <w:tcBorders>
              <w:top w:val="single" w:sz="4" w:space="0" w:color="auto"/>
            </w:tcBorders>
            <w:shd w:val="clear" w:color="auto" w:fill="FFFFFF"/>
          </w:tcPr>
          <w:p w:rsidR="00196CF0" w:rsidRPr="005E5FFA" w:rsidRDefault="00196CF0" w:rsidP="00341E15">
            <w:pPr>
              <w:spacing w:after="120"/>
            </w:pPr>
          </w:p>
        </w:tc>
        <w:tc>
          <w:tcPr>
            <w:tcW w:w="3244" w:type="dxa"/>
            <w:gridSpan w:val="3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код страны (атрибут </w:t>
            </w:r>
            <w:r w:rsidRPr="005E5FFA">
              <w:rPr>
                <w:rStyle w:val="Bodytext2115pt1"/>
                <w:rFonts w:eastAsia="Sylfaen"/>
                <w:sz w:val="24"/>
                <w:szCs w:val="24"/>
                <w:lang w:val="en-US" w:eastAsia="en-US" w:bidi="en-US"/>
              </w:rPr>
              <w:t>countryCode</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кодовое обозначение страны, по правилам которой сформирован указанный код</w:t>
            </w:r>
          </w:p>
        </w:tc>
        <w:tc>
          <w:tcPr>
            <w:tcW w:w="2071"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UnqualifiedCountryCodeType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.00159)</w:t>
            </w:r>
          </w:p>
          <w:p w:rsidR="00196CF0" w:rsidRDefault="00196CF0" w:rsidP="00341E15">
            <w:pPr>
              <w:pStyle w:val="Bodytext20"/>
              <w:shd w:val="clear" w:color="auto" w:fill="auto"/>
              <w:spacing w:line="240" w:lineRule="auto"/>
              <w:ind w:firstLine="0"/>
              <w:jc w:val="left"/>
              <w:rPr>
                <w:rStyle w:val="Bodytext2115pt1"/>
                <w:rFonts w:eastAsia="Sylfaen"/>
                <w:sz w:val="24"/>
                <w:szCs w:val="24"/>
                <w:lang w:val="en-US" w:eastAsia="en-US" w:bidi="en-US"/>
              </w:rPr>
            </w:pPr>
            <w:r w:rsidRPr="005E5FFA">
              <w:rPr>
                <w:rStyle w:val="Bodytext2115pt1"/>
                <w:rFonts w:eastAsia="Sylfaen"/>
                <w:sz w:val="24"/>
                <w:szCs w:val="24"/>
              </w:rPr>
              <w:t xml:space="preserve">Значение буквенного кода из классификатора стран мира, определенного атрибутом «Идентификатор классификатора». Шаблон: </w:t>
            </w:r>
            <w:r w:rsidRPr="005E5FFA">
              <w:rPr>
                <w:rStyle w:val="Bodytext2115pt1"/>
                <w:rFonts w:eastAsia="Sylfaen"/>
                <w:sz w:val="24"/>
                <w:szCs w:val="24"/>
                <w:lang w:val="en-US" w:eastAsia="en-US" w:bidi="en-US"/>
              </w:rPr>
              <w:t>[A-Z]{2}</w:t>
            </w:r>
          </w:p>
          <w:p w:rsidR="00196CF0" w:rsidRPr="005E5FFA" w:rsidRDefault="00196CF0" w:rsidP="00341E15">
            <w:pPr>
              <w:pStyle w:val="Bodytext20"/>
              <w:shd w:val="clear" w:color="auto" w:fill="auto"/>
              <w:spacing w:line="240" w:lineRule="auto"/>
              <w:ind w:firstLine="0"/>
              <w:jc w:val="left"/>
              <w:rPr>
                <w:sz w:val="24"/>
                <w:szCs w:val="24"/>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0"/>
          <w:gridAfter w:val="3"/>
          <w:wBefore w:w="1757" w:type="dxa"/>
          <w:wAfter w:w="48" w:type="dxa"/>
        </w:trPr>
        <w:tc>
          <w:tcPr>
            <w:tcW w:w="386" w:type="dxa"/>
            <w:gridSpan w:val="6"/>
            <w:shd w:val="clear" w:color="auto" w:fill="FFFFFF"/>
          </w:tcPr>
          <w:p w:rsidR="00196CF0" w:rsidRPr="005E5FFA" w:rsidRDefault="00196CF0" w:rsidP="00341E15">
            <w:pPr>
              <w:spacing w:after="120"/>
            </w:pPr>
          </w:p>
        </w:tc>
        <w:tc>
          <w:tcPr>
            <w:tcW w:w="3244" w:type="dxa"/>
            <w:gridSpan w:val="3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б) идентификатор</w:t>
            </w:r>
            <w:r>
              <w:rPr>
                <w:rStyle w:val="Bodytext2115pt1"/>
                <w:rFonts w:eastAsia="Sylfaen"/>
                <w:sz w:val="24"/>
                <w:szCs w:val="24"/>
              </w:rPr>
              <w:t xml:space="preserve"> </w:t>
            </w:r>
            <w:r w:rsidRPr="005E5FFA">
              <w:rPr>
                <w:rStyle w:val="Bodytext2115pt1"/>
                <w:rFonts w:eastAsia="Sylfaen"/>
                <w:sz w:val="24"/>
                <w:szCs w:val="24"/>
              </w:rPr>
              <w:t>классификатора</w:t>
            </w:r>
            <w:r>
              <w:rPr>
                <w:rStyle w:val="Bodytext2115pt1"/>
                <w:rFonts w:eastAsia="Sylfaen"/>
                <w:sz w:val="24"/>
                <w:szCs w:val="24"/>
              </w:rPr>
              <w:t xml:space="preserve"> </w:t>
            </w: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countryCodeListId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классификатора стран мира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9"/>
          <w:gridAfter w:val="3"/>
          <w:wBefore w:w="1055" w:type="dxa"/>
          <w:wAfter w:w="48" w:type="dxa"/>
        </w:trPr>
        <w:tc>
          <w:tcPr>
            <w:tcW w:w="4332" w:type="dxa"/>
            <w:gridSpan w:val="5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3.1.2. </w:t>
            </w:r>
            <w:r w:rsidRPr="005E5FFA">
              <w:rPr>
                <w:rStyle w:val="Bodytext2115pt1"/>
                <w:rFonts w:eastAsia="Sylfaen"/>
                <w:sz w:val="24"/>
                <w:szCs w:val="24"/>
              </w:rPr>
              <w:t>Идентификационные и регистрационные номера прицепного транспортного средства</w:t>
            </w:r>
            <w:r>
              <w:rPr>
                <w:rStyle w:val="Bodytext2115pt1"/>
                <w:rFonts w:eastAsia="Sylfaen"/>
                <w:sz w:val="24"/>
                <w:szCs w:val="24"/>
              </w:rPr>
              <w:t xml:space="preserve"> </w:t>
            </w:r>
            <w:r w:rsidRPr="00D61124">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D61124">
              <w:rPr>
                <w:rStyle w:val="Bodytext2115pt1"/>
                <w:rFonts w:eastAsia="Sylfaen"/>
                <w:sz w:val="24"/>
                <w:szCs w:val="24"/>
                <w:lang w:eastAsia="en-US" w:bidi="en-US"/>
              </w:rPr>
              <w:t>:</w:t>
            </w:r>
            <w:r w:rsidRPr="005E5FFA">
              <w:rPr>
                <w:rStyle w:val="Bodytext2115pt1"/>
                <w:rFonts w:eastAsia="Sylfaen"/>
                <w:sz w:val="24"/>
                <w:szCs w:val="24"/>
                <w:lang w:val="en-US" w:eastAsia="en-US" w:bidi="en-US"/>
              </w:rPr>
              <w:t>DependTransportMeansIdDetails</w:t>
            </w:r>
            <w:r w:rsidRPr="00D61124">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 идентификационных и регистрационных номерах прицепного транспортного средства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M.CA.CDE.00357</w:t>
            </w:r>
          </w:p>
        </w:tc>
        <w:tc>
          <w:tcPr>
            <w:tcW w:w="4938"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cacdo:TransportMeansIDDetailsType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(M.CA.CDT.00310)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w:t>
            </w:r>
          </w:p>
        </w:tc>
      </w:tr>
      <w:tr w:rsidR="00196CF0" w:rsidRPr="005E5FFA" w:rsidTr="00341E15">
        <w:trPr>
          <w:gridBefore w:val="9"/>
          <w:gridAfter w:val="3"/>
          <w:wBefore w:w="1055" w:type="dxa"/>
          <w:wAfter w:w="48" w:type="dxa"/>
        </w:trPr>
        <w:tc>
          <w:tcPr>
            <w:tcW w:w="702" w:type="dxa"/>
            <w:gridSpan w:val="11"/>
            <w:vMerge w:val="restart"/>
            <w:tcBorders>
              <w:top w:val="single" w:sz="4" w:space="0" w:color="auto"/>
            </w:tcBorders>
            <w:shd w:val="clear" w:color="auto" w:fill="FFFFFF"/>
          </w:tcPr>
          <w:p w:rsidR="00196CF0" w:rsidRPr="005E5FFA" w:rsidRDefault="00196CF0" w:rsidP="00341E15">
            <w:pPr>
              <w:spacing w:after="120"/>
            </w:pPr>
          </w:p>
        </w:tc>
        <w:tc>
          <w:tcPr>
            <w:tcW w:w="3630" w:type="dxa"/>
            <w:gridSpan w:val="4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 Идентификационный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транспортного средства (шасси транспортного средства, самоходной машины), присвоенный изготовителем</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M.SDE.00212</w:t>
            </w:r>
          </w:p>
        </w:tc>
        <w:tc>
          <w:tcPr>
            <w:tcW w:w="4938"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.00161)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17</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9"/>
          <w:gridAfter w:val="3"/>
          <w:wBefore w:w="1055" w:type="dxa"/>
          <w:wAfter w:w="48" w:type="dxa"/>
        </w:trPr>
        <w:tc>
          <w:tcPr>
            <w:tcW w:w="702" w:type="dxa"/>
            <w:gridSpan w:val="11"/>
            <w:vMerge/>
            <w:shd w:val="clear" w:color="auto" w:fill="FFFFFF"/>
          </w:tcPr>
          <w:p w:rsidR="00196CF0" w:rsidRPr="005E5FFA" w:rsidRDefault="00196CF0" w:rsidP="00341E15">
            <w:pPr>
              <w:spacing w:after="120"/>
            </w:pPr>
          </w:p>
        </w:tc>
        <w:tc>
          <w:tcPr>
            <w:tcW w:w="3630" w:type="dxa"/>
            <w:gridSpan w:val="4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Идентификационный номер шасси (рамы)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VehicleChassisId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шасси (рамы) транспортного средства, присвоенный изготовителем</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9"/>
          <w:gridAfter w:val="3"/>
          <w:wBefore w:w="1055" w:type="dxa"/>
          <w:wAfter w:w="48" w:type="dxa"/>
        </w:trPr>
        <w:tc>
          <w:tcPr>
            <w:tcW w:w="702" w:type="dxa"/>
            <w:gridSpan w:val="11"/>
            <w:vMerge/>
            <w:shd w:val="clear" w:color="auto" w:fill="FFFFFF"/>
          </w:tcPr>
          <w:p w:rsidR="00196CF0" w:rsidRPr="005E5FFA" w:rsidRDefault="00196CF0" w:rsidP="00341E15">
            <w:pPr>
              <w:spacing w:after="120"/>
            </w:pPr>
          </w:p>
        </w:tc>
        <w:tc>
          <w:tcPr>
            <w:tcW w:w="3630" w:type="dxa"/>
            <w:gridSpan w:val="4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 Идентификационный номер кузова транспортного средства</w:t>
            </w:r>
            <w:r w:rsidRPr="00B72B35">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VehicleBodyId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M.SDE.00213</w:t>
            </w:r>
          </w:p>
        </w:tc>
        <w:tc>
          <w:tcPr>
            <w:tcW w:w="4938" w:type="dxa"/>
            <w:gridSpan w:val="1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9"/>
          <w:gridAfter w:val="3"/>
          <w:wBefore w:w="1055" w:type="dxa"/>
          <w:wAfter w:w="48" w:type="dxa"/>
        </w:trPr>
        <w:tc>
          <w:tcPr>
            <w:tcW w:w="702" w:type="dxa"/>
            <w:gridSpan w:val="11"/>
            <w:shd w:val="clear" w:color="auto" w:fill="FFFFFF"/>
          </w:tcPr>
          <w:p w:rsidR="00196CF0" w:rsidRPr="005E5FFA" w:rsidRDefault="00196CF0" w:rsidP="00341E15">
            <w:pPr>
              <w:spacing w:after="120"/>
            </w:pPr>
          </w:p>
        </w:tc>
        <w:tc>
          <w:tcPr>
            <w:tcW w:w="3630" w:type="dxa"/>
            <w:gridSpan w:val="4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Регистрационный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rPr>
              <w:t>:</w:t>
            </w:r>
            <w:r w:rsidRPr="005E5FFA">
              <w:rPr>
                <w:rStyle w:val="Bodytext2115pt1"/>
                <w:rFonts w:eastAsia="Sylfaen"/>
                <w:sz w:val="24"/>
                <w:szCs w:val="24"/>
                <w:lang w:val="en-US" w:eastAsia="en-US" w:bidi="en-US"/>
              </w:rPr>
              <w:t>TransportMeansRegId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регистрационный номер транспортного средства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M.SDE.00154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.00101)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9"/>
          <w:gridAfter w:val="3"/>
          <w:wBefore w:w="1055" w:type="dxa"/>
          <w:wAfter w:w="48" w:type="dxa"/>
        </w:trPr>
        <w:tc>
          <w:tcPr>
            <w:tcW w:w="425" w:type="dxa"/>
            <w:gridSpan w:val="6"/>
            <w:shd w:val="clear" w:color="auto" w:fill="FFFFFF"/>
          </w:tcPr>
          <w:p w:rsidR="00196CF0" w:rsidRPr="005E5FFA" w:rsidRDefault="00196CF0" w:rsidP="00341E15">
            <w:pPr>
              <w:spacing w:after="120"/>
            </w:pPr>
          </w:p>
        </w:tc>
        <w:tc>
          <w:tcPr>
            <w:tcW w:w="567" w:type="dxa"/>
            <w:gridSpan w:val="7"/>
            <w:shd w:val="clear" w:color="auto" w:fill="FFFFFF"/>
          </w:tcPr>
          <w:p w:rsidR="00196CF0" w:rsidRPr="005E5FFA" w:rsidRDefault="00196CF0" w:rsidP="00341E15">
            <w:pPr>
              <w:spacing w:after="120"/>
            </w:pPr>
          </w:p>
        </w:tc>
        <w:tc>
          <w:tcPr>
            <w:tcW w:w="3340" w:type="dxa"/>
            <w:gridSpan w:val="3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код страны (атрибут </w:t>
            </w:r>
            <w:r w:rsidRPr="005E5FFA">
              <w:rPr>
                <w:rStyle w:val="Bodytext2115pt1"/>
                <w:rFonts w:eastAsia="Sylfaen"/>
                <w:sz w:val="24"/>
                <w:szCs w:val="24"/>
                <w:lang w:val="en-US" w:eastAsia="en-US" w:bidi="en-US"/>
              </w:rPr>
              <w:t>countryCode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кодовое обозначение страны, по правилам которой сформирован указанный код</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UnqualifiedCountryCodeType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.00159)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буквенного кода из классификатора стран мира, определенного атрибутом «Идентификатор классификатора». Шаблон: </w:t>
            </w:r>
            <w:r w:rsidRPr="005E5FFA">
              <w:rPr>
                <w:rStyle w:val="Bodytext2115pt1"/>
                <w:rFonts w:eastAsia="Sylfaen"/>
                <w:sz w:val="24"/>
                <w:szCs w:val="24"/>
                <w:lang w:val="en-US" w:eastAsia="en-US" w:bidi="en-US"/>
              </w:rPr>
              <w:t>[A-Z]{2}</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9"/>
          <w:gridAfter w:val="3"/>
          <w:wBefore w:w="1055" w:type="dxa"/>
          <w:wAfter w:w="48" w:type="dxa"/>
        </w:trPr>
        <w:tc>
          <w:tcPr>
            <w:tcW w:w="425" w:type="dxa"/>
            <w:gridSpan w:val="6"/>
            <w:shd w:val="clear" w:color="auto" w:fill="FFFFFF"/>
          </w:tcPr>
          <w:p w:rsidR="00196CF0" w:rsidRPr="005E5FFA" w:rsidRDefault="00196CF0" w:rsidP="00341E15">
            <w:pPr>
              <w:spacing w:after="120"/>
            </w:pPr>
          </w:p>
        </w:tc>
        <w:tc>
          <w:tcPr>
            <w:tcW w:w="567" w:type="dxa"/>
            <w:gridSpan w:val="7"/>
            <w:shd w:val="clear" w:color="auto" w:fill="FFFFFF"/>
          </w:tcPr>
          <w:p w:rsidR="00196CF0" w:rsidRPr="005E5FFA" w:rsidRDefault="00196CF0" w:rsidP="00341E15">
            <w:pPr>
              <w:spacing w:after="120"/>
            </w:pPr>
          </w:p>
        </w:tc>
        <w:tc>
          <w:tcPr>
            <w:tcW w:w="3340" w:type="dxa"/>
            <w:gridSpan w:val="3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б) идентификатор</w:t>
            </w:r>
            <w:r w:rsidRPr="00B72B35">
              <w:rPr>
                <w:rStyle w:val="Bodytext2115pt1"/>
                <w:rFonts w:eastAsia="Sylfaen"/>
                <w:sz w:val="24"/>
                <w:szCs w:val="24"/>
              </w:rPr>
              <w:t xml:space="preserve"> </w:t>
            </w:r>
            <w:r w:rsidRPr="005E5FFA">
              <w:rPr>
                <w:rStyle w:val="Bodytext2115pt1"/>
                <w:rFonts w:eastAsia="Sylfaen"/>
                <w:sz w:val="24"/>
                <w:szCs w:val="24"/>
              </w:rPr>
              <w:t>классификатора</w:t>
            </w:r>
            <w:r w:rsidRPr="00B72B35">
              <w:rPr>
                <w:rStyle w:val="Bodytext2115pt1"/>
                <w:rFonts w:eastAsia="Sylfaen"/>
                <w:sz w:val="24"/>
                <w:szCs w:val="24"/>
              </w:rPr>
              <w:t xml:space="preserve"> </w:t>
            </w:r>
            <w:r w:rsidRPr="005E5FFA">
              <w:rPr>
                <w:rStyle w:val="Bodytext2115pt1"/>
                <w:rFonts w:eastAsia="Sylfaen"/>
                <w:sz w:val="24"/>
                <w:szCs w:val="24"/>
              </w:rPr>
              <w:t xml:space="preserve">(атрибут </w:t>
            </w:r>
            <w:r w:rsidRPr="005E5FFA">
              <w:rPr>
                <w:rStyle w:val="Bodytext2115pt1"/>
                <w:rFonts w:eastAsia="Sylfaen"/>
                <w:sz w:val="24"/>
                <w:szCs w:val="24"/>
                <w:lang w:val="en-US" w:eastAsia="en-US" w:bidi="en-US"/>
              </w:rPr>
              <w:t>countryCodeListId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классификатора стран мира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1"/>
          <w:gridAfter w:val="3"/>
          <w:wBefore w:w="1338" w:type="dxa"/>
          <w:wAfter w:w="48" w:type="dxa"/>
        </w:trPr>
        <w:tc>
          <w:tcPr>
            <w:tcW w:w="4049" w:type="dxa"/>
            <w:gridSpan w:val="49"/>
            <w:tcBorders>
              <w:top w:val="single" w:sz="4" w:space="0" w:color="auto"/>
              <w:left w:val="single" w:sz="4" w:space="0" w:color="auto"/>
            </w:tcBorders>
            <w:shd w:val="clear" w:color="auto" w:fill="FFFFFF"/>
            <w:vAlign w:val="center"/>
          </w:tcPr>
          <w:p w:rsidR="00196CF0" w:rsidRPr="007914CC" w:rsidRDefault="00196CF0" w:rsidP="00341E15">
            <w:pPr>
              <w:pStyle w:val="Bodytext20"/>
              <w:shd w:val="clear" w:color="auto" w:fill="auto"/>
              <w:spacing w:line="240" w:lineRule="auto"/>
              <w:ind w:firstLine="0"/>
              <w:jc w:val="left"/>
              <w:rPr>
                <w:sz w:val="24"/>
                <w:szCs w:val="24"/>
              </w:rPr>
            </w:pPr>
            <w:r w:rsidRPr="007914CC">
              <w:rPr>
                <w:rStyle w:val="Bodytext2115pt1"/>
                <w:rFonts w:eastAsia="Sylfaen"/>
                <w:sz w:val="24"/>
                <w:szCs w:val="24"/>
                <w:lang w:eastAsia="en-US" w:bidi="en-US"/>
              </w:rPr>
              <w:t xml:space="preserve">3.2. </w:t>
            </w:r>
            <w:r w:rsidRPr="007914CC">
              <w:rPr>
                <w:rStyle w:val="Bodytext2115pt1"/>
                <w:rFonts w:eastAsia="Sylfaen"/>
                <w:sz w:val="24"/>
                <w:szCs w:val="24"/>
              </w:rPr>
              <w:t xml:space="preserve">Сведения о регистрации временного ввоза (вывоза) транспортного средства </w:t>
            </w:r>
            <w:r w:rsidRPr="007914CC">
              <w:rPr>
                <w:rStyle w:val="Bodytext2115pt1"/>
                <w:rFonts w:eastAsia="Sylfaen"/>
                <w:sz w:val="24"/>
                <w:szCs w:val="24"/>
                <w:lang w:eastAsia="en-US" w:bidi="en-US"/>
              </w:rPr>
              <w:t>(</w:t>
            </w:r>
            <w:r w:rsidRPr="007914CC">
              <w:rPr>
                <w:rStyle w:val="Bodytext2115pt1"/>
                <w:rFonts w:eastAsia="Sylfaen"/>
                <w:sz w:val="24"/>
                <w:szCs w:val="24"/>
                <w:lang w:val="en-US" w:eastAsia="en-US" w:bidi="en-US"/>
              </w:rPr>
              <w:t>cacdo</w:t>
            </w:r>
            <w:r w:rsidRPr="007914CC">
              <w:rPr>
                <w:rStyle w:val="Bodytext2115pt1"/>
                <w:rFonts w:eastAsia="Sylfaen"/>
                <w:sz w:val="24"/>
                <w:szCs w:val="24"/>
                <w:lang w:eastAsia="en-US" w:bidi="en-US"/>
              </w:rPr>
              <w:t>:</w:t>
            </w:r>
            <w:r w:rsidRPr="007914CC">
              <w:rPr>
                <w:rStyle w:val="Bodytext2115pt1"/>
                <w:rFonts w:eastAsia="Sylfaen"/>
                <w:sz w:val="24"/>
                <w:szCs w:val="24"/>
                <w:lang w:val="en-US" w:eastAsia="en-US" w:bidi="en-US"/>
              </w:rPr>
              <w:t>TIERegistrationDetals</w:t>
            </w:r>
            <w:r w:rsidRPr="007914CC">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детальная информация о регистрации временного ввоза (вывоза) транспортного средства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cacdo:TIERegistrationDetalsType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1"/>
          <w:gridAfter w:val="3"/>
          <w:wBefore w:w="1338" w:type="dxa"/>
          <w:wAfter w:w="48" w:type="dxa"/>
        </w:trPr>
        <w:tc>
          <w:tcPr>
            <w:tcW w:w="1237" w:type="dxa"/>
            <w:gridSpan w:val="21"/>
            <w:tcBorders>
              <w:top w:val="single" w:sz="4" w:space="0" w:color="auto"/>
            </w:tcBorders>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3.2.1. Регистрационный номер таможенной декларации на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DTMDocDetails</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таможенной декларации на транспортное средство</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M.CA.CDE.00265</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cacdo:DTMDocDetailsType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*.1. </w:t>
            </w:r>
            <w:r w:rsidRPr="005E5FFA">
              <w:rPr>
                <w:rStyle w:val="Bodytext2115pt1"/>
                <w:rFonts w:eastAsia="Sylfaen"/>
                <w:sz w:val="24"/>
                <w:szCs w:val="24"/>
              </w:rPr>
              <w:t xml:space="preserve">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Дата документа </w:t>
            </w:r>
            <w:r w:rsidRPr="005E5FFA">
              <w:rPr>
                <w:rStyle w:val="Bodytext2115pt1"/>
                <w:rFonts w:eastAsia="Sylfaen"/>
                <w:sz w:val="24"/>
                <w:szCs w:val="24"/>
                <w:lang w:val="en-US" w:eastAsia="en-US" w:bidi="en-US"/>
              </w:rPr>
              <w:t>(csdo:DocCreationDate)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регистрации документа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Номер таможенного документа по журналу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DeclarationId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документа по журналу регистрации</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M.CA.SDE.00331</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rPr>
              <w:t xml:space="preserve">*.4. </w:t>
            </w:r>
            <w:r w:rsidRPr="005E5FFA">
              <w:rPr>
                <w:rStyle w:val="Bodytext2115pt1"/>
                <w:rFonts w:eastAsia="Sylfaen"/>
                <w:sz w:val="24"/>
                <w:szCs w:val="24"/>
              </w:rPr>
              <w:t>Код</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транспорта</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(csdo:UnifiedTransportModeCode)</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транспорта</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M.SDE.00166</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UnifiedCode</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953" w:type="dxa"/>
            <w:gridSpan w:val="14"/>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3765" w:type="dxa"/>
            <w:gridSpan w:val="4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3.2.2. </w:t>
            </w:r>
            <w:r w:rsidRPr="005E5FFA">
              <w:rPr>
                <w:rStyle w:val="Bodytext2115pt1"/>
                <w:rFonts w:eastAsia="Sylfaen"/>
                <w:sz w:val="24"/>
                <w:szCs w:val="24"/>
              </w:rPr>
              <w:t xml:space="preserve">Регистрационный номер пассажирской декларации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PassengerDeclaration</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Details</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пассажирской декларации</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M.CA.CDE.00266</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cacdo:PassengerDeclarationDetailsType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(M.CA.CDT.00241)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8"/>
          <w:gridAfter w:val="3"/>
          <w:wBefore w:w="1622" w:type="dxa"/>
          <w:wAfter w:w="48" w:type="dxa"/>
        </w:trPr>
        <w:tc>
          <w:tcPr>
            <w:tcW w:w="708" w:type="dxa"/>
            <w:gridSpan w:val="11"/>
            <w:vMerge w:val="restart"/>
            <w:tcBorders>
              <w:top w:val="single" w:sz="4" w:space="0" w:color="auto"/>
            </w:tcBorders>
            <w:shd w:val="clear" w:color="auto" w:fill="FFFFFF"/>
          </w:tcPr>
          <w:p w:rsidR="00196CF0" w:rsidRPr="005E5FFA" w:rsidRDefault="00196CF0" w:rsidP="00341E15">
            <w:pPr>
              <w:spacing w:after="120"/>
            </w:pPr>
          </w:p>
        </w:tc>
        <w:tc>
          <w:tcPr>
            <w:tcW w:w="3057"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 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708" w:type="dxa"/>
            <w:gridSpan w:val="11"/>
            <w:vMerge/>
            <w:shd w:val="clear" w:color="auto" w:fill="FFFFFF"/>
          </w:tcPr>
          <w:p w:rsidR="00196CF0" w:rsidRPr="005E5FFA" w:rsidRDefault="00196CF0" w:rsidP="00341E15">
            <w:pPr>
              <w:spacing w:after="120"/>
            </w:pPr>
          </w:p>
        </w:tc>
        <w:tc>
          <w:tcPr>
            <w:tcW w:w="3057"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Дата документа </w:t>
            </w:r>
            <w:r w:rsidRPr="005E5FFA">
              <w:rPr>
                <w:rStyle w:val="Bodytext2115pt1"/>
                <w:rFonts w:eastAsia="Sylfaen"/>
                <w:sz w:val="24"/>
                <w:szCs w:val="24"/>
                <w:lang w:val="en-US" w:eastAsia="en-US" w:bidi="en-US"/>
              </w:rPr>
              <w:t>(csdo:DocCreationDate)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регистрации документа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708" w:type="dxa"/>
            <w:gridSpan w:val="11"/>
            <w:vMerge/>
            <w:shd w:val="clear" w:color="auto" w:fill="FFFFFF"/>
          </w:tcPr>
          <w:p w:rsidR="00196CF0" w:rsidRPr="005E5FFA" w:rsidRDefault="00196CF0" w:rsidP="00341E15">
            <w:pPr>
              <w:spacing w:after="120"/>
            </w:pPr>
          </w:p>
        </w:tc>
        <w:tc>
          <w:tcPr>
            <w:tcW w:w="3057" w:type="dxa"/>
            <w:gridSpan w:val="3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Номер таможенного документа по журналу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DeclarationId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документа по журналу регистрации</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M.CA.SDE.00331</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7</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708" w:type="dxa"/>
            <w:gridSpan w:val="11"/>
            <w:shd w:val="clear" w:color="auto" w:fill="FFFFFF"/>
          </w:tcPr>
          <w:p w:rsidR="00196CF0" w:rsidRPr="005E5FFA" w:rsidRDefault="00196CF0" w:rsidP="00341E15">
            <w:pPr>
              <w:spacing w:after="120"/>
            </w:pPr>
          </w:p>
        </w:tc>
        <w:tc>
          <w:tcPr>
            <w:tcW w:w="3057"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*.4. </w:t>
            </w:r>
            <w:r w:rsidRPr="005E5FFA">
              <w:rPr>
                <w:rStyle w:val="Bodytext2115pt1"/>
                <w:rFonts w:eastAsia="Sylfaen"/>
                <w:sz w:val="24"/>
                <w:szCs w:val="24"/>
              </w:rPr>
              <w:t xml:space="preserve">Код страны </w:t>
            </w:r>
            <w:r w:rsidRPr="005E5FFA">
              <w:rPr>
                <w:rStyle w:val="Bodytext2115pt1"/>
                <w:rFonts w:eastAsia="Sylfaen"/>
                <w:sz w:val="24"/>
                <w:szCs w:val="24"/>
                <w:lang w:val="en-US" w:eastAsia="en-US" w:bidi="en-US"/>
              </w:rPr>
              <w:t>(csdo:UnifiedCountryCode)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цифровой код государства- члена, зарегистрировавшего пассажирскую декларацию</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708" w:type="dxa"/>
            <w:gridSpan w:val="11"/>
            <w:shd w:val="clear" w:color="auto" w:fill="FFFFFF"/>
          </w:tcPr>
          <w:p w:rsidR="00196CF0" w:rsidRPr="005E5FFA" w:rsidRDefault="00196CF0" w:rsidP="00341E15">
            <w:pPr>
              <w:spacing w:after="120"/>
            </w:pPr>
          </w:p>
        </w:tc>
        <w:tc>
          <w:tcPr>
            <w:tcW w:w="709" w:type="dxa"/>
            <w:gridSpan w:val="7"/>
            <w:tcBorders>
              <w:top w:val="single" w:sz="4" w:space="0" w:color="auto"/>
            </w:tcBorders>
            <w:shd w:val="clear" w:color="auto" w:fill="FFFFFF"/>
          </w:tcPr>
          <w:p w:rsidR="00196CF0" w:rsidRPr="005E5FFA" w:rsidRDefault="00196CF0" w:rsidP="00341E15">
            <w:pPr>
              <w:spacing w:after="120"/>
            </w:pPr>
          </w:p>
        </w:tc>
        <w:tc>
          <w:tcPr>
            <w:tcW w:w="2348" w:type="dxa"/>
            <w:gridSpan w:val="2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019"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54" w:type="dxa"/>
            <w:gridSpan w:val="15"/>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8"/>
          <w:gridAfter w:val="3"/>
          <w:wBefore w:w="1622" w:type="dxa"/>
          <w:wAfter w:w="48" w:type="dxa"/>
        </w:trPr>
        <w:tc>
          <w:tcPr>
            <w:tcW w:w="708" w:type="dxa"/>
            <w:gridSpan w:val="11"/>
            <w:shd w:val="clear" w:color="auto" w:fill="FFFFFF"/>
          </w:tcPr>
          <w:p w:rsidR="00196CF0" w:rsidRPr="005E5FFA" w:rsidRDefault="00196CF0" w:rsidP="00341E15">
            <w:pPr>
              <w:spacing w:after="120"/>
            </w:pPr>
          </w:p>
        </w:tc>
        <w:tc>
          <w:tcPr>
            <w:tcW w:w="3057"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*.5. </w:t>
            </w:r>
            <w:r w:rsidRPr="005E5FFA">
              <w:rPr>
                <w:rStyle w:val="Bodytext2115pt1"/>
                <w:rFonts w:eastAsia="Sylfaen"/>
                <w:sz w:val="24"/>
                <w:szCs w:val="24"/>
              </w:rPr>
              <w:t>Признак журнала</w:t>
            </w:r>
            <w:r w:rsidRPr="00B72B35">
              <w:rPr>
                <w:rStyle w:val="Bodytext2115pt1"/>
                <w:rFonts w:eastAsia="Sylfaen"/>
                <w:sz w:val="24"/>
                <w:szCs w:val="24"/>
              </w:rPr>
              <w:t xml:space="preserve"> </w:t>
            </w:r>
            <w:r w:rsidRPr="005E5FFA">
              <w:rPr>
                <w:rStyle w:val="Bodytext2115pt1"/>
                <w:rFonts w:eastAsia="Sylfaen"/>
                <w:sz w:val="24"/>
                <w:szCs w:val="24"/>
              </w:rPr>
              <w:t>регистрации</w:t>
            </w:r>
            <w:r w:rsidRPr="00B72B35">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RBSignCode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признак журнала регистрации для Республики Беларусь. Варианты кода: Ф, Д, 7</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M.CA.SDE.00458</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RBSignCodeType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.00104) </w:t>
            </w:r>
            <w:r w:rsidRPr="005E5FFA">
              <w:rPr>
                <w:rStyle w:val="Bodytext2115pt1"/>
                <w:rFonts w:eastAsia="Sylfaen"/>
                <w:sz w:val="24"/>
                <w:szCs w:val="24"/>
              </w:rPr>
              <w:t>Нормализованная строка символов. Длина: 1</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1"/>
          <w:gridAfter w:val="3"/>
          <w:wBefore w:w="1874" w:type="dxa"/>
          <w:wAfter w:w="48" w:type="dxa"/>
        </w:trPr>
        <w:tc>
          <w:tcPr>
            <w:tcW w:w="3513" w:type="dxa"/>
            <w:gridSpan w:val="39"/>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3.2.3. </w:t>
            </w:r>
            <w:r w:rsidRPr="005E5FFA">
              <w:rPr>
                <w:rStyle w:val="Bodytext2115pt1"/>
                <w:rFonts w:eastAsia="Sylfaen"/>
                <w:sz w:val="24"/>
                <w:szCs w:val="24"/>
              </w:rPr>
              <w:t xml:space="preserve">Регистрационный номер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RegistrationOperationDetails</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регистрационный (учетный) номер таможенной операции оформления временного ввоза для Российской Федерации</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M.CA.CDE.00269</w:t>
            </w:r>
          </w:p>
        </w:tc>
        <w:tc>
          <w:tcPr>
            <w:tcW w:w="4938" w:type="dxa"/>
            <w:gridSpan w:val="1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cacdo:CustomsOperationDetailsType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1"/>
          <w:gridAfter w:val="3"/>
          <w:wBefore w:w="1874" w:type="dxa"/>
          <w:wAfter w:w="48" w:type="dxa"/>
        </w:trPr>
        <w:tc>
          <w:tcPr>
            <w:tcW w:w="701" w:type="dxa"/>
            <w:gridSpan w:val="11"/>
            <w:vMerge w:val="restart"/>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 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1"/>
          <w:gridAfter w:val="3"/>
          <w:wBefore w:w="1874" w:type="dxa"/>
          <w:wAfter w:w="48" w:type="dxa"/>
        </w:trPr>
        <w:tc>
          <w:tcPr>
            <w:tcW w:w="701" w:type="dxa"/>
            <w:gridSpan w:val="11"/>
            <w:vMerge/>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таможенной операции временного ввоза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M.CA.SDE.00459</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OperationCodeType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.00105) </w:t>
            </w:r>
            <w:r w:rsidRPr="005E5FFA">
              <w:rPr>
                <w:rStyle w:val="Bodytext2115pt1"/>
                <w:rFonts w:eastAsia="Sylfaen"/>
                <w:sz w:val="24"/>
                <w:szCs w:val="24"/>
              </w:rPr>
              <w:t>Нормализованная строка символов. Длина: 1</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1"/>
          <w:gridAfter w:val="3"/>
          <w:wBefore w:w="1874" w:type="dxa"/>
          <w:wAfter w:w="48" w:type="dxa"/>
        </w:trPr>
        <w:tc>
          <w:tcPr>
            <w:tcW w:w="701" w:type="dxa"/>
            <w:gridSpan w:val="11"/>
            <w:vMerge/>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Дата </w:t>
            </w:r>
            <w:r w:rsidRPr="005E5FFA">
              <w:rPr>
                <w:rStyle w:val="Bodytext2115pt1"/>
                <w:rFonts w:eastAsia="Sylfaen"/>
                <w:sz w:val="24"/>
                <w:szCs w:val="24"/>
                <w:lang w:val="en-US" w:eastAsia="en-US" w:bidi="en-US"/>
              </w:rPr>
              <w:t>(csdo:EventDate)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совершения операции</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1"/>
          <w:gridAfter w:val="3"/>
          <w:wBefore w:w="1874" w:type="dxa"/>
          <w:wAfter w:w="48" w:type="dxa"/>
        </w:trPr>
        <w:tc>
          <w:tcPr>
            <w:tcW w:w="701" w:type="dxa"/>
            <w:gridSpan w:val="11"/>
            <w:vMerge/>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Учетный номер таможенной операции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учетный номер таможенной операции по журналу регистрации</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M.CA.SDE.00460</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1"/>
          <w:gridAfter w:val="3"/>
          <w:wBefore w:w="1874" w:type="dxa"/>
          <w:wAfter w:w="48" w:type="dxa"/>
        </w:trPr>
        <w:tc>
          <w:tcPr>
            <w:tcW w:w="3513" w:type="dxa"/>
            <w:gridSpan w:val="39"/>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 xml:space="preserve">3.2.4. </w:t>
            </w:r>
            <w:r w:rsidRPr="005E5FFA">
              <w:rPr>
                <w:rStyle w:val="Bodytext2115pt1"/>
                <w:rFonts w:eastAsia="Sylfaen"/>
                <w:sz w:val="24"/>
                <w:szCs w:val="24"/>
              </w:rPr>
              <w:t>Таможенный</w:t>
            </w:r>
            <w:r w:rsidRPr="005E5FFA">
              <w:rPr>
                <w:rStyle w:val="Bodytext2115pt1"/>
                <w:rFonts w:eastAsia="Sylfaen"/>
                <w:sz w:val="24"/>
                <w:szCs w:val="24"/>
                <w:lang w:val="en-US"/>
              </w:rPr>
              <w:t xml:space="preserve"> </w:t>
            </w:r>
            <w:r w:rsidRPr="005E5FFA">
              <w:rPr>
                <w:rStyle w:val="Bodytext2115pt1"/>
                <w:rFonts w:eastAsia="Sylfaen"/>
                <w:sz w:val="24"/>
                <w:szCs w:val="24"/>
              </w:rPr>
              <w:t>орган</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(cacdo:UnifiedCustomsOfficeDetails)</w:t>
            </w:r>
          </w:p>
        </w:tc>
        <w:tc>
          <w:tcPr>
            <w:tcW w:w="3032" w:type="dxa"/>
            <w:gridSpan w:val="1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таможенном органе, оформившем временный ввоз (вывоз) транспортного средства</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M.CA.CDE.00358</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UnifiedCustomsOfficeDetails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.00315) </w:t>
            </w: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*.1. </w:t>
            </w:r>
            <w:r w:rsidRPr="005E5FFA">
              <w:rPr>
                <w:rStyle w:val="Bodytext2115pt1"/>
                <w:rFonts w:eastAsia="Sylfaen"/>
                <w:sz w:val="24"/>
                <w:szCs w:val="24"/>
              </w:rPr>
              <w:t xml:space="preserve">Код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Наименование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CustomsOfficeName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casdo:CustomsOfficeNameType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2"/>
          <w:gridAfter w:val="3"/>
          <w:wBefore w:w="2575" w:type="dxa"/>
          <w:wAfter w:w="48" w:type="dxa"/>
        </w:trPr>
        <w:tc>
          <w:tcPr>
            <w:tcW w:w="2812" w:type="dxa"/>
            <w:gridSpan w:val="28"/>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Код страны </w:t>
            </w:r>
            <w:r w:rsidRPr="005E5FFA">
              <w:rPr>
                <w:rStyle w:val="Bodytext2115pt1"/>
                <w:rFonts w:eastAsia="Sylfaen"/>
                <w:sz w:val="24"/>
                <w:szCs w:val="24"/>
                <w:lang w:val="en-US" w:eastAsia="en-US" w:bidi="en-US"/>
              </w:rPr>
              <w:t>(csdo:UnifiedCountryCode)</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1"/>
          <w:gridAfter w:val="3"/>
          <w:wBefore w:w="1874" w:type="dxa"/>
          <w:wAfter w:w="48" w:type="dxa"/>
        </w:trPr>
        <w:tc>
          <w:tcPr>
            <w:tcW w:w="1041" w:type="dxa"/>
            <w:gridSpan w:val="13"/>
            <w:shd w:val="clear" w:color="auto" w:fill="FFFFFF"/>
          </w:tcPr>
          <w:p w:rsidR="00196CF0" w:rsidRPr="005E5FFA" w:rsidRDefault="00196CF0" w:rsidP="00341E15">
            <w:pPr>
              <w:spacing w:after="120"/>
            </w:pPr>
          </w:p>
        </w:tc>
        <w:tc>
          <w:tcPr>
            <w:tcW w:w="2472"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1"/>
          <w:gridAfter w:val="3"/>
          <w:wBefore w:w="1874" w:type="dxa"/>
          <w:wAfter w:w="48" w:type="dxa"/>
        </w:trPr>
        <w:tc>
          <w:tcPr>
            <w:tcW w:w="3513" w:type="dxa"/>
            <w:gridSpan w:val="3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3.2.5. </w:t>
            </w:r>
            <w:r w:rsidRPr="005E5FFA">
              <w:rPr>
                <w:rStyle w:val="Bodytext2115pt1"/>
                <w:rFonts w:eastAsia="Sylfaen"/>
                <w:sz w:val="24"/>
                <w:szCs w:val="24"/>
              </w:rPr>
              <w:t xml:space="preserve">Должностное лицо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rPr>
              <w:t>:</w:t>
            </w:r>
            <w:r w:rsidRPr="005E5FFA">
              <w:rPr>
                <w:rStyle w:val="Bodytext2115pt1"/>
                <w:rFonts w:eastAsia="Sylfaen"/>
                <w:sz w:val="24"/>
                <w:szCs w:val="24"/>
                <w:lang w:val="en-US" w:eastAsia="en-US" w:bidi="en-US"/>
              </w:rPr>
              <w:t>CustomsPersonDetails</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должностном лице таможенного органа, оформившем временный ввоз (вывоз) транспортного средства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M.CA.CDE.00096</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cacdo:CustomsPersonDetailsType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(M.CA.CDT.00209)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1"/>
          <w:gridAfter w:val="3"/>
          <w:wBefore w:w="1874" w:type="dxa"/>
          <w:wAfter w:w="48" w:type="dxa"/>
        </w:trPr>
        <w:tc>
          <w:tcPr>
            <w:tcW w:w="701" w:type="dxa"/>
            <w:gridSpan w:val="11"/>
            <w:tcBorders>
              <w:top w:val="single" w:sz="4" w:space="0" w:color="auto"/>
            </w:tcBorders>
            <w:shd w:val="clear" w:color="auto" w:fill="FFFFFF"/>
          </w:tcPr>
          <w:p w:rsidR="00196CF0" w:rsidRPr="005E5FFA" w:rsidRDefault="00196CF0" w:rsidP="00341E15">
            <w:pPr>
              <w:spacing w:after="120"/>
            </w:pPr>
          </w:p>
        </w:tc>
        <w:tc>
          <w:tcPr>
            <w:tcW w:w="2812"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 ФИО</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(ccdo:FullNameDetails)</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имя, отчество</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M.CDE.00029</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FullNameDetailsType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.00016)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1"/>
          <w:gridAfter w:val="2"/>
          <w:wBefore w:w="1874" w:type="dxa"/>
        </w:trPr>
        <w:tc>
          <w:tcPr>
            <w:tcW w:w="701" w:type="dxa"/>
            <w:gridSpan w:val="11"/>
            <w:shd w:val="clear" w:color="auto" w:fill="FFFFFF"/>
          </w:tcPr>
          <w:p w:rsidR="00196CF0" w:rsidRPr="005E5FFA" w:rsidRDefault="00196CF0" w:rsidP="00341E15">
            <w:pPr>
              <w:spacing w:after="120"/>
            </w:pPr>
          </w:p>
        </w:tc>
        <w:tc>
          <w:tcPr>
            <w:tcW w:w="617" w:type="dxa"/>
            <w:gridSpan w:val="6"/>
            <w:tcBorders>
              <w:top w:val="single" w:sz="4" w:space="0" w:color="auto"/>
            </w:tcBorders>
            <w:shd w:val="clear" w:color="auto" w:fill="FFFFFF"/>
          </w:tcPr>
          <w:p w:rsidR="00196CF0" w:rsidRPr="005E5FFA" w:rsidRDefault="00196CF0" w:rsidP="00341E15">
            <w:pPr>
              <w:spacing w:after="120"/>
            </w:pPr>
          </w:p>
        </w:tc>
        <w:tc>
          <w:tcPr>
            <w:tcW w:w="2195" w:type="dxa"/>
            <w:gridSpan w:val="2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*.1.1. Имя </w:t>
            </w:r>
            <w:r w:rsidRPr="005E5FFA">
              <w:rPr>
                <w:rStyle w:val="Bodytext2115pt1"/>
                <w:rFonts w:eastAsia="Sylfaen"/>
                <w:sz w:val="24"/>
                <w:szCs w:val="24"/>
                <w:lang w:val="en-US" w:eastAsia="en-US" w:bidi="en-US"/>
              </w:rPr>
              <w:t>(csdo:FirstName)</w:t>
            </w:r>
          </w:p>
        </w:tc>
        <w:tc>
          <w:tcPr>
            <w:tcW w:w="3592"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имя физического лица</w:t>
            </w:r>
          </w:p>
        </w:tc>
        <w:tc>
          <w:tcPr>
            <w:tcW w:w="266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M.SDE.00109</w:t>
            </w:r>
          </w:p>
        </w:tc>
        <w:tc>
          <w:tcPr>
            <w:tcW w:w="4537" w:type="dxa"/>
            <w:gridSpan w:val="17"/>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120</w:t>
            </w:r>
          </w:p>
        </w:tc>
        <w:tc>
          <w:tcPr>
            <w:tcW w:w="48"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1"/>
          <w:gridAfter w:val="2"/>
          <w:wBefore w:w="1874" w:type="dxa"/>
        </w:trPr>
        <w:tc>
          <w:tcPr>
            <w:tcW w:w="701" w:type="dxa"/>
            <w:gridSpan w:val="11"/>
            <w:shd w:val="clear" w:color="auto" w:fill="FFFFFF"/>
          </w:tcPr>
          <w:p w:rsidR="00196CF0" w:rsidRPr="005E5FFA" w:rsidRDefault="00196CF0" w:rsidP="00341E15">
            <w:pPr>
              <w:spacing w:after="120"/>
            </w:pPr>
          </w:p>
        </w:tc>
        <w:tc>
          <w:tcPr>
            <w:tcW w:w="617" w:type="dxa"/>
            <w:gridSpan w:val="6"/>
            <w:shd w:val="clear" w:color="auto" w:fill="FFFFFF"/>
          </w:tcPr>
          <w:p w:rsidR="00196CF0" w:rsidRPr="005E5FFA" w:rsidRDefault="00196CF0" w:rsidP="00341E15">
            <w:pPr>
              <w:spacing w:after="120"/>
            </w:pPr>
          </w:p>
        </w:tc>
        <w:tc>
          <w:tcPr>
            <w:tcW w:w="2195" w:type="dxa"/>
            <w:gridSpan w:val="2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*.1.2. Отчество </w:t>
            </w:r>
            <w:r w:rsidRPr="005E5FFA">
              <w:rPr>
                <w:rStyle w:val="Bodytext2115pt1"/>
                <w:rFonts w:eastAsia="Sylfaen"/>
                <w:sz w:val="24"/>
                <w:szCs w:val="24"/>
                <w:lang w:val="en-US" w:eastAsia="en-US" w:bidi="en-US"/>
              </w:rPr>
              <w:t>(csdo:MiddleName)</w:t>
            </w:r>
          </w:p>
        </w:tc>
        <w:tc>
          <w:tcPr>
            <w:tcW w:w="3592"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отчество (второе или среднее имя) физического лица</w:t>
            </w:r>
          </w:p>
        </w:tc>
        <w:tc>
          <w:tcPr>
            <w:tcW w:w="2662"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M.SDE.00111</w:t>
            </w:r>
          </w:p>
        </w:tc>
        <w:tc>
          <w:tcPr>
            <w:tcW w:w="4537" w:type="dxa"/>
            <w:gridSpan w:val="17"/>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120</w:t>
            </w:r>
          </w:p>
        </w:tc>
        <w:tc>
          <w:tcPr>
            <w:tcW w:w="48"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3"/>
          <w:wAfter w:w="48" w:type="dxa"/>
        </w:trPr>
        <w:tc>
          <w:tcPr>
            <w:tcW w:w="3192" w:type="dxa"/>
            <w:gridSpan w:val="38"/>
            <w:shd w:val="clear" w:color="auto" w:fill="FFFFFF"/>
          </w:tcPr>
          <w:p w:rsidR="00196CF0" w:rsidRPr="005E5FFA" w:rsidRDefault="00196CF0" w:rsidP="00341E15">
            <w:pPr>
              <w:spacing w:after="120"/>
            </w:pPr>
          </w:p>
        </w:tc>
        <w:tc>
          <w:tcPr>
            <w:tcW w:w="2195" w:type="dxa"/>
            <w:gridSpan w:val="2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*.1.3. </w:t>
            </w:r>
            <w:r w:rsidRPr="005E5FFA">
              <w:rPr>
                <w:rStyle w:val="Bodytext2115pt1"/>
                <w:rFonts w:eastAsia="Sylfaen"/>
                <w:sz w:val="24"/>
                <w:szCs w:val="24"/>
              </w:rPr>
              <w:t xml:space="preserve">Фамилия </w:t>
            </w:r>
            <w:r w:rsidRPr="005E5FFA">
              <w:rPr>
                <w:rStyle w:val="Bodytext2115pt1"/>
                <w:rFonts w:eastAsia="Sylfaen"/>
                <w:sz w:val="24"/>
                <w:szCs w:val="24"/>
                <w:lang w:val="en-US" w:eastAsia="en-US" w:bidi="en-US"/>
              </w:rPr>
              <w:t>(csdo:LastName)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физического лица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M.SDE.00110</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3"/>
          <w:wAfter w:w="48" w:type="dxa"/>
        </w:trPr>
        <w:tc>
          <w:tcPr>
            <w:tcW w:w="5387" w:type="dxa"/>
            <w:gridSpan w:val="6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*.2. </w:t>
            </w:r>
            <w:r w:rsidRPr="005E5FFA">
              <w:rPr>
                <w:rStyle w:val="Bodytext2115pt1"/>
                <w:rFonts w:eastAsia="Sylfaen"/>
                <w:sz w:val="24"/>
                <w:szCs w:val="24"/>
              </w:rPr>
              <w:t>Наименование</w:t>
            </w:r>
            <w:r>
              <w:rPr>
                <w:rStyle w:val="Bodytext2115pt1"/>
                <w:rFonts w:eastAsia="Sylfaen"/>
                <w:sz w:val="24"/>
                <w:szCs w:val="24"/>
                <w:lang w:val="en-US"/>
              </w:rPr>
              <w:t xml:space="preserve"> </w:t>
            </w:r>
            <w:r w:rsidRPr="005E5FFA">
              <w:rPr>
                <w:rStyle w:val="Bodytext2115pt1"/>
                <w:rFonts w:eastAsia="Sylfaen"/>
                <w:sz w:val="24"/>
                <w:szCs w:val="24"/>
              </w:rPr>
              <w:t>должности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(csdo:PositionName)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должности сотрудника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M.SDE.00127</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3"/>
          <w:wAfter w:w="48" w:type="dxa"/>
        </w:trPr>
        <w:tc>
          <w:tcPr>
            <w:tcW w:w="5387" w:type="dxa"/>
            <w:gridSpan w:val="6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Номер ЛНП должностного лица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ЛНП должностного лица таможенного органа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M.CA.SDE.00413</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.00090) </w:t>
            </w: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3"/>
          <w:wAfter w:w="48" w:type="dxa"/>
        </w:trPr>
        <w:tc>
          <w:tcPr>
            <w:tcW w:w="5387" w:type="dxa"/>
            <w:gridSpan w:val="6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Код таможенного органа на оттиске ЛНП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LNPCustomsOfficeCode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 указанный на оттиске ЛНП</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M.CA.SDE.00414</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7"/>
          <w:gridAfter w:val="3"/>
          <w:wBefore w:w="979" w:type="dxa"/>
          <w:wAfter w:w="48" w:type="dxa"/>
        </w:trPr>
        <w:tc>
          <w:tcPr>
            <w:tcW w:w="4408" w:type="dxa"/>
            <w:gridSpan w:val="5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3.3. </w:t>
            </w:r>
            <w:r w:rsidRPr="005E5FFA">
              <w:rPr>
                <w:rStyle w:val="Bodytext2115pt1"/>
                <w:rFonts w:eastAsia="Sylfaen"/>
                <w:sz w:val="24"/>
                <w:szCs w:val="24"/>
              </w:rPr>
              <w:t xml:space="preserve">Перевозчик, осуществляющий временный ввоз (вывоз) транспорного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TIECarrierDetails</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перевозчике, осуществляющем временный ввоз</w:t>
            </w:r>
            <w:r w:rsidRPr="005E5FFA">
              <w:rPr>
                <w:rStyle w:val="Bodytext2115pt1"/>
                <w:rFonts w:eastAsia="Sylfaen"/>
                <w:sz w:val="24"/>
                <w:szCs w:val="24"/>
                <w:lang w:eastAsia="en-US" w:bidi="en-US"/>
              </w:rPr>
              <w:t xml:space="preserve"> </w:t>
            </w:r>
            <w:r w:rsidRPr="005E5FFA">
              <w:rPr>
                <w:rStyle w:val="Bodytext2115pt1"/>
                <w:rFonts w:eastAsia="Sylfaen"/>
                <w:sz w:val="24"/>
                <w:szCs w:val="24"/>
              </w:rPr>
              <w:t>(вывоз)</w:t>
            </w:r>
            <w:r w:rsidRPr="005E5FFA">
              <w:rPr>
                <w:rStyle w:val="Bodytext2115pt1"/>
                <w:rFonts w:eastAsia="Sylfaen"/>
                <w:sz w:val="24"/>
                <w:szCs w:val="24"/>
                <w:lang w:eastAsia="en-US" w:bidi="en-US"/>
              </w:rPr>
              <w:t xml:space="preserve"> </w:t>
            </w:r>
            <w:r w:rsidRPr="005E5FFA">
              <w:rPr>
                <w:rStyle w:val="Bodytext2115pt1"/>
                <w:rFonts w:eastAsia="Sylfaen"/>
                <w:sz w:val="24"/>
                <w:szCs w:val="24"/>
              </w:rPr>
              <w:t>транспорного средства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M.CA.CDE.00353</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cacdo:TIECarrierDetailsType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(M.CA.CDT.00332)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7"/>
          <w:gridAfter w:val="4"/>
          <w:wBefore w:w="979" w:type="dxa"/>
          <w:wAfter w:w="65" w:type="dxa"/>
        </w:trPr>
        <w:tc>
          <w:tcPr>
            <w:tcW w:w="565" w:type="dxa"/>
            <w:gridSpan w:val="10"/>
            <w:tcBorders>
              <w:top w:val="single" w:sz="4" w:space="0" w:color="auto"/>
            </w:tcBorders>
            <w:shd w:val="clear" w:color="auto" w:fill="FFFFFF"/>
          </w:tcPr>
          <w:p w:rsidR="00196CF0" w:rsidRPr="005E5FFA" w:rsidRDefault="00196CF0" w:rsidP="00341E15">
            <w:pPr>
              <w:spacing w:after="120"/>
            </w:pPr>
          </w:p>
        </w:tc>
        <w:tc>
          <w:tcPr>
            <w:tcW w:w="3843" w:type="dxa"/>
            <w:gridSpan w:val="4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3.3.1. Код страны </w:t>
            </w:r>
            <w:r w:rsidRPr="005E5FFA">
              <w:rPr>
                <w:rStyle w:val="Bodytext2115pt1"/>
                <w:rFonts w:eastAsia="Sylfaen"/>
                <w:sz w:val="24"/>
                <w:szCs w:val="24"/>
                <w:lang w:val="en-US" w:eastAsia="en-US" w:bidi="en-US"/>
              </w:rPr>
              <w:t>(csdo:UnifiedCountryCode)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 регистрации хозяйствующего субъекта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63"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7"/>
          <w:gridAfter w:val="4"/>
          <w:wBefore w:w="979" w:type="dxa"/>
          <w:wAfter w:w="65" w:type="dxa"/>
        </w:trPr>
        <w:tc>
          <w:tcPr>
            <w:tcW w:w="565" w:type="dxa"/>
            <w:gridSpan w:val="10"/>
            <w:shd w:val="clear" w:color="auto" w:fill="FFFFFF"/>
          </w:tcPr>
          <w:p w:rsidR="00196CF0" w:rsidRPr="005E5FFA" w:rsidRDefault="00196CF0" w:rsidP="00341E15">
            <w:pPr>
              <w:spacing w:after="120"/>
            </w:pPr>
          </w:p>
        </w:tc>
        <w:tc>
          <w:tcPr>
            <w:tcW w:w="503" w:type="dxa"/>
            <w:gridSpan w:val="5"/>
            <w:tcBorders>
              <w:top w:val="single" w:sz="4" w:space="0" w:color="auto"/>
            </w:tcBorders>
            <w:shd w:val="clear" w:color="auto" w:fill="FFFFFF"/>
          </w:tcPr>
          <w:p w:rsidR="00196CF0" w:rsidRPr="005E5FFA" w:rsidRDefault="00196CF0" w:rsidP="00341E15">
            <w:pPr>
              <w:spacing w:after="120"/>
            </w:pPr>
          </w:p>
        </w:tc>
        <w:tc>
          <w:tcPr>
            <w:tcW w:w="3340" w:type="dxa"/>
            <w:gridSpan w:val="3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63"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7"/>
          <w:gridAfter w:val="4"/>
          <w:wBefore w:w="979" w:type="dxa"/>
          <w:wAfter w:w="65" w:type="dxa"/>
        </w:trPr>
        <w:tc>
          <w:tcPr>
            <w:tcW w:w="565" w:type="dxa"/>
            <w:gridSpan w:val="10"/>
            <w:shd w:val="clear" w:color="auto" w:fill="FFFFFF"/>
          </w:tcPr>
          <w:p w:rsidR="00196CF0" w:rsidRPr="005E5FFA" w:rsidRDefault="00196CF0" w:rsidP="00341E15">
            <w:pPr>
              <w:spacing w:after="120"/>
            </w:pPr>
          </w:p>
        </w:tc>
        <w:tc>
          <w:tcPr>
            <w:tcW w:w="3843" w:type="dxa"/>
            <w:gridSpan w:val="4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3.3.2. Наименование хозяйствующего субъекта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BusinessEntityName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полное наименование хозяйствующего субъекта или фамилия, имя и отчество физического лица, ведущего хозяйственную деятельность</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M.SDE.00187</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300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.00056)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300</w:t>
            </w:r>
          </w:p>
        </w:tc>
        <w:tc>
          <w:tcPr>
            <w:tcW w:w="663" w:type="dxa"/>
            <w:gridSpan w:val="2"/>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7"/>
          <w:gridAfter w:val="3"/>
          <w:wBefore w:w="1544" w:type="dxa"/>
          <w:wAfter w:w="48" w:type="dxa"/>
        </w:trPr>
        <w:tc>
          <w:tcPr>
            <w:tcW w:w="3843" w:type="dxa"/>
            <w:gridSpan w:val="4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3.3.3. </w:t>
            </w:r>
            <w:r w:rsidRPr="005E5FFA">
              <w:rPr>
                <w:rStyle w:val="Bodytext2115pt1"/>
                <w:rFonts w:eastAsia="Sylfaen"/>
                <w:sz w:val="24"/>
                <w:szCs w:val="24"/>
              </w:rPr>
              <w:t xml:space="preserve">Краткое наименование хозяйствующего субъекта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BusinessEntityBriefName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сокращенное наименование хозяйствующего субъекта или фамилия, имя и отчество физического лица, ведущего хозяйственную деятельность</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M.SDE.00188</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7"/>
          <w:gridAfter w:val="3"/>
          <w:wBefore w:w="1544" w:type="dxa"/>
          <w:wAfter w:w="48" w:type="dxa"/>
        </w:trPr>
        <w:tc>
          <w:tcPr>
            <w:tcW w:w="3843" w:type="dxa"/>
            <w:gridSpan w:val="4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3.3.4. Код организационно-правовой формы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BusinessEntityTypeCode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организационно-правовой формы, в которой зарегистрирован хозяйствующий субъект</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M.SDE.00023</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UnifiedCode</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587" w:type="dxa"/>
            <w:gridSpan w:val="8"/>
            <w:shd w:val="clear" w:color="auto" w:fill="FFFFFF"/>
          </w:tcPr>
          <w:p w:rsidR="00196CF0" w:rsidRPr="005E5FFA" w:rsidRDefault="00196CF0" w:rsidP="00341E15">
            <w:pPr>
              <w:spacing w:after="120"/>
            </w:pPr>
          </w:p>
        </w:tc>
        <w:tc>
          <w:tcPr>
            <w:tcW w:w="3265" w:type="dxa"/>
            <w:gridSpan w:val="3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3.3.5. Наименование</w:t>
            </w:r>
            <w:r w:rsidRPr="0035793F">
              <w:rPr>
                <w:rStyle w:val="Bodytext2115pt1"/>
                <w:rFonts w:eastAsia="Sylfaen"/>
                <w:sz w:val="24"/>
                <w:szCs w:val="24"/>
              </w:rPr>
              <w:t xml:space="preserve"> </w:t>
            </w:r>
            <w:r w:rsidRPr="005E5FFA">
              <w:rPr>
                <w:rStyle w:val="Bodytext2115pt1"/>
                <w:rFonts w:eastAsia="Sylfaen"/>
                <w:sz w:val="24"/>
                <w:szCs w:val="24"/>
              </w:rPr>
              <w:t>организационно-правовой</w:t>
            </w:r>
            <w:r w:rsidRPr="0035793F">
              <w:rPr>
                <w:rStyle w:val="Bodytext2115pt1"/>
                <w:rFonts w:eastAsia="Sylfaen"/>
                <w:sz w:val="24"/>
                <w:szCs w:val="24"/>
              </w:rPr>
              <w:t xml:space="preserve"> </w:t>
            </w:r>
            <w:r w:rsidRPr="005E5FFA">
              <w:rPr>
                <w:rStyle w:val="Bodytext2115pt1"/>
                <w:rFonts w:eastAsia="Sylfaen"/>
                <w:sz w:val="24"/>
                <w:szCs w:val="24"/>
              </w:rPr>
              <w:t>формы</w:t>
            </w:r>
            <w:r w:rsidRPr="0035793F">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BusinessEntityTypeName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организационно</w:t>
            </w:r>
            <w:r w:rsidRPr="005E5FFA">
              <w:rPr>
                <w:rStyle w:val="Bodytext2115pt1"/>
                <w:rFonts w:eastAsia="Sylfaen"/>
                <w:sz w:val="24"/>
                <w:szCs w:val="24"/>
              </w:rPr>
              <w:softHyphen/>
              <w:t>правовой формы, в которой зарегистрирован хозяйствующий субъект</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M.SDE.00090</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300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.00056)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300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3.3.6. </w:t>
            </w:r>
            <w:r w:rsidRPr="005E5FFA">
              <w:rPr>
                <w:rStyle w:val="Bodytext2115pt1"/>
                <w:rFonts w:eastAsia="Sylfaen"/>
                <w:sz w:val="24"/>
                <w:szCs w:val="24"/>
              </w:rPr>
              <w:t xml:space="preserve">Идентификатор хозяйствующего субъекта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(код) записи по реестру (регистру), присвоенный при государственной регистрации</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M.SDE.00189</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.00157)</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4"/>
          <w:wBefore w:w="1535" w:type="dxa"/>
          <w:wAfter w:w="65" w:type="dxa"/>
        </w:trPr>
        <w:tc>
          <w:tcPr>
            <w:tcW w:w="587" w:type="dxa"/>
            <w:gridSpan w:val="8"/>
            <w:tcBorders>
              <w:top w:val="single" w:sz="4" w:space="0" w:color="auto"/>
            </w:tcBorders>
            <w:shd w:val="clear" w:color="auto" w:fill="FFFFFF"/>
          </w:tcPr>
          <w:p w:rsidR="00196CF0" w:rsidRPr="005E5FFA" w:rsidRDefault="00196CF0" w:rsidP="00341E15">
            <w:pPr>
              <w:spacing w:after="120"/>
            </w:pPr>
          </w:p>
        </w:tc>
        <w:tc>
          <w:tcPr>
            <w:tcW w:w="3265" w:type="dxa"/>
            <w:gridSpan w:val="3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метод идентификации (атрибут </w:t>
            </w:r>
            <w:r w:rsidRPr="005E5FFA">
              <w:rPr>
                <w:rStyle w:val="Bodytext2115pt1"/>
                <w:rFonts w:eastAsia="Sylfaen"/>
                <w:sz w:val="24"/>
                <w:szCs w:val="24"/>
                <w:lang w:val="en-US" w:eastAsia="en-US" w:bidi="en-US"/>
              </w:rPr>
              <w:t>kindId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метод идентификации хозяйствующих субъектов</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BusinessEntityIdKindIdType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.00158)</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идентификатора из справочника методов идентификации хозяйствующих субъектов</w:t>
            </w:r>
          </w:p>
        </w:tc>
        <w:tc>
          <w:tcPr>
            <w:tcW w:w="663"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3.3.7. Уникальный идентификационный таможенный номер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UniqueCustomsNumberId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уникальный</w:t>
            </w:r>
            <w:r w:rsidRPr="0035793F">
              <w:rPr>
                <w:rStyle w:val="Bodytext2115pt1"/>
                <w:rFonts w:eastAsia="Sylfaen"/>
                <w:sz w:val="24"/>
                <w:szCs w:val="24"/>
              </w:rPr>
              <w:t xml:space="preserve"> </w:t>
            </w:r>
            <w:r w:rsidRPr="005E5FFA">
              <w:rPr>
                <w:rStyle w:val="Bodytext2115pt1"/>
                <w:rFonts w:eastAsia="Sylfaen"/>
                <w:sz w:val="24"/>
                <w:szCs w:val="24"/>
              </w:rPr>
              <w:t>идентификационный номер хозяйствующего субъекта, предназначенный для целей таможенного контроля</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UniqueCustomsNumberIdType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.00089)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17</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3.3.8. Идентификатор</w:t>
            </w:r>
            <w:r>
              <w:rPr>
                <w:rStyle w:val="Bodytext2115pt1"/>
                <w:rFonts w:eastAsia="Sylfaen"/>
                <w:sz w:val="24"/>
                <w:szCs w:val="24"/>
                <w:lang w:val="en-US"/>
              </w:rPr>
              <w:t xml:space="preserve"> </w:t>
            </w:r>
            <w:r w:rsidRPr="005E5FFA">
              <w:rPr>
                <w:rStyle w:val="Bodytext2115pt1"/>
                <w:rFonts w:eastAsia="Sylfaen"/>
                <w:sz w:val="24"/>
                <w:szCs w:val="24"/>
              </w:rPr>
              <w:t>налогоплательщика</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(csdo:TaxpayerId)</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идентификатор хозяйствующего субъекта в реестре налогоплательщиков страны регистрации налогоплательщика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M.SDE.00025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TaxpayerIdType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.00025) </w:t>
            </w:r>
            <w:r w:rsidRPr="005E5FFA">
              <w:rPr>
                <w:rStyle w:val="Bodytext2115pt1"/>
                <w:rFonts w:eastAsia="Sylfaen"/>
                <w:sz w:val="24"/>
                <w:szCs w:val="24"/>
              </w:rPr>
              <w:t>Значение идентификатора в соответствии с правилами, принятыми в стране регистрации налогоплательщика.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3.3.9. Код причины постановки на учет</w:t>
            </w:r>
            <w:r w:rsidRPr="0035793F">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TaxRegistrationReasonCode</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идентифицирующий причину постановки хозяйствующего субъекта на налоговый учет в Российской Федерации</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M.SDE.00030</w:t>
            </w:r>
          </w:p>
        </w:tc>
        <w:tc>
          <w:tcPr>
            <w:tcW w:w="4938" w:type="dxa"/>
            <w:gridSpan w:val="1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TaxRegistrationReasonCodeType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.00030)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Нормализованная строка символов. Шаблон: </w:t>
            </w:r>
            <w:r w:rsidRPr="005E5FFA">
              <w:rPr>
                <w:rStyle w:val="Bodytext2115pt1"/>
                <w:rFonts w:eastAsia="Sylfaen"/>
                <w:sz w:val="24"/>
                <w:szCs w:val="24"/>
                <w:lang w:val="en-US" w:eastAsia="en-US" w:bidi="en-US"/>
              </w:rPr>
              <w:t>\d{9}</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3.3.10. </w:t>
            </w:r>
            <w:r w:rsidRPr="005E5FFA">
              <w:rPr>
                <w:rStyle w:val="Bodytext2115pt1"/>
                <w:rFonts w:eastAsia="Sylfaen"/>
                <w:sz w:val="24"/>
                <w:szCs w:val="24"/>
              </w:rPr>
              <w:t>Адрес</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(cacdo:CASubjectAddressDetails)</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 адресе</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M.CA.CDE.00377</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cacdo:CASubjectAddressDetailsType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(M.CA.CDT.00337)</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w:t>
            </w:r>
          </w:p>
        </w:tc>
      </w:tr>
      <w:tr w:rsidR="00196CF0" w:rsidRPr="005E5FFA" w:rsidTr="00341E15">
        <w:trPr>
          <w:gridBefore w:val="16"/>
          <w:gridAfter w:val="4"/>
          <w:wBefore w:w="1535" w:type="dxa"/>
          <w:wAfter w:w="65" w:type="dxa"/>
        </w:trPr>
        <w:tc>
          <w:tcPr>
            <w:tcW w:w="594" w:type="dxa"/>
            <w:gridSpan w:val="9"/>
            <w:tcBorders>
              <w:top w:val="single" w:sz="4" w:space="0" w:color="auto"/>
            </w:tcBorders>
            <w:shd w:val="clear" w:color="auto" w:fill="FFFFFF"/>
          </w:tcPr>
          <w:p w:rsidR="00196CF0" w:rsidRPr="005E5FFA" w:rsidRDefault="00196CF0" w:rsidP="00341E15">
            <w:pPr>
              <w:spacing w:after="120"/>
            </w:pPr>
          </w:p>
        </w:tc>
        <w:tc>
          <w:tcPr>
            <w:tcW w:w="3258" w:type="dxa"/>
            <w:gridSpan w:val="3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 xml:space="preserve">*.1. </w:t>
            </w:r>
            <w:r w:rsidRPr="005E5FFA">
              <w:rPr>
                <w:rStyle w:val="Bodytext2115pt1"/>
                <w:rFonts w:eastAsia="Sylfaen"/>
                <w:sz w:val="24"/>
                <w:szCs w:val="24"/>
              </w:rPr>
              <w:t>Код</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адреса</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(csdo:AddressKindCode)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адреса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M.SDE.00192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AddressKindCodeType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.00162)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видов адресов.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63"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4"/>
          <w:wBefore w:w="1535" w:type="dxa"/>
          <w:wAfter w:w="65" w:type="dxa"/>
        </w:trPr>
        <w:tc>
          <w:tcPr>
            <w:tcW w:w="594" w:type="dxa"/>
            <w:gridSpan w:val="9"/>
            <w:shd w:val="clear" w:color="auto" w:fill="FFFFFF"/>
          </w:tcPr>
          <w:p w:rsidR="00196CF0" w:rsidRPr="005E5FFA" w:rsidRDefault="00196CF0" w:rsidP="00341E15">
            <w:pPr>
              <w:spacing w:after="120"/>
            </w:pPr>
          </w:p>
        </w:tc>
        <w:tc>
          <w:tcPr>
            <w:tcW w:w="3258" w:type="dxa"/>
            <w:gridSpan w:val="3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Код страны </w:t>
            </w:r>
            <w:r w:rsidRPr="005E5FFA">
              <w:rPr>
                <w:rStyle w:val="Bodytext2115pt1"/>
                <w:rFonts w:eastAsia="Sylfaen"/>
                <w:sz w:val="24"/>
                <w:szCs w:val="24"/>
                <w:lang w:val="en-US" w:eastAsia="en-US" w:bidi="en-US"/>
              </w:rPr>
              <w:t>(csdo:UnifiedCountryCode)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63"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4"/>
          <w:wBefore w:w="1535" w:type="dxa"/>
          <w:wAfter w:w="65" w:type="dxa"/>
        </w:trPr>
        <w:tc>
          <w:tcPr>
            <w:tcW w:w="594" w:type="dxa"/>
            <w:gridSpan w:val="9"/>
            <w:shd w:val="clear" w:color="auto" w:fill="FFFFFF"/>
          </w:tcPr>
          <w:p w:rsidR="00196CF0" w:rsidRPr="005E5FFA" w:rsidRDefault="00196CF0" w:rsidP="00341E15">
            <w:pPr>
              <w:spacing w:after="120"/>
            </w:pPr>
          </w:p>
        </w:tc>
        <w:tc>
          <w:tcPr>
            <w:tcW w:w="347" w:type="dxa"/>
            <w:gridSpan w:val="6"/>
            <w:tcBorders>
              <w:top w:val="single" w:sz="4" w:space="0" w:color="auto"/>
            </w:tcBorders>
            <w:shd w:val="clear" w:color="auto" w:fill="FFFFFF"/>
          </w:tcPr>
          <w:p w:rsidR="00196CF0" w:rsidRPr="005E5FFA" w:rsidRDefault="00196CF0" w:rsidP="00341E15">
            <w:pPr>
              <w:spacing w:after="120"/>
            </w:pPr>
          </w:p>
        </w:tc>
        <w:tc>
          <w:tcPr>
            <w:tcW w:w="2911" w:type="dxa"/>
            <w:gridSpan w:val="2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spacing w:after="120"/>
            </w:pP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Макс. длина: </w:t>
            </w:r>
            <w:r w:rsidRPr="005E5FFA">
              <w:rPr>
                <w:rStyle w:val="Bodytext2115pt1"/>
                <w:rFonts w:eastAsia="Sylfaen"/>
                <w:sz w:val="24"/>
                <w:szCs w:val="24"/>
                <w:lang w:val="en-US" w:eastAsia="en-US" w:bidi="en-US"/>
              </w:rPr>
              <w:t>20</w:t>
            </w:r>
          </w:p>
        </w:tc>
        <w:tc>
          <w:tcPr>
            <w:tcW w:w="663" w:type="dxa"/>
            <w:gridSpan w:val="2"/>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 </w:t>
            </w:r>
            <w:r w:rsidRPr="005E5FFA">
              <w:rPr>
                <w:rStyle w:val="Bodytext2115pt1"/>
                <w:rFonts w:eastAsia="Sylfaen"/>
                <w:sz w:val="24"/>
                <w:szCs w:val="24"/>
              </w:rPr>
              <w:t xml:space="preserve">Код территории </w:t>
            </w:r>
            <w:r w:rsidRPr="005E5FFA">
              <w:rPr>
                <w:rStyle w:val="Bodytext2115pt1"/>
                <w:rFonts w:eastAsia="Sylfaen"/>
                <w:sz w:val="24"/>
                <w:szCs w:val="24"/>
                <w:lang w:val="en-US" w:eastAsia="en-US" w:bidi="en-US"/>
              </w:rPr>
              <w:t>(csdo:TerritoryCode)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единицы административно</w:t>
            </w:r>
            <w:r w:rsidRPr="005E5FFA">
              <w:rPr>
                <w:rStyle w:val="Bodytext2115pt1"/>
                <w:rFonts w:eastAsia="Sylfaen"/>
                <w:sz w:val="24"/>
                <w:szCs w:val="24"/>
              </w:rPr>
              <w:softHyphen/>
              <w:t>территориального деления</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M.SDE.00031</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TerritoryCodeType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.00031)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17</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Регион </w:t>
            </w:r>
            <w:r w:rsidRPr="005E5FFA">
              <w:rPr>
                <w:rStyle w:val="Bodytext2115pt1"/>
                <w:rFonts w:eastAsia="Sylfaen"/>
                <w:sz w:val="24"/>
                <w:szCs w:val="24"/>
                <w:lang w:val="en-US" w:eastAsia="en-US" w:bidi="en-US"/>
              </w:rPr>
              <w:t>(csdo:RegionName)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единицы административно</w:t>
            </w:r>
            <w:r w:rsidRPr="005E5FFA">
              <w:rPr>
                <w:rStyle w:val="Bodytext2115pt1"/>
                <w:rFonts w:eastAsia="Sylfaen"/>
                <w:sz w:val="24"/>
                <w:szCs w:val="24"/>
              </w:rPr>
              <w:softHyphen/>
              <w:t>территориального деления первого уровня</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M.SDE.00007</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 Район </w:t>
            </w:r>
            <w:r w:rsidRPr="005E5FFA">
              <w:rPr>
                <w:rStyle w:val="Bodytext2115pt1"/>
                <w:rFonts w:eastAsia="Sylfaen"/>
                <w:sz w:val="24"/>
                <w:szCs w:val="24"/>
                <w:lang w:val="en-US" w:eastAsia="en-US" w:bidi="en-US"/>
              </w:rPr>
              <w:t>(csdo:DistrictName)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единицы административно</w:t>
            </w:r>
            <w:r w:rsidRPr="005E5FFA">
              <w:rPr>
                <w:rStyle w:val="Bodytext2115pt1"/>
                <w:rFonts w:eastAsia="Sylfaen"/>
                <w:sz w:val="24"/>
                <w:szCs w:val="24"/>
              </w:rPr>
              <w:softHyphen/>
              <w:t>территориального деления второго уровня</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M.SDE.00008</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 Город </w:t>
            </w:r>
            <w:r w:rsidRPr="005E5FFA">
              <w:rPr>
                <w:rStyle w:val="Bodytext2115pt1"/>
                <w:rFonts w:eastAsia="Sylfaen"/>
                <w:sz w:val="24"/>
                <w:szCs w:val="24"/>
                <w:lang w:val="en-US" w:eastAsia="en-US" w:bidi="en-US"/>
              </w:rPr>
              <w:t>(csdo:CityName)</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города</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M.SDE.00009</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*.7. </w:t>
            </w:r>
            <w:r w:rsidRPr="005E5FFA">
              <w:rPr>
                <w:rStyle w:val="Bodytext2115pt1"/>
                <w:rFonts w:eastAsia="Sylfaen"/>
                <w:sz w:val="24"/>
                <w:szCs w:val="24"/>
              </w:rPr>
              <w:t xml:space="preserve">Населенный пункт </w:t>
            </w:r>
            <w:r w:rsidRPr="005E5FFA">
              <w:rPr>
                <w:rStyle w:val="Bodytext2115pt1"/>
                <w:rFonts w:eastAsia="Sylfaen"/>
                <w:sz w:val="24"/>
                <w:szCs w:val="24"/>
                <w:lang w:val="en-US" w:eastAsia="en-US" w:bidi="en-US"/>
              </w:rPr>
              <w:t>(csdo:SettlementName)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населенного пункта</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M.SDE.00057</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*.8. Улица </w:t>
            </w:r>
            <w:r w:rsidRPr="005E5FFA">
              <w:rPr>
                <w:rStyle w:val="Bodytext2115pt1"/>
                <w:rFonts w:eastAsia="Sylfaen"/>
                <w:sz w:val="24"/>
                <w:szCs w:val="24"/>
                <w:lang w:val="en-US" w:eastAsia="en-US" w:bidi="en-US"/>
              </w:rPr>
              <w:t>(csdo:StreetName)</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элемента улично-дорожной сети городской инфраструктуры</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M.SDE.00010</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*.9. Номер дома </w:t>
            </w:r>
            <w:r w:rsidRPr="005E5FFA">
              <w:rPr>
                <w:rStyle w:val="Bodytext2115pt1"/>
                <w:rFonts w:eastAsia="Sylfaen"/>
                <w:sz w:val="24"/>
                <w:szCs w:val="24"/>
                <w:lang w:val="en-US" w:eastAsia="en-US" w:bidi="en-US"/>
              </w:rPr>
              <w:t>(csdo:BuildingNumberId)</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дома, корпуса, строения</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M.SDE.00011</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50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.00093)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*.10. Номер помещения </w:t>
            </w:r>
            <w:r w:rsidRPr="005E5FFA">
              <w:rPr>
                <w:rStyle w:val="Bodytext2115pt1"/>
                <w:rFonts w:eastAsia="Sylfaen"/>
                <w:sz w:val="24"/>
                <w:szCs w:val="24"/>
                <w:lang w:val="en-US" w:eastAsia="en-US" w:bidi="en-US"/>
              </w:rPr>
              <w:t>(csdo:RoomNumberId)</w:t>
            </w:r>
          </w:p>
        </w:tc>
        <w:tc>
          <w:tcPr>
            <w:tcW w:w="3032"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офиса или квартиры</w:t>
            </w:r>
          </w:p>
        </w:tc>
        <w:tc>
          <w:tcPr>
            <w:tcW w:w="2141"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M.SDE.00012</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6"/>
          <w:gridAfter w:val="3"/>
          <w:wBefore w:w="1535" w:type="dxa"/>
          <w:wAfter w:w="48" w:type="dxa"/>
        </w:trPr>
        <w:tc>
          <w:tcPr>
            <w:tcW w:w="3852" w:type="dxa"/>
            <w:gridSpan w:val="4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*.11. Почтовый индекс </w:t>
            </w:r>
            <w:r w:rsidRPr="005E5FFA">
              <w:rPr>
                <w:rStyle w:val="Bodytext2115pt1"/>
                <w:rFonts w:eastAsia="Sylfaen"/>
                <w:sz w:val="24"/>
                <w:szCs w:val="24"/>
                <w:lang w:val="en-US" w:eastAsia="en-US" w:bidi="en-US"/>
              </w:rPr>
              <w:t>(csdo:PostCode)</w:t>
            </w:r>
          </w:p>
        </w:tc>
        <w:tc>
          <w:tcPr>
            <w:tcW w:w="3032"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почтовый индекс предприятия почтовой связи</w:t>
            </w:r>
          </w:p>
        </w:tc>
        <w:tc>
          <w:tcPr>
            <w:tcW w:w="2141"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M.SDE.00006</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PostCodeType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 xml:space="preserve">Нормализованная строка символов. Шаблон: </w:t>
            </w:r>
            <w:r w:rsidRPr="005E5FFA">
              <w:rPr>
                <w:rStyle w:val="Bodytext2115pt1"/>
                <w:rFonts w:eastAsia="Sylfaen"/>
                <w:sz w:val="24"/>
                <w:szCs w:val="24"/>
                <w:lang w:val="en-US" w:eastAsia="en-US" w:bidi="en-US"/>
              </w:rPr>
              <w:t>[A-Z0-9][A-Z0-9 -]{1,8}[A- Z0-9]</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
          <w:gridAfter w:val="3"/>
          <w:wBefore w:w="752" w:type="dxa"/>
          <w:wAfter w:w="48" w:type="dxa"/>
        </w:trPr>
        <w:tc>
          <w:tcPr>
            <w:tcW w:w="783" w:type="dxa"/>
            <w:gridSpan w:val="13"/>
            <w:vMerge w:val="restart"/>
            <w:shd w:val="clear" w:color="auto" w:fill="FFFFFF"/>
          </w:tcPr>
          <w:p w:rsidR="00196CF0" w:rsidRPr="005E5FFA" w:rsidRDefault="00196CF0" w:rsidP="00341E15">
            <w:pPr>
              <w:spacing w:after="120"/>
            </w:pPr>
          </w:p>
        </w:tc>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*.12. Номер абонентского ящика</w:t>
            </w:r>
            <w:r w:rsidRPr="0035793F">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PostOfficeBoxId</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абонентского ящика на предприятии почтовой связи</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M.SDE.00013</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
          <w:gridAfter w:val="3"/>
          <w:wBefore w:w="752" w:type="dxa"/>
          <w:wAfter w:w="48" w:type="dxa"/>
        </w:trPr>
        <w:tc>
          <w:tcPr>
            <w:tcW w:w="783" w:type="dxa"/>
            <w:gridSpan w:val="13"/>
            <w:vMerge/>
            <w:shd w:val="clear" w:color="auto" w:fill="FFFFFF"/>
          </w:tcPr>
          <w:p w:rsidR="00196CF0" w:rsidRPr="005E5FFA" w:rsidRDefault="00196CF0" w:rsidP="00341E15">
            <w:pPr>
              <w:spacing w:after="120"/>
            </w:pPr>
          </w:p>
        </w:tc>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*.13. Адрес в текстовой форме</w:t>
            </w:r>
            <w:r w:rsidRPr="0035793F">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AddressText</w:t>
            </w:r>
            <w:r w:rsidRPr="005E5FFA">
              <w:rPr>
                <w:rStyle w:val="Bodytext2115pt1"/>
                <w:rFonts w:eastAsia="Sylfaen"/>
                <w:sz w:val="24"/>
                <w:szCs w:val="24"/>
                <w:lang w:eastAsia="en-US" w:bidi="en-US"/>
              </w:rPr>
              <w:t>)</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набор элементов адреса, представленных в свободной форме в виде текста</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Text</w:t>
            </w:r>
            <w:r w:rsidRPr="005E5FFA">
              <w:rPr>
                <w:rStyle w:val="Bodytext2115pt1"/>
                <w:rFonts w:eastAsia="Sylfaen"/>
                <w:sz w:val="24"/>
                <w:szCs w:val="24"/>
                <w:lang w:eastAsia="en-US" w:bidi="en-US"/>
              </w:rPr>
              <w:t>1000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.00071) </w:t>
            </w:r>
            <w:r w:rsidRPr="005E5FFA">
              <w:rPr>
                <w:rStyle w:val="Bodytext2115pt1"/>
                <w:rFonts w:eastAsia="Sylfaen"/>
                <w:sz w:val="24"/>
                <w:szCs w:val="24"/>
              </w:rPr>
              <w:t>Строка символов.</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1000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
          <w:gridAfter w:val="3"/>
          <w:wBefore w:w="752" w:type="dxa"/>
          <w:wAfter w:w="48" w:type="dxa"/>
        </w:trPr>
        <w:tc>
          <w:tcPr>
            <w:tcW w:w="4635" w:type="dxa"/>
            <w:gridSpan w:val="57"/>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3.3.11. </w:t>
            </w:r>
            <w:r w:rsidRPr="005E5FFA">
              <w:rPr>
                <w:rStyle w:val="Bodytext2115pt1"/>
                <w:rFonts w:eastAsia="Sylfaen"/>
                <w:sz w:val="24"/>
                <w:szCs w:val="24"/>
              </w:rPr>
              <w:t xml:space="preserve">Контактный реквизит </w:t>
            </w:r>
            <w:r w:rsidRPr="005E5FFA">
              <w:rPr>
                <w:rStyle w:val="Bodytext2115pt1"/>
                <w:rFonts w:eastAsia="Sylfaen"/>
                <w:sz w:val="24"/>
                <w:szCs w:val="24"/>
                <w:lang w:val="en-US" w:eastAsia="en-US" w:bidi="en-US"/>
              </w:rPr>
              <w:t>(ccdo:CommunicationDetails)</w:t>
            </w:r>
          </w:p>
        </w:tc>
        <w:tc>
          <w:tcPr>
            <w:tcW w:w="3102"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контактный реквизит с указанием способа и идентификатора средства (канала) связи</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M.CDE.00003</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CommunicationDetailsType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.00003)</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w:t>
            </w:r>
          </w:p>
        </w:tc>
      </w:tr>
      <w:tr w:rsidR="00196CF0" w:rsidRPr="005E5FFA" w:rsidTr="00341E15">
        <w:trPr>
          <w:gridBefore w:val="3"/>
          <w:gridAfter w:val="3"/>
          <w:wBefore w:w="752" w:type="dxa"/>
          <w:wAfter w:w="48" w:type="dxa"/>
        </w:trPr>
        <w:tc>
          <w:tcPr>
            <w:tcW w:w="783" w:type="dxa"/>
            <w:gridSpan w:val="13"/>
            <w:vMerge w:val="restart"/>
            <w:tcBorders>
              <w:top w:val="single" w:sz="4" w:space="0" w:color="auto"/>
            </w:tcBorders>
            <w:shd w:val="clear" w:color="auto" w:fill="FFFFFF"/>
          </w:tcPr>
          <w:p w:rsidR="00196CF0" w:rsidRPr="005E5FFA" w:rsidRDefault="00196CF0" w:rsidP="00341E15">
            <w:pPr>
              <w:spacing w:after="120"/>
            </w:pPr>
          </w:p>
        </w:tc>
        <w:tc>
          <w:tcPr>
            <w:tcW w:w="3852" w:type="dxa"/>
            <w:gridSpan w:val="4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rPr>
              <w:t xml:space="preserve">*.1. </w:t>
            </w:r>
            <w:r w:rsidRPr="005E5FFA">
              <w:rPr>
                <w:rStyle w:val="Bodytext2115pt1"/>
                <w:rFonts w:eastAsia="Sylfaen"/>
                <w:sz w:val="24"/>
                <w:szCs w:val="24"/>
              </w:rPr>
              <w:t>Код</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связи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(csdo:CommunicationChannelCode)</w:t>
            </w:r>
          </w:p>
        </w:tc>
        <w:tc>
          <w:tcPr>
            <w:tcW w:w="3102"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средства (канала) связи (телефон, факс, электронная почта и др.)</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M.SDE.00014</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csdo:CommunicationChannelCodeV2 Type (M.SDT.00163)</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видов связи.</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
          <w:gridAfter w:val="3"/>
          <w:wBefore w:w="752" w:type="dxa"/>
          <w:wAfter w:w="48" w:type="dxa"/>
        </w:trPr>
        <w:tc>
          <w:tcPr>
            <w:tcW w:w="783" w:type="dxa"/>
            <w:gridSpan w:val="13"/>
            <w:vMerge/>
            <w:shd w:val="clear" w:color="auto" w:fill="FFFFFF"/>
          </w:tcPr>
          <w:p w:rsidR="00196CF0" w:rsidRPr="005E5FFA" w:rsidRDefault="00196CF0" w:rsidP="00341E15">
            <w:pPr>
              <w:spacing w:after="120"/>
            </w:pPr>
          </w:p>
        </w:tc>
        <w:tc>
          <w:tcPr>
            <w:tcW w:w="3852" w:type="dxa"/>
            <w:gridSpan w:val="4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rPr>
              <w:t xml:space="preserve">*.2. </w:t>
            </w:r>
            <w:r w:rsidRPr="005E5FFA">
              <w:rPr>
                <w:rStyle w:val="Bodytext2115pt1"/>
                <w:rFonts w:eastAsia="Sylfaen"/>
                <w:sz w:val="24"/>
                <w:szCs w:val="24"/>
              </w:rPr>
              <w:t>Наименование</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связи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(csdo:CommunicationChannelName)</w:t>
            </w:r>
          </w:p>
        </w:tc>
        <w:tc>
          <w:tcPr>
            <w:tcW w:w="3102" w:type="dxa"/>
            <w:gridSpan w:val="1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вида средства (канала) связи (телефон, факс, электронная почта и др.)</w:t>
            </w:r>
          </w:p>
        </w:tc>
        <w:tc>
          <w:tcPr>
            <w:tcW w:w="2071"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M.SDE.00093</w:t>
            </w:r>
          </w:p>
        </w:tc>
        <w:tc>
          <w:tcPr>
            <w:tcW w:w="4938"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
          <w:gridAfter w:val="3"/>
          <w:wBefore w:w="752" w:type="dxa"/>
          <w:wAfter w:w="48" w:type="dxa"/>
        </w:trPr>
        <w:tc>
          <w:tcPr>
            <w:tcW w:w="783" w:type="dxa"/>
            <w:gridSpan w:val="13"/>
            <w:shd w:val="clear" w:color="auto" w:fill="FFFFFF"/>
          </w:tcPr>
          <w:p w:rsidR="00196CF0" w:rsidRPr="005E5FFA" w:rsidRDefault="00196CF0" w:rsidP="00341E15">
            <w:pPr>
              <w:spacing w:after="120"/>
            </w:pPr>
          </w:p>
        </w:tc>
        <w:tc>
          <w:tcPr>
            <w:tcW w:w="3338" w:type="dxa"/>
            <w:gridSpan w:val="3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 Идентификатор канала связи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(csdo:CommunicationChannelId)</w:t>
            </w:r>
          </w:p>
        </w:tc>
        <w:tc>
          <w:tcPr>
            <w:tcW w:w="3616" w:type="dxa"/>
            <w:gridSpan w:val="2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последовательность символов, идентифицирующая канал связи (указание номера телефона, факса, адреса электронной почты и др.)</w:t>
            </w:r>
          </w:p>
        </w:tc>
        <w:tc>
          <w:tcPr>
            <w:tcW w:w="207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M.SDE.00015</w:t>
            </w:r>
          </w:p>
        </w:tc>
        <w:tc>
          <w:tcPr>
            <w:tcW w:w="4938"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CommunicationChannelIdType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.00015)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1000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1..*</w:t>
            </w:r>
          </w:p>
        </w:tc>
      </w:tr>
      <w:tr w:rsidR="00196CF0" w:rsidRPr="005E5FFA" w:rsidTr="00341E15">
        <w:trPr>
          <w:gridBefore w:val="21"/>
          <w:gridAfter w:val="3"/>
          <w:wBefore w:w="1874" w:type="dxa"/>
          <w:wAfter w:w="48" w:type="dxa"/>
        </w:trPr>
        <w:tc>
          <w:tcPr>
            <w:tcW w:w="3039" w:type="dxa"/>
            <w:gridSpan w:val="3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3.4. </w:t>
            </w:r>
            <w:r w:rsidRPr="005E5FFA">
              <w:rPr>
                <w:rStyle w:val="Bodytext2115pt1"/>
                <w:rFonts w:eastAsia="Sylfaen"/>
                <w:sz w:val="24"/>
                <w:szCs w:val="24"/>
              </w:rPr>
              <w:t xml:space="preserve">Сведения о водителе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rPr>
              <w:t>:</w:t>
            </w:r>
            <w:r w:rsidRPr="005E5FFA">
              <w:rPr>
                <w:rStyle w:val="Bodytext2115pt1"/>
                <w:rFonts w:eastAsia="Sylfaen"/>
                <w:sz w:val="24"/>
                <w:szCs w:val="24"/>
                <w:lang w:val="en-US" w:eastAsia="en-US" w:bidi="en-US"/>
              </w:rPr>
              <w:t>DriverDetails</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детализированная информация о водителе транспортного средства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M.CA.CDE.00272</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cacdo:DriverDetailsType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(M.CA.CDT.00244)</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
          <w:gridAfter w:val="3"/>
          <w:wBefore w:w="759" w:type="dxa"/>
          <w:wAfter w:w="48" w:type="dxa"/>
        </w:trPr>
        <w:tc>
          <w:tcPr>
            <w:tcW w:w="1530" w:type="dxa"/>
            <w:gridSpan w:val="24"/>
            <w:tcBorders>
              <w:top w:val="single" w:sz="4" w:space="0" w:color="auto"/>
            </w:tcBorders>
            <w:shd w:val="clear" w:color="auto" w:fill="FFFFFF"/>
          </w:tcPr>
          <w:p w:rsidR="00196CF0" w:rsidRPr="005E5FFA" w:rsidRDefault="00196CF0" w:rsidP="00341E15">
            <w:pPr>
              <w:spacing w:after="120"/>
            </w:pPr>
          </w:p>
        </w:tc>
        <w:tc>
          <w:tcPr>
            <w:tcW w:w="262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3.4.1. ФИО </w:t>
            </w:r>
            <w:r w:rsidRPr="005E5FFA">
              <w:rPr>
                <w:rStyle w:val="Bodytext2115pt1"/>
                <w:rFonts w:eastAsia="Sylfaen"/>
                <w:sz w:val="24"/>
                <w:szCs w:val="24"/>
                <w:lang w:val="en-US" w:eastAsia="en-US" w:bidi="en-US"/>
              </w:rPr>
              <w:t>(ccdo:FullNameDetails)</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имя, отчество</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M.CDE.00029</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FullNameDetailsType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.00016)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
          <w:gridAfter w:val="3"/>
          <w:wBefore w:w="759" w:type="dxa"/>
          <w:wAfter w:w="48" w:type="dxa"/>
        </w:trPr>
        <w:tc>
          <w:tcPr>
            <w:tcW w:w="1530" w:type="dxa"/>
            <w:gridSpan w:val="24"/>
            <w:shd w:val="clear" w:color="auto" w:fill="FFFFFF"/>
          </w:tcPr>
          <w:p w:rsidR="00196CF0" w:rsidRPr="005E5FFA" w:rsidRDefault="00196CF0" w:rsidP="00341E15">
            <w:pPr>
              <w:spacing w:after="120"/>
            </w:pPr>
          </w:p>
        </w:tc>
        <w:tc>
          <w:tcPr>
            <w:tcW w:w="439" w:type="dxa"/>
            <w:gridSpan w:val="5"/>
            <w:tcBorders>
              <w:top w:val="single" w:sz="4" w:space="0" w:color="auto"/>
            </w:tcBorders>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 Имя </w:t>
            </w:r>
            <w:r w:rsidRPr="005E5FFA">
              <w:rPr>
                <w:rStyle w:val="Bodytext2115pt1"/>
                <w:rFonts w:eastAsia="Sylfaen"/>
                <w:sz w:val="24"/>
                <w:szCs w:val="24"/>
                <w:lang w:val="en-US" w:eastAsia="en-US" w:bidi="en-US"/>
              </w:rPr>
              <w:t>(csdo:FirstName)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имя физического лица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M.SDE.00109</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
          <w:gridAfter w:val="3"/>
          <w:wBefore w:w="759" w:type="dxa"/>
          <w:wAfter w:w="48" w:type="dxa"/>
        </w:trPr>
        <w:tc>
          <w:tcPr>
            <w:tcW w:w="1530" w:type="dxa"/>
            <w:gridSpan w:val="24"/>
            <w:shd w:val="clear" w:color="auto" w:fill="FFFFFF"/>
          </w:tcPr>
          <w:p w:rsidR="00196CF0" w:rsidRPr="005E5FFA" w:rsidRDefault="00196CF0" w:rsidP="00341E15">
            <w:pPr>
              <w:spacing w:after="120"/>
            </w:pPr>
          </w:p>
        </w:tc>
        <w:tc>
          <w:tcPr>
            <w:tcW w:w="439" w:type="dxa"/>
            <w:gridSpan w:val="5"/>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Отчество </w:t>
            </w:r>
            <w:r w:rsidRPr="005E5FFA">
              <w:rPr>
                <w:rStyle w:val="Bodytext2115pt1"/>
                <w:rFonts w:eastAsia="Sylfaen"/>
                <w:sz w:val="24"/>
                <w:szCs w:val="24"/>
                <w:lang w:val="en-US" w:eastAsia="en-US" w:bidi="en-US"/>
              </w:rPr>
              <w:t>(csdo:MiddleName)</w:t>
            </w:r>
          </w:p>
        </w:tc>
        <w:tc>
          <w:tcPr>
            <w:tcW w:w="3576"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отчество (второе или среднее имя) физического лица</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M.SDE.00111</w:t>
            </w:r>
          </w:p>
        </w:tc>
        <w:tc>
          <w:tcPr>
            <w:tcW w:w="4973" w:type="dxa"/>
            <w:gridSpan w:val="18"/>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
          <w:gridAfter w:val="3"/>
          <w:wBefore w:w="759" w:type="dxa"/>
          <w:wAfter w:w="48" w:type="dxa"/>
        </w:trPr>
        <w:tc>
          <w:tcPr>
            <w:tcW w:w="1969" w:type="dxa"/>
            <w:gridSpan w:val="29"/>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 Фамилия </w:t>
            </w:r>
            <w:r w:rsidRPr="005E5FFA">
              <w:rPr>
                <w:rStyle w:val="Bodytext2115pt1"/>
                <w:rFonts w:eastAsia="Sylfaen"/>
                <w:sz w:val="24"/>
                <w:szCs w:val="24"/>
                <w:lang w:val="en-US" w:eastAsia="en-US" w:bidi="en-US"/>
              </w:rPr>
              <w:t>(csdo:LastName)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физического лица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M.SDE.00110</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8"/>
          <w:gridAfter w:val="3"/>
          <w:wBefore w:w="2289" w:type="dxa"/>
          <w:wAfter w:w="48" w:type="dxa"/>
        </w:trPr>
        <w:tc>
          <w:tcPr>
            <w:tcW w:w="262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3.4.2. </w:t>
            </w:r>
            <w:r w:rsidRPr="005E5FFA">
              <w:rPr>
                <w:rStyle w:val="Bodytext2115pt1"/>
                <w:rFonts w:eastAsia="Sylfaen"/>
                <w:sz w:val="24"/>
                <w:szCs w:val="24"/>
              </w:rPr>
              <w:t xml:space="preserve">Наименование должности </w:t>
            </w:r>
            <w:r w:rsidRPr="005E5FFA">
              <w:rPr>
                <w:rStyle w:val="Bodytext2115pt1"/>
                <w:rFonts w:eastAsia="Sylfaen"/>
                <w:sz w:val="24"/>
                <w:szCs w:val="24"/>
                <w:lang w:val="en-US" w:eastAsia="en-US" w:bidi="en-US"/>
              </w:rPr>
              <w:t>(csdo:PositionName)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должности сотрудника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M.SDE.00127</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8"/>
          <w:gridAfter w:val="3"/>
          <w:wBefore w:w="2289" w:type="dxa"/>
          <w:wAfter w:w="48" w:type="dxa"/>
        </w:trPr>
        <w:tc>
          <w:tcPr>
            <w:tcW w:w="262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3.4.3. Удостоверение личности </w:t>
            </w:r>
            <w:r w:rsidRPr="005E5FFA">
              <w:rPr>
                <w:rStyle w:val="Bodytext2115pt1"/>
                <w:rFonts w:eastAsia="Sylfaen"/>
                <w:sz w:val="24"/>
                <w:szCs w:val="24"/>
                <w:lang w:val="en-US" w:eastAsia="en-US" w:bidi="en-US"/>
              </w:rPr>
              <w:t>(ccdo:UnifiedIdentityDocDetails)</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документе, удостоверяющем личность физического лица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M.CDE.00048</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UnifiedIdentityDocDetailsType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.00050)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0"/>
          <w:gridAfter w:val="3"/>
          <w:wBefore w:w="2391" w:type="dxa"/>
          <w:wAfter w:w="48" w:type="dxa"/>
        </w:trPr>
        <w:tc>
          <w:tcPr>
            <w:tcW w:w="337" w:type="dxa"/>
            <w:gridSpan w:val="3"/>
            <w:tcBorders>
              <w:top w:val="single" w:sz="4" w:space="0" w:color="auto"/>
            </w:tcBorders>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 Код страны </w:t>
            </w:r>
            <w:r w:rsidRPr="005E5FFA">
              <w:rPr>
                <w:rStyle w:val="Bodytext2115pt1"/>
                <w:rFonts w:eastAsia="Sylfaen"/>
                <w:sz w:val="24"/>
                <w:szCs w:val="24"/>
                <w:lang w:val="en-US" w:eastAsia="en-US" w:bidi="en-US"/>
              </w:rPr>
              <w:t>(csdo:UnifiedCountryCode)</w:t>
            </w:r>
          </w:p>
        </w:tc>
        <w:tc>
          <w:tcPr>
            <w:tcW w:w="3576"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73" w:type="dxa"/>
            <w:gridSpan w:val="18"/>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3"/>
          <w:gridAfter w:val="3"/>
          <w:wBefore w:w="2728" w:type="dxa"/>
          <w:wAfter w:w="48" w:type="dxa"/>
        </w:trPr>
        <w:tc>
          <w:tcPr>
            <w:tcW w:w="435" w:type="dxa"/>
            <w:gridSpan w:val="4"/>
            <w:shd w:val="clear" w:color="auto" w:fill="FFFFFF"/>
          </w:tcPr>
          <w:p w:rsidR="00196CF0" w:rsidRPr="005E5FFA" w:rsidRDefault="00196CF0" w:rsidP="00341E15">
            <w:pPr>
              <w:spacing w:after="120"/>
            </w:pPr>
          </w:p>
        </w:tc>
        <w:tc>
          <w:tcPr>
            <w:tcW w:w="1750" w:type="dxa"/>
            <w:gridSpan w:val="1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spacing w:after="120"/>
            </w:pP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3"/>
          <w:gridAfter w:val="3"/>
          <w:wBefore w:w="2728" w:type="dxa"/>
          <w:wAfter w:w="48"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*.2. </w:t>
            </w:r>
            <w:r w:rsidRPr="005E5FFA">
              <w:rPr>
                <w:rStyle w:val="Bodytext2115pt1"/>
                <w:rFonts w:eastAsia="Sylfaen"/>
                <w:sz w:val="24"/>
                <w:szCs w:val="24"/>
              </w:rPr>
              <w:t xml:space="preserve">Код вида документа, удостоверяющего личность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UnifiedIdentityDocKind</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Code</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документа, удостоверяющего личность</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M.SDE.00185</w:t>
            </w:r>
          </w:p>
        </w:tc>
        <w:tc>
          <w:tcPr>
            <w:tcW w:w="4973" w:type="dxa"/>
            <w:gridSpan w:val="1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UnifiedCode</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3"/>
          <w:wBefore w:w="2728" w:type="dxa"/>
          <w:wAfter w:w="48" w:type="dxa"/>
        </w:trPr>
        <w:tc>
          <w:tcPr>
            <w:tcW w:w="435" w:type="dxa"/>
            <w:gridSpan w:val="4"/>
            <w:tcBorders>
              <w:top w:val="single" w:sz="4" w:space="0" w:color="auto"/>
            </w:tcBorders>
            <w:shd w:val="clear" w:color="auto" w:fill="FFFFFF"/>
          </w:tcPr>
          <w:p w:rsidR="00196CF0" w:rsidRPr="005E5FFA" w:rsidRDefault="00196CF0" w:rsidP="00341E15">
            <w:pPr>
              <w:spacing w:after="120"/>
            </w:pPr>
          </w:p>
        </w:tc>
        <w:tc>
          <w:tcPr>
            <w:tcW w:w="1750" w:type="dxa"/>
            <w:gridSpan w:val="1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spacing w:after="120"/>
            </w:pPr>
          </w:p>
        </w:tc>
        <w:tc>
          <w:tcPr>
            <w:tcW w:w="4973" w:type="dxa"/>
            <w:gridSpan w:val="18"/>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3"/>
          <w:gridAfter w:val="3"/>
          <w:wBefore w:w="2728" w:type="dxa"/>
          <w:wAfter w:w="48"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 </w:t>
            </w:r>
            <w:r w:rsidRPr="005E5FFA">
              <w:rPr>
                <w:rStyle w:val="Bodytext2115pt1"/>
                <w:rFonts w:eastAsia="Sylfaen"/>
                <w:sz w:val="24"/>
                <w:szCs w:val="24"/>
              </w:rPr>
              <w:t>Наименование вида</w:t>
            </w:r>
            <w:r w:rsidRPr="0035793F">
              <w:rPr>
                <w:rStyle w:val="Bodytext2115pt1"/>
                <w:rFonts w:eastAsia="Sylfaen"/>
                <w:sz w:val="24"/>
                <w:szCs w:val="24"/>
              </w:rPr>
              <w:t xml:space="preserve"> </w:t>
            </w:r>
            <w:r w:rsidRPr="005E5FFA">
              <w:rPr>
                <w:rStyle w:val="Bodytext2115pt1"/>
                <w:rFonts w:eastAsia="Sylfaen"/>
                <w:sz w:val="24"/>
                <w:szCs w:val="24"/>
              </w:rPr>
              <w:t>документа</w:t>
            </w:r>
            <w:r w:rsidRPr="0035793F">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DocKindName</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вида документа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M.SDE.00095</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500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.00134) </w:t>
            </w:r>
            <w:r w:rsidRPr="005E5FFA">
              <w:rPr>
                <w:rStyle w:val="Bodytext2115pt1"/>
                <w:rFonts w:eastAsia="Sylfaen"/>
                <w:sz w:val="24"/>
                <w:szCs w:val="24"/>
              </w:rPr>
              <w:t>Нормализованная строка символов, не содержащая символов разрыва строки</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500</w:t>
            </w:r>
          </w:p>
        </w:tc>
        <w:tc>
          <w:tcPr>
            <w:tcW w:w="747"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3"/>
          <w:wBefore w:w="2728" w:type="dxa"/>
          <w:wAfter w:w="48"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Серия документа </w:t>
            </w:r>
            <w:r w:rsidRPr="005E5FFA">
              <w:rPr>
                <w:rStyle w:val="Bodytext2115pt1"/>
                <w:rFonts w:eastAsia="Sylfaen"/>
                <w:sz w:val="24"/>
                <w:szCs w:val="24"/>
                <w:lang w:val="en-US" w:eastAsia="en-US" w:bidi="en-US"/>
              </w:rPr>
              <w:t>(csdo:DocSeriesId)</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цифровое или буквенно-цифровое обозначение серии документа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M.SDE.00157</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747"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3"/>
          <w:wBefore w:w="2728" w:type="dxa"/>
          <w:wAfter w:w="48"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 Номер документа </w:t>
            </w:r>
            <w:r w:rsidRPr="005E5FFA">
              <w:rPr>
                <w:rStyle w:val="Bodytext2115pt1"/>
                <w:rFonts w:eastAsia="Sylfaen"/>
                <w:sz w:val="24"/>
                <w:szCs w:val="24"/>
                <w:lang w:val="en-US" w:eastAsia="en-US" w:bidi="en-US"/>
              </w:rPr>
              <w:t>(csdo:DocId)</w:t>
            </w:r>
          </w:p>
        </w:tc>
        <w:tc>
          <w:tcPr>
            <w:tcW w:w="3576" w:type="dxa"/>
            <w:gridSpan w:val="2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цифровое или буквенно-цифровое обозначение, присваиваемое документу при его регистрации</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M.SDE.00044</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50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.00093)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747"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3"/>
          <w:gridAfter w:val="3"/>
          <w:wBefore w:w="2728" w:type="dxa"/>
          <w:wAfter w:w="48"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 Дата документа </w:t>
            </w:r>
            <w:r w:rsidRPr="005E5FFA">
              <w:rPr>
                <w:rStyle w:val="Bodytext2115pt1"/>
                <w:rFonts w:eastAsia="Sylfaen"/>
                <w:sz w:val="24"/>
                <w:szCs w:val="24"/>
                <w:lang w:val="en-US" w:eastAsia="en-US" w:bidi="en-US"/>
              </w:rPr>
              <w:t>(csdo:DocCreationDate)</w:t>
            </w:r>
          </w:p>
        </w:tc>
        <w:tc>
          <w:tcPr>
            <w:tcW w:w="3576" w:type="dxa"/>
            <w:gridSpan w:val="2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выдачи, подписания, утверждения или регистрации документа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747"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3"/>
          <w:wBefore w:w="2728" w:type="dxa"/>
          <w:wAfter w:w="48" w:type="dxa"/>
        </w:trPr>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*.7. Идентификатор уполномоченного органа государства-члена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AuthorityId</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уникальный</w:t>
            </w:r>
            <w:r w:rsidRPr="0035793F">
              <w:rPr>
                <w:rStyle w:val="Bodytext2115pt1"/>
                <w:rFonts w:eastAsia="Sylfaen"/>
                <w:sz w:val="24"/>
                <w:szCs w:val="24"/>
              </w:rPr>
              <w:t xml:space="preserve"> </w:t>
            </w:r>
            <w:r w:rsidRPr="005E5FFA">
              <w:rPr>
                <w:rStyle w:val="Bodytext2115pt1"/>
                <w:rFonts w:eastAsia="Sylfaen"/>
                <w:sz w:val="24"/>
                <w:szCs w:val="24"/>
              </w:rPr>
              <w:t>идентифицирующий признак структурного подразделения уполномоченного органа государства-члена, выдавшего документ</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M.SDE.00068</w:t>
            </w:r>
          </w:p>
        </w:tc>
        <w:tc>
          <w:tcPr>
            <w:tcW w:w="4906" w:type="dxa"/>
            <w:gridSpan w:val="1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 xml:space="preserve">Нормализованная строка символов. 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747" w:type="dxa"/>
            <w:gridSpan w:val="5"/>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7"/>
          <w:gridAfter w:val="3"/>
          <w:wBefore w:w="2228" w:type="dxa"/>
          <w:wAfter w:w="48" w:type="dxa"/>
        </w:trPr>
        <w:tc>
          <w:tcPr>
            <w:tcW w:w="500" w:type="dxa"/>
            <w:gridSpan w:val="6"/>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*.8. </w:t>
            </w:r>
            <w:r w:rsidRPr="005E5FFA">
              <w:rPr>
                <w:rStyle w:val="Bodytext2115pt1"/>
                <w:rFonts w:eastAsia="Sylfaen"/>
                <w:sz w:val="24"/>
                <w:szCs w:val="24"/>
              </w:rPr>
              <w:t xml:space="preserve">Наименование уполномоченного органа государства-члена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AuthorityName</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полное наименование структурного подразделения уполномоченного органа государства-члена, выдавшего документ</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M.SDE.00066</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300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.00056)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300</w:t>
            </w:r>
          </w:p>
        </w:tc>
        <w:tc>
          <w:tcPr>
            <w:tcW w:w="747"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7"/>
          <w:gridAfter w:val="3"/>
          <w:wBefore w:w="2228" w:type="dxa"/>
          <w:wAfter w:w="48" w:type="dxa"/>
        </w:trPr>
        <w:tc>
          <w:tcPr>
            <w:tcW w:w="2685"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3.4.4. </w:t>
            </w:r>
            <w:r w:rsidRPr="005E5FFA">
              <w:rPr>
                <w:rStyle w:val="Bodytext2115pt1"/>
                <w:rFonts w:eastAsia="Sylfaen"/>
                <w:sz w:val="24"/>
                <w:szCs w:val="24"/>
              </w:rPr>
              <w:t>Адрес</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(cacdo:CASubjectAddressDetails)</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 адресе</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M.CA.CDE.00377</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cacdo:CASubjectAddressDetailsType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(M.CA.CDT.00337)</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747"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7"/>
          <w:gridAfter w:val="4"/>
          <w:wBefore w:w="2228" w:type="dxa"/>
          <w:wAfter w:w="65" w:type="dxa"/>
        </w:trPr>
        <w:tc>
          <w:tcPr>
            <w:tcW w:w="500" w:type="dxa"/>
            <w:gridSpan w:val="6"/>
            <w:vMerge w:val="restart"/>
            <w:tcBorders>
              <w:top w:val="single" w:sz="4" w:space="0" w:color="auto"/>
            </w:tcBorders>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rPr>
              <w:t xml:space="preserve">*.1. </w:t>
            </w:r>
            <w:r w:rsidRPr="005E5FFA">
              <w:rPr>
                <w:rStyle w:val="Bodytext2115pt1"/>
                <w:rFonts w:eastAsia="Sylfaen"/>
                <w:sz w:val="24"/>
                <w:szCs w:val="24"/>
              </w:rPr>
              <w:t>Код</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адреса</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(csdo:AddressKindCode)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адреса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M.SDE.00192</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AddressKindCodeType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.00162)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видов адресов.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7"/>
          <w:gridAfter w:val="4"/>
          <w:wBefore w:w="2228" w:type="dxa"/>
          <w:wAfter w:w="65" w:type="dxa"/>
        </w:trPr>
        <w:tc>
          <w:tcPr>
            <w:tcW w:w="500" w:type="dxa"/>
            <w:gridSpan w:val="6"/>
            <w:vMerge/>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Код страны </w:t>
            </w:r>
            <w:r w:rsidRPr="005E5FFA">
              <w:rPr>
                <w:rStyle w:val="Bodytext2115pt1"/>
                <w:rFonts w:eastAsia="Sylfaen"/>
                <w:sz w:val="24"/>
                <w:szCs w:val="24"/>
                <w:lang w:val="en-US" w:eastAsia="en-US" w:bidi="en-US"/>
              </w:rPr>
              <w:t>(csdo:UnifiedCountryCode)</w:t>
            </w:r>
          </w:p>
        </w:tc>
        <w:tc>
          <w:tcPr>
            <w:tcW w:w="3576"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06"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730" w:type="dxa"/>
            <w:gridSpan w:val="4"/>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7"/>
          <w:gridAfter w:val="4"/>
          <w:wBefore w:w="2228" w:type="dxa"/>
          <w:wAfter w:w="65" w:type="dxa"/>
        </w:trPr>
        <w:tc>
          <w:tcPr>
            <w:tcW w:w="993" w:type="dxa"/>
            <w:gridSpan w:val="12"/>
            <w:shd w:val="clear" w:color="auto" w:fill="FFFFFF"/>
          </w:tcPr>
          <w:p w:rsidR="00196CF0" w:rsidRPr="005E5FFA" w:rsidRDefault="00196CF0" w:rsidP="00341E15">
            <w:pPr>
              <w:spacing w:after="120"/>
            </w:pPr>
          </w:p>
        </w:tc>
        <w:tc>
          <w:tcPr>
            <w:tcW w:w="1692"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spacing w:after="120"/>
            </w:pP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 </w:t>
            </w:r>
            <w:r w:rsidRPr="005E5FFA">
              <w:rPr>
                <w:rStyle w:val="Bodytext2115pt1"/>
                <w:rFonts w:eastAsia="Sylfaen"/>
                <w:sz w:val="24"/>
                <w:szCs w:val="24"/>
              </w:rPr>
              <w:t xml:space="preserve">Код территории </w:t>
            </w:r>
            <w:r w:rsidRPr="005E5FFA">
              <w:rPr>
                <w:rStyle w:val="Bodytext2115pt1"/>
                <w:rFonts w:eastAsia="Sylfaen"/>
                <w:sz w:val="24"/>
                <w:szCs w:val="24"/>
                <w:lang w:val="en-US" w:eastAsia="en-US" w:bidi="en-US"/>
              </w:rPr>
              <w:t>(csdo:TerritoryCode)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единицы административно</w:t>
            </w:r>
            <w:r w:rsidRPr="005E5FFA">
              <w:rPr>
                <w:rStyle w:val="Bodytext2115pt1"/>
                <w:rFonts w:eastAsia="Sylfaen"/>
                <w:sz w:val="24"/>
                <w:szCs w:val="24"/>
              </w:rPr>
              <w:softHyphen/>
              <w:t>территориального деления</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M.SDE.00031</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TerritoryCodeType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.00031)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17</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 Регион </w:t>
            </w:r>
            <w:r w:rsidRPr="005E5FFA">
              <w:rPr>
                <w:rStyle w:val="Bodytext2115pt1"/>
                <w:rFonts w:eastAsia="Sylfaen"/>
                <w:sz w:val="24"/>
                <w:szCs w:val="24"/>
                <w:lang w:val="en-US" w:eastAsia="en-US" w:bidi="en-US"/>
              </w:rPr>
              <w:t>(csdo:RegionName)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единицы административно</w:t>
            </w:r>
            <w:r w:rsidRPr="005E5FFA">
              <w:rPr>
                <w:rStyle w:val="Bodytext2115pt1"/>
                <w:rFonts w:eastAsia="Sylfaen"/>
                <w:sz w:val="24"/>
                <w:szCs w:val="24"/>
              </w:rPr>
              <w:softHyphen/>
              <w:t>территориального деления первого уровня</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M.SDE.00007</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 Район </w:t>
            </w:r>
            <w:r w:rsidRPr="005E5FFA">
              <w:rPr>
                <w:rStyle w:val="Bodytext2115pt1"/>
                <w:rFonts w:eastAsia="Sylfaen"/>
                <w:sz w:val="24"/>
                <w:szCs w:val="24"/>
                <w:lang w:val="en-US" w:eastAsia="en-US" w:bidi="en-US"/>
              </w:rPr>
              <w:t>(csdo:DistrictName)</w:t>
            </w:r>
          </w:p>
        </w:tc>
        <w:tc>
          <w:tcPr>
            <w:tcW w:w="3576"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единицы административно</w:t>
            </w:r>
            <w:r w:rsidRPr="005E5FFA">
              <w:rPr>
                <w:rStyle w:val="Bodytext2115pt1"/>
                <w:rFonts w:eastAsia="Sylfaen"/>
                <w:sz w:val="24"/>
                <w:szCs w:val="24"/>
              </w:rPr>
              <w:softHyphen/>
              <w:t>территориального деления второго уровня</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M.SDE.00008</w:t>
            </w:r>
          </w:p>
        </w:tc>
        <w:tc>
          <w:tcPr>
            <w:tcW w:w="4906"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120</w:t>
            </w:r>
          </w:p>
        </w:tc>
        <w:tc>
          <w:tcPr>
            <w:tcW w:w="730" w:type="dxa"/>
            <w:gridSpan w:val="4"/>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*.6. </w:t>
            </w:r>
            <w:r w:rsidRPr="005E5FFA">
              <w:rPr>
                <w:rStyle w:val="Bodytext2115pt1"/>
                <w:rFonts w:eastAsia="Sylfaen"/>
                <w:sz w:val="24"/>
                <w:szCs w:val="24"/>
              </w:rPr>
              <w:t xml:space="preserve">Город </w:t>
            </w:r>
            <w:r w:rsidRPr="005E5FFA">
              <w:rPr>
                <w:rStyle w:val="Bodytext2115pt1"/>
                <w:rFonts w:eastAsia="Sylfaen"/>
                <w:sz w:val="24"/>
                <w:szCs w:val="24"/>
                <w:lang w:val="en-US" w:eastAsia="en-US" w:bidi="en-US"/>
              </w:rPr>
              <w:t>(csdo:CityName)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города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M.SDE.00009</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*.7. Населенный пункт </w:t>
            </w:r>
            <w:r w:rsidRPr="005E5FFA">
              <w:rPr>
                <w:rStyle w:val="Bodytext2115pt1"/>
                <w:rFonts w:eastAsia="Sylfaen"/>
                <w:sz w:val="24"/>
                <w:szCs w:val="24"/>
                <w:lang w:val="en-US" w:eastAsia="en-US" w:bidi="en-US"/>
              </w:rPr>
              <w:t>(csdo:SettlementName)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населенного пункта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M.SDE.00057</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*.8. Улица </w:t>
            </w:r>
            <w:r w:rsidRPr="005E5FFA">
              <w:rPr>
                <w:rStyle w:val="Bodytext2115pt1"/>
                <w:rFonts w:eastAsia="Sylfaen"/>
                <w:sz w:val="24"/>
                <w:szCs w:val="24"/>
                <w:lang w:val="en-US" w:eastAsia="en-US" w:bidi="en-US"/>
              </w:rPr>
              <w:t>(csdo:StreetName)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элемента улично-дорожной сети городской инфраструктуры</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M.SDE.00010</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*.9. Номер дома </w:t>
            </w:r>
            <w:r w:rsidRPr="005E5FFA">
              <w:rPr>
                <w:rStyle w:val="Bodytext2115pt1"/>
                <w:rFonts w:eastAsia="Sylfaen"/>
                <w:sz w:val="24"/>
                <w:szCs w:val="24"/>
                <w:lang w:val="en-US" w:eastAsia="en-US" w:bidi="en-US"/>
              </w:rPr>
              <w:t>(csdo:BuildingNumberId)</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дома, корпуса, строения</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M.SDE.00011</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50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.00093)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33"/>
          <w:gridAfter w:val="4"/>
          <w:wBefore w:w="2728" w:type="dxa"/>
          <w:wAfter w:w="65" w:type="dxa"/>
        </w:trPr>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*.10. Номер помещения </w:t>
            </w:r>
            <w:r w:rsidRPr="005E5FFA">
              <w:rPr>
                <w:rStyle w:val="Bodytext2115pt1"/>
                <w:rFonts w:eastAsia="Sylfaen"/>
                <w:sz w:val="24"/>
                <w:szCs w:val="24"/>
                <w:lang w:val="en-US" w:eastAsia="en-US" w:bidi="en-US"/>
              </w:rPr>
              <w:t>(csdo:RoomNumberId)</w:t>
            </w:r>
          </w:p>
        </w:tc>
        <w:tc>
          <w:tcPr>
            <w:tcW w:w="3576"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офиса или квартиры</w:t>
            </w:r>
          </w:p>
        </w:tc>
        <w:tc>
          <w:tcPr>
            <w:tcW w:w="2036"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M.SDE.00012</w:t>
            </w:r>
          </w:p>
        </w:tc>
        <w:tc>
          <w:tcPr>
            <w:tcW w:w="4906"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730" w:type="dxa"/>
            <w:gridSpan w:val="4"/>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3"/>
          <w:gridAfter w:val="4"/>
          <w:wBefore w:w="2095" w:type="dxa"/>
          <w:wAfter w:w="65" w:type="dxa"/>
        </w:trPr>
        <w:tc>
          <w:tcPr>
            <w:tcW w:w="633" w:type="dxa"/>
            <w:gridSpan w:val="10"/>
            <w:vMerge w:val="restart"/>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*.11. Почтовый индекс </w:t>
            </w:r>
            <w:r w:rsidRPr="005E5FFA">
              <w:rPr>
                <w:rStyle w:val="Bodytext2115pt1"/>
                <w:rFonts w:eastAsia="Sylfaen"/>
                <w:sz w:val="24"/>
                <w:szCs w:val="24"/>
                <w:lang w:val="en-US" w:eastAsia="en-US" w:bidi="en-US"/>
              </w:rPr>
              <w:t>(csdo:PostCode)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почтовый индекс предприятия почтовой связи</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M.SDE.00006</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PostCodeType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.00006) </w:t>
            </w:r>
            <w:r w:rsidRPr="005E5FFA">
              <w:rPr>
                <w:rStyle w:val="Bodytext2115pt1"/>
                <w:rFonts w:eastAsia="Sylfaen"/>
                <w:sz w:val="24"/>
                <w:szCs w:val="24"/>
              </w:rPr>
              <w:t xml:space="preserve">Нормализованная строка символов. Шаблон: </w:t>
            </w:r>
            <w:r w:rsidRPr="005E5FFA">
              <w:rPr>
                <w:rStyle w:val="Bodytext2115pt1"/>
                <w:rFonts w:eastAsia="Sylfaen"/>
                <w:sz w:val="24"/>
                <w:szCs w:val="24"/>
                <w:lang w:val="en-US" w:eastAsia="en-US" w:bidi="en-US"/>
              </w:rPr>
              <w:t>[A-Z0-9][A-Z0-9 -]{1,8}[A- Z0-9]</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3"/>
          <w:gridAfter w:val="4"/>
          <w:wBefore w:w="2095" w:type="dxa"/>
          <w:wAfter w:w="65" w:type="dxa"/>
        </w:trPr>
        <w:tc>
          <w:tcPr>
            <w:tcW w:w="633" w:type="dxa"/>
            <w:gridSpan w:val="10"/>
            <w:vMerge/>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*.12. Номер абонентского ящика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PostOfficeBoxId</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абонентского ящика на предприятии почтовой связи</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M.SDE.00013</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.00092)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3"/>
          <w:gridAfter w:val="4"/>
          <w:wBefore w:w="2095" w:type="dxa"/>
          <w:wAfter w:w="65" w:type="dxa"/>
        </w:trPr>
        <w:tc>
          <w:tcPr>
            <w:tcW w:w="633" w:type="dxa"/>
            <w:gridSpan w:val="10"/>
            <w:vMerge/>
            <w:tcBorders>
              <w:bottom w:val="single" w:sz="4" w:space="0" w:color="auto"/>
            </w:tcBorders>
            <w:shd w:val="clear" w:color="auto" w:fill="FFFFFF"/>
          </w:tcPr>
          <w:p w:rsidR="00196CF0" w:rsidRPr="005E5FFA" w:rsidRDefault="00196CF0" w:rsidP="00341E15">
            <w:pPr>
              <w:spacing w:after="120"/>
            </w:pPr>
          </w:p>
        </w:tc>
        <w:tc>
          <w:tcPr>
            <w:tcW w:w="2185"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*.13. Адрес в текстовой форме</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AddressText</w:t>
            </w:r>
            <w:r w:rsidRPr="005E5FFA">
              <w:rPr>
                <w:rStyle w:val="Bodytext2115pt1"/>
                <w:rFonts w:eastAsia="Sylfaen"/>
                <w:sz w:val="24"/>
                <w:szCs w:val="24"/>
                <w:lang w:eastAsia="en-US" w:bidi="en-US"/>
              </w:rPr>
              <w:t>)</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набор элементов адреса, представленных в свободной форме в виде текста</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M.SDE.00005</w:t>
            </w:r>
          </w:p>
        </w:tc>
        <w:tc>
          <w:tcPr>
            <w:tcW w:w="4906"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Text</w:t>
            </w:r>
            <w:r w:rsidRPr="005E5FFA">
              <w:rPr>
                <w:rStyle w:val="Bodytext2115pt1"/>
                <w:rFonts w:eastAsia="Sylfaen"/>
                <w:sz w:val="24"/>
                <w:szCs w:val="24"/>
                <w:lang w:eastAsia="en-US" w:bidi="en-US"/>
              </w:rPr>
              <w:t>1000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.00071) </w:t>
            </w:r>
            <w:r w:rsidRPr="005E5FFA">
              <w:rPr>
                <w:rStyle w:val="Bodytext2115pt1"/>
                <w:rFonts w:eastAsia="Sylfaen"/>
                <w:sz w:val="24"/>
                <w:szCs w:val="24"/>
              </w:rPr>
              <w:t>Строка символов.</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1000</w:t>
            </w:r>
          </w:p>
        </w:tc>
        <w:tc>
          <w:tcPr>
            <w:tcW w:w="730" w:type="dxa"/>
            <w:gridSpan w:val="4"/>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3"/>
          <w:gridAfter w:val="4"/>
          <w:wBefore w:w="2095" w:type="dxa"/>
          <w:wAfter w:w="65" w:type="dxa"/>
        </w:trPr>
        <w:tc>
          <w:tcPr>
            <w:tcW w:w="2818" w:type="dxa"/>
            <w:gridSpan w:val="3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3.4.5. </w:t>
            </w:r>
            <w:r w:rsidRPr="005E5FFA">
              <w:rPr>
                <w:rStyle w:val="Bodytext2115pt1"/>
                <w:rFonts w:eastAsia="Sylfaen"/>
                <w:sz w:val="24"/>
                <w:szCs w:val="24"/>
              </w:rPr>
              <w:t xml:space="preserve">Код страны </w:t>
            </w:r>
            <w:r w:rsidRPr="005E5FFA">
              <w:rPr>
                <w:rStyle w:val="Bodytext2115pt1"/>
                <w:rFonts w:eastAsia="Sylfaen"/>
                <w:sz w:val="24"/>
                <w:szCs w:val="24"/>
                <w:lang w:val="en-US" w:eastAsia="en-US" w:bidi="en-US"/>
              </w:rPr>
              <w:t>(csdo:UnifiedCountryCode)</w:t>
            </w:r>
          </w:p>
        </w:tc>
        <w:tc>
          <w:tcPr>
            <w:tcW w:w="3576" w:type="dxa"/>
            <w:gridSpan w:val="2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гражданство</w:t>
            </w:r>
          </w:p>
        </w:tc>
        <w:tc>
          <w:tcPr>
            <w:tcW w:w="2036"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28" w:type="dxa"/>
            <w:gridSpan w:val="17"/>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708" w:type="dxa"/>
            <w:gridSpan w:val="3"/>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3"/>
          <w:gridAfter w:val="5"/>
          <w:wBefore w:w="2095" w:type="dxa"/>
          <w:wAfter w:w="86" w:type="dxa"/>
        </w:trPr>
        <w:tc>
          <w:tcPr>
            <w:tcW w:w="934" w:type="dxa"/>
            <w:gridSpan w:val="12"/>
            <w:shd w:val="clear" w:color="auto" w:fill="FFFFFF"/>
          </w:tcPr>
          <w:p w:rsidR="00196CF0" w:rsidRPr="005E5FFA" w:rsidRDefault="00196CF0" w:rsidP="00341E15">
            <w:pPr>
              <w:spacing w:after="120"/>
            </w:pPr>
          </w:p>
        </w:tc>
        <w:tc>
          <w:tcPr>
            <w:tcW w:w="1897" w:type="dxa"/>
            <w:gridSpan w:val="2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31" w:type="dxa"/>
            <w:gridSpan w:val="17"/>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74"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spacing w:after="120"/>
            </w:pPr>
          </w:p>
        </w:tc>
        <w:tc>
          <w:tcPr>
            <w:tcW w:w="4922"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Макс. длина: </w:t>
            </w:r>
            <w:r w:rsidRPr="005E5FFA">
              <w:rPr>
                <w:rStyle w:val="Bodytext2115pt1"/>
                <w:rFonts w:eastAsia="Sylfaen"/>
                <w:sz w:val="24"/>
                <w:szCs w:val="24"/>
                <w:lang w:val="en-US" w:eastAsia="en-US" w:bidi="en-US"/>
              </w:rPr>
              <w:t>20</w:t>
            </w: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5"/>
          <w:wAfter w:w="86" w:type="dxa"/>
        </w:trPr>
        <w:tc>
          <w:tcPr>
            <w:tcW w:w="4934" w:type="dxa"/>
            <w:gridSpan w:val="57"/>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3.5. </w:t>
            </w:r>
            <w:r w:rsidRPr="005E5FFA">
              <w:rPr>
                <w:rStyle w:val="Bodytext2115pt1"/>
                <w:rFonts w:eastAsia="Sylfaen"/>
                <w:sz w:val="24"/>
                <w:szCs w:val="24"/>
              </w:rPr>
              <w:t xml:space="preserve">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w:t>
            </w:r>
          </w:p>
        </w:tc>
        <w:tc>
          <w:tcPr>
            <w:tcW w:w="3523"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таможенных операциях при временном ввозе (вывозе) транспортного средства</w:t>
            </w:r>
          </w:p>
        </w:tc>
        <w:tc>
          <w:tcPr>
            <w:tcW w:w="2074"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M.CA.CDE.00354</w:t>
            </w:r>
          </w:p>
        </w:tc>
        <w:tc>
          <w:tcPr>
            <w:tcW w:w="4922"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cacdo:TIEOperationsDetailsType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(M.CA.CDT.00313)</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7"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w:t>
            </w:r>
          </w:p>
        </w:tc>
      </w:tr>
      <w:tr w:rsidR="00196CF0" w:rsidRPr="005E5FFA" w:rsidTr="00341E15">
        <w:trPr>
          <w:gridAfter w:val="5"/>
          <w:wAfter w:w="86" w:type="dxa"/>
        </w:trPr>
        <w:tc>
          <w:tcPr>
            <w:tcW w:w="835" w:type="dxa"/>
            <w:gridSpan w:val="5"/>
            <w:tcBorders>
              <w:top w:val="single" w:sz="4" w:space="0" w:color="auto"/>
            </w:tcBorders>
            <w:shd w:val="clear" w:color="auto" w:fill="FFFFFF"/>
          </w:tcPr>
          <w:p w:rsidR="00196CF0" w:rsidRPr="005E5FFA" w:rsidRDefault="00196CF0" w:rsidP="00341E15">
            <w:pPr>
              <w:spacing w:after="120"/>
            </w:pPr>
          </w:p>
        </w:tc>
        <w:tc>
          <w:tcPr>
            <w:tcW w:w="4099" w:type="dxa"/>
            <w:gridSpan w:val="5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3.5.1. Продление временного ввоза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TIEExtensionDetails</w:t>
            </w:r>
            <w:r w:rsidRPr="005E5FFA">
              <w:rPr>
                <w:rStyle w:val="Bodytext2115pt1"/>
                <w:rFonts w:eastAsia="Sylfaen"/>
                <w:sz w:val="24"/>
                <w:szCs w:val="24"/>
                <w:lang w:eastAsia="en-US" w:bidi="en-US"/>
              </w:rPr>
              <w:t>)</w:t>
            </w:r>
          </w:p>
        </w:tc>
        <w:tc>
          <w:tcPr>
            <w:tcW w:w="3523"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об операции продления срока временного ввоза ТСЛП (ТСМП)</w:t>
            </w:r>
          </w:p>
        </w:tc>
        <w:tc>
          <w:tcPr>
            <w:tcW w:w="2074"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M.CA.CDE.00273</w:t>
            </w:r>
          </w:p>
        </w:tc>
        <w:tc>
          <w:tcPr>
            <w:tcW w:w="4922"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cacdo:TIEExtensionDetailsType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7"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5"/>
          <w:wAfter w:w="86" w:type="dxa"/>
        </w:trPr>
        <w:tc>
          <w:tcPr>
            <w:tcW w:w="835" w:type="dxa"/>
            <w:gridSpan w:val="5"/>
            <w:tcBorders>
              <w:top w:val="single" w:sz="4" w:space="0" w:color="auto"/>
            </w:tcBorders>
            <w:shd w:val="clear" w:color="auto" w:fill="FFFFFF"/>
          </w:tcPr>
          <w:p w:rsidR="00196CF0" w:rsidRPr="005E5FFA" w:rsidRDefault="00196CF0" w:rsidP="00341E15">
            <w:pPr>
              <w:spacing w:after="120"/>
            </w:pPr>
          </w:p>
        </w:tc>
        <w:tc>
          <w:tcPr>
            <w:tcW w:w="4099" w:type="dxa"/>
            <w:gridSpan w:val="5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*.1. Дата </w:t>
            </w:r>
            <w:r w:rsidRPr="005E5FFA">
              <w:rPr>
                <w:rStyle w:val="Bodytext2115pt1"/>
                <w:rFonts w:eastAsia="Sylfaen"/>
                <w:sz w:val="24"/>
                <w:szCs w:val="24"/>
                <w:lang w:val="en-US" w:eastAsia="en-US" w:bidi="en-US"/>
              </w:rPr>
              <w:t>(csdo:EventDate)</w:t>
            </w:r>
          </w:p>
        </w:tc>
        <w:tc>
          <w:tcPr>
            <w:tcW w:w="3523"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совершения операции по продлению срока временного ввоза транспортного средства</w:t>
            </w:r>
          </w:p>
        </w:tc>
        <w:tc>
          <w:tcPr>
            <w:tcW w:w="2074"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4922" w:type="dxa"/>
            <w:gridSpan w:val="1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687"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5"/>
          <w:wAfter w:w="86" w:type="dxa"/>
        </w:trPr>
        <w:tc>
          <w:tcPr>
            <w:tcW w:w="835" w:type="dxa"/>
            <w:gridSpan w:val="5"/>
            <w:shd w:val="clear" w:color="auto" w:fill="FFFFFF"/>
          </w:tcPr>
          <w:p w:rsidR="00196CF0" w:rsidRPr="005E5FFA" w:rsidRDefault="00196CF0" w:rsidP="00341E15">
            <w:pPr>
              <w:spacing w:after="120"/>
            </w:pPr>
          </w:p>
        </w:tc>
        <w:tc>
          <w:tcPr>
            <w:tcW w:w="4099" w:type="dxa"/>
            <w:gridSpan w:val="52"/>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 Сведения о регистрационном (учетном) номере таможенной операции продления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ExtensionOperation</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Details</w:t>
            </w:r>
            <w:r w:rsidRPr="005E5FFA">
              <w:rPr>
                <w:rStyle w:val="Bodytext2115pt1"/>
                <w:rFonts w:eastAsia="Sylfaen"/>
                <w:sz w:val="24"/>
                <w:szCs w:val="24"/>
                <w:lang w:eastAsia="en-US" w:bidi="en-US"/>
              </w:rPr>
              <w:t>)</w:t>
            </w:r>
          </w:p>
        </w:tc>
        <w:tc>
          <w:tcPr>
            <w:tcW w:w="3523"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регистрационный (учетный) номер таможенной операции продления временного ввоза</w:t>
            </w:r>
          </w:p>
        </w:tc>
        <w:tc>
          <w:tcPr>
            <w:tcW w:w="2074"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M.CA.CDE.00274</w:t>
            </w:r>
          </w:p>
        </w:tc>
        <w:tc>
          <w:tcPr>
            <w:tcW w:w="4922" w:type="dxa"/>
            <w:gridSpan w:val="1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cacdo:CustomsOperationDetailsType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687" w:type="dxa"/>
            <w:gridSpan w:val="2"/>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5"/>
          <w:wAfter w:w="86" w:type="dxa"/>
        </w:trPr>
        <w:tc>
          <w:tcPr>
            <w:tcW w:w="835" w:type="dxa"/>
            <w:gridSpan w:val="5"/>
            <w:shd w:val="clear" w:color="auto" w:fill="FFFFFF"/>
          </w:tcPr>
          <w:p w:rsidR="00196CF0" w:rsidRPr="005E5FFA" w:rsidRDefault="00196CF0" w:rsidP="00341E15">
            <w:pPr>
              <w:spacing w:after="120"/>
            </w:pPr>
          </w:p>
        </w:tc>
        <w:tc>
          <w:tcPr>
            <w:tcW w:w="568" w:type="dxa"/>
            <w:gridSpan w:val="7"/>
            <w:tcBorders>
              <w:top w:val="single" w:sz="4" w:space="0" w:color="auto"/>
            </w:tcBorders>
            <w:shd w:val="clear" w:color="auto" w:fill="FFFFFF"/>
          </w:tcPr>
          <w:p w:rsidR="00196CF0" w:rsidRPr="005E5FFA" w:rsidRDefault="00196CF0" w:rsidP="00341E15">
            <w:pPr>
              <w:spacing w:after="120"/>
            </w:pPr>
          </w:p>
        </w:tc>
        <w:tc>
          <w:tcPr>
            <w:tcW w:w="3531" w:type="dxa"/>
            <w:gridSpan w:val="4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*.2.1. Код таможенного органа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23" w:type="dxa"/>
            <w:gridSpan w:val="1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74"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22"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687" w:type="dxa"/>
            <w:gridSpan w:val="2"/>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2"/>
        </w:trPr>
        <w:tc>
          <w:tcPr>
            <w:tcW w:w="1403" w:type="dxa"/>
            <w:gridSpan w:val="12"/>
            <w:vMerge w:val="restart"/>
            <w:shd w:val="clear" w:color="auto" w:fill="FFFFFF"/>
          </w:tcPr>
          <w:p w:rsidR="00196CF0" w:rsidRPr="005E5FFA" w:rsidRDefault="00196CF0" w:rsidP="00341E15">
            <w:pPr>
              <w:spacing w:after="120"/>
            </w:pPr>
          </w:p>
        </w:tc>
        <w:tc>
          <w:tcPr>
            <w:tcW w:w="3531" w:type="dxa"/>
            <w:gridSpan w:val="4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*.2.2.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w:t>
            </w:r>
          </w:p>
        </w:tc>
        <w:tc>
          <w:tcPr>
            <w:tcW w:w="3523"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таможенной операции временного ввоза</w:t>
            </w:r>
          </w:p>
        </w:tc>
        <w:tc>
          <w:tcPr>
            <w:tcW w:w="2085"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M.CA.SDE.00459</w:t>
            </w:r>
          </w:p>
        </w:tc>
        <w:tc>
          <w:tcPr>
            <w:tcW w:w="4911"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.00105) </w:t>
            </w:r>
            <w:r w:rsidRPr="005E5FFA">
              <w:rPr>
                <w:rStyle w:val="Bodytext2115pt1"/>
                <w:rFonts w:eastAsia="Sylfaen"/>
                <w:sz w:val="24"/>
                <w:szCs w:val="24"/>
              </w:rPr>
              <w:t>Нормализованная строка символов. Длина: 1</w:t>
            </w:r>
          </w:p>
        </w:tc>
        <w:tc>
          <w:tcPr>
            <w:tcW w:w="773"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2"/>
        </w:trPr>
        <w:tc>
          <w:tcPr>
            <w:tcW w:w="1403" w:type="dxa"/>
            <w:gridSpan w:val="12"/>
            <w:vMerge/>
            <w:shd w:val="clear" w:color="auto" w:fill="FFFFFF"/>
          </w:tcPr>
          <w:p w:rsidR="00196CF0" w:rsidRPr="005E5FFA" w:rsidRDefault="00196CF0" w:rsidP="00341E15">
            <w:pPr>
              <w:spacing w:after="120"/>
            </w:pPr>
          </w:p>
        </w:tc>
        <w:tc>
          <w:tcPr>
            <w:tcW w:w="3531" w:type="dxa"/>
            <w:gridSpan w:val="4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*.2.3. Дата </w:t>
            </w:r>
            <w:r w:rsidRPr="005E5FFA">
              <w:rPr>
                <w:rStyle w:val="Bodytext2115pt1"/>
                <w:rFonts w:eastAsia="Sylfaen"/>
                <w:sz w:val="24"/>
                <w:szCs w:val="24"/>
                <w:lang w:val="en-US" w:eastAsia="en-US" w:bidi="en-US"/>
              </w:rPr>
              <w:t>(csdo:EventDate)</w:t>
            </w:r>
          </w:p>
        </w:tc>
        <w:tc>
          <w:tcPr>
            <w:tcW w:w="3523"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совершения операции</w:t>
            </w:r>
          </w:p>
        </w:tc>
        <w:tc>
          <w:tcPr>
            <w:tcW w:w="2085"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4911"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773"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2"/>
        </w:trPr>
        <w:tc>
          <w:tcPr>
            <w:tcW w:w="1403" w:type="dxa"/>
            <w:gridSpan w:val="12"/>
            <w:vMerge/>
            <w:shd w:val="clear" w:color="auto" w:fill="FFFFFF"/>
          </w:tcPr>
          <w:p w:rsidR="00196CF0" w:rsidRPr="005E5FFA" w:rsidRDefault="00196CF0" w:rsidP="00341E15">
            <w:pPr>
              <w:spacing w:after="120"/>
            </w:pPr>
          </w:p>
        </w:tc>
        <w:tc>
          <w:tcPr>
            <w:tcW w:w="3531" w:type="dxa"/>
            <w:gridSpan w:val="4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*.2.4. Учетный номер таможенной операции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OperationId</w:t>
            </w:r>
            <w:r w:rsidRPr="005E5FFA">
              <w:rPr>
                <w:rStyle w:val="Bodytext2115pt1"/>
                <w:rFonts w:eastAsia="Sylfaen"/>
                <w:sz w:val="24"/>
                <w:szCs w:val="24"/>
                <w:lang w:eastAsia="en-US" w:bidi="en-US"/>
              </w:rPr>
              <w:t>)</w:t>
            </w:r>
          </w:p>
        </w:tc>
        <w:tc>
          <w:tcPr>
            <w:tcW w:w="3523"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учетный номер таможенной операции по журналу регистрации</w:t>
            </w:r>
          </w:p>
        </w:tc>
        <w:tc>
          <w:tcPr>
            <w:tcW w:w="2085"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M.CA.SDE.00460</w:t>
            </w:r>
          </w:p>
        </w:tc>
        <w:tc>
          <w:tcPr>
            <w:tcW w:w="4911"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773"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
          <w:gridAfter w:val="2"/>
          <w:wBefore w:w="835" w:type="dxa"/>
        </w:trPr>
        <w:tc>
          <w:tcPr>
            <w:tcW w:w="4091" w:type="dxa"/>
            <w:gridSpan w:val="5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 xml:space="preserve">*.3. </w:t>
            </w:r>
            <w:r w:rsidRPr="005E5FFA">
              <w:rPr>
                <w:rStyle w:val="Bodytext2115pt1"/>
                <w:rFonts w:eastAsia="Sylfaen"/>
                <w:sz w:val="24"/>
                <w:szCs w:val="24"/>
              </w:rPr>
              <w:t>Таможенный</w:t>
            </w:r>
            <w:r w:rsidRPr="005E5FFA">
              <w:rPr>
                <w:rStyle w:val="Bodytext2115pt1"/>
                <w:rFonts w:eastAsia="Sylfaen"/>
                <w:sz w:val="24"/>
                <w:szCs w:val="24"/>
                <w:lang w:val="en-US"/>
              </w:rPr>
              <w:t xml:space="preserve"> </w:t>
            </w:r>
            <w:r w:rsidRPr="005E5FFA">
              <w:rPr>
                <w:rStyle w:val="Bodytext2115pt1"/>
                <w:rFonts w:eastAsia="Sylfaen"/>
                <w:sz w:val="24"/>
                <w:szCs w:val="24"/>
              </w:rPr>
              <w:t>орган</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(cacdo:UnifiedCustomsOfficeDetails)</w:t>
            </w:r>
          </w:p>
        </w:tc>
        <w:tc>
          <w:tcPr>
            <w:tcW w:w="3531" w:type="dxa"/>
            <w:gridSpan w:val="17"/>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таможенном органе, продлившем срок временного ввоза транспортного средства</w:t>
            </w:r>
          </w:p>
        </w:tc>
        <w:tc>
          <w:tcPr>
            <w:tcW w:w="2085"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M.CA.CDE.00358</w:t>
            </w:r>
          </w:p>
        </w:tc>
        <w:tc>
          <w:tcPr>
            <w:tcW w:w="4911"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UnifiedCustomsOfficeDetails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.00315) </w:t>
            </w:r>
            <w:r w:rsidRPr="005E5FFA">
              <w:rPr>
                <w:rStyle w:val="Bodytext2115pt1"/>
                <w:rFonts w:eastAsia="Sylfaen"/>
                <w:sz w:val="24"/>
                <w:szCs w:val="24"/>
              </w:rPr>
              <w:t>Определяется областями значений вложенных элементов</w:t>
            </w:r>
          </w:p>
        </w:tc>
        <w:tc>
          <w:tcPr>
            <w:tcW w:w="773" w:type="dxa"/>
            <w:gridSpan w:val="5"/>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
          <w:gridAfter w:val="2"/>
          <w:wBefore w:w="835" w:type="dxa"/>
        </w:trPr>
        <w:tc>
          <w:tcPr>
            <w:tcW w:w="588" w:type="dxa"/>
            <w:gridSpan w:val="8"/>
            <w:tcBorders>
              <w:top w:val="single" w:sz="4" w:space="0" w:color="auto"/>
            </w:tcBorders>
            <w:shd w:val="clear" w:color="auto" w:fill="FFFFFF"/>
          </w:tcPr>
          <w:p w:rsidR="00196CF0" w:rsidRPr="005E5FFA" w:rsidRDefault="00196CF0" w:rsidP="00341E15">
            <w:pPr>
              <w:spacing w:after="120"/>
            </w:pPr>
          </w:p>
        </w:tc>
        <w:tc>
          <w:tcPr>
            <w:tcW w:w="3503" w:type="dxa"/>
            <w:gridSpan w:val="4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*.3.1. Код таможенного органа</w:t>
            </w:r>
            <w:r w:rsidRPr="002E09AF">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31" w:type="dxa"/>
            <w:gridSpan w:val="17"/>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21"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23"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5" w:type="dxa"/>
            <w:gridSpan w:val="7"/>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After w:val="2"/>
        </w:trPr>
        <w:tc>
          <w:tcPr>
            <w:tcW w:w="1423" w:type="dxa"/>
            <w:gridSpan w:val="13"/>
            <w:shd w:val="clear" w:color="auto" w:fill="FFFFFF"/>
          </w:tcPr>
          <w:p w:rsidR="00196CF0" w:rsidRPr="005E5FFA" w:rsidRDefault="00196CF0" w:rsidP="00341E15">
            <w:pPr>
              <w:spacing w:after="120"/>
            </w:pPr>
          </w:p>
        </w:tc>
        <w:tc>
          <w:tcPr>
            <w:tcW w:w="3503" w:type="dxa"/>
            <w:gridSpan w:val="4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*.3.2. Наименование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CustomsOfficeName</w:t>
            </w:r>
            <w:r w:rsidRPr="005E5FFA">
              <w:rPr>
                <w:rStyle w:val="Bodytext2115pt1"/>
                <w:rFonts w:eastAsia="Sylfaen"/>
                <w:sz w:val="24"/>
                <w:szCs w:val="24"/>
                <w:lang w:eastAsia="en-US" w:bidi="en-US"/>
              </w:rPr>
              <w:t>)</w:t>
            </w:r>
          </w:p>
        </w:tc>
        <w:tc>
          <w:tcPr>
            <w:tcW w:w="3531" w:type="dxa"/>
            <w:gridSpan w:val="17"/>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w:t>
            </w:r>
          </w:p>
        </w:tc>
        <w:tc>
          <w:tcPr>
            <w:tcW w:w="2021"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M.CA.SDE.00035</w:t>
            </w:r>
          </w:p>
        </w:tc>
        <w:tc>
          <w:tcPr>
            <w:tcW w:w="4923"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casdo:CustomsOfficeNameType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825" w:type="dxa"/>
            <w:gridSpan w:val="7"/>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After w:val="2"/>
        </w:trPr>
        <w:tc>
          <w:tcPr>
            <w:tcW w:w="1423" w:type="dxa"/>
            <w:gridSpan w:val="13"/>
            <w:shd w:val="clear" w:color="auto" w:fill="FFFFFF"/>
          </w:tcPr>
          <w:p w:rsidR="00196CF0" w:rsidRPr="005E5FFA" w:rsidRDefault="00196CF0" w:rsidP="00341E15">
            <w:pPr>
              <w:spacing w:after="120"/>
            </w:pPr>
          </w:p>
        </w:tc>
        <w:tc>
          <w:tcPr>
            <w:tcW w:w="3503" w:type="dxa"/>
            <w:gridSpan w:val="4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 Код страны </w:t>
            </w:r>
            <w:r w:rsidRPr="005E5FFA">
              <w:rPr>
                <w:rStyle w:val="Bodytext2115pt1"/>
                <w:rFonts w:eastAsia="Sylfaen"/>
                <w:sz w:val="24"/>
                <w:szCs w:val="24"/>
                <w:lang w:val="en-US" w:eastAsia="en-US" w:bidi="en-US"/>
              </w:rPr>
              <w:t>(csdo:UnifiedCountryCode)</w:t>
            </w:r>
          </w:p>
        </w:tc>
        <w:tc>
          <w:tcPr>
            <w:tcW w:w="3531" w:type="dxa"/>
            <w:gridSpan w:val="17"/>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021"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23"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825" w:type="dxa"/>
            <w:gridSpan w:val="7"/>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2"/>
          <w:gridAfter w:val="2"/>
          <w:wBefore w:w="695" w:type="dxa"/>
        </w:trPr>
        <w:tc>
          <w:tcPr>
            <w:tcW w:w="294" w:type="dxa"/>
            <w:gridSpan w:val="6"/>
            <w:shd w:val="clear" w:color="auto" w:fill="FFFFFF"/>
          </w:tcPr>
          <w:p w:rsidR="00196CF0" w:rsidRPr="005E5FFA" w:rsidRDefault="00196CF0" w:rsidP="00341E15">
            <w:pPr>
              <w:spacing w:after="120"/>
            </w:pPr>
          </w:p>
        </w:tc>
        <w:tc>
          <w:tcPr>
            <w:tcW w:w="885" w:type="dxa"/>
            <w:gridSpan w:val="13"/>
            <w:shd w:val="clear" w:color="auto" w:fill="FFFFFF"/>
          </w:tcPr>
          <w:p w:rsidR="00196CF0" w:rsidRPr="005E5FFA" w:rsidRDefault="00196CF0" w:rsidP="00341E15">
            <w:pPr>
              <w:spacing w:after="120"/>
            </w:pPr>
          </w:p>
        </w:tc>
        <w:tc>
          <w:tcPr>
            <w:tcW w:w="3052" w:type="dxa"/>
            <w:gridSpan w:val="3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480"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72" w:type="dxa"/>
            <w:gridSpan w:val="11"/>
            <w:tcBorders>
              <w:top w:val="single" w:sz="4" w:space="0" w:color="auto"/>
              <w:left w:val="single" w:sz="4" w:space="0" w:color="auto"/>
            </w:tcBorders>
            <w:shd w:val="clear" w:color="auto" w:fill="FFFFFF"/>
          </w:tcPr>
          <w:p w:rsidR="00196CF0" w:rsidRPr="005E5FFA" w:rsidRDefault="00196CF0" w:rsidP="00341E15">
            <w:pPr>
              <w:spacing w:after="120"/>
            </w:pPr>
          </w:p>
        </w:tc>
        <w:tc>
          <w:tcPr>
            <w:tcW w:w="4923"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5" w:type="dxa"/>
            <w:gridSpan w:val="7"/>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2"/>
          <w:gridAfter w:val="2"/>
          <w:wBefore w:w="695" w:type="dxa"/>
        </w:trPr>
        <w:tc>
          <w:tcPr>
            <w:tcW w:w="4231" w:type="dxa"/>
            <w:gridSpan w:val="5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*.4. </w:t>
            </w:r>
            <w:r w:rsidRPr="005E5FFA">
              <w:rPr>
                <w:rStyle w:val="Bodytext2115pt1"/>
                <w:rFonts w:eastAsia="Sylfaen"/>
                <w:sz w:val="24"/>
                <w:szCs w:val="24"/>
              </w:rPr>
              <w:t xml:space="preserve">Должностное лицо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CustomsPersonDetails</w:t>
            </w:r>
            <w:r w:rsidRPr="005E5FFA">
              <w:rPr>
                <w:rStyle w:val="Bodytext2115pt1"/>
                <w:rFonts w:eastAsia="Sylfaen"/>
                <w:sz w:val="24"/>
                <w:szCs w:val="24"/>
                <w:lang w:eastAsia="en-US" w:bidi="en-US"/>
              </w:rPr>
              <w:t>)</w:t>
            </w:r>
          </w:p>
        </w:tc>
        <w:tc>
          <w:tcPr>
            <w:tcW w:w="3493"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должностном лице таможенного органа, продлившем срок временного ввоза транспортного средства</w:t>
            </w:r>
          </w:p>
        </w:tc>
        <w:tc>
          <w:tcPr>
            <w:tcW w:w="2059" w:type="dxa"/>
            <w:gridSpan w:val="1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M.CA.CDE.00096</w:t>
            </w:r>
          </w:p>
        </w:tc>
        <w:tc>
          <w:tcPr>
            <w:tcW w:w="4923"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cacdo:CustomsPersonDetailsType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(M.CA.CDT.00209)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5" w:type="dxa"/>
            <w:gridSpan w:val="7"/>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0"/>
          <w:gridAfter w:val="2"/>
          <w:wBefore w:w="1119" w:type="dxa"/>
        </w:trPr>
        <w:tc>
          <w:tcPr>
            <w:tcW w:w="3807" w:type="dxa"/>
            <w:gridSpan w:val="4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*.4.1. </w:t>
            </w:r>
            <w:r w:rsidRPr="005E5FFA">
              <w:rPr>
                <w:rStyle w:val="Bodytext2115pt1"/>
                <w:rFonts w:eastAsia="Sylfaen"/>
                <w:sz w:val="24"/>
                <w:szCs w:val="24"/>
              </w:rPr>
              <w:t xml:space="preserve">ФИО </w:t>
            </w:r>
            <w:r w:rsidRPr="005E5FFA">
              <w:rPr>
                <w:rStyle w:val="Bodytext2115pt1"/>
                <w:rFonts w:eastAsia="Sylfaen"/>
                <w:sz w:val="24"/>
                <w:szCs w:val="24"/>
                <w:lang w:val="en-US" w:eastAsia="en-US" w:bidi="en-US"/>
              </w:rPr>
              <w:t>(ccdo:FullNameDetails)</w:t>
            </w:r>
          </w:p>
        </w:tc>
        <w:tc>
          <w:tcPr>
            <w:tcW w:w="3493" w:type="dxa"/>
            <w:gridSpan w:val="1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имя, отчество</w:t>
            </w:r>
          </w:p>
        </w:tc>
        <w:tc>
          <w:tcPr>
            <w:tcW w:w="2059"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M.CDE.00029</w:t>
            </w:r>
          </w:p>
        </w:tc>
        <w:tc>
          <w:tcPr>
            <w:tcW w:w="4923"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FullNameDetailsType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.00016)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5" w:type="dxa"/>
            <w:gridSpan w:val="7"/>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0"/>
          <w:gridAfter w:val="2"/>
          <w:wBefore w:w="1119" w:type="dxa"/>
        </w:trPr>
        <w:tc>
          <w:tcPr>
            <w:tcW w:w="567" w:type="dxa"/>
            <w:gridSpan w:val="9"/>
            <w:vMerge w:val="restart"/>
            <w:tcBorders>
              <w:top w:val="single" w:sz="4" w:space="0" w:color="auto"/>
            </w:tcBorders>
            <w:shd w:val="clear" w:color="auto" w:fill="FFFFFF"/>
          </w:tcPr>
          <w:p w:rsidR="00196CF0" w:rsidRPr="005E5FFA" w:rsidRDefault="00196CF0" w:rsidP="00341E15">
            <w:pPr>
              <w:spacing w:after="120"/>
            </w:pPr>
          </w:p>
        </w:tc>
        <w:tc>
          <w:tcPr>
            <w:tcW w:w="3240" w:type="dxa"/>
            <w:gridSpan w:val="3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*.4.1.1. Имя </w:t>
            </w:r>
            <w:r w:rsidRPr="005E5FFA">
              <w:rPr>
                <w:rStyle w:val="Bodytext2115pt1"/>
                <w:rFonts w:eastAsia="Sylfaen"/>
                <w:sz w:val="24"/>
                <w:szCs w:val="24"/>
                <w:lang w:val="en-US" w:eastAsia="en-US" w:bidi="en-US"/>
              </w:rPr>
              <w:t>(csdo:FirstName)</w:t>
            </w:r>
          </w:p>
        </w:tc>
        <w:tc>
          <w:tcPr>
            <w:tcW w:w="3356"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имя физического лица</w:t>
            </w:r>
          </w:p>
        </w:tc>
        <w:tc>
          <w:tcPr>
            <w:tcW w:w="2196"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M.SDE.00109</w:t>
            </w:r>
          </w:p>
        </w:tc>
        <w:tc>
          <w:tcPr>
            <w:tcW w:w="4923"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5" w:type="dxa"/>
            <w:gridSpan w:val="7"/>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0"/>
          <w:gridAfter w:val="2"/>
          <w:wBefore w:w="1119" w:type="dxa"/>
        </w:trPr>
        <w:tc>
          <w:tcPr>
            <w:tcW w:w="567" w:type="dxa"/>
            <w:gridSpan w:val="9"/>
            <w:vMerge/>
            <w:shd w:val="clear" w:color="auto" w:fill="FFFFFF"/>
          </w:tcPr>
          <w:p w:rsidR="00196CF0" w:rsidRPr="005E5FFA" w:rsidRDefault="00196CF0" w:rsidP="00341E15">
            <w:pPr>
              <w:spacing w:after="120"/>
            </w:pPr>
          </w:p>
        </w:tc>
        <w:tc>
          <w:tcPr>
            <w:tcW w:w="3240" w:type="dxa"/>
            <w:gridSpan w:val="3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*.4.1.2. Отчество </w:t>
            </w:r>
            <w:r w:rsidRPr="005E5FFA">
              <w:rPr>
                <w:rStyle w:val="Bodytext2115pt1"/>
                <w:rFonts w:eastAsia="Sylfaen"/>
                <w:sz w:val="24"/>
                <w:szCs w:val="24"/>
                <w:lang w:val="en-US" w:eastAsia="en-US" w:bidi="en-US"/>
              </w:rPr>
              <w:t>(csdo:MiddleName)</w:t>
            </w:r>
          </w:p>
        </w:tc>
        <w:tc>
          <w:tcPr>
            <w:tcW w:w="3356"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отчество (второе или среднее имя) физического лица</w:t>
            </w:r>
          </w:p>
        </w:tc>
        <w:tc>
          <w:tcPr>
            <w:tcW w:w="2196"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M.SDE.00111</w:t>
            </w:r>
          </w:p>
        </w:tc>
        <w:tc>
          <w:tcPr>
            <w:tcW w:w="4923" w:type="dxa"/>
            <w:gridSpan w:val="16"/>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5" w:type="dxa"/>
            <w:gridSpan w:val="7"/>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10"/>
          <w:gridAfter w:val="2"/>
          <w:wBefore w:w="1119" w:type="dxa"/>
        </w:trPr>
        <w:tc>
          <w:tcPr>
            <w:tcW w:w="567" w:type="dxa"/>
            <w:gridSpan w:val="9"/>
            <w:vMerge/>
            <w:shd w:val="clear" w:color="auto" w:fill="FFFFFF"/>
          </w:tcPr>
          <w:p w:rsidR="00196CF0" w:rsidRPr="005E5FFA" w:rsidRDefault="00196CF0" w:rsidP="00341E15">
            <w:pPr>
              <w:spacing w:after="120"/>
            </w:pPr>
          </w:p>
        </w:tc>
        <w:tc>
          <w:tcPr>
            <w:tcW w:w="3240" w:type="dxa"/>
            <w:gridSpan w:val="3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*.4.1.3. Фамилия </w:t>
            </w:r>
            <w:r w:rsidRPr="005E5FFA">
              <w:rPr>
                <w:rStyle w:val="Bodytext2115pt1"/>
                <w:rFonts w:eastAsia="Sylfaen"/>
                <w:sz w:val="24"/>
                <w:szCs w:val="24"/>
                <w:lang w:val="en-US" w:eastAsia="en-US" w:bidi="en-US"/>
              </w:rPr>
              <w:t>(csdo:LastName)</w:t>
            </w:r>
          </w:p>
        </w:tc>
        <w:tc>
          <w:tcPr>
            <w:tcW w:w="3356" w:type="dxa"/>
            <w:gridSpan w:val="1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физического лица</w:t>
            </w:r>
          </w:p>
        </w:tc>
        <w:tc>
          <w:tcPr>
            <w:tcW w:w="2196"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M.SDE.00110</w:t>
            </w:r>
          </w:p>
        </w:tc>
        <w:tc>
          <w:tcPr>
            <w:tcW w:w="4923" w:type="dxa"/>
            <w:gridSpan w:val="1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5" w:type="dxa"/>
            <w:gridSpan w:val="7"/>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0"/>
        </w:trPr>
        <w:tc>
          <w:tcPr>
            <w:tcW w:w="1120" w:type="dxa"/>
            <w:gridSpan w:val="14"/>
            <w:shd w:val="clear" w:color="auto" w:fill="FFFFFF"/>
          </w:tcPr>
          <w:p w:rsidR="00196CF0" w:rsidRPr="005E5FFA" w:rsidRDefault="00196CF0" w:rsidP="00341E15">
            <w:pPr>
              <w:spacing w:after="120"/>
            </w:pPr>
          </w:p>
        </w:tc>
        <w:tc>
          <w:tcPr>
            <w:tcW w:w="3933"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*.4.2. Наименование</w:t>
            </w:r>
            <w:r>
              <w:rPr>
                <w:rStyle w:val="Bodytext2115pt1"/>
                <w:rFonts w:eastAsia="Sylfaen"/>
                <w:sz w:val="24"/>
                <w:szCs w:val="24"/>
                <w:lang w:val="en-US"/>
              </w:rPr>
              <w:t xml:space="preserve"> </w:t>
            </w:r>
            <w:r w:rsidRPr="005E5FFA">
              <w:rPr>
                <w:rStyle w:val="Bodytext2115pt1"/>
                <w:rFonts w:eastAsia="Sylfaen"/>
                <w:sz w:val="24"/>
                <w:szCs w:val="24"/>
              </w:rPr>
              <w:t>должности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(csdo:PositionName)</w:t>
            </w:r>
          </w:p>
        </w:tc>
        <w:tc>
          <w:tcPr>
            <w:tcW w:w="3237" w:type="dxa"/>
            <w:gridSpan w:val="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должности сотрудника</w:t>
            </w:r>
          </w:p>
        </w:tc>
        <w:tc>
          <w:tcPr>
            <w:tcW w:w="2309"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M.SDE.00127</w:t>
            </w:r>
          </w:p>
        </w:tc>
        <w:tc>
          <w:tcPr>
            <w:tcW w:w="4801" w:type="dxa"/>
            <w:gridSpan w:val="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0"/>
        </w:trPr>
        <w:tc>
          <w:tcPr>
            <w:tcW w:w="1120" w:type="dxa"/>
            <w:gridSpan w:val="14"/>
            <w:shd w:val="clear" w:color="auto" w:fill="FFFFFF"/>
          </w:tcPr>
          <w:p w:rsidR="00196CF0" w:rsidRPr="005E5FFA" w:rsidRDefault="00196CF0" w:rsidP="00341E15">
            <w:pPr>
              <w:spacing w:after="120"/>
            </w:pPr>
          </w:p>
        </w:tc>
        <w:tc>
          <w:tcPr>
            <w:tcW w:w="3933"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*4.3. Номер ЛНП</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должностного лица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w:t>
            </w:r>
            <w:r w:rsidRPr="005E5FFA">
              <w:rPr>
                <w:rStyle w:val="Bodytext2115pt1"/>
                <w:rFonts w:eastAsia="Sylfaen"/>
                <w:sz w:val="24"/>
                <w:szCs w:val="24"/>
                <w:lang w:eastAsia="en-US" w:bidi="en-US"/>
              </w:rPr>
              <w:t>)</w:t>
            </w:r>
          </w:p>
        </w:tc>
        <w:tc>
          <w:tcPr>
            <w:tcW w:w="3237" w:type="dxa"/>
            <w:gridSpan w:val="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ЛНП должностного лица таможенного органа</w:t>
            </w:r>
          </w:p>
        </w:tc>
        <w:tc>
          <w:tcPr>
            <w:tcW w:w="2309"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M.CA.SDE.00413</w:t>
            </w:r>
          </w:p>
        </w:tc>
        <w:tc>
          <w:tcPr>
            <w:tcW w:w="4801" w:type="dxa"/>
            <w:gridSpan w:val="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.00090) </w:t>
            </w: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0"/>
        </w:trPr>
        <w:tc>
          <w:tcPr>
            <w:tcW w:w="1120" w:type="dxa"/>
            <w:gridSpan w:val="14"/>
            <w:shd w:val="clear" w:color="auto" w:fill="FFFFFF"/>
          </w:tcPr>
          <w:p w:rsidR="00196CF0" w:rsidRPr="005E5FFA" w:rsidRDefault="00196CF0" w:rsidP="00341E15">
            <w:pPr>
              <w:spacing w:after="120"/>
            </w:pPr>
          </w:p>
        </w:tc>
        <w:tc>
          <w:tcPr>
            <w:tcW w:w="3933"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*.4.4. Код таможенного органа на оттиске ЛНП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LNPCustomsOffice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Code</w:t>
            </w:r>
            <w:r w:rsidRPr="005E5FFA">
              <w:rPr>
                <w:rStyle w:val="Bodytext2115pt1"/>
                <w:rFonts w:eastAsia="Sylfaen"/>
                <w:sz w:val="24"/>
                <w:szCs w:val="24"/>
                <w:lang w:eastAsia="en-US" w:bidi="en-US"/>
              </w:rPr>
              <w:t>)</w:t>
            </w:r>
          </w:p>
        </w:tc>
        <w:tc>
          <w:tcPr>
            <w:tcW w:w="3237" w:type="dxa"/>
            <w:gridSpan w:val="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 указанный на оттиске ЛНП</w:t>
            </w:r>
          </w:p>
        </w:tc>
        <w:tc>
          <w:tcPr>
            <w:tcW w:w="2309"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M.CA.SDE.00414</w:t>
            </w:r>
          </w:p>
        </w:tc>
        <w:tc>
          <w:tcPr>
            <w:tcW w:w="4801" w:type="dxa"/>
            <w:gridSpan w:val="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0"/>
        </w:trPr>
        <w:tc>
          <w:tcPr>
            <w:tcW w:w="696" w:type="dxa"/>
            <w:gridSpan w:val="8"/>
            <w:shd w:val="clear" w:color="auto" w:fill="FFFFFF"/>
          </w:tcPr>
          <w:p w:rsidR="00196CF0" w:rsidRPr="005E5FFA" w:rsidRDefault="00196CF0" w:rsidP="00341E15">
            <w:pPr>
              <w:spacing w:after="120"/>
            </w:pPr>
          </w:p>
        </w:tc>
        <w:tc>
          <w:tcPr>
            <w:tcW w:w="4357"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 Срок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TempImportLimitDate</w:t>
            </w:r>
            <w:r w:rsidRPr="005E5FFA">
              <w:rPr>
                <w:rStyle w:val="Bodytext2115pt1"/>
                <w:rFonts w:eastAsia="Sylfaen"/>
                <w:sz w:val="24"/>
                <w:szCs w:val="24"/>
                <w:lang w:eastAsia="en-US" w:bidi="en-US"/>
              </w:rPr>
              <w:t>)</w:t>
            </w:r>
          </w:p>
        </w:tc>
        <w:tc>
          <w:tcPr>
            <w:tcW w:w="3237" w:type="dxa"/>
            <w:gridSpan w:val="8"/>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окончания срока временного ввоза транспортного средства</w:t>
            </w:r>
          </w:p>
        </w:tc>
        <w:tc>
          <w:tcPr>
            <w:tcW w:w="2309"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M.CA.SDE.00461</w:t>
            </w:r>
          </w:p>
        </w:tc>
        <w:tc>
          <w:tcPr>
            <w:tcW w:w="4801" w:type="dxa"/>
            <w:gridSpan w:val="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3"/>
          <w:wBefore w:w="171" w:type="dxa"/>
        </w:trPr>
        <w:tc>
          <w:tcPr>
            <w:tcW w:w="4556" w:type="dxa"/>
            <w:gridSpan w:val="3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3.5.2. </w:t>
            </w:r>
            <w:r w:rsidRPr="005E5FFA">
              <w:rPr>
                <w:rStyle w:val="Bodytext2115pt1"/>
                <w:rFonts w:eastAsia="Sylfaen"/>
                <w:sz w:val="24"/>
                <w:szCs w:val="24"/>
              </w:rPr>
              <w:t>Сведения о завершении временного ввоза (вывоза)ТСЛП (ТСМП)</w:t>
            </w:r>
            <w:r w:rsidRPr="00BB5330">
              <w:rPr>
                <w:rStyle w:val="Bodytext2115pt1"/>
                <w:rFonts w:eastAsia="Sylfaen"/>
                <w:sz w:val="24"/>
                <w:szCs w:val="24"/>
              </w:rPr>
              <w:t xml:space="preserve"> </w:t>
            </w:r>
            <w:r w:rsidRPr="00BB5330">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BB5330">
              <w:rPr>
                <w:rStyle w:val="Bodytext2115pt1"/>
                <w:rFonts w:eastAsia="Sylfaen"/>
                <w:sz w:val="24"/>
                <w:szCs w:val="24"/>
                <w:lang w:eastAsia="en-US" w:bidi="en-US"/>
              </w:rPr>
              <w:t>:</w:t>
            </w:r>
            <w:r w:rsidRPr="005E5FFA">
              <w:rPr>
                <w:rStyle w:val="Bodytext2115pt1"/>
                <w:rFonts w:eastAsia="Sylfaen"/>
                <w:sz w:val="24"/>
                <w:szCs w:val="24"/>
                <w:lang w:val="en-US" w:eastAsia="en-US" w:bidi="en-US"/>
              </w:rPr>
              <w:t>TIECloseDetails</w:t>
            </w:r>
            <w:r w:rsidRPr="00BB5330">
              <w:rPr>
                <w:rStyle w:val="Bodytext2115pt1"/>
                <w:rFonts w:eastAsia="Sylfaen"/>
                <w:sz w:val="24"/>
                <w:szCs w:val="24"/>
                <w:lang w:eastAsia="en-US" w:bidi="en-US"/>
              </w:rPr>
              <w:t>)</w:t>
            </w:r>
          </w:p>
        </w:tc>
        <w:tc>
          <w:tcPr>
            <w:tcW w:w="3563" w:type="dxa"/>
            <w:gridSpan w:val="13"/>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завершении временного ввоза (вывоза) ТСЛП (ТСМП)</w:t>
            </w:r>
          </w:p>
        </w:tc>
        <w:tc>
          <w:tcPr>
            <w:tcW w:w="2309" w:type="dxa"/>
            <w:gridSpan w:val="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M.CA.CDE.00277</w:t>
            </w:r>
          </w:p>
        </w:tc>
        <w:tc>
          <w:tcPr>
            <w:tcW w:w="4801" w:type="dxa"/>
            <w:gridSpan w:val="9"/>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cacdo:TIECloseDetailsType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8"/>
          <w:wBefore w:w="696" w:type="dxa"/>
        </w:trPr>
        <w:tc>
          <w:tcPr>
            <w:tcW w:w="4031" w:type="dxa"/>
            <w:gridSpan w:val="2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*.1. </w:t>
            </w:r>
            <w:r w:rsidRPr="005E5FFA">
              <w:rPr>
                <w:rStyle w:val="Bodytext2115pt1"/>
                <w:rFonts w:eastAsia="Sylfaen"/>
                <w:sz w:val="24"/>
                <w:szCs w:val="24"/>
              </w:rPr>
              <w:t xml:space="preserve">Дата </w:t>
            </w:r>
            <w:r w:rsidRPr="005E5FFA">
              <w:rPr>
                <w:rStyle w:val="Bodytext2115pt1"/>
                <w:rFonts w:eastAsia="Sylfaen"/>
                <w:sz w:val="24"/>
                <w:szCs w:val="24"/>
                <w:lang w:val="en-US" w:eastAsia="en-US" w:bidi="en-US"/>
              </w:rPr>
              <w:t>(csdo:EventDate)</w:t>
            </w:r>
          </w:p>
        </w:tc>
        <w:tc>
          <w:tcPr>
            <w:tcW w:w="3563"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совершения таможенной операции по завершению временного ввоза (вывоза) транспортного средства</w:t>
            </w:r>
          </w:p>
        </w:tc>
        <w:tc>
          <w:tcPr>
            <w:tcW w:w="2309"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4801"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8"/>
          <w:wBefore w:w="696" w:type="dxa"/>
        </w:trPr>
        <w:tc>
          <w:tcPr>
            <w:tcW w:w="4031" w:type="dxa"/>
            <w:gridSpan w:val="2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*.2. </w:t>
            </w:r>
            <w:r w:rsidRPr="005E5FFA">
              <w:rPr>
                <w:rStyle w:val="Bodytext2115pt1"/>
                <w:rFonts w:eastAsia="Sylfaen"/>
                <w:sz w:val="24"/>
                <w:szCs w:val="24"/>
              </w:rPr>
              <w:t xml:space="preserve">Регистрационный номер таможенной декларации на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DTMDocDetails</w:t>
            </w:r>
            <w:r w:rsidRPr="005E5FFA">
              <w:rPr>
                <w:rStyle w:val="Bodytext2115pt1"/>
                <w:rFonts w:eastAsia="Sylfaen"/>
                <w:sz w:val="24"/>
                <w:szCs w:val="24"/>
                <w:lang w:eastAsia="en-US" w:bidi="en-US"/>
              </w:rPr>
              <w:t>)</w:t>
            </w:r>
          </w:p>
        </w:tc>
        <w:tc>
          <w:tcPr>
            <w:tcW w:w="3563"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таможенной декларации на транспортное средство при завершении временного ввоза (вывоза) транспортного средства</w:t>
            </w:r>
          </w:p>
        </w:tc>
        <w:tc>
          <w:tcPr>
            <w:tcW w:w="2309"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M.CA.CDE.00265</w:t>
            </w:r>
          </w:p>
        </w:tc>
        <w:tc>
          <w:tcPr>
            <w:tcW w:w="4801" w:type="dxa"/>
            <w:gridSpan w:val="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cacdo:DTMDocDetailsType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5"/>
          <w:wBefore w:w="286" w:type="dxa"/>
        </w:trPr>
        <w:tc>
          <w:tcPr>
            <w:tcW w:w="848" w:type="dxa"/>
            <w:gridSpan w:val="11"/>
            <w:vMerge w:val="restart"/>
            <w:shd w:val="clear" w:color="auto" w:fill="FFFFFF"/>
          </w:tcPr>
          <w:p w:rsidR="00196CF0" w:rsidRPr="005E5FFA" w:rsidRDefault="00196CF0" w:rsidP="00341E15">
            <w:pPr>
              <w:spacing w:after="120"/>
            </w:pPr>
          </w:p>
        </w:tc>
        <w:tc>
          <w:tcPr>
            <w:tcW w:w="3604"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*.2.1. Код таможенного органа</w:t>
            </w:r>
            <w:r w:rsidRPr="00BB5330">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5"/>
          <w:wBefore w:w="286" w:type="dxa"/>
        </w:trPr>
        <w:tc>
          <w:tcPr>
            <w:tcW w:w="848" w:type="dxa"/>
            <w:gridSpan w:val="11"/>
            <w:vMerge/>
            <w:shd w:val="clear" w:color="auto" w:fill="FFFFFF"/>
          </w:tcPr>
          <w:p w:rsidR="00196CF0" w:rsidRPr="005E5FFA" w:rsidRDefault="00196CF0" w:rsidP="00341E15">
            <w:pPr>
              <w:spacing w:after="120"/>
            </w:pPr>
          </w:p>
        </w:tc>
        <w:tc>
          <w:tcPr>
            <w:tcW w:w="3604"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*.2.2. Дата документа </w:t>
            </w:r>
            <w:r w:rsidRPr="005E5FFA">
              <w:rPr>
                <w:rStyle w:val="Bodytext2115pt1"/>
                <w:rFonts w:eastAsia="Sylfaen"/>
                <w:sz w:val="24"/>
                <w:szCs w:val="24"/>
                <w:lang w:val="en-US" w:eastAsia="en-US" w:bidi="en-US"/>
              </w:rPr>
              <w:t>(csdo:DocCreationDate)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регистрации документа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5"/>
          <w:wBefore w:w="286" w:type="dxa"/>
        </w:trPr>
        <w:tc>
          <w:tcPr>
            <w:tcW w:w="848" w:type="dxa"/>
            <w:gridSpan w:val="11"/>
            <w:vMerge/>
            <w:shd w:val="clear" w:color="auto" w:fill="FFFFFF"/>
          </w:tcPr>
          <w:p w:rsidR="00196CF0" w:rsidRPr="005E5FFA" w:rsidRDefault="00196CF0" w:rsidP="00341E15">
            <w:pPr>
              <w:spacing w:after="120"/>
            </w:pPr>
          </w:p>
        </w:tc>
        <w:tc>
          <w:tcPr>
            <w:tcW w:w="3604" w:type="dxa"/>
            <w:gridSpan w:val="1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*.2.3. Номер таможенного документа по журналу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DeclarationId</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документа по журналу регистрации</w:t>
            </w:r>
          </w:p>
        </w:tc>
        <w:tc>
          <w:tcPr>
            <w:tcW w:w="204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M.CA.SDE.00331</w:t>
            </w:r>
          </w:p>
        </w:tc>
        <w:tc>
          <w:tcPr>
            <w:tcW w:w="5066"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5"/>
          <w:wBefore w:w="286" w:type="dxa"/>
        </w:trPr>
        <w:tc>
          <w:tcPr>
            <w:tcW w:w="848" w:type="dxa"/>
            <w:gridSpan w:val="11"/>
            <w:shd w:val="clear" w:color="auto" w:fill="FFFFFF"/>
          </w:tcPr>
          <w:p w:rsidR="00196CF0" w:rsidRPr="005E5FFA" w:rsidRDefault="00196CF0" w:rsidP="00341E15">
            <w:pPr>
              <w:spacing w:after="120"/>
            </w:pPr>
          </w:p>
        </w:tc>
        <w:tc>
          <w:tcPr>
            <w:tcW w:w="3604"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rPr>
              <w:t xml:space="preserve">*.2.4. </w:t>
            </w:r>
            <w:r w:rsidRPr="005E5FFA">
              <w:rPr>
                <w:rStyle w:val="Bodytext2115pt1"/>
                <w:rFonts w:eastAsia="Sylfaen"/>
                <w:sz w:val="24"/>
                <w:szCs w:val="24"/>
              </w:rPr>
              <w:t>Код</w:t>
            </w:r>
            <w:r w:rsidRPr="005E5FFA">
              <w:rPr>
                <w:rStyle w:val="Bodytext2115pt1"/>
                <w:rFonts w:eastAsia="Sylfaen"/>
                <w:sz w:val="24"/>
                <w:szCs w:val="24"/>
                <w:lang w:val="en-US"/>
              </w:rPr>
              <w:t xml:space="preserve"> </w:t>
            </w:r>
            <w:r w:rsidRPr="005E5FFA">
              <w:rPr>
                <w:rStyle w:val="Bodytext2115pt1"/>
                <w:rFonts w:eastAsia="Sylfaen"/>
                <w:sz w:val="24"/>
                <w:szCs w:val="24"/>
              </w:rPr>
              <w:t>вида</w:t>
            </w:r>
            <w:r w:rsidRPr="005E5FFA">
              <w:rPr>
                <w:rStyle w:val="Bodytext2115pt1"/>
                <w:rFonts w:eastAsia="Sylfaen"/>
                <w:sz w:val="24"/>
                <w:szCs w:val="24"/>
                <w:lang w:val="en-US"/>
              </w:rPr>
              <w:t xml:space="preserve"> </w:t>
            </w:r>
            <w:r w:rsidRPr="005E5FFA">
              <w:rPr>
                <w:rStyle w:val="Bodytext2115pt1"/>
                <w:rFonts w:eastAsia="Sylfaen"/>
                <w:sz w:val="24"/>
                <w:szCs w:val="24"/>
              </w:rPr>
              <w:t>транспорта</w:t>
            </w:r>
            <w:r w:rsidRPr="005E5FFA">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(csdo:UnifiedTransportMode Code)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транспорта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M.SDE.00166</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UnifiedCode</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5"/>
          <w:wBefore w:w="286" w:type="dxa"/>
        </w:trPr>
        <w:tc>
          <w:tcPr>
            <w:tcW w:w="848" w:type="dxa"/>
            <w:gridSpan w:val="11"/>
            <w:shd w:val="clear" w:color="auto" w:fill="FFFFFF"/>
          </w:tcPr>
          <w:p w:rsidR="00196CF0" w:rsidRPr="005E5FFA" w:rsidRDefault="00196CF0" w:rsidP="00341E15">
            <w:pPr>
              <w:spacing w:after="120"/>
            </w:pPr>
          </w:p>
        </w:tc>
        <w:tc>
          <w:tcPr>
            <w:tcW w:w="569" w:type="dxa"/>
            <w:gridSpan w:val="5"/>
            <w:tcBorders>
              <w:top w:val="single" w:sz="4" w:space="0" w:color="auto"/>
            </w:tcBorders>
            <w:shd w:val="clear" w:color="auto" w:fill="FFFFFF"/>
          </w:tcPr>
          <w:p w:rsidR="00196CF0" w:rsidRPr="005E5FFA" w:rsidRDefault="00196CF0" w:rsidP="00341E15">
            <w:pPr>
              <w:spacing w:after="120"/>
            </w:pPr>
          </w:p>
        </w:tc>
        <w:tc>
          <w:tcPr>
            <w:tcW w:w="3035"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spacing w:after="120"/>
            </w:pP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Макс. длина: </w:t>
            </w:r>
            <w:r w:rsidRPr="005E5FFA">
              <w:rPr>
                <w:rStyle w:val="Bodytext2115pt1"/>
                <w:rFonts w:eastAsia="Sylfaen"/>
                <w:sz w:val="24"/>
                <w:szCs w:val="24"/>
                <w:lang w:val="en-US" w:eastAsia="en-US" w:bidi="en-US"/>
              </w:rPr>
              <w:t>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5"/>
          <w:wBefore w:w="286" w:type="dxa"/>
        </w:trPr>
        <w:tc>
          <w:tcPr>
            <w:tcW w:w="4452" w:type="dxa"/>
            <w:gridSpan w:val="3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 </w:t>
            </w:r>
            <w:r w:rsidRPr="005E5FFA">
              <w:rPr>
                <w:rStyle w:val="Bodytext2115pt1"/>
                <w:rFonts w:eastAsia="Sylfaen"/>
                <w:sz w:val="24"/>
                <w:szCs w:val="24"/>
              </w:rPr>
              <w:t xml:space="preserve">Регистрационный номер пассажирской декларации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PassengerDeclaration</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Details</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регистрационном номере пассажирской декларации (для Республики Казахстан), номере разрешения на убытие (для Республики Беларусь) при завершении временного ввоза (вывоза) транспорного средства</w:t>
            </w:r>
          </w:p>
        </w:tc>
        <w:tc>
          <w:tcPr>
            <w:tcW w:w="204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M.CA.CDE.00266</w:t>
            </w:r>
          </w:p>
        </w:tc>
        <w:tc>
          <w:tcPr>
            <w:tcW w:w="5066" w:type="dxa"/>
            <w:gridSpan w:val="1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cacdo:PassengerDeclarationDetailsType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0"/>
          <w:wBefore w:w="864" w:type="dxa"/>
        </w:trPr>
        <w:tc>
          <w:tcPr>
            <w:tcW w:w="387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*.3.1. </w:t>
            </w:r>
            <w:r w:rsidRPr="005E5FFA">
              <w:rPr>
                <w:rStyle w:val="Bodytext2115pt1"/>
                <w:rFonts w:eastAsia="Sylfaen"/>
                <w:sz w:val="24"/>
                <w:szCs w:val="24"/>
              </w:rPr>
              <w:t>Код таможенного органа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0"/>
          <w:wBefore w:w="864" w:type="dxa"/>
        </w:trPr>
        <w:tc>
          <w:tcPr>
            <w:tcW w:w="387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*.3.2. Дата документа </w:t>
            </w:r>
            <w:r w:rsidRPr="005E5FFA">
              <w:rPr>
                <w:rStyle w:val="Bodytext2115pt1"/>
                <w:rFonts w:eastAsia="Sylfaen"/>
                <w:sz w:val="24"/>
                <w:szCs w:val="24"/>
                <w:lang w:val="en-US" w:eastAsia="en-US" w:bidi="en-US"/>
              </w:rPr>
              <w:t>(csdo:DocCreationDate)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регистрации документа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0"/>
          <w:wBefore w:w="864" w:type="dxa"/>
        </w:trPr>
        <w:tc>
          <w:tcPr>
            <w:tcW w:w="387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 Номер таможенного документа по журналу регистрации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DeclarationId</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документа по журналу регистрации</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M.CA.SDE.00331</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0"/>
          <w:wBefore w:w="864" w:type="dxa"/>
        </w:trPr>
        <w:tc>
          <w:tcPr>
            <w:tcW w:w="3874" w:type="dxa"/>
            <w:gridSpan w:val="2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*.3.4. Код страны </w:t>
            </w:r>
            <w:r w:rsidRPr="005E5FFA">
              <w:rPr>
                <w:rStyle w:val="Bodytext2115pt1"/>
                <w:rFonts w:eastAsia="Sylfaen"/>
                <w:sz w:val="24"/>
                <w:szCs w:val="24"/>
                <w:lang w:val="en-US" w:eastAsia="en-US" w:bidi="en-US"/>
              </w:rPr>
              <w:t>(csdo:UnifiedCountryCode)</w:t>
            </w:r>
          </w:p>
        </w:tc>
        <w:tc>
          <w:tcPr>
            <w:tcW w:w="3552"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цифровой код государства-члена, зарегистрировавшего пассажирскую декларацию</w:t>
            </w:r>
          </w:p>
        </w:tc>
        <w:tc>
          <w:tcPr>
            <w:tcW w:w="204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5066"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0"/>
          <w:wBefore w:w="864" w:type="dxa"/>
        </w:trPr>
        <w:tc>
          <w:tcPr>
            <w:tcW w:w="851" w:type="dxa"/>
            <w:gridSpan w:val="12"/>
            <w:shd w:val="clear" w:color="auto" w:fill="FFFFFF"/>
          </w:tcPr>
          <w:p w:rsidR="00196CF0" w:rsidRPr="005E5FFA" w:rsidRDefault="00196CF0" w:rsidP="00341E15">
            <w:pPr>
              <w:spacing w:after="120"/>
            </w:pPr>
          </w:p>
        </w:tc>
        <w:tc>
          <w:tcPr>
            <w:tcW w:w="3023" w:type="dxa"/>
            <w:gridSpan w:val="1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spacing w:after="120"/>
            </w:pP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6"/>
          <w:wBefore w:w="300" w:type="dxa"/>
        </w:trPr>
        <w:tc>
          <w:tcPr>
            <w:tcW w:w="564" w:type="dxa"/>
            <w:gridSpan w:val="4"/>
            <w:shd w:val="clear" w:color="auto" w:fill="FFFFFF"/>
          </w:tcPr>
          <w:p w:rsidR="00196CF0" w:rsidRPr="005E5FFA" w:rsidRDefault="00196CF0" w:rsidP="00341E15">
            <w:pPr>
              <w:spacing w:after="120"/>
            </w:pPr>
          </w:p>
        </w:tc>
        <w:tc>
          <w:tcPr>
            <w:tcW w:w="3874" w:type="dxa"/>
            <w:gridSpan w:val="2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*.3.5. Признак журнала</w:t>
            </w:r>
            <w:r w:rsidRPr="00ED0133">
              <w:rPr>
                <w:rStyle w:val="Bodytext2115pt1"/>
                <w:rFonts w:eastAsia="Sylfaen"/>
                <w:sz w:val="24"/>
                <w:szCs w:val="24"/>
              </w:rPr>
              <w:t xml:space="preserve"> </w:t>
            </w:r>
            <w:r w:rsidRPr="005E5FFA">
              <w:rPr>
                <w:rStyle w:val="Bodytext2115pt1"/>
                <w:rFonts w:eastAsia="Sylfaen"/>
                <w:sz w:val="24"/>
                <w:szCs w:val="24"/>
              </w:rPr>
              <w:t>регистрации</w:t>
            </w:r>
            <w:r w:rsidRPr="00ED0133">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RBSignCode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признак журнала регистрации для Республики Беларусь. Варианты кода: Ф, Д, 7</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M.CA.SDE.00458</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RBSignCodeType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.00104) </w:t>
            </w:r>
            <w:r w:rsidRPr="005E5FFA">
              <w:rPr>
                <w:rStyle w:val="Bodytext2115pt1"/>
                <w:rFonts w:eastAsia="Sylfaen"/>
                <w:sz w:val="24"/>
                <w:szCs w:val="24"/>
              </w:rPr>
              <w:t>Нормализованная строка символов. Длина: 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4"/>
          <w:wBefore w:w="240" w:type="dxa"/>
        </w:trPr>
        <w:tc>
          <w:tcPr>
            <w:tcW w:w="4498"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*.4. </w:t>
            </w:r>
            <w:r w:rsidRPr="005E5FFA">
              <w:rPr>
                <w:rStyle w:val="Bodytext2115pt1"/>
                <w:rFonts w:eastAsia="Sylfaen"/>
                <w:sz w:val="24"/>
                <w:szCs w:val="24"/>
              </w:rPr>
              <w:t xml:space="preserve">Таможенная операция завершения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rPr>
              <w:t>:</w:t>
            </w:r>
            <w:r w:rsidRPr="005E5FFA">
              <w:rPr>
                <w:rStyle w:val="Bodytext2115pt1"/>
                <w:rFonts w:eastAsia="Sylfaen"/>
                <w:sz w:val="24"/>
                <w:szCs w:val="24"/>
                <w:lang w:val="en-US" w:eastAsia="en-US" w:bidi="en-US"/>
              </w:rPr>
              <w:t>CloseOperationDetails</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таможенной операции завершения временного ввоза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M.CA.CDE.00276</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cacdo:CustomsOperationDetailsType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(M.CA.CDT.00249)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4"/>
          <w:wBefore w:w="240" w:type="dxa"/>
        </w:trPr>
        <w:tc>
          <w:tcPr>
            <w:tcW w:w="611" w:type="dxa"/>
            <w:gridSpan w:val="5"/>
            <w:tcBorders>
              <w:top w:val="single" w:sz="4" w:space="0" w:color="auto"/>
            </w:tcBorders>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*.4.1. Код таможенного органа</w:t>
            </w:r>
            <w:r w:rsidRPr="00ED0133">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both"/>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611" w:type="dxa"/>
            <w:gridSpan w:val="5"/>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*.4.2.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таможенной операции временного ввоза</w:t>
            </w:r>
          </w:p>
        </w:tc>
        <w:tc>
          <w:tcPr>
            <w:tcW w:w="2044" w:type="dxa"/>
            <w:gridSpan w:val="3"/>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M.CA.SDE.00459</w:t>
            </w:r>
          </w:p>
        </w:tc>
        <w:tc>
          <w:tcPr>
            <w:tcW w:w="5066" w:type="dxa"/>
            <w:gridSpan w:val="15"/>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.00105) </w:t>
            </w:r>
            <w:r w:rsidRPr="005E5FFA">
              <w:rPr>
                <w:rStyle w:val="Bodytext2115pt1"/>
                <w:rFonts w:eastAsia="Sylfaen"/>
                <w:sz w:val="24"/>
                <w:szCs w:val="24"/>
              </w:rPr>
              <w:t>Нормализованная строка символов. Длина: 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611" w:type="dxa"/>
            <w:gridSpan w:val="5"/>
            <w:vMerge w:val="restart"/>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*.4.3. Дата </w:t>
            </w:r>
            <w:r w:rsidRPr="005E5FFA">
              <w:rPr>
                <w:rStyle w:val="Bodytext2115pt1"/>
                <w:rFonts w:eastAsia="Sylfaen"/>
                <w:sz w:val="24"/>
                <w:szCs w:val="24"/>
                <w:lang w:val="en-US" w:eastAsia="en-US" w:bidi="en-US"/>
              </w:rPr>
              <w:t>(csdo:EventDate)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совершения операции</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611" w:type="dxa"/>
            <w:gridSpan w:val="5"/>
            <w:vMerge/>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*.4.4. Учетный номер таможенной операции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OperationId</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учетный номер таможенной операции по журналу регистрации</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M.CA.SDE.00460</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CADocIdentifierType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.00088)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7</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4498" w:type="dxa"/>
            <w:gridSpan w:val="3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 xml:space="preserve">*.5. </w:t>
            </w:r>
            <w:r w:rsidRPr="005E5FFA">
              <w:rPr>
                <w:rStyle w:val="Bodytext2115pt1"/>
                <w:rFonts w:eastAsia="Sylfaen"/>
                <w:sz w:val="24"/>
                <w:szCs w:val="24"/>
              </w:rPr>
              <w:t>Таможенный</w:t>
            </w:r>
            <w:r w:rsidRPr="005E5FFA">
              <w:rPr>
                <w:rStyle w:val="Bodytext2115pt1"/>
                <w:rFonts w:eastAsia="Sylfaen"/>
                <w:sz w:val="24"/>
                <w:szCs w:val="24"/>
                <w:lang w:val="en-US"/>
              </w:rPr>
              <w:t xml:space="preserve"> </w:t>
            </w:r>
            <w:r w:rsidRPr="005E5FFA">
              <w:rPr>
                <w:rStyle w:val="Bodytext2115pt1"/>
                <w:rFonts w:eastAsia="Sylfaen"/>
                <w:sz w:val="24"/>
                <w:szCs w:val="24"/>
              </w:rPr>
              <w:t>орган</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(cacdo:UnifiedCustomsOfficeDetails)</w:t>
            </w:r>
          </w:p>
        </w:tc>
        <w:tc>
          <w:tcPr>
            <w:tcW w:w="3552"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таможенном органе завершения временного ввоза (вывоза) транспортного средства</w:t>
            </w:r>
          </w:p>
        </w:tc>
        <w:tc>
          <w:tcPr>
            <w:tcW w:w="2044" w:type="dxa"/>
            <w:gridSpan w:val="3"/>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M.CA.CDE.00358</w:t>
            </w:r>
          </w:p>
        </w:tc>
        <w:tc>
          <w:tcPr>
            <w:tcW w:w="5066" w:type="dxa"/>
            <w:gridSpan w:val="15"/>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UnifiedCustomsOfficeDetails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.00315) </w:t>
            </w: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611" w:type="dxa"/>
            <w:gridSpan w:val="5"/>
            <w:tcBorders>
              <w:top w:val="single" w:sz="4" w:space="0" w:color="auto"/>
            </w:tcBorders>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*.5.1. Код таможенного органа</w:t>
            </w:r>
            <w:r w:rsidRPr="00ED0133">
              <w:rPr>
                <w:rStyle w:val="Bodytext2115pt1"/>
                <w:rFonts w:eastAsia="Sylfaen"/>
                <w:sz w:val="24"/>
                <w:szCs w:val="24"/>
              </w:rPr>
              <w:t xml:space="preserve">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078" w:type="dxa"/>
            <w:gridSpan w:val="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5032" w:type="dxa"/>
            <w:gridSpan w:val="14"/>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611" w:type="dxa"/>
            <w:gridSpan w:val="5"/>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*.5.2. Наименование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CustomsOfficeName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w:t>
            </w:r>
          </w:p>
        </w:tc>
        <w:tc>
          <w:tcPr>
            <w:tcW w:w="2078" w:type="dxa"/>
            <w:gridSpan w:val="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M.CA.SDE.00035</w:t>
            </w:r>
          </w:p>
        </w:tc>
        <w:tc>
          <w:tcPr>
            <w:tcW w:w="5032" w:type="dxa"/>
            <w:gridSpan w:val="14"/>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casdo:CustomsOfficeNameType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4"/>
          <w:wBefore w:w="240" w:type="dxa"/>
        </w:trPr>
        <w:tc>
          <w:tcPr>
            <w:tcW w:w="611" w:type="dxa"/>
            <w:gridSpan w:val="5"/>
            <w:shd w:val="clear" w:color="auto" w:fill="FFFFFF"/>
          </w:tcPr>
          <w:p w:rsidR="00196CF0" w:rsidRPr="005E5FFA" w:rsidRDefault="00196CF0" w:rsidP="00341E15">
            <w:pPr>
              <w:spacing w:after="120"/>
            </w:pPr>
          </w:p>
        </w:tc>
        <w:tc>
          <w:tcPr>
            <w:tcW w:w="3887" w:type="dxa"/>
            <w:gridSpan w:val="2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*.5.3. Код страны </w:t>
            </w:r>
            <w:r w:rsidRPr="005E5FFA">
              <w:rPr>
                <w:rStyle w:val="Bodytext2115pt1"/>
                <w:rFonts w:eastAsia="Sylfaen"/>
                <w:sz w:val="24"/>
                <w:szCs w:val="24"/>
                <w:lang w:val="en-US" w:eastAsia="en-US" w:bidi="en-US"/>
              </w:rPr>
              <w:t>(csdo:UnifiedCountryCode)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078" w:type="dxa"/>
            <w:gridSpan w:val="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5032" w:type="dxa"/>
            <w:gridSpan w:val="14"/>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4"/>
          <w:wBefore w:w="240" w:type="dxa"/>
        </w:trPr>
        <w:tc>
          <w:tcPr>
            <w:tcW w:w="611" w:type="dxa"/>
            <w:gridSpan w:val="5"/>
            <w:shd w:val="clear" w:color="auto" w:fill="FFFFFF"/>
          </w:tcPr>
          <w:p w:rsidR="00196CF0" w:rsidRPr="005E5FFA" w:rsidRDefault="00196CF0" w:rsidP="00341E15">
            <w:pPr>
              <w:spacing w:after="120"/>
            </w:pPr>
          </w:p>
        </w:tc>
        <w:tc>
          <w:tcPr>
            <w:tcW w:w="463" w:type="dxa"/>
            <w:gridSpan w:val="10"/>
            <w:tcBorders>
              <w:top w:val="single" w:sz="4" w:space="0" w:color="auto"/>
            </w:tcBorders>
            <w:shd w:val="clear" w:color="auto" w:fill="FFFFFF"/>
          </w:tcPr>
          <w:p w:rsidR="00196CF0" w:rsidRPr="005E5FFA" w:rsidRDefault="00196CF0" w:rsidP="00341E15">
            <w:pPr>
              <w:spacing w:after="120"/>
            </w:pPr>
          </w:p>
        </w:tc>
        <w:tc>
          <w:tcPr>
            <w:tcW w:w="3424" w:type="dxa"/>
            <w:gridSpan w:val="1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spacing w:after="120"/>
            </w:pP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4"/>
          <w:wBefore w:w="240" w:type="dxa"/>
        </w:trPr>
        <w:tc>
          <w:tcPr>
            <w:tcW w:w="4498" w:type="dxa"/>
            <w:gridSpan w:val="3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*.6. </w:t>
            </w:r>
            <w:r w:rsidRPr="005E5FFA">
              <w:rPr>
                <w:rStyle w:val="Bodytext2115pt1"/>
                <w:rFonts w:eastAsia="Sylfaen"/>
                <w:sz w:val="24"/>
                <w:szCs w:val="24"/>
              </w:rPr>
              <w:t xml:space="preserve">Должностное лицо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CustomsPersonDetails</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должностном лице, оформившем завершение временного ввоза (вывоза) транспортного средства</w:t>
            </w:r>
          </w:p>
        </w:tc>
        <w:tc>
          <w:tcPr>
            <w:tcW w:w="2152"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M.CA.CDE.00096</w:t>
            </w:r>
          </w:p>
        </w:tc>
        <w:tc>
          <w:tcPr>
            <w:tcW w:w="4958" w:type="dxa"/>
            <w:gridSpan w:val="12"/>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cacdo:CustomsPersonDetailsType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(M.CA.CDT.00209)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7"/>
          <w:wBefore w:w="484" w:type="dxa"/>
        </w:trPr>
        <w:tc>
          <w:tcPr>
            <w:tcW w:w="4254"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*.6.1. </w:t>
            </w:r>
            <w:r w:rsidRPr="005E5FFA">
              <w:rPr>
                <w:rStyle w:val="Bodytext2115pt1"/>
                <w:rFonts w:eastAsia="Sylfaen"/>
                <w:sz w:val="24"/>
                <w:szCs w:val="24"/>
              </w:rPr>
              <w:t xml:space="preserve">ФИО </w:t>
            </w:r>
            <w:r w:rsidRPr="005E5FFA">
              <w:rPr>
                <w:rStyle w:val="Bodytext2115pt1"/>
                <w:rFonts w:eastAsia="Sylfaen"/>
                <w:sz w:val="24"/>
                <w:szCs w:val="24"/>
                <w:lang w:val="en-US" w:eastAsia="en-US" w:bidi="en-US"/>
              </w:rPr>
              <w:t>(ccdo:FullNameDetails)</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имя, отчество</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M.CDE.00029</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FullNameDetailsType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.00016)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7"/>
          <w:wBefore w:w="484" w:type="dxa"/>
        </w:trPr>
        <w:tc>
          <w:tcPr>
            <w:tcW w:w="567" w:type="dxa"/>
            <w:gridSpan w:val="4"/>
            <w:vMerge w:val="restart"/>
            <w:tcBorders>
              <w:top w:val="single" w:sz="4" w:space="0" w:color="auto"/>
            </w:tcBorders>
            <w:shd w:val="clear" w:color="auto" w:fill="FFFFFF"/>
          </w:tcPr>
          <w:p w:rsidR="00196CF0" w:rsidRPr="005E5FFA" w:rsidRDefault="00196CF0" w:rsidP="00341E15">
            <w:pPr>
              <w:spacing w:after="120"/>
            </w:pPr>
          </w:p>
        </w:tc>
        <w:tc>
          <w:tcPr>
            <w:tcW w:w="3687" w:type="dxa"/>
            <w:gridSpan w:val="2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*.6.1.1. Имя </w:t>
            </w:r>
            <w:r w:rsidRPr="005E5FFA">
              <w:rPr>
                <w:rStyle w:val="Bodytext2115pt1"/>
                <w:rFonts w:eastAsia="Sylfaen"/>
                <w:sz w:val="24"/>
                <w:szCs w:val="24"/>
                <w:lang w:val="en-US" w:eastAsia="en-US" w:bidi="en-US"/>
              </w:rPr>
              <w:t>(csdo:FirstName)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имя физического лица</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M.SDE.00109</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7"/>
          <w:wBefore w:w="484" w:type="dxa"/>
        </w:trPr>
        <w:tc>
          <w:tcPr>
            <w:tcW w:w="567" w:type="dxa"/>
            <w:gridSpan w:val="4"/>
            <w:vMerge/>
            <w:shd w:val="clear" w:color="auto" w:fill="FFFFFF"/>
          </w:tcPr>
          <w:p w:rsidR="00196CF0" w:rsidRPr="005E5FFA" w:rsidRDefault="00196CF0" w:rsidP="00341E15">
            <w:pPr>
              <w:spacing w:after="120"/>
            </w:pPr>
          </w:p>
        </w:tc>
        <w:tc>
          <w:tcPr>
            <w:tcW w:w="3687" w:type="dxa"/>
            <w:gridSpan w:val="2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*.6.1.2. Отчество </w:t>
            </w:r>
            <w:r w:rsidRPr="005E5FFA">
              <w:rPr>
                <w:rStyle w:val="Bodytext2115pt1"/>
                <w:rFonts w:eastAsia="Sylfaen"/>
                <w:sz w:val="24"/>
                <w:szCs w:val="24"/>
                <w:lang w:val="en-US" w:eastAsia="en-US" w:bidi="en-US"/>
              </w:rPr>
              <w:t>(csdo:MiddleName)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отчество (второе или среднее имя) физического лица</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M.SDE.00111</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7"/>
          <w:wBefore w:w="484" w:type="dxa"/>
        </w:trPr>
        <w:tc>
          <w:tcPr>
            <w:tcW w:w="567" w:type="dxa"/>
            <w:gridSpan w:val="4"/>
            <w:vMerge/>
            <w:shd w:val="clear" w:color="auto" w:fill="FFFFFF"/>
          </w:tcPr>
          <w:p w:rsidR="00196CF0" w:rsidRPr="005E5FFA" w:rsidRDefault="00196CF0" w:rsidP="00341E15">
            <w:pPr>
              <w:spacing w:after="120"/>
            </w:pPr>
          </w:p>
        </w:tc>
        <w:tc>
          <w:tcPr>
            <w:tcW w:w="3687" w:type="dxa"/>
            <w:gridSpan w:val="24"/>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*.6.1.3. Фамилия </w:t>
            </w:r>
            <w:r w:rsidRPr="005E5FFA">
              <w:rPr>
                <w:rStyle w:val="Bodytext2115pt1"/>
                <w:rFonts w:eastAsia="Sylfaen"/>
                <w:sz w:val="24"/>
                <w:szCs w:val="24"/>
                <w:lang w:val="en-US" w:eastAsia="en-US" w:bidi="en-US"/>
              </w:rPr>
              <w:t>(csdo:LastName)</w:t>
            </w:r>
          </w:p>
        </w:tc>
        <w:tc>
          <w:tcPr>
            <w:tcW w:w="3552"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физического лица</w:t>
            </w:r>
          </w:p>
        </w:tc>
        <w:tc>
          <w:tcPr>
            <w:tcW w:w="2152"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M.SDE.00110</w:t>
            </w:r>
          </w:p>
        </w:tc>
        <w:tc>
          <w:tcPr>
            <w:tcW w:w="4958" w:type="dxa"/>
            <w:gridSpan w:val="12"/>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1"/>
          <w:wBefore w:w="98" w:type="dxa"/>
        </w:trPr>
        <w:tc>
          <w:tcPr>
            <w:tcW w:w="386" w:type="dxa"/>
            <w:gridSpan w:val="6"/>
            <w:vMerge w:val="restart"/>
            <w:shd w:val="clear" w:color="auto" w:fill="FFFFFF"/>
          </w:tcPr>
          <w:p w:rsidR="00196CF0" w:rsidRPr="005E5FFA" w:rsidRDefault="00196CF0" w:rsidP="00341E15">
            <w:pPr>
              <w:spacing w:after="120"/>
            </w:pPr>
          </w:p>
        </w:tc>
        <w:tc>
          <w:tcPr>
            <w:tcW w:w="4254"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*.6.2. Наименование</w:t>
            </w:r>
            <w:r>
              <w:rPr>
                <w:rStyle w:val="Bodytext2115pt1"/>
                <w:rFonts w:eastAsia="Sylfaen"/>
                <w:sz w:val="24"/>
                <w:szCs w:val="24"/>
                <w:lang w:val="en-US"/>
              </w:rPr>
              <w:t xml:space="preserve"> </w:t>
            </w:r>
            <w:r w:rsidRPr="005E5FFA">
              <w:rPr>
                <w:rStyle w:val="Bodytext2115pt1"/>
                <w:rFonts w:eastAsia="Sylfaen"/>
                <w:sz w:val="24"/>
                <w:szCs w:val="24"/>
              </w:rPr>
              <w:t>должности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(csdo:PositionName)</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должности сотрудника</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M.SDE.00127</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1"/>
          <w:wBefore w:w="98" w:type="dxa"/>
        </w:trPr>
        <w:tc>
          <w:tcPr>
            <w:tcW w:w="386" w:type="dxa"/>
            <w:gridSpan w:val="6"/>
            <w:vMerge/>
            <w:shd w:val="clear" w:color="auto" w:fill="FFFFFF"/>
          </w:tcPr>
          <w:p w:rsidR="00196CF0" w:rsidRPr="005E5FFA" w:rsidRDefault="00196CF0" w:rsidP="00341E15">
            <w:pPr>
              <w:spacing w:after="120"/>
            </w:pPr>
          </w:p>
        </w:tc>
        <w:tc>
          <w:tcPr>
            <w:tcW w:w="4254"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*6.3. Номер ЛНП должностного лица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ЛНП должностного лица таможенного органа</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M.CA.SDE.00413</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.00090) </w:t>
            </w:r>
            <w:r w:rsidRPr="005E5FFA">
              <w:rPr>
                <w:rStyle w:val="Bodytext2115pt1"/>
                <w:rFonts w:eastAsia="Sylfaen"/>
                <w:sz w:val="24"/>
                <w:szCs w:val="24"/>
              </w:rPr>
              <w:t>Нормализованная строка символов.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1"/>
          <w:wBefore w:w="98" w:type="dxa"/>
        </w:trPr>
        <w:tc>
          <w:tcPr>
            <w:tcW w:w="386" w:type="dxa"/>
            <w:gridSpan w:val="6"/>
            <w:vMerge/>
            <w:shd w:val="clear" w:color="auto" w:fill="FFFFFF"/>
          </w:tcPr>
          <w:p w:rsidR="00196CF0" w:rsidRPr="005E5FFA" w:rsidRDefault="00196CF0" w:rsidP="00341E15">
            <w:pPr>
              <w:spacing w:after="120"/>
            </w:pPr>
          </w:p>
        </w:tc>
        <w:tc>
          <w:tcPr>
            <w:tcW w:w="4254" w:type="dxa"/>
            <w:gridSpan w:val="2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*.6.4. Код таможенного органа на оттиске ЛНП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LNPCustomsOffice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Code</w:t>
            </w:r>
            <w:r w:rsidRPr="005E5FFA">
              <w:rPr>
                <w:rStyle w:val="Bodytext2115pt1"/>
                <w:rFonts w:eastAsia="Sylfaen"/>
                <w:sz w:val="24"/>
                <w:szCs w:val="24"/>
                <w:lang w:eastAsia="en-US" w:bidi="en-US"/>
              </w:rPr>
              <w:t>)</w:t>
            </w:r>
          </w:p>
        </w:tc>
        <w:tc>
          <w:tcPr>
            <w:tcW w:w="3552"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 указанный на оттиске ЛНП</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M.CA.SDE.00414</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1"/>
          <w:wBefore w:w="98" w:type="dxa"/>
        </w:trPr>
        <w:tc>
          <w:tcPr>
            <w:tcW w:w="4689" w:type="dxa"/>
            <w:gridSpan w:val="36"/>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3.5.3. </w:t>
            </w:r>
            <w:r w:rsidRPr="005E5FFA">
              <w:rPr>
                <w:rStyle w:val="Bodytext2115pt1"/>
                <w:rFonts w:eastAsia="Sylfaen"/>
                <w:sz w:val="24"/>
                <w:szCs w:val="24"/>
              </w:rPr>
              <w:t>Сведения о наступлении обстоятельств, допускающих признание ТСЛП (ТСМП) не находящимися под таможенным контролем</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(cacdo:TIERemovalInfoDetails)</w:t>
            </w:r>
          </w:p>
        </w:tc>
        <w:tc>
          <w:tcPr>
            <w:tcW w:w="3503" w:type="dxa"/>
            <w:gridSpan w:val="1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наступлении обстоятельств, допускающих признание ТСЛП (ТСМП) не находящимися под таможенным контролем</w:t>
            </w:r>
          </w:p>
        </w:tc>
        <w:tc>
          <w:tcPr>
            <w:tcW w:w="2152"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M.CA.CDE.00278</w:t>
            </w:r>
          </w:p>
        </w:tc>
        <w:tc>
          <w:tcPr>
            <w:tcW w:w="4958"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cacdo:TIERemovalInfoDetailsType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(M.CA.CDT.00247)</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3516"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*.1. </w:t>
            </w:r>
            <w:r w:rsidRPr="005E5FFA">
              <w:rPr>
                <w:rStyle w:val="Bodytext2115pt1"/>
                <w:rFonts w:eastAsia="Sylfaen"/>
                <w:sz w:val="24"/>
                <w:szCs w:val="24"/>
              </w:rPr>
              <w:t xml:space="preserve">Дата </w:t>
            </w:r>
            <w:r w:rsidRPr="005E5FFA">
              <w:rPr>
                <w:rStyle w:val="Bodytext2115pt1"/>
                <w:rFonts w:eastAsia="Sylfaen"/>
                <w:sz w:val="24"/>
                <w:szCs w:val="24"/>
                <w:lang w:val="en-US" w:eastAsia="en-US" w:bidi="en-US"/>
              </w:rPr>
              <w:t>(csdo:EventDate)</w:t>
            </w:r>
          </w:p>
        </w:tc>
        <w:tc>
          <w:tcPr>
            <w:tcW w:w="3503"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и время совершения операции по признанию транспортного средства не находящимся под таможенным контролем</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M.SDE.00131</w:t>
            </w:r>
          </w:p>
        </w:tc>
        <w:tc>
          <w:tcPr>
            <w:tcW w:w="4958"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8"/>
          <w:wBefore w:w="1271" w:type="dxa"/>
        </w:trPr>
        <w:tc>
          <w:tcPr>
            <w:tcW w:w="3516"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 xml:space="preserve">*.2. </w:t>
            </w:r>
            <w:r w:rsidRPr="005E5FFA">
              <w:rPr>
                <w:rStyle w:val="Bodytext2115pt1"/>
                <w:rFonts w:eastAsia="Sylfaen"/>
                <w:sz w:val="24"/>
                <w:szCs w:val="24"/>
              </w:rPr>
              <w:t>Таможенный</w:t>
            </w:r>
            <w:r w:rsidRPr="005E5FFA">
              <w:rPr>
                <w:rStyle w:val="Bodytext2115pt1"/>
                <w:rFonts w:eastAsia="Sylfaen"/>
                <w:sz w:val="24"/>
                <w:szCs w:val="24"/>
                <w:lang w:val="en-US"/>
              </w:rPr>
              <w:t xml:space="preserve"> </w:t>
            </w:r>
            <w:r w:rsidRPr="005E5FFA">
              <w:rPr>
                <w:rStyle w:val="Bodytext2115pt1"/>
                <w:rFonts w:eastAsia="Sylfaen"/>
                <w:sz w:val="24"/>
                <w:szCs w:val="24"/>
              </w:rPr>
              <w:t>орган</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(cacdo:UnifiedCustomsOffice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Details)</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таможенном органе, совершившем операцию</w:t>
            </w:r>
          </w:p>
        </w:tc>
        <w:tc>
          <w:tcPr>
            <w:tcW w:w="215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M.CA.CDE.00358</w:t>
            </w: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UnifiedCustomsOfficeDetails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 xml:space="preserve">.00315) </w:t>
            </w: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8"/>
          <w:wBefore w:w="1271" w:type="dxa"/>
        </w:trPr>
        <w:tc>
          <w:tcPr>
            <w:tcW w:w="565" w:type="dxa"/>
            <w:gridSpan w:val="7"/>
            <w:vMerge w:val="restart"/>
            <w:tcBorders>
              <w:top w:val="single" w:sz="4" w:space="0" w:color="auto"/>
            </w:tcBorders>
            <w:shd w:val="clear" w:color="auto" w:fill="FFFFFF"/>
          </w:tcPr>
          <w:p w:rsidR="00196CF0" w:rsidRPr="005E5FFA" w:rsidRDefault="00196CF0" w:rsidP="00341E15">
            <w:pPr>
              <w:spacing w:after="120"/>
            </w:pPr>
          </w:p>
        </w:tc>
        <w:tc>
          <w:tcPr>
            <w:tcW w:w="295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*.2.1. </w:t>
            </w:r>
            <w:r w:rsidRPr="005E5FFA">
              <w:rPr>
                <w:rStyle w:val="Bodytext2115pt1"/>
                <w:rFonts w:eastAsia="Sylfaen"/>
                <w:sz w:val="24"/>
                <w:szCs w:val="24"/>
              </w:rPr>
              <w:t>Код таможенного органа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CustomsOfficeCode</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M.CA.SDE.00034</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8"/>
          <w:wBefore w:w="1271" w:type="dxa"/>
        </w:trPr>
        <w:tc>
          <w:tcPr>
            <w:tcW w:w="565" w:type="dxa"/>
            <w:gridSpan w:val="7"/>
            <w:vMerge/>
            <w:shd w:val="clear" w:color="auto" w:fill="FFFFFF"/>
          </w:tcPr>
          <w:p w:rsidR="00196CF0" w:rsidRPr="005E5FFA" w:rsidRDefault="00196CF0" w:rsidP="00341E15">
            <w:pPr>
              <w:spacing w:after="120"/>
            </w:pPr>
          </w:p>
        </w:tc>
        <w:tc>
          <w:tcPr>
            <w:tcW w:w="2951" w:type="dxa"/>
            <w:gridSpan w:val="1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*.2.2. Наименование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CustomsOfficeName</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w:t>
            </w:r>
          </w:p>
        </w:tc>
        <w:tc>
          <w:tcPr>
            <w:tcW w:w="2141" w:type="dxa"/>
            <w:gridSpan w:val="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M.CA.SDE.00035</w:t>
            </w:r>
          </w:p>
        </w:tc>
        <w:tc>
          <w:tcPr>
            <w:tcW w:w="4969" w:type="dxa"/>
            <w:gridSpan w:val="13"/>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casdo:CustomsOfficeNameType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таможенного органа в соответствии с классификатором таможенных органов государств - членов Евразийского экономического союза.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565" w:type="dxa"/>
            <w:gridSpan w:val="7"/>
            <w:shd w:val="clear" w:color="auto" w:fill="FFFFFF"/>
          </w:tcPr>
          <w:p w:rsidR="00196CF0" w:rsidRPr="005E5FFA" w:rsidRDefault="00196CF0" w:rsidP="00341E15">
            <w:pPr>
              <w:spacing w:after="120"/>
            </w:pPr>
          </w:p>
        </w:tc>
        <w:tc>
          <w:tcPr>
            <w:tcW w:w="2951" w:type="dxa"/>
            <w:gridSpan w:val="1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*.2.3. Код страны </w:t>
            </w:r>
            <w:r w:rsidRPr="005E5FFA">
              <w:rPr>
                <w:rStyle w:val="Bodytext2115pt1"/>
                <w:rFonts w:eastAsia="Sylfaen"/>
                <w:sz w:val="24"/>
                <w:szCs w:val="24"/>
                <w:lang w:val="en-US" w:eastAsia="en-US" w:bidi="en-US"/>
              </w:rPr>
              <w:t>(csdo:UnifiedCountryCode)</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565" w:type="dxa"/>
            <w:gridSpan w:val="7"/>
            <w:shd w:val="clear" w:color="auto" w:fill="FFFFFF"/>
          </w:tcPr>
          <w:p w:rsidR="00196CF0" w:rsidRPr="005E5FFA" w:rsidRDefault="00196CF0" w:rsidP="00341E15">
            <w:pPr>
              <w:spacing w:after="120"/>
            </w:pPr>
          </w:p>
        </w:tc>
        <w:tc>
          <w:tcPr>
            <w:tcW w:w="706" w:type="dxa"/>
            <w:gridSpan w:val="3"/>
            <w:tcBorders>
              <w:top w:val="single" w:sz="4" w:space="0" w:color="auto"/>
            </w:tcBorders>
            <w:shd w:val="clear" w:color="auto" w:fill="FFFFFF"/>
          </w:tcPr>
          <w:p w:rsidR="00196CF0" w:rsidRPr="005E5FFA" w:rsidRDefault="00196CF0" w:rsidP="00341E15">
            <w:pPr>
              <w:spacing w:after="120"/>
            </w:pPr>
          </w:p>
        </w:tc>
        <w:tc>
          <w:tcPr>
            <w:tcW w:w="2233" w:type="dxa"/>
            <w:gridSpan w:val="8"/>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15"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spacing w:after="120"/>
            </w:pP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8"/>
          <w:wBefore w:w="1271" w:type="dxa"/>
        </w:trPr>
        <w:tc>
          <w:tcPr>
            <w:tcW w:w="3516" w:type="dxa"/>
            <w:gridSpan w:val="19"/>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 </w:t>
            </w:r>
            <w:r w:rsidRPr="005E5FFA">
              <w:rPr>
                <w:rStyle w:val="Bodytext2115pt1"/>
                <w:rFonts w:eastAsia="Sylfaen"/>
                <w:sz w:val="24"/>
                <w:szCs w:val="24"/>
              </w:rPr>
              <w:t xml:space="preserve">Должностное лицо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CustomsPersonDetails</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должностном лице таможенного органа, совершившего операцию</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M.CA.CDE.00096</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cacdo:CustomsPersonDetailsType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(M.CA.CDT.00209)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821" w:type="dxa"/>
            <w:gridSpan w:val="8"/>
            <w:tcBorders>
              <w:top w:val="single" w:sz="4" w:space="0" w:color="auto"/>
            </w:tcBorders>
            <w:shd w:val="clear" w:color="auto" w:fill="FFFFFF"/>
          </w:tcPr>
          <w:p w:rsidR="00196CF0" w:rsidRPr="005E5FFA" w:rsidRDefault="00196CF0" w:rsidP="00341E15">
            <w:pPr>
              <w:spacing w:after="120"/>
            </w:pPr>
          </w:p>
        </w:tc>
        <w:tc>
          <w:tcPr>
            <w:tcW w:w="2695"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 ФИО </w:t>
            </w:r>
            <w:r w:rsidRPr="005E5FFA">
              <w:rPr>
                <w:rStyle w:val="Bodytext2115pt1"/>
                <w:rFonts w:eastAsia="Sylfaen"/>
                <w:sz w:val="24"/>
                <w:szCs w:val="24"/>
                <w:lang w:val="en-US" w:eastAsia="en-US" w:bidi="en-US"/>
              </w:rPr>
              <w:t>(ccdo:FullNameDetails)</w:t>
            </w:r>
          </w:p>
        </w:tc>
        <w:tc>
          <w:tcPr>
            <w:tcW w:w="3503" w:type="dxa"/>
            <w:gridSpan w:val="1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имя, отчество</w:t>
            </w:r>
          </w:p>
        </w:tc>
        <w:tc>
          <w:tcPr>
            <w:tcW w:w="2141" w:type="dxa"/>
            <w:gridSpan w:val="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M.CDE.00029</w:t>
            </w:r>
          </w:p>
        </w:tc>
        <w:tc>
          <w:tcPr>
            <w:tcW w:w="4969" w:type="dxa"/>
            <w:gridSpan w:val="13"/>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FullNameDetailsType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CDT</w:t>
            </w:r>
            <w:r w:rsidRPr="005E5FFA">
              <w:rPr>
                <w:rStyle w:val="Bodytext2115pt1"/>
                <w:rFonts w:eastAsia="Sylfaen"/>
                <w:sz w:val="24"/>
                <w:szCs w:val="24"/>
                <w:lang w:eastAsia="en-US" w:bidi="en-US"/>
              </w:rPr>
              <w:t>.00016)</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821" w:type="dxa"/>
            <w:gridSpan w:val="8"/>
            <w:vMerge w:val="restart"/>
            <w:shd w:val="clear" w:color="auto" w:fill="FFFFFF"/>
          </w:tcPr>
          <w:p w:rsidR="00196CF0" w:rsidRPr="005E5FFA" w:rsidRDefault="00196CF0" w:rsidP="00341E15">
            <w:pPr>
              <w:spacing w:after="120"/>
            </w:pPr>
          </w:p>
        </w:tc>
        <w:tc>
          <w:tcPr>
            <w:tcW w:w="2695"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*.3.1.1. Имя </w:t>
            </w:r>
            <w:r w:rsidRPr="005E5FFA">
              <w:rPr>
                <w:rStyle w:val="Bodytext2115pt1"/>
                <w:rFonts w:eastAsia="Sylfaen"/>
                <w:sz w:val="24"/>
                <w:szCs w:val="24"/>
                <w:lang w:val="en-US" w:eastAsia="en-US" w:bidi="en-US"/>
              </w:rPr>
              <w:t>(csdo:FirstName)</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имя физического лица</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M.SDE.00109</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821" w:type="dxa"/>
            <w:gridSpan w:val="8"/>
            <w:vMerge/>
            <w:shd w:val="clear" w:color="auto" w:fill="FFFFFF"/>
          </w:tcPr>
          <w:p w:rsidR="00196CF0" w:rsidRPr="005E5FFA" w:rsidRDefault="00196CF0" w:rsidP="00341E15">
            <w:pPr>
              <w:spacing w:after="120"/>
            </w:pPr>
          </w:p>
        </w:tc>
        <w:tc>
          <w:tcPr>
            <w:tcW w:w="2695"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*.3.1.2. Отчество </w:t>
            </w:r>
            <w:r w:rsidRPr="005E5FFA">
              <w:rPr>
                <w:rStyle w:val="Bodytext2115pt1"/>
                <w:rFonts w:eastAsia="Sylfaen"/>
                <w:sz w:val="24"/>
                <w:szCs w:val="24"/>
                <w:lang w:val="en-US" w:eastAsia="en-US" w:bidi="en-US"/>
              </w:rPr>
              <w:t>(csdo:MiddleName)</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отчество (второе или среднее имя) физического лица</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M.SDE.00111</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821" w:type="dxa"/>
            <w:gridSpan w:val="8"/>
            <w:vMerge/>
            <w:shd w:val="clear" w:color="auto" w:fill="FFFFFF"/>
          </w:tcPr>
          <w:p w:rsidR="00196CF0" w:rsidRPr="005E5FFA" w:rsidRDefault="00196CF0" w:rsidP="00341E15">
            <w:pPr>
              <w:spacing w:after="120"/>
            </w:pPr>
          </w:p>
        </w:tc>
        <w:tc>
          <w:tcPr>
            <w:tcW w:w="2695"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*.3.1.3. Фамилия </w:t>
            </w:r>
            <w:r w:rsidRPr="005E5FFA">
              <w:rPr>
                <w:rStyle w:val="Bodytext2115pt1"/>
                <w:rFonts w:eastAsia="Sylfaen"/>
                <w:sz w:val="24"/>
                <w:szCs w:val="24"/>
                <w:lang w:val="en-US" w:eastAsia="en-US" w:bidi="en-US"/>
              </w:rPr>
              <w:t>(csdo:LastName)</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фамилия физического лица</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M.SDE.00110</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8"/>
          <w:wBefore w:w="1271" w:type="dxa"/>
        </w:trPr>
        <w:tc>
          <w:tcPr>
            <w:tcW w:w="3516" w:type="dxa"/>
            <w:gridSpan w:val="19"/>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*.3.2. </w:t>
            </w:r>
            <w:r w:rsidRPr="005E5FFA">
              <w:rPr>
                <w:rStyle w:val="Bodytext2115pt1"/>
                <w:rFonts w:eastAsia="Sylfaen"/>
                <w:sz w:val="24"/>
                <w:szCs w:val="24"/>
              </w:rPr>
              <w:t>Наименование</w:t>
            </w:r>
            <w:r>
              <w:rPr>
                <w:rStyle w:val="Bodytext2115pt1"/>
                <w:rFonts w:eastAsia="Sylfaen"/>
                <w:sz w:val="24"/>
                <w:szCs w:val="24"/>
                <w:lang w:val="en-US"/>
              </w:rPr>
              <w:t xml:space="preserve"> </w:t>
            </w:r>
            <w:r w:rsidRPr="005E5FFA">
              <w:rPr>
                <w:rStyle w:val="Bodytext2115pt1"/>
                <w:rFonts w:eastAsia="Sylfaen"/>
                <w:sz w:val="24"/>
                <w:szCs w:val="24"/>
              </w:rPr>
              <w:t>должности</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(csdo:PositionName)</w:t>
            </w:r>
          </w:p>
        </w:tc>
        <w:tc>
          <w:tcPr>
            <w:tcW w:w="3503" w:type="dxa"/>
            <w:gridSpan w:val="1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должности сотрудника</w:t>
            </w:r>
          </w:p>
        </w:tc>
        <w:tc>
          <w:tcPr>
            <w:tcW w:w="2141" w:type="dxa"/>
            <w:gridSpan w:val="5"/>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M.SDE.00127</w:t>
            </w:r>
          </w:p>
        </w:tc>
        <w:tc>
          <w:tcPr>
            <w:tcW w:w="4969" w:type="dxa"/>
            <w:gridSpan w:val="13"/>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120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.00055)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120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9"/>
          <w:wBefore w:w="851" w:type="dxa"/>
        </w:trPr>
        <w:tc>
          <w:tcPr>
            <w:tcW w:w="420" w:type="dxa"/>
            <w:gridSpan w:val="9"/>
            <w:vMerge w:val="restart"/>
            <w:shd w:val="clear" w:color="auto" w:fill="FFFFFF"/>
          </w:tcPr>
          <w:p w:rsidR="00196CF0" w:rsidRPr="005E5FFA" w:rsidRDefault="00196CF0" w:rsidP="00341E15">
            <w:pPr>
              <w:spacing w:after="120"/>
            </w:pPr>
          </w:p>
        </w:tc>
        <w:tc>
          <w:tcPr>
            <w:tcW w:w="3516"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*3.3. Номер ЛНП должностного лица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номер ЛНП должностного лица таможенного органа</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M.CA.SDE.00413</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.00090)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4</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9"/>
          <w:wBefore w:w="851" w:type="dxa"/>
        </w:trPr>
        <w:tc>
          <w:tcPr>
            <w:tcW w:w="420" w:type="dxa"/>
            <w:gridSpan w:val="9"/>
            <w:vMerge/>
            <w:shd w:val="clear" w:color="auto" w:fill="FFFFFF"/>
          </w:tcPr>
          <w:p w:rsidR="00196CF0" w:rsidRPr="005E5FFA" w:rsidRDefault="00196CF0" w:rsidP="00341E15">
            <w:pPr>
              <w:spacing w:after="120"/>
            </w:pPr>
          </w:p>
        </w:tc>
        <w:tc>
          <w:tcPr>
            <w:tcW w:w="3516" w:type="dxa"/>
            <w:gridSpan w:val="19"/>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*.3.4. Код таможенного органа на оттиске ЛНП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LNPCustomsOffice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Code</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 таможенного органа, указанный на оттиске ЛНП</w:t>
            </w:r>
          </w:p>
        </w:tc>
        <w:tc>
          <w:tcPr>
            <w:tcW w:w="2141" w:type="dxa"/>
            <w:gridSpan w:val="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M.CA.SDE.00414</w:t>
            </w:r>
          </w:p>
        </w:tc>
        <w:tc>
          <w:tcPr>
            <w:tcW w:w="4969" w:type="dxa"/>
            <w:gridSpan w:val="13"/>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casdo:CustomsOfficeCodeType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(M.CA.SDT.00025)</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 классификатором таможенных органов государств - членов Евразийского экономического союза. Шаблон: [0-9]{2}|[0-9]{5}|[0-9]{8}</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49"/>
          <w:wBefore w:w="851" w:type="dxa"/>
        </w:trPr>
        <w:tc>
          <w:tcPr>
            <w:tcW w:w="3969" w:type="dxa"/>
            <w:gridSpan w:val="29"/>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*.4. </w:t>
            </w:r>
            <w:r w:rsidRPr="005E5FFA">
              <w:rPr>
                <w:rStyle w:val="Bodytext2115pt1"/>
                <w:rFonts w:eastAsia="Sylfaen"/>
                <w:sz w:val="24"/>
                <w:szCs w:val="24"/>
              </w:rPr>
              <w:t xml:space="preserve">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TIERemovalDocDetails</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сведения о документе, подтверждающем наступление обстоятельств, допускающих признание транспортного средства не находящимся под таможенным контролем</w:t>
            </w:r>
          </w:p>
        </w:tc>
        <w:tc>
          <w:tcPr>
            <w:tcW w:w="2132"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M.CA.CDE.00280</w:t>
            </w:r>
          </w:p>
        </w:tc>
        <w:tc>
          <w:tcPr>
            <w:tcW w:w="4945"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cacdo:CADocDetailsType</w:t>
            </w:r>
          </w:p>
          <w:p w:rsidR="00196CF0" w:rsidRPr="005E5FFA" w:rsidRDefault="00196CF0" w:rsidP="00341E15">
            <w:pPr>
              <w:pStyle w:val="Bodytext20"/>
              <w:shd w:val="clear" w:color="auto" w:fill="auto"/>
              <w:spacing w:line="240" w:lineRule="auto"/>
              <w:ind w:firstLine="0"/>
              <w:jc w:val="left"/>
              <w:rPr>
                <w:sz w:val="24"/>
                <w:szCs w:val="24"/>
                <w:lang w:val="en-US"/>
              </w:rPr>
            </w:pPr>
            <w:r w:rsidRPr="005E5FFA">
              <w:rPr>
                <w:rStyle w:val="Bodytext2115pt1"/>
                <w:rFonts w:eastAsia="Sylfaen"/>
                <w:sz w:val="24"/>
                <w:szCs w:val="24"/>
                <w:lang w:val="en-US" w:eastAsia="en-US" w:bidi="en-US"/>
              </w:rPr>
              <w:t>(M.CA.CDT.00324)</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Определяется областями значений вложенных элементов</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3686" w:type="dxa"/>
            <w:gridSpan w:val="2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*.4.1. </w:t>
            </w:r>
            <w:r w:rsidRPr="005E5FFA">
              <w:rPr>
                <w:rStyle w:val="Bodytext2115pt1"/>
                <w:rFonts w:eastAsia="Sylfaen"/>
                <w:sz w:val="24"/>
                <w:szCs w:val="24"/>
              </w:rPr>
              <w:t xml:space="preserve">Код вида документа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DocKindCode</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вида документа</w:t>
            </w:r>
          </w:p>
        </w:tc>
        <w:tc>
          <w:tcPr>
            <w:tcW w:w="2132"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M.SDE.00054</w:t>
            </w:r>
          </w:p>
        </w:tc>
        <w:tc>
          <w:tcPr>
            <w:tcW w:w="4945"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UnifiedCode</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.00140)</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Значение кода в соответствии со справочником (классификатором), который определен атрибутом «Идентификатор справочника (классификатора)».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678" w:type="dxa"/>
            <w:gridSpan w:val="7"/>
            <w:tcBorders>
              <w:top w:val="single" w:sz="4" w:space="0" w:color="auto"/>
            </w:tcBorders>
            <w:shd w:val="clear" w:color="auto" w:fill="FFFFFF"/>
          </w:tcPr>
          <w:p w:rsidR="00196CF0" w:rsidRPr="005E5FFA" w:rsidRDefault="00196CF0" w:rsidP="00341E15">
            <w:pPr>
              <w:spacing w:after="120"/>
            </w:pPr>
          </w:p>
        </w:tc>
        <w:tc>
          <w:tcPr>
            <w:tcW w:w="3008" w:type="dxa"/>
            <w:gridSpan w:val="15"/>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19" w:type="dxa"/>
            <w:gridSpan w:val="5"/>
            <w:tcBorders>
              <w:top w:val="single" w:sz="4" w:space="0" w:color="auto"/>
              <w:left w:val="single" w:sz="4" w:space="0" w:color="auto"/>
            </w:tcBorders>
            <w:shd w:val="clear" w:color="auto" w:fill="FFFFFF"/>
          </w:tcPr>
          <w:p w:rsidR="00196CF0" w:rsidRPr="005E5FFA" w:rsidRDefault="00196CF0" w:rsidP="00341E15">
            <w:pPr>
              <w:spacing w:after="120"/>
            </w:pPr>
          </w:p>
        </w:tc>
        <w:tc>
          <w:tcPr>
            <w:tcW w:w="4958" w:type="dxa"/>
            <w:gridSpan w:val="12"/>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Макс. длина: </w:t>
            </w:r>
            <w:r w:rsidRPr="005E5FFA">
              <w:rPr>
                <w:rStyle w:val="Bodytext2115pt1"/>
                <w:rFonts w:eastAsia="Sylfaen"/>
                <w:sz w:val="24"/>
                <w:szCs w:val="24"/>
                <w:lang w:val="en-US" w:eastAsia="en-US" w:bidi="en-US"/>
              </w:rPr>
              <w:t>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6"/>
          <w:wBefore w:w="1134" w:type="dxa"/>
        </w:trPr>
        <w:tc>
          <w:tcPr>
            <w:tcW w:w="3686" w:type="dxa"/>
            <w:gridSpan w:val="2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*.4.2. Наименование</w:t>
            </w:r>
            <w:r>
              <w:rPr>
                <w:rStyle w:val="Bodytext2115pt1"/>
                <w:rFonts w:eastAsia="Sylfaen"/>
                <w:sz w:val="24"/>
                <w:szCs w:val="24"/>
                <w:lang w:val="en-US"/>
              </w:rPr>
              <w:t xml:space="preserve"> </w:t>
            </w:r>
            <w:r w:rsidRPr="005E5FFA">
              <w:rPr>
                <w:rStyle w:val="Bodytext2115pt1"/>
                <w:rFonts w:eastAsia="Sylfaen"/>
                <w:sz w:val="24"/>
                <w:szCs w:val="24"/>
              </w:rPr>
              <w:t>документа</w:t>
            </w:r>
            <w:r>
              <w:rPr>
                <w:rStyle w:val="Bodytext2115pt1"/>
                <w:rFonts w:eastAsia="Sylfaen"/>
                <w:sz w:val="24"/>
                <w:szCs w:val="24"/>
                <w:lang w:val="en-US"/>
              </w:rPr>
              <w:t xml:space="preserve"> </w:t>
            </w:r>
            <w:r w:rsidRPr="005E5FFA">
              <w:rPr>
                <w:rStyle w:val="Bodytext2115pt1"/>
                <w:rFonts w:eastAsia="Sylfaen"/>
                <w:sz w:val="24"/>
                <w:szCs w:val="24"/>
                <w:lang w:val="en-US" w:eastAsia="en-US" w:bidi="en-US"/>
              </w:rPr>
              <w:t>(csdo:DocName)</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наименование документа</w:t>
            </w:r>
          </w:p>
        </w:tc>
        <w:tc>
          <w:tcPr>
            <w:tcW w:w="2148" w:type="dxa"/>
            <w:gridSpan w:val="7"/>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M.SDE.00108</w:t>
            </w:r>
          </w:p>
        </w:tc>
        <w:tc>
          <w:tcPr>
            <w:tcW w:w="4929"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Name</w:t>
            </w:r>
            <w:r w:rsidRPr="005E5FFA">
              <w:rPr>
                <w:rStyle w:val="Bodytext2115pt1"/>
                <w:rFonts w:eastAsia="Sylfaen"/>
                <w:sz w:val="24"/>
                <w:szCs w:val="24"/>
                <w:lang w:eastAsia="en-US" w:bidi="en-US"/>
              </w:rPr>
              <w:t>500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.00134) </w:t>
            </w: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Мин. длина: </w:t>
            </w:r>
            <w:r w:rsidRPr="005E5FFA">
              <w:rPr>
                <w:rStyle w:val="Bodytext2115pt1"/>
                <w:rFonts w:eastAsia="Sylfaen"/>
                <w:sz w:val="24"/>
                <w:szCs w:val="24"/>
                <w:lang w:val="en-US" w:eastAsia="en-US" w:bidi="en-US"/>
              </w:rPr>
              <w:t>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3686" w:type="dxa"/>
            <w:gridSpan w:val="2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*.4.3. Номер документа </w:t>
            </w:r>
            <w:r w:rsidRPr="005E5FFA">
              <w:rPr>
                <w:rStyle w:val="Bodytext2115pt1"/>
                <w:rFonts w:eastAsia="Sylfaen"/>
                <w:sz w:val="24"/>
                <w:szCs w:val="24"/>
                <w:lang w:val="en-US" w:eastAsia="en-US" w:bidi="en-US"/>
              </w:rPr>
              <w:t>(csdo:DocId)</w:t>
            </w:r>
          </w:p>
        </w:tc>
        <w:tc>
          <w:tcPr>
            <w:tcW w:w="3503" w:type="dxa"/>
            <w:gridSpan w:val="10"/>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цифровое или буквенно-цифровое обозначение, присваиваемое документу при его регистрации</w:t>
            </w:r>
          </w:p>
        </w:tc>
        <w:tc>
          <w:tcPr>
            <w:tcW w:w="2148" w:type="dxa"/>
            <w:gridSpan w:val="7"/>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M.SDE.00044</w:t>
            </w:r>
          </w:p>
        </w:tc>
        <w:tc>
          <w:tcPr>
            <w:tcW w:w="4929" w:type="dxa"/>
            <w:gridSpan w:val="10"/>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50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.00093) </w:t>
            </w:r>
            <w:r w:rsidRPr="005E5FFA">
              <w:rPr>
                <w:rStyle w:val="Bodytext2115pt1"/>
                <w:rFonts w:eastAsia="Sylfaen"/>
                <w:sz w:val="24"/>
                <w:szCs w:val="24"/>
              </w:rPr>
              <w:t>Нормализованная строка символов. 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50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3686" w:type="dxa"/>
            <w:gridSpan w:val="2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 xml:space="preserve">*.4.4. </w:t>
            </w:r>
            <w:r w:rsidRPr="005E5FFA">
              <w:rPr>
                <w:rStyle w:val="Bodytext2115pt1"/>
                <w:rFonts w:eastAsia="Sylfaen"/>
                <w:sz w:val="24"/>
                <w:szCs w:val="24"/>
              </w:rPr>
              <w:t xml:space="preserve">Дата документа </w:t>
            </w:r>
            <w:r w:rsidRPr="005E5FFA">
              <w:rPr>
                <w:rStyle w:val="Bodytext2115pt1"/>
                <w:rFonts w:eastAsia="Sylfaen"/>
                <w:sz w:val="24"/>
                <w:szCs w:val="24"/>
                <w:lang w:val="en-US" w:eastAsia="en-US" w:bidi="en-US"/>
              </w:rPr>
              <w:t>(csdo:DocCreationDate)</w:t>
            </w:r>
          </w:p>
        </w:tc>
        <w:tc>
          <w:tcPr>
            <w:tcW w:w="3503"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дата выдачи, подписания, утверждения или регистрации документа</w:t>
            </w:r>
          </w:p>
        </w:tc>
        <w:tc>
          <w:tcPr>
            <w:tcW w:w="2148" w:type="dxa"/>
            <w:gridSpan w:val="7"/>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M.SDE.00045</w:t>
            </w:r>
          </w:p>
        </w:tc>
        <w:tc>
          <w:tcPr>
            <w:tcW w:w="4929"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3686" w:type="dxa"/>
            <w:gridSpan w:val="22"/>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*.4.5. Код страны </w:t>
            </w:r>
            <w:r w:rsidRPr="005E5FFA">
              <w:rPr>
                <w:rStyle w:val="Bodytext2115pt1"/>
                <w:rFonts w:eastAsia="Sylfaen"/>
                <w:sz w:val="24"/>
                <w:szCs w:val="24"/>
                <w:lang w:val="en-US" w:eastAsia="en-US" w:bidi="en-US"/>
              </w:rPr>
              <w:t>(csdo:UnifiedCountryCode)</w:t>
            </w:r>
          </w:p>
        </w:tc>
        <w:tc>
          <w:tcPr>
            <w:tcW w:w="3503" w:type="dxa"/>
            <w:gridSpan w:val="10"/>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кодовое обозначение страны</w:t>
            </w:r>
          </w:p>
        </w:tc>
        <w:tc>
          <w:tcPr>
            <w:tcW w:w="2148" w:type="dxa"/>
            <w:gridSpan w:val="7"/>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M.SDE.00162</w:t>
            </w:r>
          </w:p>
        </w:tc>
        <w:tc>
          <w:tcPr>
            <w:tcW w:w="4929"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UnifiedCountryCodeType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.00112)</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Значение двухбуквенного кода в соответствии с классификатором стран мира, который определен атрибутом «Идентификатор справочника (классификатора)». Шаблон: </w:t>
            </w:r>
            <w:r w:rsidRPr="005E5FFA">
              <w:rPr>
                <w:rStyle w:val="Bodytext2115pt1"/>
                <w:rFonts w:eastAsia="Sylfaen"/>
                <w:sz w:val="24"/>
                <w:szCs w:val="24"/>
                <w:lang w:val="en-US" w:eastAsia="en-US" w:bidi="en-US"/>
              </w:rPr>
              <w:t>[A-Z]{2}</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1253" w:type="dxa"/>
            <w:gridSpan w:val="11"/>
            <w:tcBorders>
              <w:top w:val="single" w:sz="4" w:space="0" w:color="auto"/>
            </w:tcBorders>
            <w:shd w:val="clear" w:color="auto" w:fill="FFFFFF"/>
          </w:tcPr>
          <w:p w:rsidR="00196CF0" w:rsidRPr="005E5FFA" w:rsidRDefault="00196CF0" w:rsidP="00341E15">
            <w:pPr>
              <w:spacing w:after="120"/>
            </w:pPr>
          </w:p>
        </w:tc>
        <w:tc>
          <w:tcPr>
            <w:tcW w:w="2433"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а) идентификатор справочника (классификатора) (атрибут </w:t>
            </w:r>
            <w:r w:rsidRPr="005E5FFA">
              <w:rPr>
                <w:rStyle w:val="Bodytext2115pt1"/>
                <w:rFonts w:eastAsia="Sylfaen"/>
                <w:sz w:val="24"/>
                <w:szCs w:val="24"/>
                <w:lang w:val="en-US" w:eastAsia="en-US" w:bidi="en-US"/>
              </w:rPr>
              <w:t>codeListId</w:t>
            </w:r>
            <w:r w:rsidRPr="005E5FFA">
              <w:rPr>
                <w:rStyle w:val="Bodytext2115pt1"/>
                <w:rFonts w:eastAsia="Sylfaen"/>
                <w:sz w:val="24"/>
                <w:szCs w:val="24"/>
                <w:lang w:eastAsia="en-US" w:bidi="en-US"/>
              </w:rPr>
              <w:t>)</w:t>
            </w:r>
          </w:p>
        </w:tc>
        <w:tc>
          <w:tcPr>
            <w:tcW w:w="3514"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справочника (классификатора), в соответствии с которым указан код</w:t>
            </w:r>
          </w:p>
        </w:tc>
        <w:tc>
          <w:tcPr>
            <w:tcW w:w="2137" w:type="dxa"/>
            <w:gridSpan w:val="6"/>
            <w:tcBorders>
              <w:top w:val="single" w:sz="4" w:space="0" w:color="auto"/>
              <w:left w:val="single" w:sz="4" w:space="0" w:color="auto"/>
            </w:tcBorders>
            <w:shd w:val="clear" w:color="auto" w:fill="FFFFFF"/>
          </w:tcPr>
          <w:p w:rsidR="00196CF0" w:rsidRPr="005E5FFA" w:rsidRDefault="00196CF0" w:rsidP="00341E15">
            <w:pPr>
              <w:spacing w:after="120"/>
            </w:pPr>
          </w:p>
        </w:tc>
        <w:tc>
          <w:tcPr>
            <w:tcW w:w="4929"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Нормализованная строка символов, не содержащая символов разрыва строки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xA</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и табуляции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x</w:t>
            </w:r>
            <w:r w:rsidRPr="005E5FFA">
              <w:rPr>
                <w:rStyle w:val="Bodytext2115pt1"/>
                <w:rFonts w:eastAsia="Sylfaen"/>
                <w:sz w:val="24"/>
                <w:szCs w:val="24"/>
                <w:lang w:eastAsia="en-US" w:bidi="en-US"/>
              </w:rPr>
              <w:t>9).</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56"/>
          <w:wBefore w:w="1134" w:type="dxa"/>
        </w:trPr>
        <w:tc>
          <w:tcPr>
            <w:tcW w:w="3686" w:type="dxa"/>
            <w:gridSpan w:val="22"/>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*.4.6. Идентификатор уполномоченного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AuthorityV</w:t>
            </w:r>
            <w:r w:rsidRPr="005E5FFA">
              <w:rPr>
                <w:rStyle w:val="Bodytext2115pt1"/>
                <w:rFonts w:eastAsia="Sylfaen"/>
                <w:sz w:val="24"/>
                <w:szCs w:val="24"/>
                <w:lang w:eastAsia="en-US" w:bidi="en-US"/>
              </w:rPr>
              <w:t>2</w:t>
            </w:r>
            <w:r w:rsidRPr="005E5FFA">
              <w:rPr>
                <w:rStyle w:val="Bodytext2115pt1"/>
                <w:rFonts w:eastAsia="Sylfaen"/>
                <w:sz w:val="24"/>
                <w:szCs w:val="24"/>
                <w:lang w:val="en-US" w:eastAsia="en-US" w:bidi="en-US"/>
              </w:rPr>
              <w:t>Id</w:t>
            </w:r>
            <w:r w:rsidRPr="005E5FFA">
              <w:rPr>
                <w:rStyle w:val="Bodytext2115pt1"/>
                <w:rFonts w:eastAsia="Sylfaen"/>
                <w:sz w:val="24"/>
                <w:szCs w:val="24"/>
                <w:lang w:eastAsia="en-US" w:bidi="en-US"/>
              </w:rPr>
              <w:t>)</w:t>
            </w:r>
          </w:p>
        </w:tc>
        <w:tc>
          <w:tcPr>
            <w:tcW w:w="3514" w:type="dxa"/>
            <w:gridSpan w:val="11"/>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строка символов, идентифицирующая государственный или межгосударственный орган (организацию), выдавший или утвердивший документ</w:t>
            </w:r>
          </w:p>
        </w:tc>
        <w:tc>
          <w:tcPr>
            <w:tcW w:w="2137"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M.SDE.00197</w:t>
            </w:r>
          </w:p>
        </w:tc>
        <w:tc>
          <w:tcPr>
            <w:tcW w:w="4929" w:type="dxa"/>
            <w:gridSpan w:val="10"/>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UnifiedId</w:t>
            </w:r>
            <w:r w:rsidRPr="005E5FFA">
              <w:rPr>
                <w:rStyle w:val="Bodytext2115pt1"/>
                <w:rFonts w:eastAsia="Sylfaen"/>
                <w:sz w:val="24"/>
                <w:szCs w:val="24"/>
                <w:lang w:eastAsia="en-US" w:bidi="en-US"/>
              </w:rPr>
              <w:t>20</w:t>
            </w:r>
            <w:r w:rsidRPr="005E5FFA">
              <w:rPr>
                <w:rStyle w:val="Bodytext2115pt1"/>
                <w:rFonts w:eastAsia="Sylfaen"/>
                <w:sz w:val="24"/>
                <w:szCs w:val="24"/>
                <w:lang w:val="en-US" w:eastAsia="en-US" w:bidi="en-US"/>
              </w:rPr>
              <w:t>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.00152) </w:t>
            </w:r>
            <w:r w:rsidRPr="005E5FFA">
              <w:rPr>
                <w:rStyle w:val="Bodytext2115pt1"/>
                <w:rFonts w:eastAsia="Sylfaen"/>
                <w:sz w:val="24"/>
                <w:szCs w:val="24"/>
              </w:rPr>
              <w:t>Значение идентификатора в соответствии с методом идентификации, определенного атрибутом «Метод идентификации». Мин. длина: 1 .</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60" w:firstLine="0"/>
              <w:jc w:val="left"/>
              <w:rPr>
                <w:sz w:val="24"/>
                <w:szCs w:val="24"/>
              </w:rPr>
            </w:pPr>
            <w:r w:rsidRPr="005E5FFA">
              <w:rPr>
                <w:rStyle w:val="Bodytext2115pt1"/>
                <w:rFonts w:eastAsia="Sylfaen"/>
                <w:sz w:val="24"/>
                <w:szCs w:val="24"/>
              </w:rPr>
              <w:t>0..1</w:t>
            </w:r>
          </w:p>
        </w:tc>
      </w:tr>
      <w:tr w:rsidR="00196CF0" w:rsidRPr="005E5FFA" w:rsidTr="00341E15">
        <w:trPr>
          <w:gridBefore w:val="56"/>
          <w:wBefore w:w="1134" w:type="dxa"/>
        </w:trPr>
        <w:tc>
          <w:tcPr>
            <w:tcW w:w="690" w:type="dxa"/>
            <w:gridSpan w:val="8"/>
            <w:shd w:val="clear" w:color="auto" w:fill="FFFFFF"/>
          </w:tcPr>
          <w:p w:rsidR="00196CF0" w:rsidRPr="005E5FFA" w:rsidRDefault="00196CF0" w:rsidP="00341E15">
            <w:pPr>
              <w:spacing w:after="120"/>
            </w:pPr>
          </w:p>
        </w:tc>
        <w:tc>
          <w:tcPr>
            <w:tcW w:w="2996" w:type="dxa"/>
            <w:gridSpan w:val="14"/>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 xml:space="preserve">а) метод идентификации (атрибут </w:t>
            </w:r>
            <w:r w:rsidRPr="005E5FFA">
              <w:rPr>
                <w:rStyle w:val="Bodytext2115pt1"/>
                <w:rFonts w:eastAsia="Sylfaen"/>
                <w:sz w:val="24"/>
                <w:szCs w:val="24"/>
                <w:lang w:val="en-US" w:eastAsia="en-US" w:bidi="en-US"/>
              </w:rPr>
              <w:t>schemeld</w:t>
            </w:r>
            <w:r w:rsidRPr="005E5FFA">
              <w:rPr>
                <w:rStyle w:val="Bodytext2115pt1"/>
                <w:rFonts w:eastAsia="Sylfaen"/>
                <w:sz w:val="24"/>
                <w:szCs w:val="24"/>
                <w:lang w:eastAsia="en-US" w:bidi="en-US"/>
              </w:rPr>
              <w:t>)</w:t>
            </w:r>
          </w:p>
        </w:tc>
        <w:tc>
          <w:tcPr>
            <w:tcW w:w="3514" w:type="dxa"/>
            <w:gridSpan w:val="11"/>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обозначение метода идентификации объектов, в соответствии с которым указан идентификатор</w:t>
            </w:r>
          </w:p>
        </w:tc>
        <w:tc>
          <w:tcPr>
            <w:tcW w:w="2137" w:type="dxa"/>
            <w:gridSpan w:val="6"/>
            <w:tcBorders>
              <w:top w:val="single" w:sz="4" w:space="0" w:color="auto"/>
              <w:left w:val="single" w:sz="4" w:space="0" w:color="auto"/>
            </w:tcBorders>
            <w:shd w:val="clear" w:color="auto" w:fill="FFFFFF"/>
          </w:tcPr>
          <w:p w:rsidR="00196CF0" w:rsidRPr="005E5FFA" w:rsidRDefault="00196CF0" w:rsidP="00341E15">
            <w:pPr>
              <w:spacing w:after="120"/>
            </w:pPr>
          </w:p>
        </w:tc>
        <w:tc>
          <w:tcPr>
            <w:tcW w:w="4929"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ReferenceDataIdType</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.00091)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Нормализованная строка символов, не содержащая символов разрыва строки (#хА) и табуляции (#х9).</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Мин. длина: 1.</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20</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300" w:firstLine="0"/>
              <w:jc w:val="left"/>
              <w:rPr>
                <w:sz w:val="24"/>
                <w:szCs w:val="24"/>
              </w:rPr>
            </w:pPr>
            <w:r w:rsidRPr="005E5FFA">
              <w:rPr>
                <w:rStyle w:val="Bodytext2115pt1"/>
                <w:rFonts w:eastAsia="Sylfaen"/>
                <w:sz w:val="24"/>
                <w:szCs w:val="24"/>
              </w:rPr>
              <w:t>1</w:t>
            </w:r>
          </w:p>
        </w:tc>
      </w:tr>
      <w:tr w:rsidR="00196CF0" w:rsidRPr="005E5FFA" w:rsidTr="00341E15">
        <w:trPr>
          <w:gridBefore w:val="42"/>
          <w:wBefore w:w="136" w:type="dxa"/>
        </w:trPr>
        <w:tc>
          <w:tcPr>
            <w:tcW w:w="4684" w:type="dxa"/>
            <w:gridSpan w:val="3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 xml:space="preserve">3.6. </w:t>
            </w:r>
            <w:r w:rsidRPr="005E5FFA">
              <w:rPr>
                <w:rStyle w:val="Bodytext2115pt1"/>
                <w:rFonts w:eastAsia="Sylfaen"/>
                <w:sz w:val="24"/>
                <w:szCs w:val="24"/>
              </w:rPr>
              <w:t>Код прикладного статусного состояния</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TIEStatusCode</w:t>
            </w:r>
            <w:r w:rsidRPr="005E5FFA">
              <w:rPr>
                <w:rStyle w:val="Bodytext2115pt1"/>
                <w:rFonts w:eastAsia="Sylfaen"/>
                <w:sz w:val="24"/>
                <w:szCs w:val="24"/>
                <w:lang w:eastAsia="en-US" w:bidi="en-US"/>
              </w:rPr>
              <w:t>)</w:t>
            </w:r>
          </w:p>
        </w:tc>
        <w:tc>
          <w:tcPr>
            <w:tcW w:w="3514" w:type="dxa"/>
            <w:gridSpan w:val="11"/>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кодовое обозначение прикладного статусного состояния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IM</w:t>
            </w:r>
            <w:r w:rsidRPr="005E5FFA">
              <w:rPr>
                <w:rStyle w:val="Bodytext2115pt1"/>
                <w:rFonts w:eastAsia="Sylfaen"/>
                <w:sz w:val="24"/>
                <w:szCs w:val="24"/>
                <w:lang w:eastAsia="en-US" w:bidi="en-US"/>
              </w:rPr>
              <w:t>_</w:t>
            </w:r>
            <w:r w:rsidRPr="005E5FFA">
              <w:rPr>
                <w:rStyle w:val="Bodytext2115pt1"/>
                <w:rFonts w:eastAsia="Sylfaen"/>
                <w:sz w:val="24"/>
                <w:szCs w:val="24"/>
                <w:lang w:val="en-US" w:eastAsia="en-US" w:bidi="en-US"/>
              </w:rPr>
              <w:t>OPEN</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IM</w:t>
            </w:r>
            <w:r w:rsidRPr="005E5FFA">
              <w:rPr>
                <w:rStyle w:val="Bodytext2115pt1"/>
                <w:rFonts w:eastAsia="Sylfaen"/>
                <w:sz w:val="24"/>
                <w:szCs w:val="24"/>
                <w:lang w:eastAsia="en-US" w:bidi="en-US"/>
              </w:rPr>
              <w:t>_</w:t>
            </w:r>
            <w:r w:rsidRPr="005E5FFA">
              <w:rPr>
                <w:rStyle w:val="Bodytext2115pt1"/>
                <w:rFonts w:eastAsia="Sylfaen"/>
                <w:sz w:val="24"/>
                <w:szCs w:val="24"/>
                <w:lang w:val="en-US" w:eastAsia="en-US" w:bidi="en-US"/>
              </w:rPr>
              <w:t>CLOSE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IN</w:t>
            </w:r>
            <w:r w:rsidRPr="005E5FFA">
              <w:rPr>
                <w:rStyle w:val="Bodytext2115pt1"/>
                <w:rFonts w:eastAsia="Sylfaen"/>
                <w:sz w:val="24"/>
                <w:szCs w:val="24"/>
                <w:lang w:eastAsia="en-US" w:bidi="en-US"/>
              </w:rPr>
              <w:t>_</w:t>
            </w:r>
            <w:r w:rsidRPr="005E5FFA">
              <w:rPr>
                <w:rStyle w:val="Bodytext2115pt1"/>
                <w:rFonts w:eastAsia="Sylfaen"/>
                <w:sz w:val="24"/>
                <w:szCs w:val="24"/>
                <w:lang w:val="en-US" w:eastAsia="en-US" w:bidi="en-US"/>
              </w:rPr>
              <w:t>EXTENTION</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IM</w:t>
            </w:r>
            <w:r w:rsidRPr="005E5FFA">
              <w:rPr>
                <w:rStyle w:val="Bodytext2115pt1"/>
                <w:rFonts w:eastAsia="Sylfaen"/>
                <w:sz w:val="24"/>
                <w:szCs w:val="24"/>
                <w:lang w:eastAsia="en-US" w:bidi="en-US"/>
              </w:rPr>
              <w:t>_</w:t>
            </w:r>
            <w:r w:rsidRPr="005E5FFA">
              <w:rPr>
                <w:rStyle w:val="Bodytext2115pt1"/>
                <w:rFonts w:eastAsia="Sylfaen"/>
                <w:sz w:val="24"/>
                <w:szCs w:val="24"/>
                <w:lang w:val="en-US" w:eastAsia="en-US" w:bidi="en-US"/>
              </w:rPr>
              <w:t>REMO</w:t>
            </w:r>
            <w:r w:rsidRPr="005E5FFA">
              <w:rPr>
                <w:rStyle w:val="Bodytext2115pt1"/>
                <w:rFonts w:eastAsia="Sylfaen"/>
                <w:sz w:val="24"/>
                <w:szCs w:val="24"/>
              </w:rPr>
              <w:t>V</w:t>
            </w:r>
            <w:r w:rsidRPr="005E5FFA">
              <w:rPr>
                <w:rStyle w:val="Bodytext2115pt1"/>
                <w:rFonts w:eastAsia="Sylfaen"/>
                <w:sz w:val="24"/>
                <w:szCs w:val="24"/>
                <w:lang w:val="en-US" w:eastAsia="en-US" w:bidi="en-US"/>
              </w:rPr>
              <w:t>AL</w:t>
            </w:r>
            <w:r w:rsidRPr="005E5FFA">
              <w:rPr>
                <w:rStyle w:val="Bodytext2115pt1"/>
                <w:rFonts w:eastAsia="Sylfaen"/>
                <w:sz w:val="24"/>
                <w:szCs w:val="24"/>
                <w:lang w:eastAsia="en-US" w:bidi="en-US"/>
              </w:rPr>
              <w:t>)</w:t>
            </w:r>
          </w:p>
        </w:tc>
        <w:tc>
          <w:tcPr>
            <w:tcW w:w="2137" w:type="dxa"/>
            <w:gridSpan w:val="6"/>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M.CA.SDE.00462</w:t>
            </w:r>
          </w:p>
        </w:tc>
        <w:tc>
          <w:tcPr>
            <w:tcW w:w="4929" w:type="dxa"/>
            <w:gridSpan w:val="10"/>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TempImportStatusCodeT</w:t>
            </w:r>
            <w:r w:rsidRPr="005E5FFA">
              <w:rPr>
                <w:rStyle w:val="Bodytext2115pt1"/>
                <w:rFonts w:eastAsia="Sylfaen"/>
                <w:sz w:val="24"/>
                <w:szCs w:val="24"/>
              </w:rPr>
              <w:t xml:space="preserve">уре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SDT</w:t>
            </w:r>
            <w:r w:rsidRPr="005E5FFA">
              <w:rPr>
                <w:rStyle w:val="Bodytext2115pt1"/>
                <w:rFonts w:eastAsia="Sylfaen"/>
                <w:sz w:val="24"/>
                <w:szCs w:val="24"/>
                <w:lang w:eastAsia="en-US" w:bidi="en-US"/>
              </w:rPr>
              <w:t xml:space="preserve">.00107) </w:t>
            </w:r>
            <w:r w:rsidRPr="005E5FFA">
              <w:rPr>
                <w:rStyle w:val="Bodytext2115pt1"/>
                <w:rFonts w:eastAsia="Sylfaen"/>
                <w:sz w:val="24"/>
                <w:szCs w:val="24"/>
              </w:rPr>
              <w:t>Нормализованная строка символов. Мин. длина: 7.</w:t>
            </w:r>
          </w:p>
          <w:p w:rsidR="00196CF0" w:rsidRPr="005E5FFA" w:rsidRDefault="00196CF0" w:rsidP="00341E15">
            <w:pPr>
              <w:pStyle w:val="Bodytext20"/>
              <w:shd w:val="clear" w:color="auto" w:fill="auto"/>
              <w:spacing w:line="240" w:lineRule="auto"/>
              <w:ind w:firstLine="0"/>
              <w:jc w:val="both"/>
              <w:rPr>
                <w:sz w:val="24"/>
                <w:szCs w:val="24"/>
              </w:rPr>
            </w:pPr>
            <w:r w:rsidRPr="005E5FFA">
              <w:rPr>
                <w:rStyle w:val="Bodytext2115pt1"/>
                <w:rFonts w:eastAsia="Sylfaen"/>
                <w:sz w:val="24"/>
                <w:szCs w:val="24"/>
              </w:rPr>
              <w:t>Макс, длина: 12</w:t>
            </w:r>
          </w:p>
        </w:tc>
        <w:tc>
          <w:tcPr>
            <w:tcW w:w="82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r w:rsidR="00196CF0" w:rsidRPr="005E5FFA" w:rsidTr="00341E15">
        <w:trPr>
          <w:gridBefore w:val="42"/>
          <w:wBefore w:w="136" w:type="dxa"/>
        </w:trPr>
        <w:tc>
          <w:tcPr>
            <w:tcW w:w="4684" w:type="dxa"/>
            <w:gridSpan w:val="3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3.7. Срок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rPr>
              <w:t>:Т</w:t>
            </w:r>
            <w:r w:rsidRPr="005E5FFA">
              <w:rPr>
                <w:rStyle w:val="Bodytext2115pt1"/>
                <w:rFonts w:eastAsia="Sylfaen"/>
                <w:sz w:val="24"/>
                <w:szCs w:val="24"/>
                <w:lang w:val="en-US" w:eastAsia="en-US" w:bidi="en-US"/>
              </w:rPr>
              <w:t>empImportLimitDate</w:t>
            </w:r>
            <w:r w:rsidRPr="005E5FFA">
              <w:rPr>
                <w:rStyle w:val="Bodytext2115pt1"/>
                <w:rFonts w:eastAsia="Sylfaen"/>
                <w:sz w:val="24"/>
                <w:szCs w:val="24"/>
                <w:lang w:eastAsia="en-US" w:bidi="en-US"/>
              </w:rPr>
              <w:t>)</w:t>
            </w:r>
          </w:p>
        </w:tc>
        <w:tc>
          <w:tcPr>
            <w:tcW w:w="3514" w:type="dxa"/>
            <w:gridSpan w:val="11"/>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срок временного ввоза транспортного средства</w:t>
            </w:r>
          </w:p>
        </w:tc>
        <w:tc>
          <w:tcPr>
            <w:tcW w:w="2137" w:type="dxa"/>
            <w:gridSpan w:val="6"/>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M.CA.SDE.</w:t>
            </w:r>
            <w:r w:rsidRPr="005E5FFA">
              <w:rPr>
                <w:rStyle w:val="Bodytext2115pt1"/>
                <w:rFonts w:eastAsia="Sylfaen"/>
                <w:sz w:val="24"/>
                <w:szCs w:val="24"/>
              </w:rPr>
              <w:t>00461</w:t>
            </w:r>
          </w:p>
        </w:tc>
        <w:tc>
          <w:tcPr>
            <w:tcW w:w="4929" w:type="dxa"/>
            <w:gridSpan w:val="10"/>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DateType</w:t>
            </w:r>
            <w:r w:rsidRPr="005E5FFA">
              <w:rPr>
                <w:rStyle w:val="Bodytext2115pt1"/>
                <w:rFonts w:eastAsia="Sylfaen"/>
                <w:sz w:val="24"/>
                <w:szCs w:val="24"/>
                <w:lang w:eastAsia="en-US" w:bidi="en-US"/>
              </w:rPr>
              <w:t xml:space="preserve"> (</w:t>
            </w:r>
            <w:r w:rsidRPr="005E5FFA">
              <w:rPr>
                <w:rStyle w:val="Bodytext2115pt1"/>
                <w:rFonts w:eastAsia="Sylfaen"/>
                <w:sz w:val="24"/>
                <w:szCs w:val="24"/>
                <w:lang w:val="en-US" w:eastAsia="en-US" w:bidi="en-US"/>
              </w:rPr>
              <w:t>M</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BDT</w:t>
            </w:r>
            <w:r w:rsidRPr="005E5FFA">
              <w:rPr>
                <w:rStyle w:val="Bodytext2115pt1"/>
                <w:rFonts w:eastAsia="Sylfaen"/>
                <w:sz w:val="24"/>
                <w:szCs w:val="24"/>
                <w:lang w:eastAsia="en-US" w:bidi="en-US"/>
              </w:rPr>
              <w:t xml:space="preserve">.00005) </w:t>
            </w:r>
            <w:r w:rsidRPr="005E5FFA">
              <w:rPr>
                <w:rStyle w:val="Bodytext2115pt1"/>
                <w:rFonts w:eastAsia="Sylfaen"/>
                <w:sz w:val="24"/>
                <w:szCs w:val="24"/>
              </w:rPr>
              <w:t>Обозначение даты в соответствии с ГОСТ ИСО 8601-2001</w:t>
            </w:r>
          </w:p>
        </w:tc>
        <w:tc>
          <w:tcPr>
            <w:tcW w:w="82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140" w:firstLine="0"/>
              <w:jc w:val="left"/>
              <w:rPr>
                <w:sz w:val="24"/>
                <w:szCs w:val="24"/>
              </w:rPr>
            </w:pPr>
            <w:r w:rsidRPr="005E5FFA">
              <w:rPr>
                <w:rStyle w:val="Bodytext2115pt1"/>
                <w:rFonts w:eastAsia="Sylfaen"/>
                <w:sz w:val="24"/>
                <w:szCs w:val="24"/>
              </w:rPr>
              <w:t>0..1</w:t>
            </w:r>
          </w:p>
        </w:tc>
      </w:tr>
    </w:tbl>
    <w:p w:rsidR="00196CF0" w:rsidRDefault="00196CF0" w:rsidP="00196CF0">
      <w:pPr>
        <w:sectPr w:rsidR="00196CF0" w:rsidSect="007D4BFC">
          <w:pgSz w:w="16840" w:h="11900" w:orient="landscape" w:code="9"/>
          <w:pgMar w:top="1418" w:right="1418" w:bottom="1418" w:left="1418" w:header="0" w:footer="6" w:gutter="0"/>
          <w:pgNumType w:start="2"/>
          <w:cols w:space="720"/>
          <w:noEndnote/>
          <w:docGrid w:linePitch="360"/>
        </w:sectPr>
      </w:pPr>
      <w:r>
        <w:br w:type="page"/>
      </w:r>
    </w:p>
    <w:p w:rsidR="00196CF0" w:rsidRPr="005E5FFA" w:rsidRDefault="00196CF0" w:rsidP="00196CF0">
      <w:pPr>
        <w:pStyle w:val="Bodytext20"/>
        <w:shd w:val="clear" w:color="auto" w:fill="auto"/>
        <w:spacing w:line="240" w:lineRule="auto"/>
        <w:ind w:left="5103" w:right="240" w:firstLine="0"/>
        <w:rPr>
          <w:sz w:val="24"/>
          <w:szCs w:val="24"/>
        </w:rPr>
      </w:pPr>
      <w:r w:rsidRPr="005E5FFA">
        <w:rPr>
          <w:sz w:val="24"/>
          <w:szCs w:val="24"/>
        </w:rPr>
        <w:t>УТВЕРЖДЕН</w:t>
      </w:r>
    </w:p>
    <w:p w:rsidR="00196CF0" w:rsidRDefault="00196CF0" w:rsidP="00196CF0">
      <w:pPr>
        <w:pStyle w:val="Bodytext20"/>
        <w:shd w:val="clear" w:color="auto" w:fill="auto"/>
        <w:spacing w:line="240" w:lineRule="auto"/>
        <w:ind w:left="5103" w:right="240" w:firstLine="0"/>
        <w:rPr>
          <w:sz w:val="24"/>
          <w:szCs w:val="24"/>
        </w:rPr>
      </w:pPr>
      <w:r w:rsidRPr="005E5FFA">
        <w:rPr>
          <w:sz w:val="24"/>
          <w:szCs w:val="24"/>
        </w:rPr>
        <w:t xml:space="preserve">Решением Коллегии Евразийской экономической комиссии </w:t>
      </w:r>
      <w:r>
        <w:rPr>
          <w:sz w:val="24"/>
          <w:szCs w:val="24"/>
        </w:rPr>
        <w:br/>
      </w:r>
      <w:r w:rsidRPr="005E5FFA">
        <w:rPr>
          <w:sz w:val="24"/>
          <w:szCs w:val="24"/>
        </w:rPr>
        <w:t>от 2 февраля 2016 г. № 16</w:t>
      </w:r>
    </w:p>
    <w:p w:rsidR="00196CF0" w:rsidRPr="005E5FFA" w:rsidRDefault="00196CF0" w:rsidP="00196CF0">
      <w:pPr>
        <w:pStyle w:val="Bodytext20"/>
        <w:shd w:val="clear" w:color="auto" w:fill="auto"/>
        <w:spacing w:line="240" w:lineRule="auto"/>
        <w:ind w:left="9639" w:right="240" w:firstLine="0"/>
        <w:rPr>
          <w:sz w:val="24"/>
          <w:szCs w:val="24"/>
        </w:rPr>
      </w:pPr>
    </w:p>
    <w:p w:rsidR="00196CF0" w:rsidRPr="005E5FFA" w:rsidRDefault="00196CF0" w:rsidP="00196CF0">
      <w:pPr>
        <w:pStyle w:val="Bodytext30"/>
        <w:shd w:val="clear" w:color="auto" w:fill="auto"/>
        <w:spacing w:before="0" w:after="120" w:line="240" w:lineRule="auto"/>
        <w:ind w:left="20"/>
        <w:rPr>
          <w:rFonts w:ascii="Sylfaen" w:hAnsi="Sylfaen"/>
          <w:sz w:val="24"/>
          <w:szCs w:val="24"/>
        </w:rPr>
      </w:pPr>
      <w:r w:rsidRPr="005E5FFA">
        <w:rPr>
          <w:rStyle w:val="Bodytext3Spacing2pt"/>
          <w:rFonts w:ascii="Sylfaen" w:eastAsia="Verdana" w:hAnsi="Sylfaen"/>
          <w:sz w:val="24"/>
          <w:szCs w:val="24"/>
        </w:rPr>
        <w:t>ПОРЯДОК</w:t>
      </w:r>
    </w:p>
    <w:p w:rsidR="00196CF0" w:rsidRDefault="00196CF0" w:rsidP="00196CF0">
      <w:pPr>
        <w:pStyle w:val="Bodytext30"/>
        <w:shd w:val="clear" w:color="auto" w:fill="auto"/>
        <w:spacing w:before="0" w:after="120" w:line="240" w:lineRule="auto"/>
        <w:ind w:left="20"/>
        <w:rPr>
          <w:rFonts w:ascii="Sylfaen" w:hAnsi="Sylfaen"/>
          <w:sz w:val="24"/>
          <w:szCs w:val="24"/>
        </w:rPr>
      </w:pPr>
      <w:r w:rsidRPr="005E5FFA">
        <w:rPr>
          <w:rFonts w:ascii="Sylfaen" w:hAnsi="Sylfaen"/>
          <w:sz w:val="24"/>
          <w:szCs w:val="24"/>
        </w:rPr>
        <w:t>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w:t>
      </w:r>
    </w:p>
    <w:p w:rsidR="00196CF0" w:rsidRPr="005E5FFA" w:rsidRDefault="00196CF0" w:rsidP="00196CF0">
      <w:pPr>
        <w:pStyle w:val="Bodytext30"/>
        <w:shd w:val="clear" w:color="auto" w:fill="auto"/>
        <w:spacing w:before="0" w:after="120" w:line="240" w:lineRule="auto"/>
        <w:ind w:left="20"/>
        <w:rPr>
          <w:rFonts w:ascii="Sylfaen" w:hAnsi="Sylfaen"/>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I. Общие положения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 Настоящий Порядок разработан в соответствии со следующими актами, входящими в право Евразийского экономического союза: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Договор о Евразийском экономическом союзе от 29 мая 2014 года;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w:t>
      </w:r>
      <w:r>
        <w:rPr>
          <w:sz w:val="24"/>
          <w:szCs w:val="24"/>
        </w:rPr>
        <w:t xml:space="preserve"> </w:t>
      </w:r>
      <w:r w:rsidRPr="005E5FFA">
        <w:rPr>
          <w:sz w:val="24"/>
          <w:szCs w:val="24"/>
        </w:rPr>
        <w:t>от 14 апреля 2015 г. № 29 «О перечне общих процессов в рамках Евразийского экономического союза и внесении изменения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в Решение Коллегии Евразийской экономической комиссии от 19 августа 2014 г. № 132»;</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w:t>
      </w:r>
      <w:r>
        <w:rPr>
          <w:sz w:val="24"/>
          <w:szCs w:val="24"/>
        </w:rPr>
        <w:t xml:space="preserve"> </w:t>
      </w:r>
      <w:r w:rsidRPr="005E5FFA">
        <w:rPr>
          <w:sz w:val="24"/>
          <w:szCs w:val="24"/>
        </w:rPr>
        <w:t>от 9 июня 2015 г. № 63 «О Методике анализа, оптимизации, гармонизации и описания общих процессов в рамках Евразийского экономического союза»;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Решение Коллегии Евразийской экономической комиссии</w:t>
      </w:r>
      <w:r>
        <w:rPr>
          <w:sz w:val="24"/>
          <w:szCs w:val="24"/>
        </w:rPr>
        <w:t xml:space="preserve"> </w:t>
      </w:r>
      <w:r w:rsidRPr="005E5FFA">
        <w:rPr>
          <w:sz w:val="24"/>
          <w:szCs w:val="24"/>
        </w:rPr>
        <w:t>от 28 сентября 2015 г. № 125 «Об</w:t>
      </w:r>
      <w:r w:rsidRPr="005E5FFA">
        <w:rPr>
          <w:sz w:val="24"/>
          <w:szCs w:val="24"/>
          <w:lang w:eastAsia="en-US" w:bidi="en-US"/>
        </w:rPr>
        <w:t xml:space="preserve"> </w:t>
      </w:r>
      <w:r w:rsidRPr="005E5FFA">
        <w:rPr>
          <w:sz w:val="24"/>
          <w:szCs w:val="24"/>
        </w:rPr>
        <w:t>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Настоящий Порядок разработан с учетом положений Технологии обмена информацией между таможенными органами государств - членов Евразийского экономического союза, обеспечивающей учет и контроль временного ввоза и вывоза автомобильных транспортных средств на (с) территорию(и) государств - членов Евразийского экономического союза, утвержденной Решением Объединенной коллегии таможенных служб государств - членов Таможенного союза от 4 июня 2015 г. № 15/6.</w:t>
      </w:r>
    </w:p>
    <w:p w:rsidR="00196CF0" w:rsidRPr="005E5FFA" w:rsidRDefault="00196CF0" w:rsidP="00196CF0">
      <w:pPr>
        <w:pStyle w:val="Bodytext20"/>
        <w:shd w:val="clear" w:color="auto" w:fill="auto"/>
        <w:spacing w:line="240" w:lineRule="auto"/>
        <w:ind w:firstLine="567"/>
        <w:jc w:val="both"/>
        <w:rPr>
          <w:sz w:val="24"/>
          <w:szCs w:val="24"/>
        </w:rPr>
      </w:pPr>
    </w:p>
    <w:p w:rsidR="00196CF0" w:rsidRDefault="00196CF0" w:rsidP="00196CF0">
      <w:pPr>
        <w:pStyle w:val="Bodytext20"/>
        <w:shd w:val="clear" w:color="auto" w:fill="auto"/>
        <w:spacing w:line="240" w:lineRule="auto"/>
        <w:ind w:firstLine="0"/>
        <w:rPr>
          <w:sz w:val="24"/>
          <w:szCs w:val="24"/>
        </w:rPr>
      </w:pPr>
      <w:r w:rsidRPr="005E5FFA">
        <w:rPr>
          <w:sz w:val="24"/>
          <w:szCs w:val="24"/>
        </w:rPr>
        <w:t>II. Область применения</w:t>
      </w:r>
    </w:p>
    <w:p w:rsidR="00196CF0" w:rsidRPr="005E5FFA" w:rsidRDefault="00196CF0" w:rsidP="00196CF0">
      <w:pPr>
        <w:pStyle w:val="Bodytext20"/>
        <w:shd w:val="clear" w:color="auto" w:fill="auto"/>
        <w:spacing w:line="240" w:lineRule="auto"/>
        <w:ind w:firstLine="0"/>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2. Настоящий Порядок определяет требования к информационному взаимодействию при присоединении нового участника к общему процессу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w:t>
      </w:r>
      <w:r w:rsidRPr="005E5FFA">
        <w:rPr>
          <w:sz w:val="24"/>
          <w:szCs w:val="24"/>
          <w:lang w:eastAsia="en-US" w:bidi="en-US"/>
        </w:rPr>
        <w:t>(</w:t>
      </w:r>
      <w:r w:rsidRPr="005E5FFA">
        <w:rPr>
          <w:sz w:val="24"/>
          <w:szCs w:val="24"/>
          <w:lang w:val="en-US" w:eastAsia="en-US" w:bidi="en-US"/>
        </w:rPr>
        <w:t>P</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 </w:t>
      </w:r>
      <w:r w:rsidRPr="005E5FFA">
        <w:rPr>
          <w:sz w:val="24"/>
          <w:szCs w:val="24"/>
        </w:rPr>
        <w:t>(далее - общий процесс).</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p w:rsidR="00196CF0" w:rsidRPr="005E5FFA" w:rsidRDefault="00196CF0" w:rsidP="00196CF0">
      <w:pPr>
        <w:pStyle w:val="Bodytext20"/>
        <w:shd w:val="clear" w:color="auto" w:fill="auto"/>
        <w:spacing w:line="240" w:lineRule="auto"/>
        <w:ind w:firstLine="740"/>
        <w:jc w:val="both"/>
        <w:rPr>
          <w:sz w:val="24"/>
          <w:szCs w:val="24"/>
        </w:rPr>
      </w:pPr>
    </w:p>
    <w:p w:rsidR="00196CF0" w:rsidRDefault="00196CF0" w:rsidP="00196CF0">
      <w:pPr>
        <w:pStyle w:val="Bodytext20"/>
        <w:shd w:val="clear" w:color="auto" w:fill="auto"/>
        <w:spacing w:line="240" w:lineRule="auto"/>
        <w:ind w:firstLine="0"/>
        <w:rPr>
          <w:sz w:val="24"/>
          <w:szCs w:val="24"/>
        </w:rPr>
      </w:pPr>
      <w:r w:rsidRPr="005E5FFA">
        <w:rPr>
          <w:sz w:val="24"/>
          <w:szCs w:val="24"/>
        </w:rPr>
        <w:t>III. Основные понятия</w:t>
      </w:r>
    </w:p>
    <w:p w:rsidR="00196CF0" w:rsidRPr="005E5FFA" w:rsidRDefault="00196CF0" w:rsidP="00196CF0">
      <w:pPr>
        <w:pStyle w:val="Bodytext20"/>
        <w:shd w:val="clear" w:color="auto" w:fill="auto"/>
        <w:spacing w:line="240" w:lineRule="auto"/>
        <w:ind w:left="3280" w:firstLine="0"/>
        <w:jc w:val="both"/>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4. Для целей настоящего Порядка используются понятия, которые означают следующее:</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w:t>
      </w:r>
      <w:r>
        <w:rPr>
          <w:sz w:val="24"/>
          <w:szCs w:val="24"/>
        </w:rPr>
        <w:t xml:space="preserve"> </w:t>
      </w:r>
      <w:r w:rsidRPr="005E5FFA">
        <w:rPr>
          <w:sz w:val="24"/>
          <w:szCs w:val="24"/>
        </w:rPr>
        <w:t>Евразийской экономической комиссией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«ЛНП» - личная номерная печать должностного лица таможенных органов, проставлением оттиска которой и подписи должностного лица в таможенных документах удостоверяется совершение таможенной операции;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«реквизит» - единица данных электронного документа (сведений), которая в определенном контексте считается неразделимой;</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«технологические документы, регламентирующие</w:t>
      </w:r>
      <w:r>
        <w:rPr>
          <w:sz w:val="24"/>
          <w:szCs w:val="24"/>
        </w:rPr>
        <w:t xml:space="preserve"> </w:t>
      </w:r>
      <w:r w:rsidRPr="005E5FFA">
        <w:rPr>
          <w:sz w:val="24"/>
          <w:szCs w:val="24"/>
        </w:rPr>
        <w:t>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Решения Коллегии Евразийской экономической комиссии от 6 ноября 2014 г. № 200.</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утвержденных Решением Коллегии Евразийской экономической комиссии от 2 февраля 2016 г. № 16 (далее - Правила информационного взаимодействия).</w:t>
      </w:r>
    </w:p>
    <w:p w:rsidR="00196CF0" w:rsidRDefault="00196CF0" w:rsidP="00196CF0">
      <w:pPr>
        <w:pStyle w:val="Bodytext20"/>
        <w:shd w:val="clear" w:color="auto" w:fill="auto"/>
        <w:spacing w:line="240" w:lineRule="auto"/>
        <w:ind w:left="2720" w:firstLine="0"/>
        <w:rPr>
          <w:sz w:val="24"/>
          <w:szCs w:val="24"/>
        </w:rPr>
      </w:pPr>
    </w:p>
    <w:p w:rsidR="00196CF0" w:rsidRDefault="00196CF0" w:rsidP="00196CF0">
      <w:pPr>
        <w:pStyle w:val="Bodytext20"/>
        <w:shd w:val="clear" w:color="auto" w:fill="auto"/>
        <w:spacing w:line="240" w:lineRule="auto"/>
        <w:ind w:firstLine="0"/>
        <w:rPr>
          <w:sz w:val="24"/>
          <w:szCs w:val="24"/>
        </w:rPr>
      </w:pPr>
      <w:r w:rsidRPr="005E5FFA">
        <w:rPr>
          <w:sz w:val="24"/>
          <w:szCs w:val="24"/>
        </w:rPr>
        <w:t>IV. Участники взаимодействия</w:t>
      </w:r>
    </w:p>
    <w:p w:rsidR="00196CF0" w:rsidRPr="005E5FFA" w:rsidRDefault="00196CF0" w:rsidP="00196CF0">
      <w:pPr>
        <w:pStyle w:val="Bodytext20"/>
        <w:shd w:val="clear" w:color="auto" w:fill="auto"/>
        <w:spacing w:line="240" w:lineRule="auto"/>
        <w:ind w:left="2720" w:firstLine="0"/>
        <w:rPr>
          <w:sz w:val="24"/>
          <w:szCs w:val="24"/>
        </w:rPr>
      </w:pP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5. Роли участников взаимодействия при выполнении ими процедур присоединения к общему процессу приведены в таблице 1 .</w:t>
      </w:r>
    </w:p>
    <w:p w:rsidR="00196CF0" w:rsidRDefault="00196CF0" w:rsidP="00196CF0">
      <w:pPr>
        <w:rPr>
          <w:rFonts w:eastAsia="Times New Roman" w:cs="Times New Roman"/>
        </w:rPr>
      </w:pPr>
      <w:r>
        <w:br w:type="page"/>
      </w:r>
    </w:p>
    <w:p w:rsidR="00196CF0" w:rsidRPr="005E5FFA" w:rsidRDefault="00196CF0" w:rsidP="00196CF0">
      <w:pPr>
        <w:pStyle w:val="Tablecaption0"/>
        <w:shd w:val="clear" w:color="auto" w:fill="auto"/>
        <w:spacing w:after="120" w:line="240" w:lineRule="auto"/>
        <w:jc w:val="right"/>
        <w:rPr>
          <w:sz w:val="24"/>
          <w:szCs w:val="24"/>
        </w:rPr>
      </w:pPr>
      <w:r>
        <w:rPr>
          <w:sz w:val="24"/>
          <w:szCs w:val="24"/>
        </w:rPr>
        <w:t>Таблица</w:t>
      </w:r>
      <w:r w:rsidRPr="005E5FFA">
        <w:rPr>
          <w:sz w:val="24"/>
          <w:szCs w:val="24"/>
        </w:rPr>
        <w:t xml:space="preserve"> </w:t>
      </w:r>
      <w:r>
        <w:rPr>
          <w:sz w:val="24"/>
          <w:szCs w:val="24"/>
        </w:rPr>
        <w:t>1</w:t>
      </w:r>
      <w:r w:rsidRPr="005E5FFA">
        <w:rPr>
          <w:sz w:val="24"/>
          <w:szCs w:val="24"/>
        </w:rPr>
        <w:t>.</w:t>
      </w:r>
    </w:p>
    <w:p w:rsidR="00196CF0" w:rsidRPr="005E5FFA" w:rsidRDefault="00196CF0" w:rsidP="00196CF0">
      <w:pPr>
        <w:pStyle w:val="Bodytext20"/>
        <w:shd w:val="clear" w:color="auto" w:fill="auto"/>
        <w:spacing w:line="240" w:lineRule="auto"/>
        <w:ind w:firstLine="740"/>
        <w:jc w:val="both"/>
        <w:rPr>
          <w:sz w:val="24"/>
          <w:szCs w:val="24"/>
        </w:rPr>
      </w:pPr>
    </w:p>
    <w:p w:rsidR="00196CF0" w:rsidRPr="005E5FFA" w:rsidRDefault="00196CF0" w:rsidP="00196CF0">
      <w:pPr>
        <w:pStyle w:val="Bodytext20"/>
        <w:shd w:val="clear" w:color="auto" w:fill="auto"/>
        <w:spacing w:line="240" w:lineRule="auto"/>
        <w:ind w:firstLine="0"/>
        <w:rPr>
          <w:sz w:val="24"/>
          <w:szCs w:val="24"/>
        </w:rPr>
      </w:pPr>
      <w:r w:rsidRPr="005E5FFA">
        <w:rPr>
          <w:sz w:val="24"/>
          <w:szCs w:val="24"/>
        </w:rPr>
        <w:t>Роли участников взаимодействия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3413"/>
        <w:gridCol w:w="2760"/>
        <w:gridCol w:w="2736"/>
      </w:tblGrid>
      <w:tr w:rsidR="00196CF0" w:rsidRPr="005E5FFA" w:rsidTr="00341E15">
        <w:trPr>
          <w:jc w:val="center"/>
        </w:trPr>
        <w:tc>
          <w:tcPr>
            <w:tcW w:w="677"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w:t>
            </w:r>
            <w:r>
              <w:rPr>
                <w:sz w:val="24"/>
                <w:szCs w:val="24"/>
              </w:rPr>
              <w:t xml:space="preserve"> </w:t>
            </w:r>
            <w:r w:rsidRPr="005E5FFA">
              <w:rPr>
                <w:rStyle w:val="Bodytext2115pt1"/>
                <w:rFonts w:eastAsia="Sylfaen"/>
                <w:sz w:val="24"/>
                <w:szCs w:val="24"/>
              </w:rPr>
              <w:t>п/п</w:t>
            </w:r>
          </w:p>
        </w:tc>
        <w:tc>
          <w:tcPr>
            <w:tcW w:w="3413"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Наименование</w:t>
            </w:r>
            <w:r>
              <w:rPr>
                <w:sz w:val="24"/>
                <w:szCs w:val="24"/>
              </w:rPr>
              <w:t xml:space="preserve"> </w:t>
            </w:r>
            <w:r w:rsidRPr="005E5FFA">
              <w:rPr>
                <w:rStyle w:val="Bodytext2115pt1"/>
                <w:rFonts w:eastAsia="Sylfaen"/>
                <w:sz w:val="24"/>
                <w:szCs w:val="24"/>
              </w:rPr>
              <w:t>роли</w:t>
            </w:r>
          </w:p>
        </w:tc>
        <w:tc>
          <w:tcPr>
            <w:tcW w:w="276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Описание</w:t>
            </w:r>
            <w:r>
              <w:rPr>
                <w:sz w:val="24"/>
                <w:szCs w:val="24"/>
              </w:rPr>
              <w:t xml:space="preserve"> </w:t>
            </w:r>
            <w:r w:rsidRPr="005E5FFA">
              <w:rPr>
                <w:rStyle w:val="Bodytext2115pt1"/>
                <w:rFonts w:eastAsia="Sylfaen"/>
                <w:sz w:val="24"/>
                <w:szCs w:val="24"/>
              </w:rPr>
              <w:t>роли</w:t>
            </w:r>
          </w:p>
        </w:tc>
        <w:tc>
          <w:tcPr>
            <w:tcW w:w="2736"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Участник, выполняющий роль</w:t>
            </w:r>
          </w:p>
        </w:tc>
      </w:tr>
      <w:tr w:rsidR="00196CF0" w:rsidRPr="005E5FFA" w:rsidTr="00341E15">
        <w:trPr>
          <w:jc w:val="center"/>
        </w:trPr>
        <w:tc>
          <w:tcPr>
            <w:tcW w:w="677"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w:t>
            </w:r>
          </w:p>
        </w:tc>
        <w:tc>
          <w:tcPr>
            <w:tcW w:w="3413"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left="81" w:right="52" w:firstLine="0"/>
              <w:jc w:val="left"/>
              <w:rPr>
                <w:sz w:val="24"/>
                <w:szCs w:val="24"/>
              </w:rPr>
            </w:pPr>
            <w:r w:rsidRPr="005E5FFA">
              <w:rPr>
                <w:rStyle w:val="Bodytext2115pt1"/>
                <w:rFonts w:eastAsia="Sylfaen"/>
                <w:sz w:val="24"/>
                <w:szCs w:val="24"/>
              </w:rPr>
              <w:t>Присоединяющийся участник общего процесса</w:t>
            </w:r>
          </w:p>
        </w:tc>
        <w:tc>
          <w:tcPr>
            <w:tcW w:w="2760"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81" w:right="52" w:firstLine="0"/>
              <w:jc w:val="left"/>
              <w:rPr>
                <w:sz w:val="24"/>
                <w:szCs w:val="24"/>
              </w:rPr>
            </w:pPr>
            <w:r w:rsidRPr="005E5FFA">
              <w:rPr>
                <w:rStyle w:val="Bodytext2115pt1"/>
                <w:rFonts w:eastAsia="Sylfaen"/>
                <w:sz w:val="24"/>
                <w:szCs w:val="24"/>
              </w:rPr>
              <w:t>получает необходимые справочники и классификаторы, отвечает за обеспечение информационного взаимодействия в рамках общего процесса</w:t>
            </w:r>
          </w:p>
        </w:tc>
        <w:tc>
          <w:tcPr>
            <w:tcW w:w="2736" w:type="dxa"/>
            <w:tcBorders>
              <w:top w:val="single" w:sz="4" w:space="0" w:color="auto"/>
              <w:left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81" w:right="52" w:firstLine="0"/>
              <w:jc w:val="left"/>
              <w:rPr>
                <w:sz w:val="24"/>
                <w:szCs w:val="24"/>
              </w:rPr>
            </w:pPr>
            <w:r w:rsidRPr="005E5FFA">
              <w:rPr>
                <w:rStyle w:val="Bodytext2115pt1"/>
                <w:rFonts w:eastAsia="Sylfaen"/>
                <w:sz w:val="24"/>
                <w:szCs w:val="24"/>
              </w:rPr>
              <w:t>уполномоченный орган государства - члена Евразийского экономического союза</w:t>
            </w:r>
          </w:p>
        </w:tc>
      </w:tr>
      <w:tr w:rsidR="00196CF0" w:rsidRPr="005E5FFA" w:rsidTr="00341E15">
        <w:trPr>
          <w:jc w:val="center"/>
        </w:trPr>
        <w:tc>
          <w:tcPr>
            <w:tcW w:w="677"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w:t>
            </w:r>
          </w:p>
        </w:tc>
        <w:tc>
          <w:tcPr>
            <w:tcW w:w="3413"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left="81" w:right="52" w:firstLine="0"/>
              <w:jc w:val="left"/>
              <w:rPr>
                <w:sz w:val="24"/>
                <w:szCs w:val="24"/>
              </w:rPr>
            </w:pPr>
            <w:r w:rsidRPr="005E5FFA">
              <w:rPr>
                <w:rStyle w:val="Bodytext2115pt1"/>
                <w:rFonts w:eastAsia="Sylfaen"/>
                <w:sz w:val="24"/>
                <w:szCs w:val="24"/>
              </w:rPr>
              <w:t>Владелец базы</w:t>
            </w:r>
            <w:r>
              <w:rPr>
                <w:sz w:val="24"/>
                <w:szCs w:val="24"/>
              </w:rPr>
              <w:t xml:space="preserve"> </w:t>
            </w:r>
            <w:r w:rsidRPr="005E5FFA">
              <w:rPr>
                <w:rStyle w:val="Bodytext2115pt1"/>
                <w:rFonts w:eastAsia="Sylfaen"/>
                <w:sz w:val="24"/>
                <w:szCs w:val="24"/>
              </w:rPr>
              <w:t>нормативно-справочной</w:t>
            </w:r>
            <w:r>
              <w:rPr>
                <w:sz w:val="24"/>
                <w:szCs w:val="24"/>
              </w:rPr>
              <w:t xml:space="preserve"> </w:t>
            </w:r>
            <w:r w:rsidRPr="005E5FFA">
              <w:rPr>
                <w:rStyle w:val="Bodytext2115pt1"/>
                <w:rFonts w:eastAsia="Sylfaen"/>
                <w:sz w:val="24"/>
                <w:szCs w:val="24"/>
              </w:rPr>
              <w:t>информации</w:t>
            </w:r>
          </w:p>
        </w:tc>
        <w:tc>
          <w:tcPr>
            <w:tcW w:w="2760" w:type="dxa"/>
            <w:tcBorders>
              <w:top w:val="single" w:sz="4" w:space="0" w:color="auto"/>
              <w:left w:val="single" w:sz="4" w:space="0" w:color="auto"/>
              <w:bottom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left="81" w:right="52" w:firstLine="0"/>
              <w:jc w:val="left"/>
              <w:rPr>
                <w:sz w:val="24"/>
                <w:szCs w:val="24"/>
              </w:rPr>
            </w:pPr>
            <w:r w:rsidRPr="005E5FFA">
              <w:rPr>
                <w:rStyle w:val="Bodytext2115pt1"/>
                <w:rFonts w:eastAsia="Sylfaen"/>
                <w:sz w:val="24"/>
                <w:szCs w:val="24"/>
              </w:rPr>
              <w:t>представляет</w:t>
            </w:r>
            <w:r>
              <w:rPr>
                <w:sz w:val="24"/>
                <w:szCs w:val="24"/>
              </w:rPr>
              <w:t xml:space="preserve"> </w:t>
            </w:r>
            <w:r w:rsidRPr="005E5FFA">
              <w:rPr>
                <w:rStyle w:val="Bodytext2115pt1"/>
                <w:rFonts w:eastAsia="Sylfaen"/>
                <w:sz w:val="24"/>
                <w:szCs w:val="24"/>
              </w:rPr>
              <w:t>присоединяющемуся</w:t>
            </w:r>
            <w:r>
              <w:rPr>
                <w:sz w:val="24"/>
                <w:szCs w:val="24"/>
              </w:rPr>
              <w:t xml:space="preserve"> </w:t>
            </w:r>
            <w:r w:rsidRPr="005E5FFA">
              <w:rPr>
                <w:rStyle w:val="Bodytext2115pt1"/>
                <w:rFonts w:eastAsia="Sylfaen"/>
                <w:sz w:val="24"/>
                <w:szCs w:val="24"/>
              </w:rPr>
              <w:t>участнику общего</w:t>
            </w:r>
            <w:r>
              <w:rPr>
                <w:sz w:val="24"/>
                <w:szCs w:val="24"/>
              </w:rPr>
              <w:t xml:space="preserve"> </w:t>
            </w:r>
            <w:r w:rsidRPr="005E5FFA">
              <w:rPr>
                <w:rStyle w:val="Bodytext2115pt1"/>
                <w:rFonts w:eastAsia="Sylfaen"/>
                <w:sz w:val="24"/>
                <w:szCs w:val="24"/>
              </w:rPr>
              <w:t>процесса справочники и</w:t>
            </w:r>
            <w:r>
              <w:rPr>
                <w:sz w:val="24"/>
                <w:szCs w:val="24"/>
              </w:rPr>
              <w:t xml:space="preserve"> </w:t>
            </w:r>
            <w:r w:rsidRPr="005E5FFA">
              <w:rPr>
                <w:rStyle w:val="Bodytext2115pt1"/>
                <w:rFonts w:eastAsia="Sylfaen"/>
                <w:sz w:val="24"/>
                <w:szCs w:val="24"/>
              </w:rPr>
              <w:t>классификаторы,</w:t>
            </w:r>
            <w:r>
              <w:rPr>
                <w:sz w:val="24"/>
                <w:szCs w:val="24"/>
              </w:rPr>
              <w:t xml:space="preserve"> </w:t>
            </w:r>
            <w:r w:rsidRPr="005E5FFA">
              <w:rPr>
                <w:rStyle w:val="Bodytext2115pt1"/>
                <w:rFonts w:eastAsia="Sylfaen"/>
                <w:sz w:val="24"/>
                <w:szCs w:val="24"/>
              </w:rPr>
              <w:t>распространяемые</w:t>
            </w:r>
            <w:r>
              <w:rPr>
                <w:sz w:val="24"/>
                <w:szCs w:val="24"/>
              </w:rPr>
              <w:t xml:space="preserve"> </w:t>
            </w:r>
            <w:r w:rsidRPr="005E5FFA">
              <w:rPr>
                <w:rStyle w:val="Bodytext2115pt1"/>
                <w:rFonts w:eastAsia="Sylfaen"/>
                <w:sz w:val="24"/>
                <w:szCs w:val="24"/>
              </w:rPr>
              <w:t>Евразийской</w:t>
            </w:r>
            <w:r>
              <w:rPr>
                <w:sz w:val="24"/>
                <w:szCs w:val="24"/>
              </w:rPr>
              <w:t xml:space="preserve"> </w:t>
            </w:r>
            <w:r w:rsidRPr="005E5FFA">
              <w:rPr>
                <w:rStyle w:val="Bodytext2115pt1"/>
                <w:rFonts w:eastAsia="Sylfaen"/>
                <w:sz w:val="24"/>
                <w:szCs w:val="24"/>
              </w:rPr>
              <w:t>экономической</w:t>
            </w:r>
            <w:r>
              <w:rPr>
                <w:sz w:val="24"/>
                <w:szCs w:val="24"/>
              </w:rPr>
              <w:t xml:space="preserve"> </w:t>
            </w:r>
            <w:r w:rsidRPr="005E5FFA">
              <w:rPr>
                <w:rStyle w:val="Bodytext2115pt1"/>
                <w:rFonts w:eastAsia="Sylfaen"/>
                <w:sz w:val="24"/>
                <w:szCs w:val="24"/>
              </w:rPr>
              <w:t>комиссией</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rsidR="00196CF0" w:rsidRPr="005E5FFA" w:rsidRDefault="00196CF0" w:rsidP="00341E15">
            <w:pPr>
              <w:pStyle w:val="Bodytext20"/>
              <w:shd w:val="clear" w:color="auto" w:fill="auto"/>
              <w:spacing w:line="240" w:lineRule="auto"/>
              <w:ind w:left="81" w:right="52" w:firstLine="0"/>
              <w:jc w:val="left"/>
              <w:rPr>
                <w:sz w:val="24"/>
                <w:szCs w:val="24"/>
              </w:rPr>
            </w:pPr>
            <w:r w:rsidRPr="005E5FFA">
              <w:rPr>
                <w:rStyle w:val="Bodytext2115pt1"/>
                <w:rFonts w:eastAsia="Sylfaen"/>
                <w:sz w:val="24"/>
                <w:szCs w:val="24"/>
              </w:rPr>
              <w:t xml:space="preserve">Евразийская экономическая комиссия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ACT</w:t>
            </w:r>
            <w:r w:rsidRPr="005E5FFA">
              <w:rPr>
                <w:rStyle w:val="Bodytext2115pt1"/>
                <w:rFonts w:eastAsia="Sylfaen"/>
                <w:sz w:val="24"/>
                <w:szCs w:val="24"/>
                <w:lang w:eastAsia="en-US" w:bidi="en-US"/>
              </w:rPr>
              <w:t>.001)</w:t>
            </w:r>
          </w:p>
        </w:tc>
      </w:tr>
    </w:tbl>
    <w:p w:rsidR="00196CF0" w:rsidRPr="005E5FFA" w:rsidRDefault="00196CF0" w:rsidP="00196CF0">
      <w:pPr>
        <w:spacing w:after="120"/>
      </w:pPr>
    </w:p>
    <w:p w:rsidR="00196CF0" w:rsidRDefault="00196CF0" w:rsidP="00196CF0">
      <w:pPr>
        <w:pStyle w:val="Bodytext20"/>
        <w:shd w:val="clear" w:color="auto" w:fill="auto"/>
        <w:spacing w:line="240" w:lineRule="auto"/>
        <w:ind w:left="3460" w:right="2240" w:hanging="1240"/>
        <w:rPr>
          <w:sz w:val="24"/>
          <w:szCs w:val="24"/>
        </w:rPr>
      </w:pPr>
      <w:r w:rsidRPr="005E5FFA">
        <w:rPr>
          <w:sz w:val="24"/>
          <w:szCs w:val="24"/>
        </w:rPr>
        <w:t xml:space="preserve">V. Описание процедуры присоединения </w:t>
      </w:r>
    </w:p>
    <w:p w:rsidR="00196CF0" w:rsidRDefault="00196CF0" w:rsidP="00196CF0">
      <w:pPr>
        <w:pStyle w:val="Bodytext20"/>
        <w:shd w:val="clear" w:color="auto" w:fill="auto"/>
        <w:spacing w:line="240" w:lineRule="auto"/>
        <w:ind w:left="3460" w:right="2240" w:hanging="1240"/>
        <w:rPr>
          <w:sz w:val="24"/>
          <w:szCs w:val="24"/>
        </w:rPr>
      </w:pPr>
      <w:r w:rsidRPr="005E5FFA">
        <w:rPr>
          <w:sz w:val="24"/>
          <w:szCs w:val="24"/>
        </w:rPr>
        <w:t>1. Общие требования</w:t>
      </w:r>
    </w:p>
    <w:p w:rsidR="00196CF0" w:rsidRPr="005E5FFA" w:rsidRDefault="00196CF0" w:rsidP="00196CF0">
      <w:pPr>
        <w:pStyle w:val="Bodytext20"/>
        <w:shd w:val="clear" w:color="auto" w:fill="auto"/>
        <w:spacing w:line="240" w:lineRule="auto"/>
        <w:ind w:left="3460" w:right="2240" w:hanging="1240"/>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w:t>
      </w:r>
      <w:r>
        <w:rPr>
          <w:sz w:val="24"/>
          <w:szCs w:val="24"/>
        </w:rPr>
        <w:t xml:space="preserve"> </w:t>
      </w:r>
      <w:r w:rsidRPr="005E5FFA">
        <w:rPr>
          <w:sz w:val="24"/>
          <w:szCs w:val="24"/>
        </w:rPr>
        <w:t>взаимодействие в рамках национального сегмента.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7. Выполнение процедуры присоединения к общему процессу осуществляется в следующем порядке:</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а) назначение уполномоченного органа государства-члена, ответственного за обеспечение информационного взаимодействия в рамках общего процесса;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б) синхронизация информации справочников и классификаторов, указанных в Правилах информационного взаимодействия.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8. Получение присоединяющимся участником общего процесса</w:t>
      </w:r>
      <w:r>
        <w:rPr>
          <w:sz w:val="24"/>
          <w:szCs w:val="24"/>
        </w:rPr>
        <w:t xml:space="preserve"> </w:t>
      </w:r>
      <w:r w:rsidRPr="005E5FFA">
        <w:rPr>
          <w:sz w:val="24"/>
          <w:szCs w:val="24"/>
        </w:rPr>
        <w:t>справочников и классификаторов, указанных в Правилах</w:t>
      </w:r>
      <w:r>
        <w:rPr>
          <w:sz w:val="24"/>
          <w:szCs w:val="24"/>
        </w:rPr>
        <w:t xml:space="preserve"> </w:t>
      </w:r>
      <w:r w:rsidRPr="005E5FFA">
        <w:rPr>
          <w:sz w:val="24"/>
          <w:szCs w:val="24"/>
        </w:rPr>
        <w:t>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9. После успешного выполнения действий, определенных пунктами 6-8 настоящего Порядка, последующее взаимодействие осуществляется в соответствии с технологическими документами, регламентирующими информационное взаимодействие при реализации общего процесса.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10. До выполнения присоединяющимся участником общего процесса требований, определенных пунктом 6 настоящего Порядка, и при условии успешного выполнения действий, предусмотренных пунктами 7-8 настоящего Порядка, дальнейшее информационное взаимодействие обеспечивается в соответствии с требованиями, указанными в подразделе 2 раздела V настоящего Порядка (далее - взаимодействие по временной схеме).</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11. Взаимодействие по временной схеме осуществляется присоединяющимся участником общего процесса не более 1 года. В течение указанного срока присоединяющимся участником общего процесса выполняются требования, установленные пунктом 6 настоящего Порядка. Решение о продлении срока взаимодействия по временной схеме в целях выполнения присоединяющимся участником общего процесса требований, установленных пунктом 6 настоящего Порядка, принимается Коллегией Евразийской экономической комиссии (далее - Комиссия) на основании обращения присоединяющегося участника общего процесса.</w:t>
      </w:r>
    </w:p>
    <w:p w:rsidR="00196CF0" w:rsidRPr="005E5FFA" w:rsidRDefault="00196CF0" w:rsidP="00196CF0">
      <w:pPr>
        <w:pStyle w:val="Bodytext20"/>
        <w:shd w:val="clear" w:color="auto" w:fill="auto"/>
        <w:spacing w:line="240" w:lineRule="auto"/>
        <w:ind w:firstLine="760"/>
        <w:jc w:val="both"/>
        <w:rPr>
          <w:sz w:val="24"/>
          <w:szCs w:val="24"/>
        </w:rPr>
      </w:pPr>
    </w:p>
    <w:p w:rsidR="00196CF0" w:rsidRDefault="00196CF0" w:rsidP="00196CF0">
      <w:pPr>
        <w:pStyle w:val="Bodytext20"/>
        <w:shd w:val="clear" w:color="auto" w:fill="auto"/>
        <w:spacing w:line="240" w:lineRule="auto"/>
        <w:ind w:left="2180" w:firstLine="0"/>
        <w:jc w:val="both"/>
        <w:rPr>
          <w:sz w:val="24"/>
          <w:szCs w:val="24"/>
        </w:rPr>
      </w:pPr>
      <w:r w:rsidRPr="005E5FFA">
        <w:rPr>
          <w:sz w:val="24"/>
          <w:szCs w:val="24"/>
        </w:rPr>
        <w:t>2. Взаимодействие по временной схеме</w:t>
      </w:r>
    </w:p>
    <w:p w:rsidR="00196CF0" w:rsidRPr="005E5FFA" w:rsidRDefault="00196CF0" w:rsidP="00196CF0">
      <w:pPr>
        <w:pStyle w:val="Bodytext20"/>
        <w:shd w:val="clear" w:color="auto" w:fill="auto"/>
        <w:spacing w:line="240" w:lineRule="auto"/>
        <w:ind w:left="2180" w:firstLine="0"/>
        <w:jc w:val="both"/>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12. До создания (доработки) информационных систем уполномоченных органов государств-членов, обеспечивающих информационное взаимодействие с использованием интегрированной информационной системы внешней и взаимной торговли, может использоваться временная схема, предполагающая:</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а) регламентный обмен между уполномоченными органами государств-членов данными, содержащими сведения о временно ввезенных транспортных средствах международной перевозки (далее - ТСМП), в отношении которых завершен временный ввоз или продлен срок временного ввоза;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б) оперативное взаимодействие между уполномоченными органами государств-членов путем направления запросов и получения на них ответов по электронной почте в отношении ТСМП, информация о выезде которых за пределы таможенной территории Евразийского экономического союза в пределах установленного срока временного ввоза и (или) продления установленного временного ввоза отсутствует.</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13. При регламентном представлении сведений уполномоченный орган государства-члена формирует и направляет в уполномоченные органы других государств-членов реестр сведений о ТСМП, в отношении которых совершены процедуры по завершению временного ввоза либо продлен срок временного ввоза (далее - реестр). Периодичность представления реестра определяется Комиссией.</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14. Сведения реестра представляются в виде </w:t>
      </w:r>
      <w:r w:rsidRPr="005E5FFA">
        <w:rPr>
          <w:sz w:val="24"/>
          <w:szCs w:val="24"/>
          <w:lang w:val="en-US" w:eastAsia="en-US" w:bidi="en-US"/>
        </w:rPr>
        <w:t>XML</w:t>
      </w:r>
      <w:r w:rsidRPr="005E5FFA">
        <w:rPr>
          <w:sz w:val="24"/>
          <w:szCs w:val="24"/>
          <w:lang w:eastAsia="en-US" w:bidi="en-US"/>
        </w:rPr>
        <w:t>-</w:t>
      </w:r>
      <w:r w:rsidRPr="005E5FFA">
        <w:rPr>
          <w:sz w:val="24"/>
          <w:szCs w:val="24"/>
        </w:rPr>
        <w:t>документа.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Структура и реквизитный состав передаваемого </w:t>
      </w:r>
      <w:r w:rsidRPr="005E5FFA">
        <w:rPr>
          <w:sz w:val="24"/>
          <w:szCs w:val="24"/>
          <w:lang w:val="en-US" w:eastAsia="en-US" w:bidi="en-US"/>
        </w:rPr>
        <w:t>XML</w:t>
      </w:r>
      <w:r w:rsidRPr="005E5FFA">
        <w:rPr>
          <w:sz w:val="24"/>
          <w:szCs w:val="24"/>
        </w:rPr>
        <w:t xml:space="preserve">-документа, содержащего сведения реестра, должны соответствовать структуре электронного документа (сведений) «Сведения о временном ввозе транспортного средства» </w:t>
      </w:r>
      <w:r w:rsidRPr="005E5FFA">
        <w:rPr>
          <w:sz w:val="24"/>
          <w:szCs w:val="24"/>
          <w:lang w:eastAsia="en-US" w:bidi="en-US"/>
        </w:rPr>
        <w:t>(</w:t>
      </w:r>
      <w:r w:rsidRPr="005E5FFA">
        <w:rPr>
          <w:sz w:val="24"/>
          <w:szCs w:val="24"/>
          <w:lang w:val="en-US" w:eastAsia="en-US" w:bidi="en-US"/>
        </w:rPr>
        <w:t>R</w:t>
      </w:r>
      <w:r w:rsidRPr="005E5FFA">
        <w:rPr>
          <w:sz w:val="24"/>
          <w:szCs w:val="24"/>
          <w:lang w:eastAsia="en-US" w:bidi="en-US"/>
        </w:rPr>
        <w:t>.</w:t>
      </w:r>
      <w:r w:rsidRPr="005E5FFA">
        <w:rPr>
          <w:sz w:val="24"/>
          <w:szCs w:val="24"/>
          <w:lang w:val="en-US" w:eastAsia="en-US" w:bidi="en-US"/>
        </w:rPr>
        <w:t>CA</w:t>
      </w:r>
      <w:r w:rsidRPr="005E5FFA">
        <w:rPr>
          <w:sz w:val="24"/>
          <w:szCs w:val="24"/>
          <w:lang w:eastAsia="en-US" w:bidi="en-US"/>
        </w:rPr>
        <w:t>.</w:t>
      </w:r>
      <w:r w:rsidRPr="005E5FFA">
        <w:rPr>
          <w:sz w:val="24"/>
          <w:szCs w:val="24"/>
          <w:lang w:val="en-US" w:eastAsia="en-US" w:bidi="en-US"/>
        </w:rPr>
        <w:t>CP</w:t>
      </w:r>
      <w:r w:rsidRPr="005E5FFA">
        <w:rPr>
          <w:sz w:val="24"/>
          <w:szCs w:val="24"/>
          <w:lang w:eastAsia="en-US" w:bidi="en-US"/>
        </w:rPr>
        <w:t xml:space="preserve">.03.005), </w:t>
      </w:r>
      <w:r w:rsidRPr="005E5FFA">
        <w:rPr>
          <w:sz w:val="24"/>
          <w:szCs w:val="24"/>
        </w:rPr>
        <w:t>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утвержденном Решением Коллегии Евразийской</w:t>
      </w:r>
      <w:r>
        <w:rPr>
          <w:sz w:val="24"/>
          <w:szCs w:val="24"/>
        </w:rPr>
        <w:t xml:space="preserve"> </w:t>
      </w:r>
      <w:r w:rsidRPr="005E5FFA">
        <w:rPr>
          <w:sz w:val="24"/>
          <w:szCs w:val="24"/>
        </w:rPr>
        <w:t>экономической комиссии от 2 февраля 2016 г. № 16.</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15. В реестр включаются сведения обо всех транспортных средствах, в отношении которых в отчетный период были совершены таможенные операции по завершению временного ввоза либо продлению срока временного ввоза, а также сведения об изменениях, внесенных в ранее представленные сведения реестра.</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 xml:space="preserve">16. К заполнению отдельных реквизитов </w:t>
      </w:r>
      <w:r w:rsidRPr="005E5FFA">
        <w:rPr>
          <w:sz w:val="24"/>
          <w:szCs w:val="24"/>
          <w:lang w:val="en-US" w:eastAsia="en-US" w:bidi="en-US"/>
        </w:rPr>
        <w:t>XML</w:t>
      </w:r>
      <w:r w:rsidRPr="005E5FFA">
        <w:rPr>
          <w:sz w:val="24"/>
          <w:szCs w:val="24"/>
        </w:rPr>
        <w:t>-документа, содержащего сведения реестра, применяются требования, приведенные в таблице 2.</w:t>
      </w:r>
    </w:p>
    <w:p w:rsidR="00196CF0" w:rsidRDefault="00196CF0" w:rsidP="00196CF0">
      <w:pPr>
        <w:rPr>
          <w:rFonts w:eastAsia="Times New Roman" w:cs="Times New Roman"/>
        </w:rPr>
      </w:pPr>
      <w:r>
        <w:br w:type="page"/>
      </w:r>
    </w:p>
    <w:p w:rsidR="00196CF0" w:rsidRPr="005E5FFA" w:rsidRDefault="00196CF0" w:rsidP="00196CF0">
      <w:pPr>
        <w:pStyle w:val="Tablecaption0"/>
        <w:shd w:val="clear" w:color="auto" w:fill="auto"/>
        <w:spacing w:after="120" w:line="240" w:lineRule="auto"/>
        <w:jc w:val="right"/>
        <w:rPr>
          <w:sz w:val="24"/>
          <w:szCs w:val="24"/>
        </w:rPr>
      </w:pPr>
      <w:r>
        <w:rPr>
          <w:sz w:val="24"/>
          <w:szCs w:val="24"/>
        </w:rPr>
        <w:t>Т</w:t>
      </w:r>
      <w:r w:rsidRPr="005E5FFA">
        <w:rPr>
          <w:sz w:val="24"/>
          <w:szCs w:val="24"/>
        </w:rPr>
        <w:t>аблиц</w:t>
      </w:r>
      <w:r>
        <w:rPr>
          <w:sz w:val="24"/>
          <w:szCs w:val="24"/>
        </w:rPr>
        <w:t>а</w:t>
      </w:r>
      <w:r w:rsidRPr="005E5FFA">
        <w:rPr>
          <w:sz w:val="24"/>
          <w:szCs w:val="24"/>
        </w:rPr>
        <w:t xml:space="preserve"> </w:t>
      </w:r>
      <w:r>
        <w:rPr>
          <w:sz w:val="24"/>
          <w:szCs w:val="24"/>
        </w:rPr>
        <w:t>2</w:t>
      </w:r>
      <w:r w:rsidRPr="005E5FFA">
        <w:rPr>
          <w:sz w:val="24"/>
          <w:szCs w:val="24"/>
        </w:rPr>
        <w:t>.</w:t>
      </w:r>
    </w:p>
    <w:p w:rsidR="00196CF0" w:rsidRPr="005E5FFA" w:rsidRDefault="00196CF0" w:rsidP="00196CF0">
      <w:pPr>
        <w:pStyle w:val="Bodytext20"/>
        <w:shd w:val="clear" w:color="auto" w:fill="auto"/>
        <w:spacing w:line="240" w:lineRule="auto"/>
        <w:ind w:firstLine="760"/>
        <w:jc w:val="both"/>
        <w:rPr>
          <w:sz w:val="24"/>
          <w:szCs w:val="24"/>
        </w:rPr>
      </w:pPr>
    </w:p>
    <w:p w:rsidR="00196CF0" w:rsidRPr="005E5FFA" w:rsidRDefault="00196CF0" w:rsidP="00196CF0">
      <w:pPr>
        <w:pStyle w:val="Heading10"/>
        <w:keepNext/>
        <w:keepLines/>
        <w:shd w:val="clear" w:color="auto" w:fill="auto"/>
        <w:spacing w:before="0" w:after="120" w:line="240" w:lineRule="auto"/>
        <w:ind w:firstLine="0"/>
        <w:jc w:val="center"/>
        <w:rPr>
          <w:rFonts w:ascii="Sylfaen" w:hAnsi="Sylfaen"/>
          <w:sz w:val="24"/>
          <w:szCs w:val="24"/>
        </w:rPr>
      </w:pPr>
      <w:bookmarkStart w:id="10" w:name="bookmark10"/>
      <w:r w:rsidRPr="005E5FFA">
        <w:rPr>
          <w:rFonts w:ascii="Sylfaen" w:hAnsi="Sylfaen"/>
          <w:sz w:val="24"/>
          <w:szCs w:val="24"/>
        </w:rPr>
        <w:t xml:space="preserve">Требования к заполнению реквизитов электронных документов (сведений) «Сведения о временном ввозе транспортного средства» </w:t>
      </w:r>
      <w:r w:rsidRPr="005E5FFA">
        <w:rPr>
          <w:rFonts w:ascii="Sylfaen" w:hAnsi="Sylfaen"/>
          <w:sz w:val="24"/>
          <w:szCs w:val="24"/>
          <w:lang w:eastAsia="en-US" w:bidi="en-US"/>
        </w:rPr>
        <w:t>(</w:t>
      </w:r>
      <w:r w:rsidRPr="005E5FFA">
        <w:rPr>
          <w:rFonts w:ascii="Sylfaen" w:hAnsi="Sylfaen"/>
          <w:sz w:val="24"/>
          <w:szCs w:val="24"/>
          <w:lang w:val="en-US" w:eastAsia="en-US" w:bidi="en-US"/>
        </w:rPr>
        <w:t>R</w:t>
      </w:r>
      <w:r w:rsidRPr="005E5FFA">
        <w:rPr>
          <w:rFonts w:ascii="Sylfaen" w:hAnsi="Sylfaen"/>
          <w:sz w:val="24"/>
          <w:szCs w:val="24"/>
          <w:lang w:eastAsia="en-US" w:bidi="en-US"/>
        </w:rPr>
        <w:t>.</w:t>
      </w:r>
      <w:r w:rsidRPr="005E5FFA">
        <w:rPr>
          <w:rFonts w:ascii="Sylfaen" w:hAnsi="Sylfaen"/>
          <w:sz w:val="24"/>
          <w:szCs w:val="24"/>
          <w:lang w:val="en-US" w:eastAsia="en-US" w:bidi="en-US"/>
        </w:rPr>
        <w:t>CA</w:t>
      </w:r>
      <w:r w:rsidRPr="005E5FFA">
        <w:rPr>
          <w:rFonts w:ascii="Sylfaen" w:hAnsi="Sylfaen"/>
          <w:sz w:val="24"/>
          <w:szCs w:val="24"/>
          <w:lang w:eastAsia="en-US" w:bidi="en-US"/>
        </w:rPr>
        <w:t>.</w:t>
      </w:r>
      <w:r w:rsidRPr="005E5FFA">
        <w:rPr>
          <w:rFonts w:ascii="Sylfaen" w:hAnsi="Sylfaen"/>
          <w:sz w:val="24"/>
          <w:szCs w:val="24"/>
          <w:lang w:val="en-US" w:eastAsia="en-US" w:bidi="en-US"/>
        </w:rPr>
        <w:t>CP</w:t>
      </w:r>
      <w:r w:rsidRPr="005E5FFA">
        <w:rPr>
          <w:rFonts w:ascii="Sylfaen" w:hAnsi="Sylfaen"/>
          <w:sz w:val="24"/>
          <w:szCs w:val="24"/>
          <w:lang w:eastAsia="en-US" w:bidi="en-US"/>
        </w:rPr>
        <w:t>.03.005)</w:t>
      </w:r>
      <w:bookmarkEnd w:id="10"/>
    </w:p>
    <w:tbl>
      <w:tblPr>
        <w:tblOverlap w:val="never"/>
        <w:tblW w:w="9586" w:type="dxa"/>
        <w:jc w:val="center"/>
        <w:tblLayout w:type="fixed"/>
        <w:tblCellMar>
          <w:left w:w="10" w:type="dxa"/>
          <w:right w:w="10" w:type="dxa"/>
        </w:tblCellMar>
        <w:tblLook w:val="04A0" w:firstRow="1" w:lastRow="0" w:firstColumn="1" w:lastColumn="0" w:noHBand="0" w:noVBand="1"/>
      </w:tblPr>
      <w:tblGrid>
        <w:gridCol w:w="1445"/>
        <w:gridCol w:w="8141"/>
      </w:tblGrid>
      <w:tr w:rsidR="00196CF0" w:rsidRPr="005E5FFA" w:rsidTr="00341E15">
        <w:trPr>
          <w:tblHeader/>
          <w:jc w:val="center"/>
        </w:trPr>
        <w:tc>
          <w:tcPr>
            <w:tcW w:w="1445"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Код</w:t>
            </w:r>
            <w:r>
              <w:rPr>
                <w:rStyle w:val="Bodytext2115pt1"/>
                <w:rFonts w:eastAsia="Sylfaen"/>
                <w:sz w:val="24"/>
                <w:szCs w:val="24"/>
              </w:rPr>
              <w:t xml:space="preserve"> </w:t>
            </w:r>
            <w:r w:rsidRPr="005E5FFA">
              <w:rPr>
                <w:rStyle w:val="Bodytext2115pt1"/>
                <w:rFonts w:eastAsia="Sylfaen"/>
                <w:sz w:val="24"/>
                <w:szCs w:val="24"/>
              </w:rPr>
              <w:t>требования</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Формулировка требования</w:t>
            </w:r>
          </w:p>
        </w:tc>
      </w:tr>
      <w:tr w:rsidR="00196CF0" w:rsidRPr="005E5FFA" w:rsidTr="00341E15">
        <w:trPr>
          <w:jc w:val="center"/>
        </w:trPr>
        <w:tc>
          <w:tcPr>
            <w:tcW w:w="1445" w:type="dxa"/>
            <w:tcBorders>
              <w:top w:val="single" w:sz="4" w:space="0" w:color="auto"/>
              <w:lef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реквизит «Кодовое обозначение сообщения общего процесса»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InfEnvelopeCode</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должен иметь значение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CP</w:t>
            </w:r>
            <w:r w:rsidRPr="005E5FFA">
              <w:rPr>
                <w:rStyle w:val="Bodytext2115pt1"/>
                <w:rFonts w:eastAsia="Sylfaen"/>
                <w:sz w:val="24"/>
                <w:szCs w:val="24"/>
                <w:lang w:eastAsia="en-US" w:bidi="en-US"/>
              </w:rPr>
              <w:t>.03.</w:t>
            </w:r>
            <w:r w:rsidRPr="005E5FFA">
              <w:rPr>
                <w:rStyle w:val="Bodytext2115pt1"/>
                <w:rFonts w:eastAsia="Sylfaen"/>
                <w:sz w:val="24"/>
                <w:szCs w:val="24"/>
                <w:lang w:val="en-US" w:eastAsia="en-US" w:bidi="en-US"/>
              </w:rPr>
              <w:t>MSG</w:t>
            </w:r>
            <w:r w:rsidRPr="005E5FFA">
              <w:rPr>
                <w:rStyle w:val="Bodytext2115pt1"/>
                <w:rFonts w:eastAsia="Sylfaen"/>
                <w:sz w:val="24"/>
                <w:szCs w:val="24"/>
                <w:lang w:eastAsia="en-US" w:bidi="en-US"/>
              </w:rPr>
              <w:t>.099»</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сведения о каждом транспортном средстве приводятся в отдельном реквизите «Сведения об оформлении временного ввоза (вывоза)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TIEProcedureDetails</w:t>
            </w:r>
            <w:r w:rsidRPr="005E5FFA">
              <w:rPr>
                <w:rStyle w:val="Bodytext2115pt1"/>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3</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TransportMeansIdDetails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«Идентификационный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«Идентификационный номер кузова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VehicleBodyId</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«Идентификационный номер шасси (рамы)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VehicleChassisId</w:t>
            </w:r>
            <w:r w:rsidRPr="005E5FFA">
              <w:rPr>
                <w:rStyle w:val="Bodytext2115pt1"/>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4</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«Идентификационные и регистрационные номера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TransportMeansIdDetails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«Регистрационный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5</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DependTransportMeansIdDetails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в его составе должны быть заполнены один или несколько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«Идентификационный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VehicleId</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«Идентификационный номер кузова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VehicleBodyId</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«Идентификационный номер шасси (рамы)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VehicleChassisId</w:t>
            </w:r>
            <w:r w:rsidRPr="005E5FFA">
              <w:rPr>
                <w:rStyle w:val="Bodytext2115pt1"/>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6</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при заполнении реквизита «Идентификационные и регистрационные номера прицепного транспортного средства»</w:t>
            </w:r>
          </w:p>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DependTransportMeansIdDetails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его составе реквизит «Регистрационный номер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TransportMeansRegId</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7</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«Сведения о регистрации временного ввоза (вывоза)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TIERegistrationDetals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быть заполнен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«Регистрационный номер таможенной декларации на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DTMDocDetails</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«Регистрационный номер пассажирской декларации»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PassengerDeclarationDetails</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«Регистрационный номер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RegistrationOperationDetails</w:t>
            </w:r>
            <w:r w:rsidRPr="005E5FFA">
              <w:rPr>
                <w:rStyle w:val="Bodytext2115pt1"/>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8</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при заполнении реквизита «Регистрационный номер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RegistrationOperationDetails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 xml:space="preserve">) </w:t>
            </w:r>
            <w:r w:rsidRPr="005E5FFA">
              <w:rPr>
                <w:rStyle w:val="Bodytext2115pt1"/>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9</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TIEProcedureDetails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должен содержаться 1 реквизит «Сведения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соответствующий последней таможенной операции, совершенной с транспортным средством</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10</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при заполнении реквизита «Должностное лицо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CustomsPersonDetails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«Номер ЛНП должностного лица таможенного органа»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LNPIdentifier</w:t>
            </w:r>
            <w:r w:rsidRPr="005E5FFA">
              <w:rPr>
                <w:rStyle w:val="Bodytext2115pt1"/>
                <w:rFonts w:eastAsia="Sylfaen"/>
                <w:sz w:val="24"/>
                <w:szCs w:val="24"/>
                <w:lang w:eastAsia="en-US" w:bidi="en-US"/>
              </w:rPr>
              <w:t xml:space="preserve">) </w:t>
            </w:r>
            <w:r w:rsidRPr="005E5FFA">
              <w:rPr>
                <w:rStyle w:val="Bodytext2115pt1"/>
                <w:rFonts w:eastAsia="Sylfaen"/>
                <w:sz w:val="24"/>
                <w:szCs w:val="24"/>
              </w:rPr>
              <w:t>в его составе 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11</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TIEProcedureDetails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«Код прикладного статусного состояния»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TIEStatusCode</w:t>
            </w:r>
            <w:r w:rsidRPr="005E5FFA">
              <w:rPr>
                <w:rStyle w:val="Bodytext2115pt1"/>
                <w:rFonts w:eastAsia="Sylfaen"/>
                <w:sz w:val="24"/>
                <w:szCs w:val="24"/>
                <w:lang w:eastAsia="en-US" w:bidi="en-US"/>
              </w:rPr>
              <w:t xml:space="preserve">) </w:t>
            </w:r>
            <w:r w:rsidRPr="005E5FFA">
              <w:rPr>
                <w:rStyle w:val="Bodytext2115pt1"/>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12</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«Сведения об оформлении временного ввоза (вывоза)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TIEProcedureDetails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«Срок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TempImportLimitDate</w:t>
            </w:r>
            <w:r w:rsidRPr="005E5FFA">
              <w:rPr>
                <w:rStyle w:val="Bodytext2115pt1"/>
                <w:rFonts w:eastAsia="Sylfaen"/>
                <w:sz w:val="24"/>
                <w:szCs w:val="24"/>
                <w:lang w:eastAsia="en-US" w:bidi="en-US"/>
              </w:rPr>
              <w:t xml:space="preserve">) </w:t>
            </w:r>
            <w:r w:rsidRPr="005E5FFA">
              <w:rPr>
                <w:rStyle w:val="Bodytext2115pt1"/>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13</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«Сведения о документе, подтверждающем наступление обстоятельств, допускающих признание ТСМП (ТСЛП) не находящимся под таможенным контролем»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TIERemovalDocDetails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14</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завершении временного ввоза (вывоза) ТСМП реквизит «Сведения о завершении временного ввоза (вывоза)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TIECloseDetails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15</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при заполнении реквизита «Сведения о завершении временного ввоза (вывоза)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TIECloseDetails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в его составе должен быть заполнен один из следующих реквизитов:</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«Регистрационный номер таможенной декларации на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DTMDocDetails</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«Регистрационный номер пассажирской декларации»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PassengerDeclarationDetails</w:t>
            </w:r>
            <w:r w:rsidRPr="005E5FFA">
              <w:rPr>
                <w:rStyle w:val="Bodytext2115pt1"/>
                <w:rFonts w:eastAsia="Sylfaen"/>
                <w:sz w:val="24"/>
                <w:szCs w:val="24"/>
                <w:lang w:eastAsia="en-US" w:bidi="en-US"/>
              </w:rPr>
              <w:t>)</w:t>
            </w:r>
          </w:p>
          <w:p w:rsidR="00196CF0" w:rsidRPr="005E5FFA" w:rsidRDefault="00196CF0" w:rsidP="00341E15">
            <w:pPr>
              <w:pStyle w:val="Bodytext20"/>
              <w:shd w:val="clear" w:color="auto" w:fill="auto"/>
              <w:spacing w:line="240" w:lineRule="auto"/>
              <w:ind w:left="660" w:firstLine="0"/>
              <w:jc w:val="left"/>
              <w:rPr>
                <w:sz w:val="24"/>
                <w:szCs w:val="24"/>
              </w:rPr>
            </w:pPr>
            <w:r w:rsidRPr="005E5FFA">
              <w:rPr>
                <w:rStyle w:val="Bodytext2115pt1"/>
                <w:rFonts w:eastAsia="Sylfaen"/>
                <w:sz w:val="24"/>
                <w:szCs w:val="24"/>
              </w:rPr>
              <w:t xml:space="preserve">«Таможенная операция завершения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CloseOperationDetails</w:t>
            </w:r>
            <w:r w:rsidRPr="005E5FFA">
              <w:rPr>
                <w:rStyle w:val="Bodytext2115pt1"/>
                <w:rFonts w:eastAsia="Sylfaen"/>
                <w:sz w:val="24"/>
                <w:szCs w:val="24"/>
                <w:lang w:eastAsia="en-US" w:bidi="en-US"/>
              </w:rPr>
              <w:t>)</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16</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завершении временного ввоза (вывоза) ТСМП реквизит «Продление временного ввоза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TIEExtensionDetails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17</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при заполнении реквизита «Таможенная операция завершения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CloseOperationDetails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реквизит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 xml:space="preserve">) </w:t>
            </w:r>
            <w:r w:rsidRPr="005E5FFA">
              <w:rPr>
                <w:rStyle w:val="Bodytext2115pt1"/>
                <w:rFonts w:eastAsia="Sylfaen"/>
                <w:sz w:val="24"/>
                <w:szCs w:val="24"/>
              </w:rPr>
              <w:t>в его составе 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18</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продлении срока временного ввоза ТСМП реквизит «Таможенная операция завершения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CloseOperationDetails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19</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завершении временного ввоза (вывоза) ТСМП реквизит «Временно ввозимое транспортное средство»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TITransportDetails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содержать сведения об идентификационных или регистрационных номерах транспортных средств, в отношении которых выполняется операция завершения временного ввоза</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20</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продлении срока временного ввоза ТСМП реквизит «Продление временного ввоза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TIEExtensionDetails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быть заполнен</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21</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продлении срока временного ввоза ТСМП реквизит «Сведения о завершении временного ввоза (вывоза)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TIECloseDetails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составе реквизита «Сведения о таможенных операциях при временном ввозе (вывозе) транспортного средства»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TIEOperationsDetails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не заполняется</w:t>
            </w:r>
          </w:p>
        </w:tc>
      </w:tr>
      <w:tr w:rsidR="00196CF0" w:rsidRPr="005E5FFA" w:rsidTr="00341E15">
        <w:trPr>
          <w:jc w:val="center"/>
        </w:trPr>
        <w:tc>
          <w:tcPr>
            <w:tcW w:w="1445" w:type="dxa"/>
            <w:tcBorders>
              <w:top w:val="single" w:sz="4" w:space="0" w:color="auto"/>
              <w:left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22</w:t>
            </w:r>
          </w:p>
        </w:tc>
        <w:tc>
          <w:tcPr>
            <w:tcW w:w="8141" w:type="dxa"/>
            <w:tcBorders>
              <w:top w:val="single" w:sz="4" w:space="0" w:color="auto"/>
              <w:left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продлении срока временного ввоза ТСМП, если в составе реквизита «Продление временного ввоза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TIEExtensionDetails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заполнен реквизит «Сведения о регистрационном (учетном) номере таможенной операции продления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ExtensionOperationDetails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то реквизит «Код таможенной операции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OperationCode</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составе реквизита «Сведения о регистрационном (учетном) номере таможенной операции продления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ExtensionOperationDetails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содержать значение, формируемое в соответствии с правилами, устанавливаемыми законодательством Российской Федерации</w:t>
            </w:r>
          </w:p>
        </w:tc>
      </w:tr>
      <w:tr w:rsidR="00196CF0" w:rsidRPr="005E5FFA" w:rsidTr="00341E15">
        <w:trPr>
          <w:jc w:val="center"/>
        </w:trPr>
        <w:tc>
          <w:tcPr>
            <w:tcW w:w="1445" w:type="dxa"/>
            <w:tcBorders>
              <w:top w:val="single" w:sz="4" w:space="0" w:color="auto"/>
              <w:left w:val="single" w:sz="4" w:space="0" w:color="auto"/>
              <w:bottom w:val="single" w:sz="4" w:space="0" w:color="auto"/>
            </w:tcBorders>
            <w:shd w:val="clear" w:color="auto" w:fill="FFFFFF"/>
          </w:tcPr>
          <w:p w:rsidR="00196CF0" w:rsidRPr="005E5FFA" w:rsidRDefault="00196CF0" w:rsidP="00341E15">
            <w:pPr>
              <w:pStyle w:val="Bodytext20"/>
              <w:shd w:val="clear" w:color="auto" w:fill="auto"/>
              <w:spacing w:line="240" w:lineRule="auto"/>
              <w:ind w:firstLine="0"/>
              <w:rPr>
                <w:sz w:val="24"/>
                <w:szCs w:val="24"/>
              </w:rPr>
            </w:pPr>
            <w:r w:rsidRPr="005E5FFA">
              <w:rPr>
                <w:rStyle w:val="Bodytext2115pt1"/>
                <w:rFonts w:eastAsia="Sylfaen"/>
                <w:sz w:val="24"/>
                <w:szCs w:val="24"/>
              </w:rPr>
              <w:t>23</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196CF0" w:rsidRPr="005E5FFA" w:rsidRDefault="00196CF0" w:rsidP="00341E15">
            <w:pPr>
              <w:pStyle w:val="Bodytext20"/>
              <w:shd w:val="clear" w:color="auto" w:fill="auto"/>
              <w:spacing w:line="240" w:lineRule="auto"/>
              <w:ind w:firstLine="0"/>
              <w:jc w:val="left"/>
              <w:rPr>
                <w:sz w:val="24"/>
                <w:szCs w:val="24"/>
              </w:rPr>
            </w:pPr>
            <w:r w:rsidRPr="005E5FFA">
              <w:rPr>
                <w:rStyle w:val="Bodytext2115pt1"/>
                <w:rFonts w:eastAsia="Sylfaen"/>
                <w:sz w:val="24"/>
                <w:szCs w:val="24"/>
              </w:rPr>
              <w:t xml:space="preserve">для сведений о продлении срока временного ввоза ТСМП реквизит «Срок временного ввоза»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casdo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TempImportLimitDate</w:t>
            </w:r>
            <w:r w:rsidRPr="005E5FFA">
              <w:rPr>
                <w:rStyle w:val="Bodytext2115pt1"/>
                <w:rFonts w:eastAsia="Sylfaen"/>
                <w:sz w:val="24"/>
                <w:szCs w:val="24"/>
                <w:lang w:eastAsia="en-US" w:bidi="en-US"/>
              </w:rPr>
              <w:t xml:space="preserve">) </w:t>
            </w:r>
            <w:r w:rsidRPr="005E5FFA">
              <w:rPr>
                <w:rStyle w:val="Bodytext2115pt1"/>
                <w:rFonts w:eastAsia="Sylfaen"/>
                <w:sz w:val="24"/>
                <w:szCs w:val="24"/>
              </w:rPr>
              <w:t xml:space="preserve">в составе реквизита «Продление временного ввоза ТСЛП (ТСМП)» </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cacdo</w:t>
            </w:r>
            <w:r w:rsidRPr="005E5FFA">
              <w:rPr>
                <w:rStyle w:val="Bodytext2115pt1"/>
                <w:rFonts w:eastAsia="Sylfaen"/>
                <w:sz w:val="24"/>
                <w:szCs w:val="24"/>
                <w:lang w:eastAsia="en-US" w:bidi="en-US"/>
              </w:rPr>
              <w:t>:</w:t>
            </w:r>
            <w:r w:rsidRPr="005E5FFA">
              <w:rPr>
                <w:rStyle w:val="Bodytext2115pt1"/>
                <w:rFonts w:eastAsia="Sylfaen"/>
                <w:sz w:val="24"/>
                <w:szCs w:val="24"/>
                <w:lang w:val="en-US" w:eastAsia="en-US" w:bidi="en-US"/>
              </w:rPr>
              <w:t>TIEExtensionDetails</w:t>
            </w:r>
            <w:r w:rsidRPr="005E5FFA">
              <w:rPr>
                <w:rStyle w:val="Bodytext2115pt1"/>
                <w:rFonts w:eastAsia="Sylfaen"/>
                <w:sz w:val="24"/>
                <w:szCs w:val="24"/>
                <w:lang w:eastAsia="en-US" w:bidi="en-US"/>
              </w:rPr>
              <w:t xml:space="preserve">) </w:t>
            </w:r>
            <w:r w:rsidRPr="005E5FFA">
              <w:rPr>
                <w:rStyle w:val="Bodytext2115pt1"/>
                <w:rFonts w:eastAsia="Sylfaen"/>
                <w:sz w:val="24"/>
                <w:szCs w:val="24"/>
              </w:rPr>
              <w:t>должен быть заполнен</w:t>
            </w:r>
          </w:p>
        </w:tc>
      </w:tr>
    </w:tbl>
    <w:p w:rsidR="00196CF0" w:rsidRPr="005E5FFA" w:rsidRDefault="00196CF0" w:rsidP="00196CF0">
      <w:pPr>
        <w:spacing w:after="120"/>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17. По результатам обработки реестра формируется протокол обработки реестра.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18. Протокол обработки реестра содержит описание ошибок, возникших в результате обработки реестра, либо информацию об их отсутствии.</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19. При получении протокола обработки реестра, содержащего описание ошибок, необходимо устранить ошибки и повторить процесс передачи реестра в уполномоченный орган государства-члена.</w:t>
      </w:r>
    </w:p>
    <w:p w:rsidR="00196CF0" w:rsidRDefault="00196CF0" w:rsidP="00196CF0">
      <w:pPr>
        <w:pStyle w:val="Bodytext20"/>
        <w:shd w:val="clear" w:color="auto" w:fill="auto"/>
        <w:spacing w:line="240" w:lineRule="auto"/>
        <w:ind w:firstLine="567"/>
        <w:jc w:val="both"/>
        <w:rPr>
          <w:sz w:val="24"/>
          <w:szCs w:val="24"/>
        </w:rPr>
      </w:pPr>
      <w:r w:rsidRPr="005E5FFA">
        <w:rPr>
          <w:sz w:val="24"/>
          <w:szCs w:val="24"/>
        </w:rPr>
        <w:t>20. Обмен реестрами и протоколами обработки реестров между уполномоченными органами государств-членов осуществляется по электронной почте.</w:t>
      </w:r>
    </w:p>
    <w:p w:rsidR="00196CF0" w:rsidRPr="005E5FFA" w:rsidRDefault="00196CF0" w:rsidP="00196CF0">
      <w:pPr>
        <w:pStyle w:val="Bodytext20"/>
        <w:shd w:val="clear" w:color="auto" w:fill="auto"/>
        <w:spacing w:line="240" w:lineRule="auto"/>
        <w:ind w:firstLine="740"/>
        <w:jc w:val="both"/>
        <w:rPr>
          <w:sz w:val="24"/>
          <w:szCs w:val="24"/>
        </w:rPr>
      </w:pPr>
    </w:p>
    <w:p w:rsidR="00196CF0" w:rsidRDefault="00196CF0" w:rsidP="00196CF0">
      <w:pPr>
        <w:pStyle w:val="Bodytext20"/>
        <w:shd w:val="clear" w:color="auto" w:fill="auto"/>
        <w:spacing w:line="240" w:lineRule="auto"/>
        <w:ind w:left="2300" w:firstLine="0"/>
        <w:jc w:val="both"/>
        <w:rPr>
          <w:sz w:val="24"/>
          <w:szCs w:val="24"/>
        </w:rPr>
      </w:pPr>
      <w:r w:rsidRPr="005E5FFA">
        <w:rPr>
          <w:sz w:val="24"/>
          <w:szCs w:val="24"/>
        </w:rPr>
        <w:t>3. Требования к параметрам передачи</w:t>
      </w:r>
    </w:p>
    <w:p w:rsidR="00196CF0" w:rsidRPr="005E5FFA" w:rsidRDefault="00196CF0" w:rsidP="00196CF0">
      <w:pPr>
        <w:pStyle w:val="Bodytext20"/>
        <w:shd w:val="clear" w:color="auto" w:fill="auto"/>
        <w:spacing w:line="240" w:lineRule="auto"/>
        <w:ind w:left="2300" w:firstLine="0"/>
        <w:jc w:val="both"/>
        <w:rPr>
          <w:sz w:val="24"/>
          <w:szCs w:val="24"/>
        </w:rPr>
      </w:pP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21. При формировании </w:t>
      </w:r>
      <w:r w:rsidRPr="005E5FFA">
        <w:rPr>
          <w:sz w:val="24"/>
          <w:szCs w:val="24"/>
          <w:lang w:val="en-US" w:eastAsia="en-US" w:bidi="en-US"/>
        </w:rPr>
        <w:t>XML</w:t>
      </w:r>
      <w:r w:rsidRPr="005E5FFA">
        <w:rPr>
          <w:sz w:val="24"/>
          <w:szCs w:val="24"/>
        </w:rPr>
        <w:t xml:space="preserve">-документа, содержащего сведения реестра, и протоколов обработки реестров используется кодировка </w:t>
      </w:r>
      <w:r w:rsidRPr="005E5FFA">
        <w:rPr>
          <w:sz w:val="24"/>
          <w:szCs w:val="24"/>
          <w:lang w:val="en-US" w:eastAsia="en-US" w:bidi="en-US"/>
        </w:rPr>
        <w:t>UTF</w:t>
      </w:r>
      <w:r w:rsidRPr="005E5FFA">
        <w:rPr>
          <w:sz w:val="24"/>
          <w:szCs w:val="24"/>
          <w:lang w:eastAsia="en-US" w:bidi="en-US"/>
        </w:rPr>
        <w:t>-8.</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22. Структура наименования </w:t>
      </w:r>
      <w:r w:rsidRPr="005E5FFA">
        <w:rPr>
          <w:sz w:val="24"/>
          <w:szCs w:val="24"/>
          <w:lang w:val="en-US" w:eastAsia="en-US" w:bidi="en-US"/>
        </w:rPr>
        <w:t>XML</w:t>
      </w:r>
      <w:r w:rsidRPr="005E5FFA">
        <w:rPr>
          <w:sz w:val="24"/>
          <w:szCs w:val="24"/>
        </w:rPr>
        <w:t xml:space="preserve">-документа, содержащего сведения реестра, должна иметь вид </w:t>
      </w:r>
      <w:r w:rsidRPr="005E5FFA">
        <w:rPr>
          <w:sz w:val="24"/>
          <w:szCs w:val="24"/>
          <w:lang w:val="en-US" w:eastAsia="en-US" w:bidi="en-US"/>
        </w:rPr>
        <w:t>CP</w:t>
      </w:r>
      <w:r w:rsidRPr="005E5FFA">
        <w:rPr>
          <w:sz w:val="24"/>
          <w:szCs w:val="24"/>
          <w:lang w:eastAsia="en-US" w:bidi="en-US"/>
        </w:rPr>
        <w:t>03_</w:t>
      </w:r>
      <w:r w:rsidRPr="005E5FFA">
        <w:rPr>
          <w:sz w:val="24"/>
          <w:szCs w:val="24"/>
          <w:lang w:val="en-US" w:eastAsia="en-US" w:bidi="en-US"/>
        </w:rPr>
        <w:t>XXYYYYMMDDhhmm</w:t>
      </w:r>
      <w:r w:rsidRPr="005E5FFA">
        <w:rPr>
          <w:sz w:val="24"/>
          <w:szCs w:val="24"/>
          <w:lang w:eastAsia="en-US" w:bidi="en-US"/>
        </w:rPr>
        <w:t>.</w:t>
      </w:r>
      <w:r w:rsidRPr="005E5FFA">
        <w:rPr>
          <w:sz w:val="24"/>
          <w:szCs w:val="24"/>
          <w:lang w:val="en-US" w:eastAsia="en-US" w:bidi="en-US"/>
        </w:rPr>
        <w:t>xml</w:t>
      </w:r>
      <w:r w:rsidRPr="005E5FFA">
        <w:rPr>
          <w:sz w:val="24"/>
          <w:szCs w:val="24"/>
          <w:lang w:eastAsia="en-US" w:bidi="en-US"/>
        </w:rPr>
        <w:t xml:space="preserve">, </w:t>
      </w:r>
      <w:r w:rsidRPr="005E5FFA">
        <w:rPr>
          <w:sz w:val="24"/>
          <w:szCs w:val="24"/>
        </w:rPr>
        <w:t>где:</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а) </w:t>
      </w:r>
      <w:r w:rsidRPr="005E5FFA">
        <w:rPr>
          <w:sz w:val="24"/>
          <w:szCs w:val="24"/>
          <w:lang w:val="en-US" w:eastAsia="en-US" w:bidi="en-US"/>
        </w:rPr>
        <w:t>CP</w:t>
      </w:r>
      <w:r w:rsidRPr="005E5FFA">
        <w:rPr>
          <w:sz w:val="24"/>
          <w:szCs w:val="24"/>
          <w:lang w:eastAsia="en-US" w:bidi="en-US"/>
        </w:rPr>
        <w:t xml:space="preserve">03 </w:t>
      </w:r>
      <w:r w:rsidRPr="005E5FFA">
        <w:rPr>
          <w:sz w:val="24"/>
          <w:szCs w:val="24"/>
        </w:rPr>
        <w:t>- фиксированное значение, обозначающее код общего процесса;</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б) XX - буквенный код государства-члена, уполномоченный орган которого представляет сведения,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в) </w:t>
      </w:r>
      <w:r w:rsidRPr="005E5FFA">
        <w:rPr>
          <w:sz w:val="24"/>
          <w:szCs w:val="24"/>
          <w:lang w:val="en-US" w:eastAsia="en-US" w:bidi="en-US"/>
        </w:rPr>
        <w:t>YYYYMMDD</w:t>
      </w:r>
      <w:r w:rsidRPr="005E5FFA">
        <w:rPr>
          <w:sz w:val="24"/>
          <w:szCs w:val="24"/>
          <w:lang w:eastAsia="en-US" w:bidi="en-US"/>
        </w:rPr>
        <w:t xml:space="preserve"> </w:t>
      </w:r>
      <w:r w:rsidRPr="005E5FFA">
        <w:rPr>
          <w:sz w:val="24"/>
          <w:szCs w:val="24"/>
        </w:rPr>
        <w:t>- дата формирования файла (год, месяц, день);</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г) </w:t>
      </w:r>
      <w:r w:rsidRPr="005E5FFA">
        <w:rPr>
          <w:sz w:val="24"/>
          <w:szCs w:val="24"/>
          <w:lang w:val="en-US" w:eastAsia="en-US" w:bidi="en-US"/>
        </w:rPr>
        <w:t>hhmm</w:t>
      </w:r>
      <w:r w:rsidRPr="005E5FFA">
        <w:rPr>
          <w:sz w:val="24"/>
          <w:szCs w:val="24"/>
          <w:lang w:eastAsia="en-US" w:bidi="en-US"/>
        </w:rPr>
        <w:t xml:space="preserve"> </w:t>
      </w:r>
      <w:r w:rsidRPr="005E5FFA">
        <w:rPr>
          <w:sz w:val="24"/>
          <w:szCs w:val="24"/>
        </w:rPr>
        <w:t>- время формирования файла (часы, минуты).</w:t>
      </w:r>
    </w:p>
    <w:p w:rsidR="00196CF0" w:rsidRPr="005E5FFA" w:rsidRDefault="00196CF0" w:rsidP="00196CF0">
      <w:pPr>
        <w:pStyle w:val="Bodytext20"/>
        <w:shd w:val="clear" w:color="auto" w:fill="auto"/>
        <w:spacing w:line="240" w:lineRule="auto"/>
        <w:ind w:firstLine="567"/>
        <w:jc w:val="both"/>
        <w:rPr>
          <w:sz w:val="24"/>
          <w:szCs w:val="24"/>
        </w:rPr>
      </w:pPr>
      <w:r w:rsidRPr="005E5FFA">
        <w:rPr>
          <w:sz w:val="24"/>
          <w:szCs w:val="24"/>
        </w:rPr>
        <w:t xml:space="preserve">23. Передача файлов по электронной почте осуществляется в виде архивного файла в формате </w:t>
      </w:r>
      <w:r w:rsidRPr="005E5FFA">
        <w:rPr>
          <w:sz w:val="24"/>
          <w:szCs w:val="24"/>
          <w:lang w:val="en-US" w:eastAsia="en-US" w:bidi="en-US"/>
        </w:rPr>
        <w:t>ZIP</w:t>
      </w:r>
      <w:r w:rsidRPr="005E5FFA">
        <w:rPr>
          <w:sz w:val="24"/>
          <w:szCs w:val="24"/>
          <w:lang w:eastAsia="en-US" w:bidi="en-US"/>
        </w:rPr>
        <w:t xml:space="preserve"> </w:t>
      </w:r>
      <w:r w:rsidRPr="005E5FFA">
        <w:rPr>
          <w:sz w:val="24"/>
          <w:szCs w:val="24"/>
        </w:rPr>
        <w:t xml:space="preserve">(версия алгоритма должна быть не ниже 2.0, расширение файла: </w:t>
      </w:r>
      <w:r w:rsidRPr="005E5FFA">
        <w:rPr>
          <w:sz w:val="24"/>
          <w:szCs w:val="24"/>
          <w:lang w:eastAsia="en-US" w:bidi="en-US"/>
        </w:rPr>
        <w:t>*.</w:t>
      </w:r>
      <w:r w:rsidRPr="005E5FFA">
        <w:rPr>
          <w:sz w:val="24"/>
          <w:szCs w:val="24"/>
          <w:lang w:val="en-US" w:eastAsia="en-US" w:bidi="en-US"/>
        </w:rPr>
        <w:t>zip</w:t>
      </w:r>
      <w:r w:rsidRPr="005E5FFA">
        <w:rPr>
          <w:sz w:val="24"/>
          <w:szCs w:val="24"/>
          <w:lang w:eastAsia="en-US" w:bidi="en-US"/>
        </w:rPr>
        <w:t xml:space="preserve">). </w:t>
      </w:r>
      <w:r w:rsidRPr="005E5FFA">
        <w:rPr>
          <w:sz w:val="24"/>
          <w:szCs w:val="24"/>
        </w:rPr>
        <w:t xml:space="preserve">Наименование архивного файла должно соответствовать требованиям, установленным пунктом 22 настоящего Порядка (например, архив </w:t>
      </w:r>
      <w:r w:rsidRPr="005E5FFA">
        <w:rPr>
          <w:sz w:val="24"/>
          <w:szCs w:val="24"/>
          <w:lang w:val="en-US" w:eastAsia="en-US" w:bidi="en-US"/>
        </w:rPr>
        <w:t>CP</w:t>
      </w:r>
      <w:r w:rsidRPr="005E5FFA">
        <w:rPr>
          <w:sz w:val="24"/>
          <w:szCs w:val="24"/>
          <w:lang w:eastAsia="en-US" w:bidi="en-US"/>
        </w:rPr>
        <w:t>03_</w:t>
      </w:r>
      <w:r w:rsidRPr="005E5FFA">
        <w:rPr>
          <w:sz w:val="24"/>
          <w:szCs w:val="24"/>
          <w:lang w:val="en-US" w:eastAsia="en-US" w:bidi="en-US"/>
        </w:rPr>
        <w:t>KZ</w:t>
      </w:r>
      <w:r w:rsidRPr="005E5FFA">
        <w:rPr>
          <w:sz w:val="24"/>
          <w:szCs w:val="24"/>
          <w:lang w:eastAsia="en-US" w:bidi="en-US"/>
        </w:rPr>
        <w:t>201507311800.</w:t>
      </w:r>
      <w:r w:rsidRPr="005E5FFA">
        <w:rPr>
          <w:sz w:val="24"/>
          <w:szCs w:val="24"/>
          <w:lang w:val="en-US" w:eastAsia="en-US" w:bidi="en-US"/>
        </w:rPr>
        <w:t>zip</w:t>
      </w:r>
      <w:r w:rsidRPr="005E5FFA">
        <w:rPr>
          <w:sz w:val="24"/>
          <w:szCs w:val="24"/>
          <w:lang w:eastAsia="en-US" w:bidi="en-US"/>
        </w:rPr>
        <w:t xml:space="preserve"> </w:t>
      </w:r>
      <w:r w:rsidRPr="005E5FFA">
        <w:rPr>
          <w:sz w:val="24"/>
          <w:szCs w:val="24"/>
        </w:rPr>
        <w:t xml:space="preserve">должен содержать файл </w:t>
      </w:r>
      <w:r w:rsidRPr="005E5FFA">
        <w:rPr>
          <w:sz w:val="24"/>
          <w:szCs w:val="24"/>
          <w:lang w:val="en-US" w:eastAsia="en-US" w:bidi="en-US"/>
        </w:rPr>
        <w:t>CP</w:t>
      </w:r>
      <w:r w:rsidRPr="005E5FFA">
        <w:rPr>
          <w:sz w:val="24"/>
          <w:szCs w:val="24"/>
          <w:lang w:eastAsia="en-US" w:bidi="en-US"/>
        </w:rPr>
        <w:t>03_</w:t>
      </w:r>
      <w:r w:rsidRPr="005E5FFA">
        <w:rPr>
          <w:sz w:val="24"/>
          <w:szCs w:val="24"/>
          <w:lang w:val="en-US" w:eastAsia="en-US" w:bidi="en-US"/>
        </w:rPr>
        <w:t>KZ</w:t>
      </w:r>
      <w:r w:rsidRPr="005E5FFA">
        <w:rPr>
          <w:sz w:val="24"/>
          <w:szCs w:val="24"/>
          <w:lang w:eastAsia="en-US" w:bidi="en-US"/>
        </w:rPr>
        <w:t>201507311800.</w:t>
      </w:r>
      <w:r w:rsidRPr="005E5FFA">
        <w:rPr>
          <w:sz w:val="24"/>
          <w:szCs w:val="24"/>
          <w:lang w:val="en-US" w:eastAsia="en-US" w:bidi="en-US"/>
        </w:rPr>
        <w:t>xml</w:t>
      </w:r>
      <w:r w:rsidRPr="005E5FFA">
        <w:rPr>
          <w:sz w:val="24"/>
          <w:szCs w:val="24"/>
          <w:lang w:eastAsia="en-US" w:bidi="en-US"/>
        </w:rPr>
        <w:t xml:space="preserve">). </w:t>
      </w:r>
      <w:r w:rsidRPr="005E5FFA">
        <w:rPr>
          <w:sz w:val="24"/>
          <w:szCs w:val="24"/>
        </w:rPr>
        <w:t>В теме сообщения электронной почты указываются код страны, представившей сведения реестра, код общего процесса, период, за который</w:t>
      </w:r>
      <w:r>
        <w:rPr>
          <w:sz w:val="24"/>
          <w:szCs w:val="24"/>
        </w:rPr>
        <w:t xml:space="preserve"> </w:t>
      </w:r>
      <w:r w:rsidRPr="005E5FFA">
        <w:rPr>
          <w:sz w:val="24"/>
          <w:szCs w:val="24"/>
        </w:rPr>
        <w:t>представляются сведения реестра (например,</w:t>
      </w:r>
      <w:r>
        <w:rPr>
          <w:sz w:val="24"/>
          <w:szCs w:val="24"/>
        </w:rPr>
        <w:t xml:space="preserve"> </w:t>
      </w:r>
      <w:r w:rsidRPr="005E5FFA">
        <w:rPr>
          <w:sz w:val="24"/>
          <w:szCs w:val="24"/>
          <w:lang w:val="en-US" w:eastAsia="en-US" w:bidi="en-US"/>
        </w:rPr>
        <w:t>KZ</w:t>
      </w:r>
      <w:r w:rsidRPr="005E5FFA">
        <w:rPr>
          <w:sz w:val="24"/>
          <w:szCs w:val="24"/>
          <w:lang w:eastAsia="en-US" w:bidi="en-US"/>
        </w:rPr>
        <w:t xml:space="preserve"> </w:t>
      </w:r>
      <w:r w:rsidRPr="005E5FFA">
        <w:rPr>
          <w:sz w:val="24"/>
          <w:szCs w:val="24"/>
          <w:lang w:val="en-US" w:eastAsia="en-US" w:bidi="en-US"/>
        </w:rPr>
        <w:t>CP</w:t>
      </w:r>
      <w:r w:rsidRPr="005E5FFA">
        <w:rPr>
          <w:sz w:val="24"/>
          <w:szCs w:val="24"/>
          <w:lang w:eastAsia="en-US" w:bidi="en-US"/>
        </w:rPr>
        <w:t>03 1</w:t>
      </w:r>
      <w:r w:rsidRPr="005E5FFA">
        <w:rPr>
          <w:sz w:val="24"/>
          <w:szCs w:val="24"/>
        </w:rPr>
        <w:t>0072015_31072015), а также наименование представляемых сведений - «Сведения о ТСМП, в отношении которых завершен временный ввоз или продлен срок временного ввоза».</w:t>
      </w:r>
    </w:p>
    <w:p w:rsidR="00C81B05" w:rsidRPr="005323B6" w:rsidRDefault="00196CF0" w:rsidP="00537447">
      <w:pPr>
        <w:pStyle w:val="Bodytext20"/>
        <w:shd w:val="clear" w:color="auto" w:fill="auto"/>
        <w:spacing w:line="240" w:lineRule="auto"/>
        <w:ind w:firstLine="567"/>
        <w:jc w:val="both"/>
        <w:rPr>
          <w:sz w:val="24"/>
          <w:szCs w:val="24"/>
        </w:rPr>
      </w:pPr>
      <w:r w:rsidRPr="005E5FFA">
        <w:rPr>
          <w:sz w:val="24"/>
          <w:szCs w:val="24"/>
        </w:rPr>
        <w:t xml:space="preserve">24. Протокол обработки реестра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w:t>
      </w:r>
      <w:r w:rsidRPr="005E5FFA">
        <w:rPr>
          <w:sz w:val="24"/>
          <w:szCs w:val="24"/>
          <w:lang w:val="en-US" w:eastAsia="en-US" w:bidi="en-US"/>
        </w:rPr>
        <w:t>«.txt».</w:t>
      </w:r>
    </w:p>
    <w:sectPr w:rsidR="00C81B05" w:rsidRPr="005323B6" w:rsidSect="005323B6">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3D7" w:rsidRDefault="00B143D7" w:rsidP="00C81B05">
      <w:r>
        <w:separator/>
      </w:r>
    </w:p>
  </w:endnote>
  <w:endnote w:type="continuationSeparator" w:id="0">
    <w:p w:rsidR="00B143D7" w:rsidRDefault="00B143D7" w:rsidP="00C8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3D7" w:rsidRDefault="00B143D7"/>
  </w:footnote>
  <w:footnote w:type="continuationSeparator" w:id="0">
    <w:p w:rsidR="00B143D7" w:rsidRDefault="00B143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F0" w:rsidRDefault="00196CF0">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F0" w:rsidRDefault="00196CF0">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057"/>
    <w:multiLevelType w:val="multilevel"/>
    <w:tmpl w:val="88CC7504"/>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35C1E"/>
    <w:multiLevelType w:val="multilevel"/>
    <w:tmpl w:val="4624522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A5C15"/>
    <w:multiLevelType w:val="multilevel"/>
    <w:tmpl w:val="9D26391C"/>
    <w:lvl w:ilvl="0">
      <w:start w:val="79"/>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025AD"/>
    <w:multiLevelType w:val="multilevel"/>
    <w:tmpl w:val="16A62D5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737E5"/>
    <w:multiLevelType w:val="multilevel"/>
    <w:tmpl w:val="1E225A9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AE2770"/>
    <w:multiLevelType w:val="multilevel"/>
    <w:tmpl w:val="720E001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FE581C"/>
    <w:multiLevelType w:val="multilevel"/>
    <w:tmpl w:val="0BD40E3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AF7425"/>
    <w:multiLevelType w:val="multilevel"/>
    <w:tmpl w:val="F4C01BCC"/>
    <w:lvl w:ilvl="0">
      <w:start w:val="27"/>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7365EC"/>
    <w:multiLevelType w:val="multilevel"/>
    <w:tmpl w:val="9D066BE2"/>
    <w:lvl w:ilvl="0">
      <w:start w:val="86"/>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554B2"/>
    <w:multiLevelType w:val="multilevel"/>
    <w:tmpl w:val="EF02A082"/>
    <w:lvl w:ilvl="0">
      <w:start w:val="13"/>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22619F"/>
    <w:multiLevelType w:val="multilevel"/>
    <w:tmpl w:val="DB9C9CF4"/>
    <w:lvl w:ilvl="0">
      <w:start w:val="16"/>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F2064B"/>
    <w:multiLevelType w:val="multilevel"/>
    <w:tmpl w:val="25FEEE5C"/>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AF3BCA"/>
    <w:multiLevelType w:val="multilevel"/>
    <w:tmpl w:val="015211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4A767A"/>
    <w:multiLevelType w:val="multilevel"/>
    <w:tmpl w:val="E21ABB66"/>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F36486"/>
    <w:multiLevelType w:val="multilevel"/>
    <w:tmpl w:val="533CBB2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DE2AAF"/>
    <w:multiLevelType w:val="multilevel"/>
    <w:tmpl w:val="7D50D8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1F4C6C"/>
    <w:multiLevelType w:val="multilevel"/>
    <w:tmpl w:val="201E7DCA"/>
    <w:lvl w:ilvl="0">
      <w:start w:val="44"/>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404C82"/>
    <w:multiLevelType w:val="multilevel"/>
    <w:tmpl w:val="D6C8411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DB59B8"/>
    <w:multiLevelType w:val="multilevel"/>
    <w:tmpl w:val="422C23D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B241F9"/>
    <w:multiLevelType w:val="multilevel"/>
    <w:tmpl w:val="5686E39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9A5168"/>
    <w:multiLevelType w:val="multilevel"/>
    <w:tmpl w:val="75E08EA2"/>
    <w:lvl w:ilvl="0">
      <w:start w:val="13"/>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87310B"/>
    <w:multiLevelType w:val="multilevel"/>
    <w:tmpl w:val="496C217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4172F5"/>
    <w:multiLevelType w:val="multilevel"/>
    <w:tmpl w:val="F6EC796C"/>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A901CA"/>
    <w:multiLevelType w:val="multilevel"/>
    <w:tmpl w:val="AA7A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0D6270"/>
    <w:multiLevelType w:val="multilevel"/>
    <w:tmpl w:val="4AAE5798"/>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FB75B1"/>
    <w:multiLevelType w:val="multilevel"/>
    <w:tmpl w:val="D58A86D2"/>
    <w:lvl w:ilvl="0">
      <w:start w:val="28"/>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5C0F71"/>
    <w:multiLevelType w:val="multilevel"/>
    <w:tmpl w:val="18109C6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0A60DD"/>
    <w:multiLevelType w:val="multilevel"/>
    <w:tmpl w:val="9922184A"/>
    <w:lvl w:ilvl="0">
      <w:start w:val="2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DD01A6"/>
    <w:multiLevelType w:val="multilevel"/>
    <w:tmpl w:val="E022F41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CF0AF8"/>
    <w:multiLevelType w:val="multilevel"/>
    <w:tmpl w:val="D87463E6"/>
    <w:lvl w:ilvl="0">
      <w:start w:val="28"/>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E615D6"/>
    <w:multiLevelType w:val="multilevel"/>
    <w:tmpl w:val="ADEA6B6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B6212F"/>
    <w:multiLevelType w:val="multilevel"/>
    <w:tmpl w:val="27707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BC641E"/>
    <w:multiLevelType w:val="multilevel"/>
    <w:tmpl w:val="3EC2E3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0"/>
  </w:num>
  <w:num w:numId="3">
    <w:abstractNumId w:val="17"/>
  </w:num>
  <w:num w:numId="4">
    <w:abstractNumId w:val="28"/>
  </w:num>
  <w:num w:numId="5">
    <w:abstractNumId w:val="20"/>
  </w:num>
  <w:num w:numId="6">
    <w:abstractNumId w:val="10"/>
  </w:num>
  <w:num w:numId="7">
    <w:abstractNumId w:val="22"/>
  </w:num>
  <w:num w:numId="8">
    <w:abstractNumId w:val="13"/>
  </w:num>
  <w:num w:numId="9">
    <w:abstractNumId w:val="25"/>
  </w:num>
  <w:num w:numId="10">
    <w:abstractNumId w:val="16"/>
  </w:num>
  <w:num w:numId="11">
    <w:abstractNumId w:val="2"/>
  </w:num>
  <w:num w:numId="12">
    <w:abstractNumId w:val="8"/>
  </w:num>
  <w:num w:numId="13">
    <w:abstractNumId w:val="5"/>
  </w:num>
  <w:num w:numId="14">
    <w:abstractNumId w:val="19"/>
  </w:num>
  <w:num w:numId="15">
    <w:abstractNumId w:val="21"/>
  </w:num>
  <w:num w:numId="16">
    <w:abstractNumId w:val="9"/>
  </w:num>
  <w:num w:numId="17">
    <w:abstractNumId w:val="1"/>
  </w:num>
  <w:num w:numId="18">
    <w:abstractNumId w:val="11"/>
  </w:num>
  <w:num w:numId="19">
    <w:abstractNumId w:val="27"/>
  </w:num>
  <w:num w:numId="20">
    <w:abstractNumId w:val="7"/>
  </w:num>
  <w:num w:numId="21">
    <w:abstractNumId w:val="29"/>
  </w:num>
  <w:num w:numId="22">
    <w:abstractNumId w:val="24"/>
  </w:num>
  <w:num w:numId="23">
    <w:abstractNumId w:val="30"/>
  </w:num>
  <w:num w:numId="24">
    <w:abstractNumId w:val="23"/>
  </w:num>
  <w:num w:numId="25">
    <w:abstractNumId w:val="3"/>
  </w:num>
  <w:num w:numId="26">
    <w:abstractNumId w:val="4"/>
  </w:num>
  <w:num w:numId="27">
    <w:abstractNumId w:val="14"/>
  </w:num>
  <w:num w:numId="28">
    <w:abstractNumId w:val="15"/>
  </w:num>
  <w:num w:numId="29">
    <w:abstractNumId w:val="6"/>
  </w:num>
  <w:num w:numId="30">
    <w:abstractNumId w:val="26"/>
  </w:num>
  <w:num w:numId="31">
    <w:abstractNumId w:val="12"/>
  </w:num>
  <w:num w:numId="32">
    <w:abstractNumId w:val="18"/>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B05"/>
    <w:rsid w:val="00010C62"/>
    <w:rsid w:val="00024E26"/>
    <w:rsid w:val="000250C5"/>
    <w:rsid w:val="00056A18"/>
    <w:rsid w:val="00066016"/>
    <w:rsid w:val="000825AC"/>
    <w:rsid w:val="00084478"/>
    <w:rsid w:val="000A41DC"/>
    <w:rsid w:val="000D3955"/>
    <w:rsid w:val="000E065C"/>
    <w:rsid w:val="0013172E"/>
    <w:rsid w:val="00135959"/>
    <w:rsid w:val="0015705F"/>
    <w:rsid w:val="00173AA4"/>
    <w:rsid w:val="00176C10"/>
    <w:rsid w:val="00196CF0"/>
    <w:rsid w:val="001A248A"/>
    <w:rsid w:val="001D3780"/>
    <w:rsid w:val="001E04B5"/>
    <w:rsid w:val="001E2A97"/>
    <w:rsid w:val="001E680A"/>
    <w:rsid w:val="001F50BE"/>
    <w:rsid w:val="00231C02"/>
    <w:rsid w:val="00261FE1"/>
    <w:rsid w:val="002710F7"/>
    <w:rsid w:val="0027671E"/>
    <w:rsid w:val="002A3C1A"/>
    <w:rsid w:val="002B18AE"/>
    <w:rsid w:val="002C3901"/>
    <w:rsid w:val="002D317F"/>
    <w:rsid w:val="002E3DA1"/>
    <w:rsid w:val="002E793E"/>
    <w:rsid w:val="0033524F"/>
    <w:rsid w:val="00347EA2"/>
    <w:rsid w:val="00361BA8"/>
    <w:rsid w:val="003640AD"/>
    <w:rsid w:val="00376ED8"/>
    <w:rsid w:val="003D5D7E"/>
    <w:rsid w:val="003D6796"/>
    <w:rsid w:val="004023B6"/>
    <w:rsid w:val="00446119"/>
    <w:rsid w:val="00487515"/>
    <w:rsid w:val="004D2784"/>
    <w:rsid w:val="004F4694"/>
    <w:rsid w:val="004F67A8"/>
    <w:rsid w:val="00502211"/>
    <w:rsid w:val="00510759"/>
    <w:rsid w:val="005323B6"/>
    <w:rsid w:val="00537447"/>
    <w:rsid w:val="00546C31"/>
    <w:rsid w:val="00583E90"/>
    <w:rsid w:val="00586568"/>
    <w:rsid w:val="00590699"/>
    <w:rsid w:val="0060483E"/>
    <w:rsid w:val="00621740"/>
    <w:rsid w:val="006267F3"/>
    <w:rsid w:val="006308F9"/>
    <w:rsid w:val="00634E68"/>
    <w:rsid w:val="00640EA3"/>
    <w:rsid w:val="00653A61"/>
    <w:rsid w:val="006E6275"/>
    <w:rsid w:val="006F4387"/>
    <w:rsid w:val="007169C0"/>
    <w:rsid w:val="007216D6"/>
    <w:rsid w:val="00741AAB"/>
    <w:rsid w:val="0076203E"/>
    <w:rsid w:val="00780B4A"/>
    <w:rsid w:val="007A7463"/>
    <w:rsid w:val="007B3042"/>
    <w:rsid w:val="007C63ED"/>
    <w:rsid w:val="007D0EF3"/>
    <w:rsid w:val="007F0FAB"/>
    <w:rsid w:val="00804E6E"/>
    <w:rsid w:val="008258E6"/>
    <w:rsid w:val="008342B5"/>
    <w:rsid w:val="008424D6"/>
    <w:rsid w:val="008444C2"/>
    <w:rsid w:val="00863AAB"/>
    <w:rsid w:val="00867A65"/>
    <w:rsid w:val="008D560A"/>
    <w:rsid w:val="00900ABE"/>
    <w:rsid w:val="00943673"/>
    <w:rsid w:val="00947703"/>
    <w:rsid w:val="00952F4F"/>
    <w:rsid w:val="00956695"/>
    <w:rsid w:val="00960D24"/>
    <w:rsid w:val="0098445B"/>
    <w:rsid w:val="009852A6"/>
    <w:rsid w:val="009A2725"/>
    <w:rsid w:val="009B0882"/>
    <w:rsid w:val="009B19A2"/>
    <w:rsid w:val="009D76B7"/>
    <w:rsid w:val="00A06B59"/>
    <w:rsid w:val="00A326E9"/>
    <w:rsid w:val="00A45BF6"/>
    <w:rsid w:val="00A80C6C"/>
    <w:rsid w:val="00AC2250"/>
    <w:rsid w:val="00AE5617"/>
    <w:rsid w:val="00AE645A"/>
    <w:rsid w:val="00B143D7"/>
    <w:rsid w:val="00B14ED8"/>
    <w:rsid w:val="00B202F7"/>
    <w:rsid w:val="00B20D0A"/>
    <w:rsid w:val="00B2694D"/>
    <w:rsid w:val="00B30020"/>
    <w:rsid w:val="00B342AB"/>
    <w:rsid w:val="00BC4E90"/>
    <w:rsid w:val="00BD414C"/>
    <w:rsid w:val="00BE1347"/>
    <w:rsid w:val="00BF0496"/>
    <w:rsid w:val="00BF1F87"/>
    <w:rsid w:val="00C15780"/>
    <w:rsid w:val="00C22D1E"/>
    <w:rsid w:val="00C81B05"/>
    <w:rsid w:val="00C82557"/>
    <w:rsid w:val="00C95033"/>
    <w:rsid w:val="00C966FE"/>
    <w:rsid w:val="00CA0817"/>
    <w:rsid w:val="00CB3991"/>
    <w:rsid w:val="00CB67CD"/>
    <w:rsid w:val="00CE2859"/>
    <w:rsid w:val="00CF34AD"/>
    <w:rsid w:val="00D2013E"/>
    <w:rsid w:val="00D20D65"/>
    <w:rsid w:val="00D21BD1"/>
    <w:rsid w:val="00D31B34"/>
    <w:rsid w:val="00D328DA"/>
    <w:rsid w:val="00D428D1"/>
    <w:rsid w:val="00D54EDB"/>
    <w:rsid w:val="00D90165"/>
    <w:rsid w:val="00D9692C"/>
    <w:rsid w:val="00DA6BBF"/>
    <w:rsid w:val="00DB4BF9"/>
    <w:rsid w:val="00DD5B3B"/>
    <w:rsid w:val="00DD6851"/>
    <w:rsid w:val="00E10A99"/>
    <w:rsid w:val="00E22543"/>
    <w:rsid w:val="00E22828"/>
    <w:rsid w:val="00E46500"/>
    <w:rsid w:val="00E555E9"/>
    <w:rsid w:val="00EC071F"/>
    <w:rsid w:val="00EC79FC"/>
    <w:rsid w:val="00ED21FD"/>
    <w:rsid w:val="00ED2840"/>
    <w:rsid w:val="00ED2874"/>
    <w:rsid w:val="00EE3D8E"/>
    <w:rsid w:val="00F00796"/>
    <w:rsid w:val="00F21FF4"/>
    <w:rsid w:val="00F61FFB"/>
    <w:rsid w:val="00F72EBA"/>
    <w:rsid w:val="00F97994"/>
    <w:rsid w:val="00FA44E9"/>
    <w:rsid w:val="00FB7F8F"/>
    <w:rsid w:val="00FE473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81B0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1B05"/>
    <w:rPr>
      <w:color w:val="0066CC"/>
      <w:u w:val="single"/>
    </w:rPr>
  </w:style>
  <w:style w:type="character" w:customStyle="1" w:styleId="Bodytext13">
    <w:name w:val="Body text (13)_"/>
    <w:basedOn w:val="DefaultParagraphFont"/>
    <w:link w:val="Bodytext130"/>
    <w:rsid w:val="00C81B05"/>
    <w:rPr>
      <w:b/>
      <w:bCs/>
      <w:i w:val="0"/>
      <w:iCs w:val="0"/>
      <w:smallCaps w:val="0"/>
      <w:strike w:val="0"/>
      <w:sz w:val="30"/>
      <w:szCs w:val="30"/>
      <w:u w:val="none"/>
    </w:rPr>
  </w:style>
  <w:style w:type="character" w:customStyle="1" w:styleId="Heading12">
    <w:name w:val="Heading #1 (2)_"/>
    <w:basedOn w:val="DefaultParagraphFont"/>
    <w:link w:val="Heading120"/>
    <w:rsid w:val="00C81B05"/>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81B05"/>
    <w:rPr>
      <w:b/>
      <w:bCs/>
      <w:i w:val="0"/>
      <w:iCs w:val="0"/>
      <w:smallCaps w:val="0"/>
      <w:strike w:val="0"/>
      <w:sz w:val="30"/>
      <w:szCs w:val="30"/>
      <w:u w:val="none"/>
    </w:rPr>
  </w:style>
  <w:style w:type="character" w:customStyle="1" w:styleId="Tablecaption2Spacing4pt">
    <w:name w:val="Table caption (2) + Spacing 4 pt"/>
    <w:basedOn w:val="Tablecaption2"/>
    <w:rsid w:val="00C81B05"/>
    <w:rPr>
      <w:rFonts w:ascii="Sylfaen" w:eastAsia="Sylfaen" w:hAnsi="Sylfaen" w:cs="Sylfaen"/>
      <w:b/>
      <w:bCs/>
      <w:i w:val="0"/>
      <w:iCs w:val="0"/>
      <w:smallCaps w:val="0"/>
      <w:strike w:val="0"/>
      <w:color w:val="000000"/>
      <w:spacing w:val="80"/>
      <w:w w:val="100"/>
      <w:position w:val="0"/>
      <w:sz w:val="30"/>
      <w:szCs w:val="30"/>
      <w:u w:val="none"/>
      <w:lang w:val="ru-RU" w:eastAsia="ru-RU" w:bidi="ru-RU"/>
    </w:rPr>
  </w:style>
  <w:style w:type="character" w:customStyle="1" w:styleId="Bodytext12">
    <w:name w:val="Body text (12)_"/>
    <w:basedOn w:val="DefaultParagraphFont"/>
    <w:link w:val="Bodytext120"/>
    <w:rsid w:val="00C81B05"/>
    <w:rPr>
      <w:b w:val="0"/>
      <w:bCs w:val="0"/>
      <w:i w:val="0"/>
      <w:iCs w:val="0"/>
      <w:smallCaps w:val="0"/>
      <w:strike w:val="0"/>
      <w:sz w:val="14"/>
      <w:szCs w:val="14"/>
      <w:u w:val="none"/>
    </w:rPr>
  </w:style>
  <w:style w:type="character" w:customStyle="1" w:styleId="Bodytext1210pt">
    <w:name w:val="Body text (12) + 10 pt"/>
    <w:basedOn w:val="Bodytext12"/>
    <w:rsid w:val="00C81B05"/>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Bodytext12Verdana">
    <w:name w:val="Body text (12) + Verdana"/>
    <w:aliases w:val="14 pt,Bold"/>
    <w:basedOn w:val="Bodytext12"/>
    <w:rsid w:val="00C81B05"/>
    <w:rPr>
      <w:rFonts w:ascii="Verdana" w:eastAsia="Verdana" w:hAnsi="Verdana" w:cs="Verdana"/>
      <w:b/>
      <w:bCs/>
      <w:i w:val="0"/>
      <w:iCs w:val="0"/>
      <w:smallCaps w:val="0"/>
      <w:strike w:val="0"/>
      <w:color w:val="000000"/>
      <w:spacing w:val="0"/>
      <w:w w:val="100"/>
      <w:position w:val="0"/>
      <w:sz w:val="28"/>
      <w:szCs w:val="28"/>
      <w:u w:val="none"/>
      <w:lang w:val="ru-RU" w:eastAsia="ru-RU" w:bidi="ru-RU"/>
    </w:rPr>
  </w:style>
  <w:style w:type="character" w:customStyle="1" w:styleId="Bodytext12TimesNewRoman">
    <w:name w:val="Body text (12) + Times New Roman"/>
    <w:aliases w:val="13 pt,Bold"/>
    <w:basedOn w:val="Bodytext12"/>
    <w:rsid w:val="00C81B0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
    <w:name w:val="Body text (2)_"/>
    <w:basedOn w:val="DefaultParagraphFont"/>
    <w:link w:val="Bodytext20"/>
    <w:rsid w:val="00C81B05"/>
    <w:rPr>
      <w:b w:val="0"/>
      <w:bCs w:val="0"/>
      <w:i w:val="0"/>
      <w:iCs w:val="0"/>
      <w:smallCaps w:val="0"/>
      <w:strike w:val="0"/>
      <w:sz w:val="20"/>
      <w:szCs w:val="20"/>
      <w:u w:val="none"/>
    </w:rPr>
  </w:style>
  <w:style w:type="character" w:customStyle="1" w:styleId="Bodytext2Bold">
    <w:name w:val="Body text (2) + Bold"/>
    <w:aliases w:val="Spacing 2 pt"/>
    <w:basedOn w:val="Bodytext2"/>
    <w:rsid w:val="00C81B05"/>
    <w:rPr>
      <w:rFonts w:ascii="Sylfaen" w:eastAsia="Sylfaen" w:hAnsi="Sylfaen" w:cs="Sylfaen"/>
      <w:b/>
      <w:bCs/>
      <w:i w:val="0"/>
      <w:iCs w:val="0"/>
      <w:smallCaps w:val="0"/>
      <w:strike w:val="0"/>
      <w:color w:val="000000"/>
      <w:spacing w:val="50"/>
      <w:w w:val="100"/>
      <w:position w:val="0"/>
      <w:sz w:val="20"/>
      <w:szCs w:val="20"/>
      <w:u w:val="none"/>
      <w:lang w:val="ru-RU" w:eastAsia="ru-RU" w:bidi="ru-RU"/>
    </w:rPr>
  </w:style>
  <w:style w:type="character" w:customStyle="1" w:styleId="Bodytext27pt">
    <w:name w:val="Body text (2) + 7 pt"/>
    <w:basedOn w:val="Bodytext2"/>
    <w:rsid w:val="00C81B05"/>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Bodytext14">
    <w:name w:val="Body text (14)_"/>
    <w:basedOn w:val="DefaultParagraphFont"/>
    <w:link w:val="Bodytext140"/>
    <w:rsid w:val="00C81B05"/>
    <w:rPr>
      <w:b/>
      <w:bCs/>
      <w:i w:val="0"/>
      <w:iCs w:val="0"/>
      <w:smallCaps w:val="0"/>
      <w:strike w:val="0"/>
      <w:sz w:val="30"/>
      <w:szCs w:val="30"/>
      <w:u w:val="none"/>
    </w:rPr>
  </w:style>
  <w:style w:type="character" w:customStyle="1" w:styleId="Bodytext141">
    <w:name w:val="Body text (14)"/>
    <w:basedOn w:val="Bodytext14"/>
    <w:rsid w:val="00C81B05"/>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C81B05"/>
    <w:rPr>
      <w:b w:val="0"/>
      <w:bCs w:val="0"/>
      <w:i w:val="0"/>
      <w:iCs w:val="0"/>
      <w:smallCaps w:val="0"/>
      <w:strike w:val="0"/>
      <w:sz w:val="20"/>
      <w:szCs w:val="20"/>
      <w:u w:val="none"/>
    </w:rPr>
  </w:style>
  <w:style w:type="character" w:customStyle="1" w:styleId="Bodytext7">
    <w:name w:val="Body text (7)_"/>
    <w:basedOn w:val="DefaultParagraphFont"/>
    <w:link w:val="Bodytext70"/>
    <w:rsid w:val="00C81B05"/>
    <w:rPr>
      <w:b w:val="0"/>
      <w:bCs w:val="0"/>
      <w:i w:val="0"/>
      <w:iCs w:val="0"/>
      <w:smallCaps w:val="0"/>
      <w:strike w:val="0"/>
      <w:sz w:val="20"/>
      <w:szCs w:val="20"/>
      <w:u w:val="none"/>
    </w:rPr>
  </w:style>
  <w:style w:type="character" w:customStyle="1" w:styleId="Picturecaption">
    <w:name w:val="Picture caption_"/>
    <w:basedOn w:val="DefaultParagraphFont"/>
    <w:link w:val="Picturecaption0"/>
    <w:rsid w:val="00C81B05"/>
    <w:rPr>
      <w:b w:val="0"/>
      <w:bCs w:val="0"/>
      <w:i w:val="0"/>
      <w:iCs w:val="0"/>
      <w:smallCaps w:val="0"/>
      <w:strike w:val="0"/>
      <w:sz w:val="20"/>
      <w:szCs w:val="20"/>
      <w:u w:val="none"/>
    </w:rPr>
  </w:style>
  <w:style w:type="character" w:customStyle="1" w:styleId="Headerorfooter4">
    <w:name w:val="Header or footer (4)_"/>
    <w:basedOn w:val="DefaultParagraphFont"/>
    <w:link w:val="Headerorfooter40"/>
    <w:rsid w:val="00C81B05"/>
    <w:rPr>
      <w:b w:val="0"/>
      <w:bCs w:val="0"/>
      <w:i w:val="0"/>
      <w:iCs w:val="0"/>
      <w:smallCaps w:val="0"/>
      <w:strike w:val="0"/>
      <w:sz w:val="28"/>
      <w:szCs w:val="28"/>
      <w:u w:val="none"/>
    </w:rPr>
  </w:style>
  <w:style w:type="character" w:customStyle="1" w:styleId="Bodytext14Spacing1pt">
    <w:name w:val="Body text (14) + Spacing 1 pt"/>
    <w:basedOn w:val="Bodytext14"/>
    <w:rsid w:val="00C81B05"/>
    <w:rPr>
      <w:rFonts w:ascii="Sylfaen" w:eastAsia="Sylfaen" w:hAnsi="Sylfaen" w:cs="Sylfaen"/>
      <w:b/>
      <w:bCs/>
      <w:i w:val="0"/>
      <w:iCs w:val="0"/>
      <w:smallCaps w:val="0"/>
      <w:strike w:val="0"/>
      <w:color w:val="000000"/>
      <w:spacing w:val="30"/>
      <w:w w:val="100"/>
      <w:position w:val="0"/>
      <w:sz w:val="30"/>
      <w:szCs w:val="30"/>
      <w:u w:val="none"/>
      <w:lang w:val="ru-RU" w:eastAsia="ru-RU" w:bidi="ru-RU"/>
    </w:rPr>
  </w:style>
  <w:style w:type="character" w:customStyle="1" w:styleId="Bodytext6">
    <w:name w:val="Body text (6)_"/>
    <w:basedOn w:val="DefaultParagraphFont"/>
    <w:link w:val="Bodytext60"/>
    <w:rsid w:val="00C81B05"/>
    <w:rPr>
      <w:b w:val="0"/>
      <w:bCs w:val="0"/>
      <w:i w:val="0"/>
      <w:iCs w:val="0"/>
      <w:smallCaps w:val="0"/>
      <w:strike w:val="0"/>
      <w:w w:val="150"/>
      <w:sz w:val="20"/>
      <w:szCs w:val="20"/>
      <w:u w:val="none"/>
    </w:rPr>
  </w:style>
  <w:style w:type="character" w:customStyle="1" w:styleId="Bodytext6Scale100">
    <w:name w:val="Body text (6) + Scale 100%"/>
    <w:basedOn w:val="Bodytext6"/>
    <w:rsid w:val="00C81B05"/>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paragraph" w:customStyle="1" w:styleId="Bodytext130">
    <w:name w:val="Body text (13)"/>
    <w:basedOn w:val="Normal"/>
    <w:link w:val="Bodytext13"/>
    <w:rsid w:val="00C81B05"/>
    <w:pPr>
      <w:shd w:val="clear" w:color="auto" w:fill="FFFFFF"/>
      <w:spacing w:after="120" w:line="0" w:lineRule="atLeast"/>
      <w:jc w:val="center"/>
    </w:pPr>
    <w:rPr>
      <w:b/>
      <w:bCs/>
      <w:sz w:val="30"/>
      <w:szCs w:val="30"/>
    </w:rPr>
  </w:style>
  <w:style w:type="paragraph" w:customStyle="1" w:styleId="Heading120">
    <w:name w:val="Heading #1 (2)"/>
    <w:basedOn w:val="Normal"/>
    <w:link w:val="Heading12"/>
    <w:rsid w:val="00C81B05"/>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81B05"/>
    <w:pPr>
      <w:shd w:val="clear" w:color="auto" w:fill="FFFFFF"/>
      <w:spacing w:line="0" w:lineRule="atLeast"/>
      <w:jc w:val="center"/>
    </w:pPr>
    <w:rPr>
      <w:b/>
      <w:bCs/>
      <w:sz w:val="30"/>
      <w:szCs w:val="30"/>
    </w:rPr>
  </w:style>
  <w:style w:type="paragraph" w:customStyle="1" w:styleId="Bodytext120">
    <w:name w:val="Body text (12)"/>
    <w:basedOn w:val="Normal"/>
    <w:link w:val="Bodytext12"/>
    <w:rsid w:val="00C81B05"/>
    <w:pPr>
      <w:shd w:val="clear" w:color="auto" w:fill="FFFFFF"/>
      <w:spacing w:line="0" w:lineRule="atLeast"/>
    </w:pPr>
    <w:rPr>
      <w:sz w:val="14"/>
      <w:szCs w:val="14"/>
    </w:rPr>
  </w:style>
  <w:style w:type="paragraph" w:customStyle="1" w:styleId="Bodytext20">
    <w:name w:val="Body text (2)"/>
    <w:basedOn w:val="Normal"/>
    <w:link w:val="Bodytext2"/>
    <w:rsid w:val="00C81B05"/>
    <w:pPr>
      <w:shd w:val="clear" w:color="auto" w:fill="FFFFFF"/>
      <w:spacing w:after="120" w:line="0" w:lineRule="atLeast"/>
      <w:ind w:hanging="1700"/>
      <w:jc w:val="center"/>
    </w:pPr>
    <w:rPr>
      <w:sz w:val="20"/>
      <w:szCs w:val="20"/>
    </w:rPr>
  </w:style>
  <w:style w:type="paragraph" w:customStyle="1" w:styleId="Bodytext140">
    <w:name w:val="Body text (14)"/>
    <w:basedOn w:val="Normal"/>
    <w:link w:val="Bodytext14"/>
    <w:rsid w:val="00C81B05"/>
    <w:pPr>
      <w:shd w:val="clear" w:color="auto" w:fill="FFFFFF"/>
      <w:spacing w:before="660" w:line="341" w:lineRule="exact"/>
      <w:jc w:val="center"/>
    </w:pPr>
    <w:rPr>
      <w:b/>
      <w:bCs/>
      <w:sz w:val="30"/>
      <w:szCs w:val="30"/>
    </w:rPr>
  </w:style>
  <w:style w:type="paragraph" w:customStyle="1" w:styleId="Tablecaption0">
    <w:name w:val="Table caption"/>
    <w:basedOn w:val="Normal"/>
    <w:link w:val="Tablecaption"/>
    <w:rsid w:val="00C81B05"/>
    <w:pPr>
      <w:shd w:val="clear" w:color="auto" w:fill="FFFFFF"/>
      <w:spacing w:line="341" w:lineRule="exact"/>
      <w:jc w:val="center"/>
    </w:pPr>
    <w:rPr>
      <w:sz w:val="20"/>
      <w:szCs w:val="20"/>
    </w:rPr>
  </w:style>
  <w:style w:type="paragraph" w:customStyle="1" w:styleId="Bodytext70">
    <w:name w:val="Body text (7)"/>
    <w:basedOn w:val="Normal"/>
    <w:link w:val="Bodytext7"/>
    <w:rsid w:val="00C81B05"/>
    <w:pPr>
      <w:shd w:val="clear" w:color="auto" w:fill="FFFFFF"/>
      <w:spacing w:after="540" w:line="0" w:lineRule="atLeast"/>
      <w:ind w:hanging="1840"/>
    </w:pPr>
    <w:rPr>
      <w:sz w:val="20"/>
      <w:szCs w:val="20"/>
    </w:rPr>
  </w:style>
  <w:style w:type="paragraph" w:customStyle="1" w:styleId="Picturecaption0">
    <w:name w:val="Picture caption"/>
    <w:basedOn w:val="Normal"/>
    <w:link w:val="Picturecaption"/>
    <w:rsid w:val="00C81B05"/>
    <w:pPr>
      <w:shd w:val="clear" w:color="auto" w:fill="FFFFFF"/>
      <w:spacing w:line="0" w:lineRule="atLeast"/>
      <w:ind w:hanging="2020"/>
    </w:pPr>
    <w:rPr>
      <w:sz w:val="20"/>
      <w:szCs w:val="20"/>
    </w:rPr>
  </w:style>
  <w:style w:type="paragraph" w:customStyle="1" w:styleId="Headerorfooter40">
    <w:name w:val="Header or footer (4)"/>
    <w:basedOn w:val="Normal"/>
    <w:link w:val="Headerorfooter4"/>
    <w:rsid w:val="00C81B05"/>
    <w:pPr>
      <w:shd w:val="clear" w:color="auto" w:fill="FFFFFF"/>
      <w:spacing w:line="0" w:lineRule="atLeast"/>
      <w:jc w:val="center"/>
    </w:pPr>
    <w:rPr>
      <w:sz w:val="28"/>
      <w:szCs w:val="28"/>
    </w:rPr>
  </w:style>
  <w:style w:type="paragraph" w:customStyle="1" w:styleId="Bodytext60">
    <w:name w:val="Body text (6)"/>
    <w:basedOn w:val="Normal"/>
    <w:link w:val="Bodytext6"/>
    <w:rsid w:val="00C81B05"/>
    <w:pPr>
      <w:shd w:val="clear" w:color="auto" w:fill="FFFFFF"/>
      <w:spacing w:line="346" w:lineRule="exact"/>
      <w:jc w:val="center"/>
    </w:pPr>
    <w:rPr>
      <w:w w:val="150"/>
      <w:sz w:val="20"/>
      <w:szCs w:val="20"/>
    </w:rPr>
  </w:style>
  <w:style w:type="character" w:customStyle="1" w:styleId="Headerorfooter">
    <w:name w:val="Header or footer_"/>
    <w:basedOn w:val="DefaultParagraphFont"/>
    <w:link w:val="Headerorfooter1"/>
    <w:rsid w:val="00196CF0"/>
    <w:rPr>
      <w:rFonts w:ascii="Times New Roman" w:eastAsia="Times New Roman" w:hAnsi="Times New Roman" w:cs="Times New Roman"/>
      <w:sz w:val="30"/>
      <w:szCs w:val="30"/>
      <w:shd w:val="clear" w:color="auto" w:fill="FFFFFF"/>
    </w:rPr>
  </w:style>
  <w:style w:type="character" w:customStyle="1" w:styleId="Headerorfooter0">
    <w:name w:val="Header or footer"/>
    <w:basedOn w:val="Headerorfooter"/>
    <w:rsid w:val="00196CF0"/>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character" w:customStyle="1" w:styleId="Bodytext2115pt">
    <w:name w:val="Body text (2) + 11.5 pt"/>
    <w:basedOn w:val="Bodytext2"/>
    <w:rsid w:val="00196CF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Heading1">
    <w:name w:val="Heading #1_"/>
    <w:basedOn w:val="DefaultParagraphFont"/>
    <w:link w:val="Heading10"/>
    <w:rsid w:val="00196CF0"/>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196CF0"/>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196CF0"/>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Bodytext2115pt1">
    <w:name w:val="Body text (2) + 11.5 pt1"/>
    <w:basedOn w:val="Bodytext2"/>
    <w:rsid w:val="00196CF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4">
    <w:name w:val="Body text (4)_"/>
    <w:basedOn w:val="DefaultParagraphFont"/>
    <w:link w:val="Bodytext40"/>
    <w:rsid w:val="00196CF0"/>
    <w:rPr>
      <w:rFonts w:ascii="Times New Roman" w:eastAsia="Times New Roman" w:hAnsi="Times New Roman" w:cs="Times New Roman"/>
      <w:w w:val="200"/>
      <w:sz w:val="8"/>
      <w:szCs w:val="8"/>
      <w:shd w:val="clear" w:color="auto" w:fill="FFFFFF"/>
    </w:rPr>
  </w:style>
  <w:style w:type="paragraph" w:customStyle="1" w:styleId="Headerorfooter1">
    <w:name w:val="Header or footer1"/>
    <w:basedOn w:val="Normal"/>
    <w:link w:val="Headerorfooter"/>
    <w:rsid w:val="00196CF0"/>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Heading10">
    <w:name w:val="Heading #1"/>
    <w:basedOn w:val="Normal"/>
    <w:link w:val="Heading1"/>
    <w:rsid w:val="00196CF0"/>
    <w:pPr>
      <w:shd w:val="clear" w:color="auto" w:fill="FFFFFF"/>
      <w:spacing w:before="240" w:line="518" w:lineRule="exact"/>
      <w:ind w:firstLine="840"/>
      <w:outlineLvl w:val="0"/>
    </w:pPr>
    <w:rPr>
      <w:rFonts w:ascii="Times New Roman" w:eastAsia="Times New Roman" w:hAnsi="Times New Roman" w:cs="Times New Roman"/>
      <w:color w:val="auto"/>
      <w:sz w:val="30"/>
      <w:szCs w:val="30"/>
    </w:rPr>
  </w:style>
  <w:style w:type="paragraph" w:customStyle="1" w:styleId="Bodytext30">
    <w:name w:val="Body text (3)"/>
    <w:basedOn w:val="Normal"/>
    <w:link w:val="Bodytext3"/>
    <w:rsid w:val="00196CF0"/>
    <w:pPr>
      <w:shd w:val="clear" w:color="auto" w:fill="FFFFFF"/>
      <w:spacing w:before="660" w:line="341" w:lineRule="exact"/>
      <w:jc w:val="center"/>
    </w:pPr>
    <w:rPr>
      <w:rFonts w:ascii="Times New Roman" w:eastAsia="Times New Roman" w:hAnsi="Times New Roman" w:cs="Times New Roman"/>
      <w:b/>
      <w:bCs/>
      <w:color w:val="auto"/>
      <w:sz w:val="30"/>
      <w:szCs w:val="30"/>
    </w:rPr>
  </w:style>
  <w:style w:type="paragraph" w:customStyle="1" w:styleId="Bodytext40">
    <w:name w:val="Body text (4)"/>
    <w:basedOn w:val="Normal"/>
    <w:link w:val="Bodytext4"/>
    <w:rsid w:val="00196CF0"/>
    <w:pPr>
      <w:shd w:val="clear" w:color="auto" w:fill="FFFFFF"/>
      <w:spacing w:line="0" w:lineRule="atLeast"/>
      <w:jc w:val="both"/>
    </w:pPr>
    <w:rPr>
      <w:rFonts w:ascii="Times New Roman" w:eastAsia="Times New Roman" w:hAnsi="Times New Roman" w:cs="Times New Roman"/>
      <w:color w:val="auto"/>
      <w:w w:val="200"/>
      <w:sz w:val="8"/>
      <w:szCs w:val="8"/>
    </w:rPr>
  </w:style>
  <w:style w:type="paragraph" w:styleId="Header">
    <w:name w:val="header"/>
    <w:basedOn w:val="Normal"/>
    <w:link w:val="HeaderChar"/>
    <w:uiPriority w:val="99"/>
    <w:semiHidden/>
    <w:unhideWhenUsed/>
    <w:rsid w:val="00196CF0"/>
    <w:pPr>
      <w:tabs>
        <w:tab w:val="center" w:pos="4680"/>
        <w:tab w:val="right" w:pos="9360"/>
      </w:tabs>
    </w:pPr>
  </w:style>
  <w:style w:type="character" w:customStyle="1" w:styleId="HeaderChar">
    <w:name w:val="Header Char"/>
    <w:basedOn w:val="DefaultParagraphFont"/>
    <w:link w:val="Header"/>
    <w:uiPriority w:val="99"/>
    <w:semiHidden/>
    <w:rsid w:val="00196CF0"/>
    <w:rPr>
      <w:color w:val="000000"/>
    </w:rPr>
  </w:style>
  <w:style w:type="paragraph" w:styleId="Footer">
    <w:name w:val="footer"/>
    <w:basedOn w:val="Normal"/>
    <w:link w:val="FooterChar"/>
    <w:uiPriority w:val="99"/>
    <w:semiHidden/>
    <w:unhideWhenUsed/>
    <w:rsid w:val="00196CF0"/>
    <w:pPr>
      <w:tabs>
        <w:tab w:val="center" w:pos="4680"/>
        <w:tab w:val="right" w:pos="9360"/>
      </w:tabs>
    </w:pPr>
  </w:style>
  <w:style w:type="character" w:customStyle="1" w:styleId="FooterChar">
    <w:name w:val="Footer Char"/>
    <w:basedOn w:val="DefaultParagraphFont"/>
    <w:link w:val="Footer"/>
    <w:uiPriority w:val="99"/>
    <w:semiHidden/>
    <w:rsid w:val="00196CF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81B0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1B05"/>
    <w:rPr>
      <w:color w:val="0066CC"/>
      <w:u w:val="single"/>
    </w:rPr>
  </w:style>
  <w:style w:type="character" w:customStyle="1" w:styleId="Bodytext13">
    <w:name w:val="Body text (13)_"/>
    <w:basedOn w:val="DefaultParagraphFont"/>
    <w:link w:val="Bodytext130"/>
    <w:rsid w:val="00C81B05"/>
    <w:rPr>
      <w:b/>
      <w:bCs/>
      <w:i w:val="0"/>
      <w:iCs w:val="0"/>
      <w:smallCaps w:val="0"/>
      <w:strike w:val="0"/>
      <w:sz w:val="30"/>
      <w:szCs w:val="30"/>
      <w:u w:val="none"/>
    </w:rPr>
  </w:style>
  <w:style w:type="character" w:customStyle="1" w:styleId="Heading12">
    <w:name w:val="Heading #1 (2)_"/>
    <w:basedOn w:val="DefaultParagraphFont"/>
    <w:link w:val="Heading120"/>
    <w:rsid w:val="00C81B05"/>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81B05"/>
    <w:rPr>
      <w:b/>
      <w:bCs/>
      <w:i w:val="0"/>
      <w:iCs w:val="0"/>
      <w:smallCaps w:val="0"/>
      <w:strike w:val="0"/>
      <w:sz w:val="30"/>
      <w:szCs w:val="30"/>
      <w:u w:val="none"/>
    </w:rPr>
  </w:style>
  <w:style w:type="character" w:customStyle="1" w:styleId="Tablecaption2Spacing4pt">
    <w:name w:val="Table caption (2) + Spacing 4 pt"/>
    <w:basedOn w:val="Tablecaption2"/>
    <w:rsid w:val="00C81B05"/>
    <w:rPr>
      <w:rFonts w:ascii="Sylfaen" w:eastAsia="Sylfaen" w:hAnsi="Sylfaen" w:cs="Sylfaen"/>
      <w:b/>
      <w:bCs/>
      <w:i w:val="0"/>
      <w:iCs w:val="0"/>
      <w:smallCaps w:val="0"/>
      <w:strike w:val="0"/>
      <w:color w:val="000000"/>
      <w:spacing w:val="80"/>
      <w:w w:val="100"/>
      <w:position w:val="0"/>
      <w:sz w:val="30"/>
      <w:szCs w:val="30"/>
      <w:u w:val="none"/>
      <w:lang w:val="ru-RU" w:eastAsia="ru-RU" w:bidi="ru-RU"/>
    </w:rPr>
  </w:style>
  <w:style w:type="character" w:customStyle="1" w:styleId="Bodytext12">
    <w:name w:val="Body text (12)_"/>
    <w:basedOn w:val="DefaultParagraphFont"/>
    <w:link w:val="Bodytext120"/>
    <w:rsid w:val="00C81B05"/>
    <w:rPr>
      <w:b w:val="0"/>
      <w:bCs w:val="0"/>
      <w:i w:val="0"/>
      <w:iCs w:val="0"/>
      <w:smallCaps w:val="0"/>
      <w:strike w:val="0"/>
      <w:sz w:val="14"/>
      <w:szCs w:val="14"/>
      <w:u w:val="none"/>
    </w:rPr>
  </w:style>
  <w:style w:type="character" w:customStyle="1" w:styleId="Bodytext1210pt">
    <w:name w:val="Body text (12) + 10 pt"/>
    <w:basedOn w:val="Bodytext12"/>
    <w:rsid w:val="00C81B05"/>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Bodytext12Verdana">
    <w:name w:val="Body text (12) + Verdana"/>
    <w:aliases w:val="14 pt,Bold"/>
    <w:basedOn w:val="Bodytext12"/>
    <w:rsid w:val="00C81B05"/>
    <w:rPr>
      <w:rFonts w:ascii="Verdana" w:eastAsia="Verdana" w:hAnsi="Verdana" w:cs="Verdana"/>
      <w:b/>
      <w:bCs/>
      <w:i w:val="0"/>
      <w:iCs w:val="0"/>
      <w:smallCaps w:val="0"/>
      <w:strike w:val="0"/>
      <w:color w:val="000000"/>
      <w:spacing w:val="0"/>
      <w:w w:val="100"/>
      <w:position w:val="0"/>
      <w:sz w:val="28"/>
      <w:szCs w:val="28"/>
      <w:u w:val="none"/>
      <w:lang w:val="ru-RU" w:eastAsia="ru-RU" w:bidi="ru-RU"/>
    </w:rPr>
  </w:style>
  <w:style w:type="character" w:customStyle="1" w:styleId="Bodytext12TimesNewRoman">
    <w:name w:val="Body text (12) + Times New Roman"/>
    <w:aliases w:val="13 pt,Bold"/>
    <w:basedOn w:val="Bodytext12"/>
    <w:rsid w:val="00C81B0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
    <w:name w:val="Body text (2)_"/>
    <w:basedOn w:val="DefaultParagraphFont"/>
    <w:link w:val="Bodytext20"/>
    <w:rsid w:val="00C81B05"/>
    <w:rPr>
      <w:b w:val="0"/>
      <w:bCs w:val="0"/>
      <w:i w:val="0"/>
      <w:iCs w:val="0"/>
      <w:smallCaps w:val="0"/>
      <w:strike w:val="0"/>
      <w:sz w:val="20"/>
      <w:szCs w:val="20"/>
      <w:u w:val="none"/>
    </w:rPr>
  </w:style>
  <w:style w:type="character" w:customStyle="1" w:styleId="Bodytext2Bold">
    <w:name w:val="Body text (2) + Bold"/>
    <w:aliases w:val="Spacing 2 pt"/>
    <w:basedOn w:val="Bodytext2"/>
    <w:rsid w:val="00C81B05"/>
    <w:rPr>
      <w:rFonts w:ascii="Sylfaen" w:eastAsia="Sylfaen" w:hAnsi="Sylfaen" w:cs="Sylfaen"/>
      <w:b/>
      <w:bCs/>
      <w:i w:val="0"/>
      <w:iCs w:val="0"/>
      <w:smallCaps w:val="0"/>
      <w:strike w:val="0"/>
      <w:color w:val="000000"/>
      <w:spacing w:val="50"/>
      <w:w w:val="100"/>
      <w:position w:val="0"/>
      <w:sz w:val="20"/>
      <w:szCs w:val="20"/>
      <w:u w:val="none"/>
      <w:lang w:val="ru-RU" w:eastAsia="ru-RU" w:bidi="ru-RU"/>
    </w:rPr>
  </w:style>
  <w:style w:type="character" w:customStyle="1" w:styleId="Bodytext27pt">
    <w:name w:val="Body text (2) + 7 pt"/>
    <w:basedOn w:val="Bodytext2"/>
    <w:rsid w:val="00C81B05"/>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Bodytext14">
    <w:name w:val="Body text (14)_"/>
    <w:basedOn w:val="DefaultParagraphFont"/>
    <w:link w:val="Bodytext140"/>
    <w:rsid w:val="00C81B05"/>
    <w:rPr>
      <w:b/>
      <w:bCs/>
      <w:i w:val="0"/>
      <w:iCs w:val="0"/>
      <w:smallCaps w:val="0"/>
      <w:strike w:val="0"/>
      <w:sz w:val="30"/>
      <w:szCs w:val="30"/>
      <w:u w:val="none"/>
    </w:rPr>
  </w:style>
  <w:style w:type="character" w:customStyle="1" w:styleId="Bodytext141">
    <w:name w:val="Body text (14)"/>
    <w:basedOn w:val="Bodytext14"/>
    <w:rsid w:val="00C81B05"/>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C81B05"/>
    <w:rPr>
      <w:b w:val="0"/>
      <w:bCs w:val="0"/>
      <w:i w:val="0"/>
      <w:iCs w:val="0"/>
      <w:smallCaps w:val="0"/>
      <w:strike w:val="0"/>
      <w:sz w:val="20"/>
      <w:szCs w:val="20"/>
      <w:u w:val="none"/>
    </w:rPr>
  </w:style>
  <w:style w:type="character" w:customStyle="1" w:styleId="Bodytext7">
    <w:name w:val="Body text (7)_"/>
    <w:basedOn w:val="DefaultParagraphFont"/>
    <w:link w:val="Bodytext70"/>
    <w:rsid w:val="00C81B05"/>
    <w:rPr>
      <w:b w:val="0"/>
      <w:bCs w:val="0"/>
      <w:i w:val="0"/>
      <w:iCs w:val="0"/>
      <w:smallCaps w:val="0"/>
      <w:strike w:val="0"/>
      <w:sz w:val="20"/>
      <w:szCs w:val="20"/>
      <w:u w:val="none"/>
    </w:rPr>
  </w:style>
  <w:style w:type="character" w:customStyle="1" w:styleId="Picturecaption">
    <w:name w:val="Picture caption_"/>
    <w:basedOn w:val="DefaultParagraphFont"/>
    <w:link w:val="Picturecaption0"/>
    <w:rsid w:val="00C81B05"/>
    <w:rPr>
      <w:b w:val="0"/>
      <w:bCs w:val="0"/>
      <w:i w:val="0"/>
      <w:iCs w:val="0"/>
      <w:smallCaps w:val="0"/>
      <w:strike w:val="0"/>
      <w:sz w:val="20"/>
      <w:szCs w:val="20"/>
      <w:u w:val="none"/>
    </w:rPr>
  </w:style>
  <w:style w:type="character" w:customStyle="1" w:styleId="Headerorfooter4">
    <w:name w:val="Header or footer (4)_"/>
    <w:basedOn w:val="DefaultParagraphFont"/>
    <w:link w:val="Headerorfooter40"/>
    <w:rsid w:val="00C81B05"/>
    <w:rPr>
      <w:b w:val="0"/>
      <w:bCs w:val="0"/>
      <w:i w:val="0"/>
      <w:iCs w:val="0"/>
      <w:smallCaps w:val="0"/>
      <w:strike w:val="0"/>
      <w:sz w:val="28"/>
      <w:szCs w:val="28"/>
      <w:u w:val="none"/>
    </w:rPr>
  </w:style>
  <w:style w:type="character" w:customStyle="1" w:styleId="Bodytext14Spacing1pt">
    <w:name w:val="Body text (14) + Spacing 1 pt"/>
    <w:basedOn w:val="Bodytext14"/>
    <w:rsid w:val="00C81B05"/>
    <w:rPr>
      <w:rFonts w:ascii="Sylfaen" w:eastAsia="Sylfaen" w:hAnsi="Sylfaen" w:cs="Sylfaen"/>
      <w:b/>
      <w:bCs/>
      <w:i w:val="0"/>
      <w:iCs w:val="0"/>
      <w:smallCaps w:val="0"/>
      <w:strike w:val="0"/>
      <w:color w:val="000000"/>
      <w:spacing w:val="30"/>
      <w:w w:val="100"/>
      <w:position w:val="0"/>
      <w:sz w:val="30"/>
      <w:szCs w:val="30"/>
      <w:u w:val="none"/>
      <w:lang w:val="ru-RU" w:eastAsia="ru-RU" w:bidi="ru-RU"/>
    </w:rPr>
  </w:style>
  <w:style w:type="character" w:customStyle="1" w:styleId="Bodytext6">
    <w:name w:val="Body text (6)_"/>
    <w:basedOn w:val="DefaultParagraphFont"/>
    <w:link w:val="Bodytext60"/>
    <w:rsid w:val="00C81B05"/>
    <w:rPr>
      <w:b w:val="0"/>
      <w:bCs w:val="0"/>
      <w:i w:val="0"/>
      <w:iCs w:val="0"/>
      <w:smallCaps w:val="0"/>
      <w:strike w:val="0"/>
      <w:w w:val="150"/>
      <w:sz w:val="20"/>
      <w:szCs w:val="20"/>
      <w:u w:val="none"/>
    </w:rPr>
  </w:style>
  <w:style w:type="character" w:customStyle="1" w:styleId="Bodytext6Scale100">
    <w:name w:val="Body text (6) + Scale 100%"/>
    <w:basedOn w:val="Bodytext6"/>
    <w:rsid w:val="00C81B05"/>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paragraph" w:customStyle="1" w:styleId="Bodytext130">
    <w:name w:val="Body text (13)"/>
    <w:basedOn w:val="Normal"/>
    <w:link w:val="Bodytext13"/>
    <w:rsid w:val="00C81B05"/>
    <w:pPr>
      <w:shd w:val="clear" w:color="auto" w:fill="FFFFFF"/>
      <w:spacing w:after="120" w:line="0" w:lineRule="atLeast"/>
      <w:jc w:val="center"/>
    </w:pPr>
    <w:rPr>
      <w:b/>
      <w:bCs/>
      <w:sz w:val="30"/>
      <w:szCs w:val="30"/>
    </w:rPr>
  </w:style>
  <w:style w:type="paragraph" w:customStyle="1" w:styleId="Heading120">
    <w:name w:val="Heading #1 (2)"/>
    <w:basedOn w:val="Normal"/>
    <w:link w:val="Heading12"/>
    <w:rsid w:val="00C81B05"/>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81B05"/>
    <w:pPr>
      <w:shd w:val="clear" w:color="auto" w:fill="FFFFFF"/>
      <w:spacing w:line="0" w:lineRule="atLeast"/>
      <w:jc w:val="center"/>
    </w:pPr>
    <w:rPr>
      <w:b/>
      <w:bCs/>
      <w:sz w:val="30"/>
      <w:szCs w:val="30"/>
    </w:rPr>
  </w:style>
  <w:style w:type="paragraph" w:customStyle="1" w:styleId="Bodytext120">
    <w:name w:val="Body text (12)"/>
    <w:basedOn w:val="Normal"/>
    <w:link w:val="Bodytext12"/>
    <w:rsid w:val="00C81B05"/>
    <w:pPr>
      <w:shd w:val="clear" w:color="auto" w:fill="FFFFFF"/>
      <w:spacing w:line="0" w:lineRule="atLeast"/>
    </w:pPr>
    <w:rPr>
      <w:sz w:val="14"/>
      <w:szCs w:val="14"/>
    </w:rPr>
  </w:style>
  <w:style w:type="paragraph" w:customStyle="1" w:styleId="Bodytext20">
    <w:name w:val="Body text (2)"/>
    <w:basedOn w:val="Normal"/>
    <w:link w:val="Bodytext2"/>
    <w:rsid w:val="00C81B05"/>
    <w:pPr>
      <w:shd w:val="clear" w:color="auto" w:fill="FFFFFF"/>
      <w:spacing w:after="120" w:line="0" w:lineRule="atLeast"/>
      <w:ind w:hanging="1700"/>
      <w:jc w:val="center"/>
    </w:pPr>
    <w:rPr>
      <w:sz w:val="20"/>
      <w:szCs w:val="20"/>
    </w:rPr>
  </w:style>
  <w:style w:type="paragraph" w:customStyle="1" w:styleId="Bodytext140">
    <w:name w:val="Body text (14)"/>
    <w:basedOn w:val="Normal"/>
    <w:link w:val="Bodytext14"/>
    <w:rsid w:val="00C81B05"/>
    <w:pPr>
      <w:shd w:val="clear" w:color="auto" w:fill="FFFFFF"/>
      <w:spacing w:before="660" w:line="341" w:lineRule="exact"/>
      <w:jc w:val="center"/>
    </w:pPr>
    <w:rPr>
      <w:b/>
      <w:bCs/>
      <w:sz w:val="30"/>
      <w:szCs w:val="30"/>
    </w:rPr>
  </w:style>
  <w:style w:type="paragraph" w:customStyle="1" w:styleId="Tablecaption0">
    <w:name w:val="Table caption"/>
    <w:basedOn w:val="Normal"/>
    <w:link w:val="Tablecaption"/>
    <w:rsid w:val="00C81B05"/>
    <w:pPr>
      <w:shd w:val="clear" w:color="auto" w:fill="FFFFFF"/>
      <w:spacing w:line="341" w:lineRule="exact"/>
      <w:jc w:val="center"/>
    </w:pPr>
    <w:rPr>
      <w:sz w:val="20"/>
      <w:szCs w:val="20"/>
    </w:rPr>
  </w:style>
  <w:style w:type="paragraph" w:customStyle="1" w:styleId="Bodytext70">
    <w:name w:val="Body text (7)"/>
    <w:basedOn w:val="Normal"/>
    <w:link w:val="Bodytext7"/>
    <w:rsid w:val="00C81B05"/>
    <w:pPr>
      <w:shd w:val="clear" w:color="auto" w:fill="FFFFFF"/>
      <w:spacing w:after="540" w:line="0" w:lineRule="atLeast"/>
      <w:ind w:hanging="1840"/>
    </w:pPr>
    <w:rPr>
      <w:sz w:val="20"/>
      <w:szCs w:val="20"/>
    </w:rPr>
  </w:style>
  <w:style w:type="paragraph" w:customStyle="1" w:styleId="Picturecaption0">
    <w:name w:val="Picture caption"/>
    <w:basedOn w:val="Normal"/>
    <w:link w:val="Picturecaption"/>
    <w:rsid w:val="00C81B05"/>
    <w:pPr>
      <w:shd w:val="clear" w:color="auto" w:fill="FFFFFF"/>
      <w:spacing w:line="0" w:lineRule="atLeast"/>
      <w:ind w:hanging="2020"/>
    </w:pPr>
    <w:rPr>
      <w:sz w:val="20"/>
      <w:szCs w:val="20"/>
    </w:rPr>
  </w:style>
  <w:style w:type="paragraph" w:customStyle="1" w:styleId="Headerorfooter40">
    <w:name w:val="Header or footer (4)"/>
    <w:basedOn w:val="Normal"/>
    <w:link w:val="Headerorfooter4"/>
    <w:rsid w:val="00C81B05"/>
    <w:pPr>
      <w:shd w:val="clear" w:color="auto" w:fill="FFFFFF"/>
      <w:spacing w:line="0" w:lineRule="atLeast"/>
      <w:jc w:val="center"/>
    </w:pPr>
    <w:rPr>
      <w:sz w:val="28"/>
      <w:szCs w:val="28"/>
    </w:rPr>
  </w:style>
  <w:style w:type="paragraph" w:customStyle="1" w:styleId="Bodytext60">
    <w:name w:val="Body text (6)"/>
    <w:basedOn w:val="Normal"/>
    <w:link w:val="Bodytext6"/>
    <w:rsid w:val="00C81B05"/>
    <w:pPr>
      <w:shd w:val="clear" w:color="auto" w:fill="FFFFFF"/>
      <w:spacing w:line="346" w:lineRule="exact"/>
      <w:jc w:val="center"/>
    </w:pPr>
    <w:rPr>
      <w:w w:val="150"/>
      <w:sz w:val="20"/>
      <w:szCs w:val="20"/>
    </w:rPr>
  </w:style>
  <w:style w:type="character" w:customStyle="1" w:styleId="Headerorfooter">
    <w:name w:val="Header or footer_"/>
    <w:basedOn w:val="DefaultParagraphFont"/>
    <w:link w:val="Headerorfooter1"/>
    <w:rsid w:val="00196CF0"/>
    <w:rPr>
      <w:rFonts w:ascii="Times New Roman" w:eastAsia="Times New Roman" w:hAnsi="Times New Roman" w:cs="Times New Roman"/>
      <w:sz w:val="30"/>
      <w:szCs w:val="30"/>
      <w:shd w:val="clear" w:color="auto" w:fill="FFFFFF"/>
    </w:rPr>
  </w:style>
  <w:style w:type="character" w:customStyle="1" w:styleId="Headerorfooter0">
    <w:name w:val="Header or footer"/>
    <w:basedOn w:val="Headerorfooter"/>
    <w:rsid w:val="00196CF0"/>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character" w:customStyle="1" w:styleId="Bodytext2115pt">
    <w:name w:val="Body text (2) + 11.5 pt"/>
    <w:basedOn w:val="Bodytext2"/>
    <w:rsid w:val="00196CF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Heading1">
    <w:name w:val="Heading #1_"/>
    <w:basedOn w:val="DefaultParagraphFont"/>
    <w:link w:val="Heading10"/>
    <w:rsid w:val="00196CF0"/>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196CF0"/>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196CF0"/>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Bodytext2115pt1">
    <w:name w:val="Body text (2) + 11.5 pt1"/>
    <w:basedOn w:val="Bodytext2"/>
    <w:rsid w:val="00196CF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4">
    <w:name w:val="Body text (4)_"/>
    <w:basedOn w:val="DefaultParagraphFont"/>
    <w:link w:val="Bodytext40"/>
    <w:rsid w:val="00196CF0"/>
    <w:rPr>
      <w:rFonts w:ascii="Times New Roman" w:eastAsia="Times New Roman" w:hAnsi="Times New Roman" w:cs="Times New Roman"/>
      <w:w w:val="200"/>
      <w:sz w:val="8"/>
      <w:szCs w:val="8"/>
      <w:shd w:val="clear" w:color="auto" w:fill="FFFFFF"/>
    </w:rPr>
  </w:style>
  <w:style w:type="paragraph" w:customStyle="1" w:styleId="Headerorfooter1">
    <w:name w:val="Header or footer1"/>
    <w:basedOn w:val="Normal"/>
    <w:link w:val="Headerorfooter"/>
    <w:rsid w:val="00196CF0"/>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Heading10">
    <w:name w:val="Heading #1"/>
    <w:basedOn w:val="Normal"/>
    <w:link w:val="Heading1"/>
    <w:rsid w:val="00196CF0"/>
    <w:pPr>
      <w:shd w:val="clear" w:color="auto" w:fill="FFFFFF"/>
      <w:spacing w:before="240" w:line="518" w:lineRule="exact"/>
      <w:ind w:firstLine="840"/>
      <w:outlineLvl w:val="0"/>
    </w:pPr>
    <w:rPr>
      <w:rFonts w:ascii="Times New Roman" w:eastAsia="Times New Roman" w:hAnsi="Times New Roman" w:cs="Times New Roman"/>
      <w:color w:val="auto"/>
      <w:sz w:val="30"/>
      <w:szCs w:val="30"/>
    </w:rPr>
  </w:style>
  <w:style w:type="paragraph" w:customStyle="1" w:styleId="Bodytext30">
    <w:name w:val="Body text (3)"/>
    <w:basedOn w:val="Normal"/>
    <w:link w:val="Bodytext3"/>
    <w:rsid w:val="00196CF0"/>
    <w:pPr>
      <w:shd w:val="clear" w:color="auto" w:fill="FFFFFF"/>
      <w:spacing w:before="660" w:line="341" w:lineRule="exact"/>
      <w:jc w:val="center"/>
    </w:pPr>
    <w:rPr>
      <w:rFonts w:ascii="Times New Roman" w:eastAsia="Times New Roman" w:hAnsi="Times New Roman" w:cs="Times New Roman"/>
      <w:b/>
      <w:bCs/>
      <w:color w:val="auto"/>
      <w:sz w:val="30"/>
      <w:szCs w:val="30"/>
    </w:rPr>
  </w:style>
  <w:style w:type="paragraph" w:customStyle="1" w:styleId="Bodytext40">
    <w:name w:val="Body text (4)"/>
    <w:basedOn w:val="Normal"/>
    <w:link w:val="Bodytext4"/>
    <w:rsid w:val="00196CF0"/>
    <w:pPr>
      <w:shd w:val="clear" w:color="auto" w:fill="FFFFFF"/>
      <w:spacing w:line="0" w:lineRule="atLeast"/>
      <w:jc w:val="both"/>
    </w:pPr>
    <w:rPr>
      <w:rFonts w:ascii="Times New Roman" w:eastAsia="Times New Roman" w:hAnsi="Times New Roman" w:cs="Times New Roman"/>
      <w:color w:val="auto"/>
      <w:w w:val="200"/>
      <w:sz w:val="8"/>
      <w:szCs w:val="8"/>
    </w:rPr>
  </w:style>
  <w:style w:type="paragraph" w:styleId="Header">
    <w:name w:val="header"/>
    <w:basedOn w:val="Normal"/>
    <w:link w:val="HeaderChar"/>
    <w:uiPriority w:val="99"/>
    <w:semiHidden/>
    <w:unhideWhenUsed/>
    <w:rsid w:val="00196CF0"/>
    <w:pPr>
      <w:tabs>
        <w:tab w:val="center" w:pos="4680"/>
        <w:tab w:val="right" w:pos="9360"/>
      </w:tabs>
    </w:pPr>
  </w:style>
  <w:style w:type="character" w:customStyle="1" w:styleId="HeaderChar">
    <w:name w:val="Header Char"/>
    <w:basedOn w:val="DefaultParagraphFont"/>
    <w:link w:val="Header"/>
    <w:uiPriority w:val="99"/>
    <w:semiHidden/>
    <w:rsid w:val="00196CF0"/>
    <w:rPr>
      <w:color w:val="000000"/>
    </w:rPr>
  </w:style>
  <w:style w:type="paragraph" w:styleId="Footer">
    <w:name w:val="footer"/>
    <w:basedOn w:val="Normal"/>
    <w:link w:val="FooterChar"/>
    <w:uiPriority w:val="99"/>
    <w:semiHidden/>
    <w:unhideWhenUsed/>
    <w:rsid w:val="00196CF0"/>
    <w:pPr>
      <w:tabs>
        <w:tab w:val="center" w:pos="4680"/>
        <w:tab w:val="right" w:pos="9360"/>
      </w:tabs>
    </w:pPr>
  </w:style>
  <w:style w:type="character" w:customStyle="1" w:styleId="FooterChar">
    <w:name w:val="Footer Char"/>
    <w:basedOn w:val="DefaultParagraphFont"/>
    <w:link w:val="Footer"/>
    <w:uiPriority w:val="99"/>
    <w:semiHidden/>
    <w:rsid w:val="00196CF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119</Pages>
  <Words>41718</Words>
  <Characters>237799</Characters>
  <Application>Microsoft Office Word</Application>
  <DocSecurity>0</DocSecurity>
  <Lines>1981</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 Kharatyan</dc:creator>
  <cp:lastModifiedBy>Tatevik</cp:lastModifiedBy>
  <cp:revision>3</cp:revision>
  <dcterms:created xsi:type="dcterms:W3CDTF">2017-06-20T11:50:00Z</dcterms:created>
  <dcterms:modified xsi:type="dcterms:W3CDTF">2017-06-26T13:08:00Z</dcterms:modified>
</cp:coreProperties>
</file>