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880" w:rsidRPr="0000240E" w:rsidRDefault="00F607D2" w:rsidP="0000240E">
      <w:pPr>
        <w:pStyle w:val="Bodytext70"/>
        <w:shd w:val="clear" w:color="auto" w:fill="auto"/>
        <w:spacing w:before="0" w:after="120" w:line="240" w:lineRule="auto"/>
        <w:ind w:left="7938" w:right="-3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00240E">
        <w:rPr>
          <w:rFonts w:ascii="Sylfaen" w:hAnsi="Sylfaen"/>
          <w:sz w:val="24"/>
          <w:szCs w:val="24"/>
        </w:rPr>
        <w:t>ПРИЛОЖЕНИЕ</w:t>
      </w:r>
    </w:p>
    <w:p w:rsidR="0000240E" w:rsidRDefault="00F607D2" w:rsidP="0000240E">
      <w:pPr>
        <w:pStyle w:val="Bodytext70"/>
        <w:shd w:val="clear" w:color="auto" w:fill="auto"/>
        <w:spacing w:before="0" w:after="120" w:line="240" w:lineRule="auto"/>
        <w:ind w:left="7938" w:right="-30"/>
        <w:jc w:val="center"/>
        <w:rPr>
          <w:rFonts w:ascii="Sylfaen" w:hAnsi="Sylfaen"/>
          <w:sz w:val="24"/>
          <w:szCs w:val="24"/>
          <w:lang w:val="en-US"/>
        </w:rPr>
      </w:pPr>
      <w:r w:rsidRPr="0000240E">
        <w:rPr>
          <w:rFonts w:ascii="Sylfaen" w:hAnsi="Sylfaen"/>
          <w:sz w:val="24"/>
          <w:szCs w:val="24"/>
        </w:rPr>
        <w:t>к Рекомендации Коллегии</w:t>
      </w:r>
      <w:r w:rsidR="0000240E" w:rsidRPr="0000240E">
        <w:rPr>
          <w:rFonts w:ascii="Sylfaen" w:hAnsi="Sylfaen"/>
          <w:sz w:val="24"/>
          <w:szCs w:val="24"/>
        </w:rPr>
        <w:t xml:space="preserve"> </w:t>
      </w:r>
      <w:r w:rsidRPr="0000240E">
        <w:rPr>
          <w:rFonts w:ascii="Sylfaen" w:hAnsi="Sylfaen"/>
          <w:sz w:val="24"/>
          <w:szCs w:val="24"/>
        </w:rPr>
        <w:t xml:space="preserve">Евразийской </w:t>
      </w:r>
    </w:p>
    <w:p w:rsidR="0000240E" w:rsidRPr="0000240E" w:rsidRDefault="00F607D2" w:rsidP="0000240E">
      <w:pPr>
        <w:pStyle w:val="Bodytext70"/>
        <w:shd w:val="clear" w:color="auto" w:fill="auto"/>
        <w:spacing w:before="0" w:after="120" w:line="240" w:lineRule="auto"/>
        <w:ind w:left="7938" w:right="-30"/>
        <w:jc w:val="center"/>
        <w:rPr>
          <w:rFonts w:ascii="Sylfaen" w:hAnsi="Sylfaen"/>
          <w:sz w:val="24"/>
          <w:szCs w:val="24"/>
        </w:rPr>
      </w:pPr>
      <w:r w:rsidRPr="0000240E">
        <w:rPr>
          <w:rFonts w:ascii="Sylfaen" w:hAnsi="Sylfaen"/>
          <w:sz w:val="24"/>
          <w:szCs w:val="24"/>
        </w:rPr>
        <w:t>экономической комиссии</w:t>
      </w:r>
    </w:p>
    <w:p w:rsidR="00334880" w:rsidRPr="0000240E" w:rsidRDefault="0000240E" w:rsidP="0000240E">
      <w:pPr>
        <w:pStyle w:val="Bodytext70"/>
        <w:shd w:val="clear" w:color="auto" w:fill="auto"/>
        <w:spacing w:before="0" w:after="120" w:line="240" w:lineRule="auto"/>
        <w:ind w:left="7938" w:right="-30"/>
        <w:jc w:val="center"/>
        <w:rPr>
          <w:rFonts w:ascii="Sylfaen" w:hAnsi="Sylfaen"/>
          <w:sz w:val="24"/>
          <w:szCs w:val="24"/>
        </w:rPr>
      </w:pPr>
      <w:r w:rsidRPr="0000240E">
        <w:rPr>
          <w:rFonts w:ascii="Sylfaen" w:hAnsi="Sylfaen"/>
          <w:sz w:val="24"/>
          <w:szCs w:val="24"/>
        </w:rPr>
        <w:t xml:space="preserve"> </w:t>
      </w:r>
      <w:r w:rsidR="00F607D2" w:rsidRPr="0000240E">
        <w:rPr>
          <w:rFonts w:ascii="Sylfaen" w:hAnsi="Sylfaen"/>
          <w:sz w:val="24"/>
          <w:szCs w:val="24"/>
        </w:rPr>
        <w:t>от 27 декабря 2016 г. № 34</w:t>
      </w:r>
    </w:p>
    <w:p w:rsidR="0000240E" w:rsidRPr="0000240E" w:rsidRDefault="0000240E" w:rsidP="0000240E">
      <w:pPr>
        <w:pStyle w:val="Bodytext30"/>
        <w:shd w:val="clear" w:color="auto" w:fill="auto"/>
        <w:spacing w:line="240" w:lineRule="auto"/>
        <w:ind w:left="12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334880" w:rsidRPr="0000240E" w:rsidRDefault="00F607D2" w:rsidP="0000240E">
      <w:pPr>
        <w:pStyle w:val="Bodytext30"/>
        <w:shd w:val="clear" w:color="auto" w:fill="auto"/>
        <w:spacing w:line="240" w:lineRule="auto"/>
        <w:ind w:left="1134" w:right="1559"/>
        <w:rPr>
          <w:rFonts w:ascii="Sylfaen" w:hAnsi="Sylfaen"/>
          <w:sz w:val="24"/>
          <w:szCs w:val="24"/>
        </w:rPr>
      </w:pPr>
      <w:r w:rsidRPr="0000240E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ПЛАН</w:t>
      </w:r>
    </w:p>
    <w:p w:rsidR="00334880" w:rsidRDefault="00F607D2" w:rsidP="0000240E">
      <w:pPr>
        <w:pStyle w:val="Bodytext30"/>
        <w:shd w:val="clear" w:color="auto" w:fill="auto"/>
        <w:spacing w:line="240" w:lineRule="auto"/>
        <w:ind w:left="1134" w:right="1559"/>
        <w:rPr>
          <w:rFonts w:ascii="Sylfaen" w:hAnsi="Sylfaen"/>
          <w:sz w:val="24"/>
          <w:szCs w:val="24"/>
          <w:lang w:val="en-US"/>
        </w:rPr>
      </w:pPr>
      <w:r w:rsidRPr="0000240E">
        <w:rPr>
          <w:rFonts w:ascii="Sylfaen" w:hAnsi="Sylfaen"/>
          <w:sz w:val="24"/>
          <w:szCs w:val="24"/>
        </w:rPr>
        <w:t>мероприятий по обеспечению готовности имеющихся в государствах - членах Евразийского экономического союза испытательных лабораторий (центров) по апробации созданных образцов</w:t>
      </w:r>
      <w:r w:rsidR="0000240E" w:rsidRPr="0000240E">
        <w:rPr>
          <w:rFonts w:ascii="Sylfaen" w:hAnsi="Sylfaen"/>
          <w:sz w:val="24"/>
          <w:szCs w:val="24"/>
        </w:rPr>
        <w:t xml:space="preserve"> </w:t>
      </w:r>
      <w:r w:rsidRPr="0000240E">
        <w:rPr>
          <w:rFonts w:ascii="Sylfaen" w:hAnsi="Sylfaen"/>
          <w:sz w:val="24"/>
          <w:szCs w:val="24"/>
        </w:rPr>
        <w:t>моторных транспортных средств с электрическими двигателями</w:t>
      </w:r>
    </w:p>
    <w:p w:rsidR="0000240E" w:rsidRPr="0000240E" w:rsidRDefault="0000240E" w:rsidP="0000240E">
      <w:pPr>
        <w:pStyle w:val="Bodytext30"/>
        <w:shd w:val="clear" w:color="auto" w:fill="auto"/>
        <w:spacing w:line="240" w:lineRule="auto"/>
        <w:ind w:left="640" w:right="700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14454" w:type="dxa"/>
        <w:jc w:val="center"/>
        <w:tblLayout w:type="fixed"/>
        <w:tblCellMar>
          <w:left w:w="10" w:type="dxa"/>
          <w:right w:w="10" w:type="dxa"/>
        </w:tblCellMar>
        <w:tblLook w:val="0040" w:firstRow="0" w:lastRow="1" w:firstColumn="0" w:lastColumn="0" w:noHBand="0" w:noVBand="0"/>
      </w:tblPr>
      <w:tblGrid>
        <w:gridCol w:w="424"/>
        <w:gridCol w:w="6946"/>
        <w:gridCol w:w="2976"/>
        <w:gridCol w:w="1560"/>
        <w:gridCol w:w="2548"/>
      </w:tblGrid>
      <w:tr w:rsidR="00701E8E" w:rsidRPr="0000240E" w:rsidTr="00701E8E">
        <w:trPr>
          <w:tblHeader/>
          <w:jc w:val="center"/>
        </w:trPr>
        <w:tc>
          <w:tcPr>
            <w:tcW w:w="424" w:type="dxa"/>
            <w:shd w:val="clear" w:color="auto" w:fill="FFFFFF"/>
          </w:tcPr>
          <w:p w:rsidR="00334880" w:rsidRPr="0000240E" w:rsidRDefault="00334880" w:rsidP="0000240E">
            <w:pPr>
              <w:spacing w:after="120"/>
            </w:pPr>
          </w:p>
        </w:tc>
        <w:tc>
          <w:tcPr>
            <w:tcW w:w="6946" w:type="dxa"/>
            <w:shd w:val="clear" w:color="auto" w:fill="FFFFFF"/>
            <w:vAlign w:val="center"/>
          </w:tcPr>
          <w:p w:rsidR="00334880" w:rsidRPr="0000240E" w:rsidRDefault="00F607D2" w:rsidP="000024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240E">
              <w:rPr>
                <w:rStyle w:val="Bodytext2115pt"/>
                <w:rFonts w:ascii="Sylfaen" w:hAnsi="Sylfae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334880" w:rsidRPr="0000240E" w:rsidRDefault="00F607D2" w:rsidP="000024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240E">
              <w:rPr>
                <w:rStyle w:val="Bodytext2115pt"/>
                <w:rFonts w:ascii="Sylfaen" w:hAnsi="Sylfaen"/>
                <w:sz w:val="24"/>
                <w:szCs w:val="24"/>
              </w:rPr>
              <w:t>Форма реализации</w:t>
            </w:r>
          </w:p>
        </w:tc>
        <w:tc>
          <w:tcPr>
            <w:tcW w:w="1560" w:type="dxa"/>
            <w:shd w:val="clear" w:color="auto" w:fill="FFFFFF"/>
            <w:vAlign w:val="bottom"/>
          </w:tcPr>
          <w:p w:rsidR="00334880" w:rsidRPr="0000240E" w:rsidRDefault="00F607D2" w:rsidP="000024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240E">
              <w:rPr>
                <w:rStyle w:val="Bodytext2115pt"/>
                <w:rFonts w:ascii="Sylfaen" w:hAnsi="Sylfaen"/>
                <w:sz w:val="24"/>
                <w:szCs w:val="24"/>
              </w:rPr>
              <w:t>Срок исполнения</w:t>
            </w:r>
          </w:p>
        </w:tc>
        <w:tc>
          <w:tcPr>
            <w:tcW w:w="2548" w:type="dxa"/>
            <w:shd w:val="clear" w:color="auto" w:fill="FFFFFF"/>
            <w:vAlign w:val="center"/>
          </w:tcPr>
          <w:p w:rsidR="00334880" w:rsidRPr="0000240E" w:rsidRDefault="00F607D2" w:rsidP="000024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240E">
              <w:rPr>
                <w:rStyle w:val="Bodytext2115pt"/>
                <w:rFonts w:ascii="Sylfaen" w:hAnsi="Sylfaen"/>
                <w:sz w:val="24"/>
                <w:szCs w:val="24"/>
              </w:rPr>
              <w:t>Исполнитель</w:t>
            </w:r>
          </w:p>
        </w:tc>
      </w:tr>
      <w:tr w:rsidR="00701E8E" w:rsidRPr="0000240E" w:rsidTr="00701E8E">
        <w:trPr>
          <w:jc w:val="center"/>
        </w:trPr>
        <w:tc>
          <w:tcPr>
            <w:tcW w:w="424" w:type="dxa"/>
            <w:shd w:val="clear" w:color="auto" w:fill="FFFFFF"/>
          </w:tcPr>
          <w:p w:rsidR="00334880" w:rsidRPr="0000240E" w:rsidRDefault="00F607D2" w:rsidP="0000240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240E">
              <w:rPr>
                <w:rStyle w:val="Bodytext2MicrosoftSansSerif"/>
                <w:rFonts w:ascii="Sylfaen" w:hAnsi="Sylfaen"/>
                <w:sz w:val="24"/>
                <w:szCs w:val="24"/>
              </w:rPr>
              <w:t>1</w:t>
            </w:r>
            <w:r w:rsidRPr="0000240E">
              <w:rPr>
                <w:rStyle w:val="Bodytext285pt"/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6946" w:type="dxa"/>
            <w:shd w:val="clear" w:color="auto" w:fill="FFFFFF"/>
          </w:tcPr>
          <w:p w:rsidR="00334880" w:rsidRPr="0000240E" w:rsidRDefault="00F607D2" w:rsidP="00701E8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240E">
              <w:rPr>
                <w:rStyle w:val="Bodytext2115pt"/>
                <w:rFonts w:ascii="Sylfaen" w:hAnsi="Sylfaen"/>
                <w:sz w:val="24"/>
                <w:szCs w:val="24"/>
              </w:rPr>
              <w:t>Совершенствование требований безопасности к инновационным транспортным средствам и их комплектующим</w:t>
            </w:r>
          </w:p>
        </w:tc>
        <w:tc>
          <w:tcPr>
            <w:tcW w:w="2976" w:type="dxa"/>
            <w:shd w:val="clear" w:color="auto" w:fill="FFFFFF"/>
          </w:tcPr>
          <w:p w:rsidR="00334880" w:rsidRPr="0000240E" w:rsidRDefault="00F607D2" w:rsidP="00701E8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240E">
              <w:rPr>
                <w:rStyle w:val="Bodytext2115pt"/>
                <w:rFonts w:ascii="Sylfaen" w:hAnsi="Sylfaen"/>
                <w:sz w:val="24"/>
                <w:szCs w:val="24"/>
              </w:rPr>
              <w:t>акты государств - членов Евразийского экономического союза (далее - государства- члены)</w:t>
            </w:r>
          </w:p>
        </w:tc>
        <w:tc>
          <w:tcPr>
            <w:tcW w:w="1560" w:type="dxa"/>
            <w:shd w:val="clear" w:color="auto" w:fill="FFFFFF"/>
          </w:tcPr>
          <w:p w:rsidR="00334880" w:rsidRPr="0000240E" w:rsidRDefault="00F607D2" w:rsidP="000024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240E">
              <w:rPr>
                <w:rStyle w:val="Bodytext2115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2548" w:type="dxa"/>
            <w:shd w:val="clear" w:color="auto" w:fill="FFFFFF"/>
          </w:tcPr>
          <w:p w:rsidR="00334880" w:rsidRPr="0000240E" w:rsidRDefault="00F607D2" w:rsidP="000024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240E">
              <w:rPr>
                <w:rStyle w:val="Bodytext21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</w:tr>
      <w:tr w:rsidR="00334880" w:rsidRPr="0000240E" w:rsidTr="00701E8E">
        <w:trPr>
          <w:jc w:val="center"/>
        </w:trPr>
        <w:tc>
          <w:tcPr>
            <w:tcW w:w="424" w:type="dxa"/>
            <w:shd w:val="clear" w:color="auto" w:fill="FFFFFF"/>
          </w:tcPr>
          <w:p w:rsidR="00334880" w:rsidRPr="0000240E" w:rsidRDefault="00F607D2" w:rsidP="0000240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240E">
              <w:rPr>
                <w:rStyle w:val="Bodytext2115pt"/>
                <w:rFonts w:ascii="Sylfaen" w:hAnsi="Sylfaen"/>
                <w:sz w:val="24"/>
                <w:szCs w:val="24"/>
              </w:rPr>
              <w:t>2.</w:t>
            </w:r>
          </w:p>
        </w:tc>
        <w:tc>
          <w:tcPr>
            <w:tcW w:w="6946" w:type="dxa"/>
            <w:shd w:val="clear" w:color="auto" w:fill="FFFFFF"/>
          </w:tcPr>
          <w:p w:rsidR="00334880" w:rsidRPr="0000240E" w:rsidRDefault="00F607D2" w:rsidP="00701E8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240E">
              <w:rPr>
                <w:rStyle w:val="Bodytext2115pt"/>
                <w:rFonts w:ascii="Sylfaen" w:hAnsi="Sylfaen"/>
                <w:sz w:val="24"/>
                <w:szCs w:val="24"/>
              </w:rPr>
              <w:t>Разработка программ поддержки испытательных лабораторий (центров) в части обеспечения измерительным оборудованием и инфраструктурой для проведения испытаний моторных транспортных средств с электрическими двигателями и их комплектующих, в том числе в целях обеспечения соответствия международным требованиям</w:t>
            </w:r>
          </w:p>
        </w:tc>
        <w:tc>
          <w:tcPr>
            <w:tcW w:w="2976" w:type="dxa"/>
            <w:shd w:val="clear" w:color="auto" w:fill="FFFFFF"/>
          </w:tcPr>
          <w:p w:rsidR="00334880" w:rsidRPr="0000240E" w:rsidRDefault="00F607D2" w:rsidP="00701E8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240E">
              <w:rPr>
                <w:rStyle w:val="Bodytext2115pt"/>
                <w:rFonts w:ascii="Sylfaen" w:hAnsi="Sylfaen"/>
                <w:sz w:val="24"/>
                <w:szCs w:val="24"/>
              </w:rPr>
              <w:t>акты государств-членов</w:t>
            </w:r>
          </w:p>
        </w:tc>
        <w:tc>
          <w:tcPr>
            <w:tcW w:w="1560" w:type="dxa"/>
            <w:shd w:val="clear" w:color="auto" w:fill="FFFFFF"/>
          </w:tcPr>
          <w:p w:rsidR="00334880" w:rsidRPr="0000240E" w:rsidRDefault="00F607D2" w:rsidP="000024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240E">
              <w:rPr>
                <w:rStyle w:val="Bodytext2115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2548" w:type="dxa"/>
            <w:shd w:val="clear" w:color="auto" w:fill="FFFFFF"/>
          </w:tcPr>
          <w:p w:rsidR="00334880" w:rsidRPr="0000240E" w:rsidRDefault="00F607D2" w:rsidP="000024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240E">
              <w:rPr>
                <w:rStyle w:val="Bodytext21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</w:tr>
      <w:tr w:rsidR="00334880" w:rsidRPr="0000240E" w:rsidTr="00701E8E">
        <w:trPr>
          <w:jc w:val="center"/>
        </w:trPr>
        <w:tc>
          <w:tcPr>
            <w:tcW w:w="424" w:type="dxa"/>
            <w:shd w:val="clear" w:color="auto" w:fill="FFFFFF"/>
          </w:tcPr>
          <w:p w:rsidR="00334880" w:rsidRPr="0000240E" w:rsidRDefault="00F607D2" w:rsidP="0000240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240E">
              <w:rPr>
                <w:rStyle w:val="Bodytext2115pt"/>
                <w:rFonts w:ascii="Sylfaen" w:hAnsi="Sylfaen"/>
                <w:sz w:val="24"/>
                <w:szCs w:val="24"/>
              </w:rPr>
              <w:t>3.</w:t>
            </w:r>
          </w:p>
        </w:tc>
        <w:tc>
          <w:tcPr>
            <w:tcW w:w="6946" w:type="dxa"/>
            <w:shd w:val="clear" w:color="auto" w:fill="FFFFFF"/>
          </w:tcPr>
          <w:p w:rsidR="00334880" w:rsidRPr="0000240E" w:rsidRDefault="00F607D2" w:rsidP="00701E8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240E">
              <w:rPr>
                <w:rStyle w:val="Bodytext2115pt"/>
                <w:rFonts w:ascii="Sylfaen" w:hAnsi="Sylfaen"/>
                <w:sz w:val="24"/>
                <w:szCs w:val="24"/>
              </w:rPr>
              <w:t xml:space="preserve">Обеспечение проведения сравнительных испытаний новых </w:t>
            </w:r>
            <w:r w:rsidRPr="0000240E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моторных транспортных средств с электрическими двигателями и их комплектующих, в том числе из третьих стран</w:t>
            </w:r>
          </w:p>
        </w:tc>
        <w:tc>
          <w:tcPr>
            <w:tcW w:w="2976" w:type="dxa"/>
            <w:shd w:val="clear" w:color="auto" w:fill="FFFFFF"/>
          </w:tcPr>
          <w:p w:rsidR="00334880" w:rsidRPr="0000240E" w:rsidRDefault="00F607D2" w:rsidP="00701E8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240E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акты испытаний</w:t>
            </w:r>
          </w:p>
        </w:tc>
        <w:tc>
          <w:tcPr>
            <w:tcW w:w="1560" w:type="dxa"/>
            <w:shd w:val="clear" w:color="auto" w:fill="FFFFFF"/>
          </w:tcPr>
          <w:p w:rsidR="00334880" w:rsidRPr="0000240E" w:rsidRDefault="00F607D2" w:rsidP="000024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240E">
              <w:rPr>
                <w:rStyle w:val="Bodytext2115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2548" w:type="dxa"/>
            <w:shd w:val="clear" w:color="auto" w:fill="FFFFFF"/>
          </w:tcPr>
          <w:p w:rsidR="00334880" w:rsidRPr="0000240E" w:rsidRDefault="00F607D2" w:rsidP="000024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240E">
              <w:rPr>
                <w:rStyle w:val="Bodytext21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</w:tr>
      <w:tr w:rsidR="00334880" w:rsidRPr="0000240E" w:rsidTr="00701E8E">
        <w:trPr>
          <w:jc w:val="center"/>
        </w:trPr>
        <w:tc>
          <w:tcPr>
            <w:tcW w:w="424" w:type="dxa"/>
            <w:shd w:val="clear" w:color="auto" w:fill="FFFFFF"/>
          </w:tcPr>
          <w:p w:rsidR="00334880" w:rsidRPr="0000240E" w:rsidRDefault="00F607D2" w:rsidP="0000240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240E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4.</w:t>
            </w:r>
          </w:p>
        </w:tc>
        <w:tc>
          <w:tcPr>
            <w:tcW w:w="6946" w:type="dxa"/>
            <w:shd w:val="clear" w:color="auto" w:fill="FFFFFF"/>
          </w:tcPr>
          <w:p w:rsidR="00334880" w:rsidRPr="0000240E" w:rsidRDefault="00F607D2" w:rsidP="00701E8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240E">
              <w:rPr>
                <w:rStyle w:val="Bodytext2115pt"/>
                <w:rFonts w:ascii="Sylfaen" w:hAnsi="Sylfaen"/>
                <w:sz w:val="24"/>
                <w:szCs w:val="24"/>
              </w:rPr>
              <w:t>Обеспечение проведения контрольных испытаний производимых моторных транспортных средств с электрическими двигателями и их комплектующих</w:t>
            </w:r>
          </w:p>
        </w:tc>
        <w:tc>
          <w:tcPr>
            <w:tcW w:w="2976" w:type="dxa"/>
            <w:shd w:val="clear" w:color="auto" w:fill="FFFFFF"/>
          </w:tcPr>
          <w:p w:rsidR="00334880" w:rsidRPr="0000240E" w:rsidRDefault="00F607D2" w:rsidP="00701E8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240E">
              <w:rPr>
                <w:rStyle w:val="Bodytext2115pt"/>
                <w:rFonts w:ascii="Sylfaen" w:hAnsi="Sylfaen"/>
                <w:sz w:val="24"/>
                <w:szCs w:val="24"/>
              </w:rPr>
              <w:t>акты испытаний</w:t>
            </w:r>
          </w:p>
        </w:tc>
        <w:tc>
          <w:tcPr>
            <w:tcW w:w="1560" w:type="dxa"/>
            <w:shd w:val="clear" w:color="auto" w:fill="FFFFFF"/>
          </w:tcPr>
          <w:p w:rsidR="00334880" w:rsidRPr="0000240E" w:rsidRDefault="00F607D2" w:rsidP="000024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240E">
              <w:rPr>
                <w:rStyle w:val="Bodytext2115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2548" w:type="dxa"/>
            <w:shd w:val="clear" w:color="auto" w:fill="FFFFFF"/>
          </w:tcPr>
          <w:p w:rsidR="00334880" w:rsidRPr="0000240E" w:rsidRDefault="00F607D2" w:rsidP="000024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240E">
              <w:rPr>
                <w:rStyle w:val="Bodytext21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</w:tr>
      <w:tr w:rsidR="00334880" w:rsidRPr="0000240E" w:rsidTr="00701E8E">
        <w:trPr>
          <w:jc w:val="center"/>
        </w:trPr>
        <w:tc>
          <w:tcPr>
            <w:tcW w:w="424" w:type="dxa"/>
            <w:shd w:val="clear" w:color="auto" w:fill="FFFFFF"/>
          </w:tcPr>
          <w:p w:rsidR="00334880" w:rsidRPr="0000240E" w:rsidRDefault="00F607D2" w:rsidP="0000240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240E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>5.</w:t>
            </w:r>
          </w:p>
        </w:tc>
        <w:tc>
          <w:tcPr>
            <w:tcW w:w="6946" w:type="dxa"/>
            <w:shd w:val="clear" w:color="auto" w:fill="FFFFFF"/>
          </w:tcPr>
          <w:p w:rsidR="00334880" w:rsidRPr="0000240E" w:rsidRDefault="00F607D2" w:rsidP="00701E8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240E">
              <w:rPr>
                <w:rStyle w:val="Bodytext2115pt"/>
                <w:rFonts w:ascii="Sylfaen" w:hAnsi="Sylfaen"/>
                <w:sz w:val="24"/>
                <w:szCs w:val="24"/>
              </w:rPr>
              <w:t>Обеспечение проведения периодических технических осмотров находящихся в эксплуатации моторных транспортных средств с электрическими двигателями и их комплектующих</w:t>
            </w:r>
          </w:p>
        </w:tc>
        <w:tc>
          <w:tcPr>
            <w:tcW w:w="2976" w:type="dxa"/>
            <w:shd w:val="clear" w:color="auto" w:fill="FFFFFF"/>
          </w:tcPr>
          <w:p w:rsidR="00334880" w:rsidRPr="0000240E" w:rsidRDefault="00F607D2" w:rsidP="00701E8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240E">
              <w:rPr>
                <w:rStyle w:val="Bodytext2115pt"/>
                <w:rFonts w:ascii="Sylfaen" w:hAnsi="Sylfaen"/>
                <w:sz w:val="24"/>
                <w:szCs w:val="24"/>
              </w:rPr>
              <w:t>акты испытаний</w:t>
            </w:r>
          </w:p>
        </w:tc>
        <w:tc>
          <w:tcPr>
            <w:tcW w:w="1560" w:type="dxa"/>
            <w:shd w:val="clear" w:color="auto" w:fill="FFFFFF"/>
          </w:tcPr>
          <w:p w:rsidR="00334880" w:rsidRPr="0000240E" w:rsidRDefault="00F607D2" w:rsidP="000024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240E">
              <w:rPr>
                <w:rStyle w:val="Bodytext2115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2548" w:type="dxa"/>
            <w:shd w:val="clear" w:color="auto" w:fill="FFFFFF"/>
          </w:tcPr>
          <w:p w:rsidR="00334880" w:rsidRPr="0000240E" w:rsidRDefault="00F607D2" w:rsidP="000024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240E">
              <w:rPr>
                <w:rStyle w:val="Bodytext21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</w:tr>
      <w:tr w:rsidR="00334880" w:rsidRPr="0000240E" w:rsidTr="00701E8E">
        <w:trPr>
          <w:jc w:val="center"/>
        </w:trPr>
        <w:tc>
          <w:tcPr>
            <w:tcW w:w="424" w:type="dxa"/>
            <w:shd w:val="clear" w:color="auto" w:fill="FFFFFF"/>
          </w:tcPr>
          <w:p w:rsidR="00334880" w:rsidRPr="0000240E" w:rsidRDefault="00F607D2" w:rsidP="0000240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240E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>6.</w:t>
            </w:r>
          </w:p>
        </w:tc>
        <w:tc>
          <w:tcPr>
            <w:tcW w:w="6946" w:type="dxa"/>
            <w:shd w:val="clear" w:color="auto" w:fill="FFFFFF"/>
          </w:tcPr>
          <w:p w:rsidR="00334880" w:rsidRPr="0000240E" w:rsidRDefault="00F607D2" w:rsidP="00701E8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240E">
              <w:rPr>
                <w:rStyle w:val="Bodytext2115pt"/>
                <w:rFonts w:ascii="Sylfaen" w:hAnsi="Sylfaen"/>
                <w:sz w:val="24"/>
                <w:szCs w:val="24"/>
              </w:rPr>
              <w:t>Разработка математических моделей оценки характеристик моторных транспортных средств с электрическими двигателями и их комплектующих и обеспечение применения эквивалентных методов испытаний моторных транспортных средств с электрическими двигателями и их комплектующих по ускоренной процедуре</w:t>
            </w:r>
          </w:p>
        </w:tc>
        <w:tc>
          <w:tcPr>
            <w:tcW w:w="2976" w:type="dxa"/>
            <w:shd w:val="clear" w:color="auto" w:fill="FFFFFF"/>
          </w:tcPr>
          <w:p w:rsidR="00334880" w:rsidRPr="0000240E" w:rsidRDefault="00F607D2" w:rsidP="00701E8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240E">
              <w:rPr>
                <w:rStyle w:val="Bodytext2115pt"/>
                <w:rFonts w:ascii="Sylfaen" w:hAnsi="Sylfaen"/>
                <w:sz w:val="24"/>
                <w:szCs w:val="24"/>
              </w:rPr>
              <w:t>научно-исследовательские и опытно-конструкторские работы</w:t>
            </w:r>
          </w:p>
        </w:tc>
        <w:tc>
          <w:tcPr>
            <w:tcW w:w="1560" w:type="dxa"/>
            <w:shd w:val="clear" w:color="auto" w:fill="FFFFFF"/>
          </w:tcPr>
          <w:p w:rsidR="00334880" w:rsidRPr="0000240E" w:rsidRDefault="00F607D2" w:rsidP="000024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240E">
              <w:rPr>
                <w:rStyle w:val="Bodytext2115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2548" w:type="dxa"/>
            <w:shd w:val="clear" w:color="auto" w:fill="FFFFFF"/>
          </w:tcPr>
          <w:p w:rsidR="00334880" w:rsidRPr="0000240E" w:rsidRDefault="00F607D2" w:rsidP="000024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240E">
              <w:rPr>
                <w:rStyle w:val="Bodytext21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</w:tr>
    </w:tbl>
    <w:p w:rsidR="00334880" w:rsidRPr="0000240E" w:rsidRDefault="00334880" w:rsidP="0000240E">
      <w:pPr>
        <w:spacing w:after="120"/>
        <w:rPr>
          <w:lang w:val="en-US"/>
        </w:rPr>
      </w:pPr>
    </w:p>
    <w:sectPr w:rsidR="00334880" w:rsidRPr="0000240E" w:rsidSect="0000240E">
      <w:pgSz w:w="16840" w:h="11900" w:orient="landscape"/>
      <w:pgMar w:top="1418" w:right="1247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3EF" w:rsidRDefault="00B023EF" w:rsidP="00334880">
      <w:r>
        <w:separator/>
      </w:r>
    </w:p>
  </w:endnote>
  <w:endnote w:type="continuationSeparator" w:id="0">
    <w:p w:rsidR="00B023EF" w:rsidRDefault="00B023EF" w:rsidP="00334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3EF" w:rsidRDefault="00B023EF"/>
  </w:footnote>
  <w:footnote w:type="continuationSeparator" w:id="0">
    <w:p w:rsidR="00B023EF" w:rsidRDefault="00B023E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34880"/>
    <w:rsid w:val="0000240E"/>
    <w:rsid w:val="00334880"/>
    <w:rsid w:val="004B7B98"/>
    <w:rsid w:val="00701E8E"/>
    <w:rsid w:val="00B023EF"/>
    <w:rsid w:val="00F6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3488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34880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3348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3348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3348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3348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,Spacing 2 pt"/>
    <w:basedOn w:val="Bodytext2"/>
    <w:rsid w:val="003348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7">
    <w:name w:val="Body text (7)_"/>
    <w:basedOn w:val="DefaultParagraphFont"/>
    <w:link w:val="Bodytext70"/>
    <w:rsid w:val="003348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7Bold">
    <w:name w:val="Body text (7) + Bold"/>
    <w:aliases w:val="Spacing 2 pt"/>
    <w:basedOn w:val="Bodytext7"/>
    <w:rsid w:val="003348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3348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5pt">
    <w:name w:val="Body text (2) + 11.5 pt"/>
    <w:basedOn w:val="Bodytext2"/>
    <w:rsid w:val="003348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MicrosoftSansSerif">
    <w:name w:val="Body text (2) + Microsoft Sans Serif"/>
    <w:aliases w:val="10.5 pt"/>
    <w:basedOn w:val="Bodytext2"/>
    <w:rsid w:val="0033488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85pt">
    <w:name w:val="Body text (2) + 8.5 pt"/>
    <w:aliases w:val="Bold"/>
    <w:basedOn w:val="Bodytext2"/>
    <w:rsid w:val="003348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334880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334880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334880"/>
    <w:pPr>
      <w:shd w:val="clear" w:color="auto" w:fill="FFFFFF"/>
      <w:spacing w:before="420" w:after="60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70">
    <w:name w:val="Body text (7)"/>
    <w:basedOn w:val="Normal"/>
    <w:link w:val="Bodytext7"/>
    <w:rsid w:val="00334880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2017-05-25T02:44:00Z</dcterms:created>
  <dcterms:modified xsi:type="dcterms:W3CDTF">2017-12-21T11:26:00Z</dcterms:modified>
</cp:coreProperties>
</file>