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967" w:rsidRPr="00020F36" w:rsidRDefault="00D42864" w:rsidP="00020F36">
      <w:pPr>
        <w:pStyle w:val="Bodytext20"/>
        <w:shd w:val="clear" w:color="auto" w:fill="auto"/>
        <w:spacing w:after="120" w:line="240" w:lineRule="auto"/>
        <w:ind w:right="-8"/>
        <w:jc w:val="right"/>
        <w:rPr>
          <w:rFonts w:ascii="Sylfaen" w:hAnsi="Sylfaen"/>
          <w:sz w:val="24"/>
          <w:szCs w:val="24"/>
        </w:rPr>
      </w:pPr>
      <w:r w:rsidRPr="00020F36">
        <w:rPr>
          <w:rFonts w:ascii="Sylfaen" w:hAnsi="Sylfaen"/>
          <w:sz w:val="24"/>
          <w:szCs w:val="24"/>
        </w:rPr>
        <w:t>Проект</w:t>
      </w:r>
    </w:p>
    <w:p w:rsidR="00020F36" w:rsidRPr="00025E5C" w:rsidRDefault="00020F36" w:rsidP="00020F36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</w:p>
    <w:p w:rsidR="00020F36" w:rsidRPr="00025E5C" w:rsidRDefault="00D42864" w:rsidP="00020F36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020F36">
        <w:rPr>
          <w:rFonts w:ascii="Sylfaen" w:hAnsi="Sylfaen"/>
          <w:sz w:val="24"/>
          <w:szCs w:val="24"/>
        </w:rPr>
        <w:t>СОВМЕСТНАЯ ДЕКЛАРАЦИЯ</w:t>
      </w:r>
    </w:p>
    <w:p w:rsidR="00CB5967" w:rsidRPr="00020F36" w:rsidRDefault="00D42864" w:rsidP="00020F36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020F36">
        <w:rPr>
          <w:rFonts w:ascii="Sylfaen" w:hAnsi="Sylfaen"/>
          <w:sz w:val="24"/>
          <w:szCs w:val="24"/>
        </w:rPr>
        <w:t>о сотрудничестве Евразийской экономической комиссии</w:t>
      </w:r>
      <w:r w:rsidR="00020F36" w:rsidRPr="00020F36">
        <w:rPr>
          <w:rFonts w:ascii="Sylfaen" w:hAnsi="Sylfaen"/>
          <w:sz w:val="24"/>
          <w:szCs w:val="24"/>
        </w:rPr>
        <w:t xml:space="preserve"> </w:t>
      </w:r>
      <w:r w:rsidRPr="00020F36">
        <w:rPr>
          <w:rFonts w:ascii="Sylfaen" w:hAnsi="Sylfaen"/>
          <w:sz w:val="24"/>
          <w:szCs w:val="24"/>
        </w:rPr>
        <w:t>и Правительства Греческой Республики</w:t>
      </w:r>
    </w:p>
    <w:p w:rsidR="00CB5967" w:rsidRPr="00020F36" w:rsidRDefault="00D42864" w:rsidP="00020F36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20F36">
        <w:rPr>
          <w:rFonts w:ascii="Sylfaen" w:hAnsi="Sylfaen"/>
          <w:sz w:val="24"/>
          <w:szCs w:val="24"/>
        </w:rPr>
        <w:t>Член Коллегии (Министр) по интеграции и макроэкономике Валовая Т.Д. за Евразийскую экономическую комиссию и первый заместитель Министра иностранных дел Греческой Республики Г. Катругалос за Правительство Греческой Республики,</w:t>
      </w:r>
    </w:p>
    <w:p w:rsidR="00CB5967" w:rsidRPr="00020F36" w:rsidRDefault="00D42864" w:rsidP="00020F36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20F36">
        <w:rPr>
          <w:rFonts w:ascii="Sylfaen" w:hAnsi="Sylfaen"/>
          <w:sz w:val="24"/>
          <w:szCs w:val="24"/>
        </w:rPr>
        <w:t>руководствуясь принципами равноправия, открытости, добросовестности и взаимного уважения,</w:t>
      </w:r>
    </w:p>
    <w:p w:rsidR="00CB5967" w:rsidRPr="00020F36" w:rsidRDefault="00D42864" w:rsidP="00020F36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20F36">
        <w:rPr>
          <w:rFonts w:ascii="Sylfaen" w:hAnsi="Sylfaen"/>
          <w:sz w:val="24"/>
          <w:szCs w:val="24"/>
        </w:rPr>
        <w:t>признавая важность налаживания плодотворного диалога и дальнейшего развития всестороннего и взаимовыгодного сотрудничества в экономической сфере между государствами - членами Евразийского экономического союза и Греческой Республикой,</w:t>
      </w:r>
    </w:p>
    <w:p w:rsidR="00020F36" w:rsidRPr="00020F36" w:rsidRDefault="00D42864" w:rsidP="00020F36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20F36">
        <w:rPr>
          <w:rFonts w:ascii="Sylfaen" w:hAnsi="Sylfaen"/>
          <w:sz w:val="24"/>
          <w:szCs w:val="24"/>
        </w:rPr>
        <w:t>учитывая полномочия Евразийской экономической комиссии, определенные Договором о Евразийском экономическом союзе от 29 мая 2014 года, и обязательства Греческой Республики, вытекающие из е</w:t>
      </w:r>
      <w:r w:rsidR="00020F36">
        <w:rPr>
          <w:rFonts w:ascii="Sylfaen" w:hAnsi="Sylfaen"/>
          <w:sz w:val="24"/>
          <w:szCs w:val="24"/>
        </w:rPr>
        <w:t>е членства в Европейском союзе,</w:t>
      </w:r>
    </w:p>
    <w:p w:rsidR="00CB5967" w:rsidRPr="00020F36" w:rsidRDefault="00D42864" w:rsidP="00020F36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20F36">
        <w:rPr>
          <w:rFonts w:ascii="Sylfaen" w:hAnsi="Sylfaen"/>
          <w:sz w:val="24"/>
          <w:szCs w:val="24"/>
        </w:rPr>
        <w:t>заявляют следующее:</w:t>
      </w:r>
    </w:p>
    <w:p w:rsidR="00CB5967" w:rsidRPr="00020F36" w:rsidRDefault="00D42864" w:rsidP="00020F36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20F36">
        <w:rPr>
          <w:rFonts w:ascii="Sylfaen" w:hAnsi="Sylfaen"/>
          <w:sz w:val="24"/>
          <w:szCs w:val="24"/>
        </w:rPr>
        <w:t>1. Евразийская экономическая комиссия и Правительство Греческой Республики, именуемые в дальнейшем Сторонами, намерены в рамках своей компетенции объединить усилия для развития взаимовыгодного сотрудничества между государствами - членами Евразийского экономического союза и Греческой Республикой в экономической сфере, не ограничиваясь сферами торговли и инвестиций, и в других сферах, представляющих взаимный интерес.</w:t>
      </w:r>
    </w:p>
    <w:p w:rsidR="00CB5967" w:rsidRPr="00020F36" w:rsidRDefault="00D42864" w:rsidP="00020F36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20F36">
        <w:rPr>
          <w:rFonts w:ascii="Sylfaen" w:hAnsi="Sylfaen"/>
          <w:sz w:val="24"/>
          <w:szCs w:val="24"/>
        </w:rPr>
        <w:t>2. Стороны намерены осуществлять сотрудничество в пределах своей компетенции и в пределах обязательств Греческой Республики, вытекающих из ее членства в Европейском союзе, по следующим направлениям:</w:t>
      </w:r>
    </w:p>
    <w:p w:rsidR="00CB5967" w:rsidRPr="00020F36" w:rsidRDefault="00D42864" w:rsidP="00020F36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20F36">
        <w:rPr>
          <w:rFonts w:ascii="Sylfaen" w:hAnsi="Sylfaen"/>
          <w:sz w:val="24"/>
          <w:szCs w:val="24"/>
        </w:rPr>
        <w:t>экономическое сотрудничество, включая региональное экономическое сотрудничество;</w:t>
      </w:r>
    </w:p>
    <w:p w:rsidR="00CB5967" w:rsidRPr="00020F36" w:rsidRDefault="00D42864" w:rsidP="00020F36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20F36">
        <w:rPr>
          <w:rFonts w:ascii="Sylfaen" w:hAnsi="Sylfaen"/>
          <w:sz w:val="24"/>
          <w:szCs w:val="24"/>
        </w:rPr>
        <w:t>анализ экономического развития и макроэкономической ситуации в государствах - членах Евразийского экономического союза и Греческой Республике;</w:t>
      </w:r>
    </w:p>
    <w:p w:rsidR="00CB5967" w:rsidRPr="00020F36" w:rsidRDefault="00D42864" w:rsidP="00020F36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20F36">
        <w:rPr>
          <w:rFonts w:ascii="Sylfaen" w:hAnsi="Sylfaen"/>
          <w:sz w:val="24"/>
          <w:szCs w:val="24"/>
        </w:rPr>
        <w:t>техническое регулирование, применение санитарных, ветеринарно-санитарных и карантинных фитосанитарных мер, государственные закупки, финансовые рынки, интеллектуальная собственность, торговая политика, конкурентная политика и антимонопольное регулирование, включая обмен информацией и опытом в данных сферах;</w:t>
      </w:r>
    </w:p>
    <w:p w:rsidR="00CB5967" w:rsidRPr="00020F36" w:rsidRDefault="00D42864" w:rsidP="00020F36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20F36">
        <w:rPr>
          <w:rFonts w:ascii="Sylfaen" w:hAnsi="Sylfaen"/>
          <w:sz w:val="24"/>
          <w:szCs w:val="24"/>
        </w:rPr>
        <w:t>транспорт;</w:t>
      </w:r>
    </w:p>
    <w:p w:rsidR="00CB5967" w:rsidRPr="00020F36" w:rsidRDefault="00D42864" w:rsidP="00020F36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20F36">
        <w:rPr>
          <w:rFonts w:ascii="Sylfaen" w:hAnsi="Sylfaen"/>
          <w:sz w:val="24"/>
          <w:szCs w:val="24"/>
        </w:rPr>
        <w:lastRenderedPageBreak/>
        <w:t>энергетика;</w:t>
      </w:r>
    </w:p>
    <w:p w:rsidR="00CB5967" w:rsidRPr="00020F36" w:rsidRDefault="00D42864" w:rsidP="00020F36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20F36">
        <w:rPr>
          <w:rFonts w:ascii="Sylfaen" w:hAnsi="Sylfaen"/>
          <w:sz w:val="24"/>
          <w:szCs w:val="24"/>
        </w:rPr>
        <w:t>агропромышленный комплекс;</w:t>
      </w:r>
    </w:p>
    <w:p w:rsidR="00CB5967" w:rsidRPr="00020F36" w:rsidRDefault="00D42864" w:rsidP="00020F36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20F36">
        <w:rPr>
          <w:rFonts w:ascii="Sylfaen" w:hAnsi="Sylfaen"/>
          <w:sz w:val="24"/>
          <w:szCs w:val="24"/>
        </w:rPr>
        <w:t>промышленность;</w:t>
      </w:r>
    </w:p>
    <w:p w:rsidR="00CB5967" w:rsidRPr="00020F36" w:rsidRDefault="00D42864" w:rsidP="00020F36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20F36">
        <w:rPr>
          <w:rFonts w:ascii="Sylfaen" w:hAnsi="Sylfaen"/>
          <w:sz w:val="24"/>
          <w:szCs w:val="24"/>
        </w:rPr>
        <w:t>информационные технологии;</w:t>
      </w:r>
    </w:p>
    <w:p w:rsidR="00CB5967" w:rsidRPr="00020F36" w:rsidRDefault="00D42864" w:rsidP="00020F36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20F36">
        <w:rPr>
          <w:rFonts w:ascii="Sylfaen" w:hAnsi="Sylfaen"/>
          <w:sz w:val="24"/>
          <w:szCs w:val="24"/>
        </w:rPr>
        <w:t>цифровая экономика;</w:t>
      </w:r>
    </w:p>
    <w:p w:rsidR="00CB5967" w:rsidRPr="00020F36" w:rsidRDefault="00D42864" w:rsidP="00020F36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20F36">
        <w:rPr>
          <w:rFonts w:ascii="Sylfaen" w:hAnsi="Sylfaen"/>
          <w:sz w:val="24"/>
          <w:szCs w:val="24"/>
        </w:rPr>
        <w:t>инвестиции;</w:t>
      </w:r>
    </w:p>
    <w:p w:rsidR="00CB5967" w:rsidRPr="00020F36" w:rsidRDefault="00D42864" w:rsidP="00020F36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20F36">
        <w:rPr>
          <w:rFonts w:ascii="Sylfaen" w:hAnsi="Sylfaen"/>
          <w:sz w:val="24"/>
          <w:szCs w:val="24"/>
        </w:rPr>
        <w:t>развитие предпринимательства;</w:t>
      </w:r>
    </w:p>
    <w:p w:rsidR="00CB5967" w:rsidRPr="00020F36" w:rsidRDefault="00D42864" w:rsidP="00020F36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20F36">
        <w:rPr>
          <w:rFonts w:ascii="Sylfaen" w:hAnsi="Sylfaen"/>
          <w:sz w:val="24"/>
          <w:szCs w:val="24"/>
        </w:rPr>
        <w:t>иные направления, представляющие взаимный интерес.</w:t>
      </w:r>
    </w:p>
    <w:p w:rsidR="00CB5967" w:rsidRPr="00020F36" w:rsidRDefault="00D42864" w:rsidP="00020F36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20F36">
        <w:rPr>
          <w:rFonts w:ascii="Sylfaen" w:hAnsi="Sylfaen"/>
          <w:sz w:val="24"/>
          <w:szCs w:val="24"/>
        </w:rPr>
        <w:t xml:space="preserve">Сотрудничество в сферах, относящихся к совместной компетенции государств </w:t>
      </w:r>
      <w:r w:rsidR="00020F36">
        <w:rPr>
          <w:rFonts w:ascii="Sylfaen" w:hAnsi="Sylfaen"/>
          <w:sz w:val="24"/>
          <w:szCs w:val="24"/>
        </w:rPr>
        <w:t>-</w:t>
      </w:r>
      <w:r w:rsidRPr="00020F36">
        <w:rPr>
          <w:rFonts w:ascii="Sylfaen" w:hAnsi="Sylfaen"/>
          <w:sz w:val="24"/>
          <w:szCs w:val="24"/>
        </w:rPr>
        <w:t xml:space="preserve"> членов Евразийского экономического союза и Евразийской экономической комиссии, будет осуществляться при участии государств </w:t>
      </w:r>
      <w:r w:rsidR="00020F36">
        <w:rPr>
          <w:rFonts w:ascii="Sylfaen" w:hAnsi="Sylfaen"/>
          <w:sz w:val="24"/>
          <w:szCs w:val="24"/>
        </w:rPr>
        <w:t>-</w:t>
      </w:r>
      <w:r w:rsidRPr="00020F36">
        <w:rPr>
          <w:rFonts w:ascii="Sylfaen" w:hAnsi="Sylfaen"/>
          <w:sz w:val="24"/>
          <w:szCs w:val="24"/>
        </w:rPr>
        <w:t xml:space="preserve"> членов Евразийского экономического союза.</w:t>
      </w:r>
    </w:p>
    <w:p w:rsidR="00CB5967" w:rsidRPr="00020F36" w:rsidRDefault="00020F36" w:rsidP="00020F36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20F36">
        <w:rPr>
          <w:rFonts w:ascii="Sylfaen" w:hAnsi="Sylfaen"/>
          <w:sz w:val="24"/>
          <w:szCs w:val="24"/>
        </w:rPr>
        <w:t xml:space="preserve">3. </w:t>
      </w:r>
      <w:r w:rsidR="00D42864" w:rsidRPr="00020F36">
        <w:rPr>
          <w:rFonts w:ascii="Sylfaen" w:hAnsi="Sylfaen"/>
          <w:sz w:val="24"/>
          <w:szCs w:val="24"/>
        </w:rPr>
        <w:t>Сотрудничество Сторон может осуществляться путем:</w:t>
      </w:r>
    </w:p>
    <w:p w:rsidR="00CB5967" w:rsidRPr="00020F36" w:rsidRDefault="00D42864" w:rsidP="00020F36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20F36">
        <w:rPr>
          <w:rFonts w:ascii="Sylfaen" w:hAnsi="Sylfaen"/>
          <w:sz w:val="24"/>
          <w:szCs w:val="24"/>
        </w:rPr>
        <w:t>совместной организации и проведения конференций, форумов,</w:t>
      </w:r>
      <w:r w:rsidR="00020F36" w:rsidRPr="00020F36">
        <w:rPr>
          <w:rFonts w:ascii="Sylfaen" w:hAnsi="Sylfaen"/>
          <w:sz w:val="24"/>
          <w:szCs w:val="24"/>
        </w:rPr>
        <w:t xml:space="preserve"> </w:t>
      </w:r>
      <w:r w:rsidRPr="00020F36">
        <w:rPr>
          <w:rFonts w:ascii="Sylfaen" w:hAnsi="Sylfaen"/>
          <w:sz w:val="24"/>
          <w:szCs w:val="24"/>
        </w:rPr>
        <w:t>семинаров, консультаций, круглых столов, ярмарок, выставок и других мероприятий, в том числе с участием представите</w:t>
      </w:r>
      <w:r w:rsidR="00E846D7">
        <w:rPr>
          <w:rFonts w:ascii="Sylfaen" w:hAnsi="Sylfaen"/>
          <w:sz w:val="24"/>
          <w:szCs w:val="24"/>
        </w:rPr>
        <w:t>лей бизнес-сообществ государств</w:t>
      </w:r>
      <w:r w:rsidRPr="00020F36">
        <w:rPr>
          <w:rFonts w:ascii="Sylfaen" w:hAnsi="Sylfaen"/>
          <w:sz w:val="24"/>
          <w:szCs w:val="24"/>
        </w:rPr>
        <w:t>-членов Евразийского экономического союза и Греческой Республики;</w:t>
      </w:r>
    </w:p>
    <w:p w:rsidR="00CB5967" w:rsidRPr="00020F36" w:rsidRDefault="00D42864" w:rsidP="00020F36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20F36">
        <w:rPr>
          <w:rFonts w:ascii="Sylfaen" w:hAnsi="Sylfaen"/>
          <w:sz w:val="24"/>
          <w:szCs w:val="24"/>
        </w:rPr>
        <w:t>обмена опытом в сфере подготовки и организации форумов;</w:t>
      </w:r>
    </w:p>
    <w:p w:rsidR="00CB5967" w:rsidRPr="00020F36" w:rsidRDefault="00D42864" w:rsidP="00020F36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20F36">
        <w:rPr>
          <w:rFonts w:ascii="Sylfaen" w:hAnsi="Sylfaen"/>
          <w:sz w:val="24"/>
          <w:szCs w:val="24"/>
        </w:rPr>
        <w:t>подготовки аналитических материалов и докладов по вопросам, представляющим взаимный интерес.</w:t>
      </w:r>
    </w:p>
    <w:p w:rsidR="00CB5967" w:rsidRPr="00020F36" w:rsidRDefault="00020F36" w:rsidP="00020F36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20F36">
        <w:rPr>
          <w:rFonts w:ascii="Sylfaen" w:hAnsi="Sylfaen"/>
          <w:sz w:val="24"/>
          <w:szCs w:val="24"/>
        </w:rPr>
        <w:t xml:space="preserve">4. </w:t>
      </w:r>
      <w:r w:rsidR="00D42864" w:rsidRPr="00020F36">
        <w:rPr>
          <w:rFonts w:ascii="Sylfaen" w:hAnsi="Sylfaen"/>
          <w:sz w:val="24"/>
          <w:szCs w:val="24"/>
        </w:rPr>
        <w:t xml:space="preserve">Стороны содействуют бизнес-сообществам государств </w:t>
      </w:r>
      <w:r>
        <w:rPr>
          <w:rFonts w:ascii="Sylfaen" w:hAnsi="Sylfaen"/>
          <w:sz w:val="24"/>
          <w:szCs w:val="24"/>
        </w:rPr>
        <w:t>-</w:t>
      </w:r>
      <w:r w:rsidR="00D42864" w:rsidRPr="00020F36">
        <w:rPr>
          <w:rFonts w:ascii="Sylfaen" w:hAnsi="Sylfaen"/>
          <w:sz w:val="24"/>
          <w:szCs w:val="24"/>
        </w:rPr>
        <w:t xml:space="preserve"> членов Евразийского экономического союза и Греческой Республики в создании Греко-Евразийского совета, целью деятельности которого будет развитие взаимовыгодных экономических отношений, организация форумов и прямых контактов представителей деловых кругов.</w:t>
      </w:r>
    </w:p>
    <w:p w:rsidR="00CB5967" w:rsidRPr="00020F36" w:rsidRDefault="00020F36" w:rsidP="00020F36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20F36">
        <w:rPr>
          <w:rFonts w:ascii="Sylfaen" w:hAnsi="Sylfaen"/>
          <w:sz w:val="24"/>
          <w:szCs w:val="24"/>
        </w:rPr>
        <w:t xml:space="preserve">5. </w:t>
      </w:r>
      <w:r w:rsidR="00D42864" w:rsidRPr="00020F36">
        <w:rPr>
          <w:rFonts w:ascii="Sylfaen" w:hAnsi="Sylfaen"/>
          <w:sz w:val="24"/>
          <w:szCs w:val="24"/>
        </w:rPr>
        <w:t>Стороны намерены на регулярной основе проводить рабочие встречи для обмена мнениями по вопросам, представляющим взаимный интерес.</w:t>
      </w:r>
    </w:p>
    <w:p w:rsidR="00020F36" w:rsidRPr="00020F36" w:rsidRDefault="00020F36" w:rsidP="00020F36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Н</w:t>
      </w:r>
      <w:r w:rsidR="00D42864" w:rsidRPr="00020F36">
        <w:rPr>
          <w:rFonts w:ascii="Sylfaen" w:hAnsi="Sylfaen"/>
          <w:sz w:val="24"/>
          <w:szCs w:val="24"/>
        </w:rPr>
        <w:t>астоящая Совместная декларация не является международным договором и не создает для Сторон прав и обязательств, регулируемых международным правом.</w:t>
      </w:r>
    </w:p>
    <w:p w:rsidR="00CB5967" w:rsidRDefault="00D42864" w:rsidP="00020F36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  <w:lang w:val="en-US"/>
        </w:rPr>
      </w:pPr>
      <w:r w:rsidRPr="00020F36">
        <w:rPr>
          <w:rFonts w:ascii="Sylfaen" w:hAnsi="Sylfaen"/>
          <w:sz w:val="24"/>
          <w:szCs w:val="24"/>
        </w:rPr>
        <w:t>Подписано в</w:t>
      </w:r>
      <w:r w:rsidR="00020F36" w:rsidRPr="00020F36">
        <w:rPr>
          <w:rFonts w:ascii="Sylfaen" w:hAnsi="Sylfaen"/>
          <w:sz w:val="24"/>
          <w:szCs w:val="24"/>
        </w:rPr>
        <w:t xml:space="preserve"> _____________ ____ ___________</w:t>
      </w:r>
      <w:r w:rsidRPr="00020F36">
        <w:rPr>
          <w:rFonts w:ascii="Sylfaen" w:hAnsi="Sylfaen"/>
          <w:sz w:val="24"/>
          <w:szCs w:val="24"/>
        </w:rPr>
        <w:t xml:space="preserve"> 2017 года</w:t>
      </w:r>
      <w:r w:rsidR="00020F36" w:rsidRPr="00020F36">
        <w:rPr>
          <w:rFonts w:ascii="Sylfaen" w:hAnsi="Sylfaen"/>
          <w:sz w:val="24"/>
          <w:szCs w:val="24"/>
        </w:rPr>
        <w:t xml:space="preserve"> </w:t>
      </w:r>
      <w:r w:rsidRPr="00020F36">
        <w:rPr>
          <w:rFonts w:ascii="Sylfaen" w:hAnsi="Sylfaen"/>
          <w:sz w:val="24"/>
          <w:szCs w:val="24"/>
        </w:rPr>
        <w:t>в двух экземплярах, каждый на русском, английском и греческом языках. В случае разночтения используется текст на английском языке.</w:t>
      </w:r>
    </w:p>
    <w:p w:rsidR="00020F36" w:rsidRPr="00020F36" w:rsidRDefault="00020F36" w:rsidP="00020F36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1"/>
        <w:gridCol w:w="4540"/>
      </w:tblGrid>
      <w:tr w:rsidR="00CB5967" w:rsidRPr="00020F36" w:rsidTr="00020F36">
        <w:trPr>
          <w:jc w:val="center"/>
        </w:trPr>
        <w:tc>
          <w:tcPr>
            <w:tcW w:w="4741" w:type="dxa"/>
            <w:shd w:val="clear" w:color="auto" w:fill="FFFFFF"/>
            <w:vAlign w:val="bottom"/>
          </w:tcPr>
          <w:p w:rsidR="00CB5967" w:rsidRPr="00020F36" w:rsidRDefault="00D42864" w:rsidP="005C0519">
            <w:pPr>
              <w:pStyle w:val="Bodytext20"/>
              <w:shd w:val="clear" w:color="auto" w:fill="auto"/>
              <w:spacing w:after="120" w:line="240" w:lineRule="auto"/>
              <w:ind w:left="666" w:right="653"/>
              <w:jc w:val="center"/>
              <w:rPr>
                <w:rFonts w:ascii="Sylfaen" w:hAnsi="Sylfaen"/>
                <w:sz w:val="24"/>
                <w:szCs w:val="24"/>
              </w:rPr>
            </w:pPr>
            <w:r w:rsidRPr="00020F36">
              <w:rPr>
                <w:rStyle w:val="Bodytext2Bold"/>
                <w:rFonts w:ascii="Sylfaen" w:hAnsi="Sylfaen"/>
                <w:sz w:val="24"/>
                <w:szCs w:val="24"/>
              </w:rPr>
              <w:t>За Евразийскую экономическую комиссию</w:t>
            </w:r>
          </w:p>
        </w:tc>
        <w:tc>
          <w:tcPr>
            <w:tcW w:w="4540" w:type="dxa"/>
            <w:shd w:val="clear" w:color="auto" w:fill="FFFFFF"/>
            <w:vAlign w:val="bottom"/>
          </w:tcPr>
          <w:p w:rsidR="00CB5967" w:rsidRPr="00020F36" w:rsidRDefault="00D42864" w:rsidP="005C0519">
            <w:pPr>
              <w:pStyle w:val="Bodytext20"/>
              <w:shd w:val="clear" w:color="auto" w:fill="auto"/>
              <w:spacing w:after="120" w:line="240" w:lineRule="auto"/>
              <w:ind w:left="745" w:right="798"/>
              <w:jc w:val="center"/>
              <w:rPr>
                <w:rFonts w:ascii="Sylfaen" w:hAnsi="Sylfaen"/>
                <w:sz w:val="24"/>
                <w:szCs w:val="24"/>
              </w:rPr>
            </w:pPr>
            <w:r w:rsidRPr="00020F36">
              <w:rPr>
                <w:rStyle w:val="Bodytext2Bold"/>
                <w:rFonts w:ascii="Sylfaen" w:hAnsi="Sylfaen"/>
                <w:sz w:val="24"/>
                <w:szCs w:val="24"/>
              </w:rPr>
              <w:t>За Правительство Греческой Республики</w:t>
            </w:r>
          </w:p>
        </w:tc>
      </w:tr>
      <w:tr w:rsidR="00CB5967" w:rsidRPr="00020F36" w:rsidTr="00020F36">
        <w:trPr>
          <w:jc w:val="center"/>
        </w:trPr>
        <w:tc>
          <w:tcPr>
            <w:tcW w:w="4741" w:type="dxa"/>
            <w:shd w:val="clear" w:color="auto" w:fill="FFFFFF"/>
            <w:vAlign w:val="center"/>
          </w:tcPr>
          <w:p w:rsidR="00020F36" w:rsidRPr="00020F36" w:rsidRDefault="00D42864" w:rsidP="00020F3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0F36">
              <w:rPr>
                <w:rFonts w:ascii="Sylfaen" w:hAnsi="Sylfaen"/>
                <w:sz w:val="24"/>
                <w:szCs w:val="24"/>
              </w:rPr>
              <w:t>Т.Д. Валовая</w:t>
            </w:r>
          </w:p>
          <w:p w:rsidR="00CB5967" w:rsidRPr="00020F36" w:rsidRDefault="00D42864" w:rsidP="00020F3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0F36">
              <w:rPr>
                <w:rFonts w:ascii="Sylfaen" w:hAnsi="Sylfaen"/>
                <w:sz w:val="24"/>
                <w:szCs w:val="24"/>
              </w:rPr>
              <w:lastRenderedPageBreak/>
              <w:t>Член Коллегии (Министр) по интеграции и макроэкономике</w:t>
            </w:r>
          </w:p>
        </w:tc>
        <w:tc>
          <w:tcPr>
            <w:tcW w:w="4540" w:type="dxa"/>
            <w:shd w:val="clear" w:color="auto" w:fill="FFFFFF"/>
            <w:vAlign w:val="center"/>
          </w:tcPr>
          <w:p w:rsidR="00CB5967" w:rsidRPr="00020F36" w:rsidRDefault="00D42864" w:rsidP="00020F3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0F36">
              <w:rPr>
                <w:rFonts w:ascii="Sylfaen" w:hAnsi="Sylfaen"/>
                <w:sz w:val="24"/>
                <w:szCs w:val="24"/>
              </w:rPr>
              <w:lastRenderedPageBreak/>
              <w:t>Г. Катругалос</w:t>
            </w:r>
          </w:p>
          <w:p w:rsidR="00CB5967" w:rsidRPr="00020F36" w:rsidRDefault="00D42864" w:rsidP="00020F3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0F36">
              <w:rPr>
                <w:rFonts w:ascii="Sylfaen" w:hAnsi="Sylfaen"/>
                <w:sz w:val="24"/>
                <w:szCs w:val="24"/>
              </w:rPr>
              <w:lastRenderedPageBreak/>
              <w:t>Первый заместитель Министра иностранных дел Греческой Республики</w:t>
            </w:r>
          </w:p>
        </w:tc>
      </w:tr>
    </w:tbl>
    <w:p w:rsidR="00CB5967" w:rsidRPr="00020F36" w:rsidRDefault="00CB5967" w:rsidP="00020F36">
      <w:pPr>
        <w:spacing w:after="120"/>
        <w:rPr>
          <w:rFonts w:ascii="Sylfaen" w:hAnsi="Sylfaen"/>
        </w:rPr>
      </w:pPr>
      <w:bookmarkStart w:id="0" w:name="_GoBack"/>
      <w:bookmarkEnd w:id="0"/>
    </w:p>
    <w:sectPr w:rsidR="00CB5967" w:rsidRPr="00020F36" w:rsidSect="00020F36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56B4" w:rsidRDefault="00E756B4" w:rsidP="00CB5967">
      <w:r>
        <w:separator/>
      </w:r>
    </w:p>
  </w:endnote>
  <w:endnote w:type="continuationSeparator" w:id="0">
    <w:p w:rsidR="00E756B4" w:rsidRDefault="00E756B4" w:rsidP="00CB5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56B4" w:rsidRDefault="00E756B4"/>
  </w:footnote>
  <w:footnote w:type="continuationSeparator" w:id="0">
    <w:p w:rsidR="00E756B4" w:rsidRDefault="00E756B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E77C08"/>
    <w:multiLevelType w:val="multilevel"/>
    <w:tmpl w:val="66F410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967"/>
    <w:rsid w:val="00020F36"/>
    <w:rsid w:val="00025E5C"/>
    <w:rsid w:val="005C0519"/>
    <w:rsid w:val="00CB5967"/>
    <w:rsid w:val="00CF6406"/>
    <w:rsid w:val="00D42864"/>
    <w:rsid w:val="00E756B4"/>
    <w:rsid w:val="00E8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4F568"/>
  <w15:docId w15:val="{70181164-2023-4BDE-870C-D90798F71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CB596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B5967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B59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CB59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119pt">
    <w:name w:val="Heading #1 + 19 pt"/>
    <w:aliases w:val="Not Bold"/>
    <w:basedOn w:val="Heading1"/>
    <w:rsid w:val="00CB59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Bodytext3Spacing4pt">
    <w:name w:val="Body text (3) + Spacing 4 pt"/>
    <w:basedOn w:val="Bodytext3"/>
    <w:rsid w:val="00CB59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B59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CB59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B596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CB5967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CB596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594</Words>
  <Characters>3386</Characters>
  <Application>Microsoft Office Word</Application>
  <DocSecurity>0</DocSecurity>
  <Lines>28</Lines>
  <Paragraphs>7</Paragraphs>
  <ScaleCrop>false</ScaleCrop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6</cp:revision>
  <dcterms:created xsi:type="dcterms:W3CDTF">2019-02-04T13:09:00Z</dcterms:created>
  <dcterms:modified xsi:type="dcterms:W3CDTF">2020-04-28T11:55:00Z</dcterms:modified>
</cp:coreProperties>
</file>