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67AD" w:rsidRPr="00454708" w:rsidRDefault="009667AD" w:rsidP="00454708">
      <w:pPr>
        <w:spacing w:after="120"/>
        <w:jc w:val="right"/>
        <w:rPr>
          <w:rStyle w:val="Bodytext4Spacing2pt"/>
          <w:rFonts w:ascii="Sylfaen" w:eastAsia="Tahoma" w:hAnsi="Sylfaen" w:cs="Tahoma"/>
          <w:b w:val="0"/>
          <w:bCs w:val="0"/>
          <w:spacing w:val="0"/>
          <w:sz w:val="24"/>
          <w:szCs w:val="24"/>
        </w:rPr>
      </w:pPr>
      <w:bookmarkStart w:id="0" w:name="_GoBack"/>
      <w:bookmarkEnd w:id="0"/>
      <w:r w:rsidRPr="009667AD">
        <w:rPr>
          <w:rStyle w:val="Bodytext4Spacing2pt"/>
          <w:rFonts w:ascii="Sylfaen" w:eastAsia="Tahoma" w:hAnsi="Sylfaen"/>
          <w:spacing w:val="0"/>
          <w:sz w:val="24"/>
          <w:szCs w:val="24"/>
        </w:rPr>
        <w:t>Проект</w:t>
      </w:r>
    </w:p>
    <w:p w:rsidR="009667AD" w:rsidRDefault="009667AD" w:rsidP="009667AD">
      <w:pPr>
        <w:pStyle w:val="Bodytext40"/>
        <w:shd w:val="clear" w:color="auto" w:fill="auto"/>
        <w:spacing w:before="0" w:after="120" w:line="240" w:lineRule="auto"/>
        <w:ind w:right="480"/>
        <w:rPr>
          <w:rStyle w:val="Bodytext4Spacing2pt"/>
          <w:rFonts w:ascii="Sylfaen" w:hAnsi="Sylfaen"/>
          <w:b/>
          <w:bCs/>
          <w:spacing w:val="0"/>
          <w:sz w:val="24"/>
          <w:szCs w:val="24"/>
        </w:rPr>
      </w:pPr>
    </w:p>
    <w:p w:rsidR="00C911B2" w:rsidRPr="009667AD" w:rsidRDefault="00EC4963" w:rsidP="009667AD">
      <w:pPr>
        <w:pStyle w:val="Bodytext4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</w:rPr>
      </w:pPr>
      <w:r w:rsidRPr="009667AD">
        <w:rPr>
          <w:rStyle w:val="Bodytext4Spacing2pt"/>
          <w:rFonts w:ascii="Sylfaen" w:hAnsi="Sylfaen"/>
          <w:b/>
          <w:bCs/>
          <w:spacing w:val="0"/>
          <w:sz w:val="24"/>
          <w:szCs w:val="24"/>
        </w:rPr>
        <w:t>СОГЛАШЕНИЕ</w:t>
      </w:r>
    </w:p>
    <w:p w:rsidR="00C911B2" w:rsidRPr="009667AD" w:rsidRDefault="00EC4963" w:rsidP="009667AD">
      <w:pPr>
        <w:pStyle w:val="Bodytext40"/>
        <w:shd w:val="clear" w:color="auto" w:fill="auto"/>
        <w:spacing w:before="0" w:after="120" w:line="240" w:lineRule="auto"/>
        <w:ind w:left="567" w:right="559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о маркировке товаров средствами идентификации</w:t>
      </w:r>
      <w:r w:rsidR="009667AD">
        <w:rPr>
          <w:rFonts w:ascii="Sylfaen" w:hAnsi="Sylfaen"/>
          <w:sz w:val="24"/>
          <w:szCs w:val="24"/>
        </w:rPr>
        <w:t xml:space="preserve"> </w:t>
      </w:r>
      <w:r w:rsidRPr="009667AD">
        <w:rPr>
          <w:rFonts w:ascii="Sylfaen" w:hAnsi="Sylfaen"/>
          <w:sz w:val="24"/>
          <w:szCs w:val="24"/>
        </w:rPr>
        <w:t>в Евразийском экономическом союзе</w:t>
      </w:r>
    </w:p>
    <w:p w:rsidR="00C911B2" w:rsidRPr="009667AD" w:rsidRDefault="00EC4963" w:rsidP="009667A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Государства-члены Евразийского экономического союза, далее именуемые государствами-членами, руководствуясь Договором о Евразийском экономическом союзе от 29 мая 2014 года, стремлением к проведению согласованной, скоординированной политики в сфере маркировки товаров средствами идентификации, и в целях обеспечения законного оборота товаров в рамках Евразийского экономического союза (далее - Союз), защиты прав потребителей и предупреждения действий, вводящих их в заблуждение, защиты жизни и здоровья человека согласились о нижеследующем:</w:t>
      </w:r>
    </w:p>
    <w:p w:rsidR="009667AD" w:rsidRDefault="009667AD" w:rsidP="009667AD">
      <w:pPr>
        <w:pStyle w:val="Bodytext20"/>
        <w:shd w:val="clear" w:color="auto" w:fill="auto"/>
        <w:spacing w:before="0" w:after="120" w:line="240" w:lineRule="auto"/>
        <w:ind w:right="480"/>
        <w:jc w:val="center"/>
        <w:rPr>
          <w:rFonts w:ascii="Sylfaen" w:hAnsi="Sylfaen"/>
          <w:sz w:val="24"/>
          <w:szCs w:val="24"/>
        </w:rPr>
      </w:pPr>
    </w:p>
    <w:p w:rsidR="00C911B2" w:rsidRPr="009667AD" w:rsidRDefault="00EC4963" w:rsidP="009667AD">
      <w:pPr>
        <w:pStyle w:val="Bodytext20"/>
        <w:shd w:val="clear" w:color="auto" w:fill="auto"/>
        <w:spacing w:before="0" w:after="120" w:line="240" w:lineRule="auto"/>
        <w:ind w:right="480"/>
        <w:jc w:val="center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Статья 1</w:t>
      </w:r>
    </w:p>
    <w:p w:rsidR="00C911B2" w:rsidRPr="009667AD" w:rsidRDefault="00EC4963" w:rsidP="009667A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Для целей настоящего Соглашения используются понятия, которые означают следующее:</w:t>
      </w:r>
    </w:p>
    <w:p w:rsidR="00C911B2" w:rsidRPr="009667AD" w:rsidRDefault="00EC4963" w:rsidP="009667A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«единый реестр средств идентификации» - общий информационный ресурс, включающий в себя описание средств идентификации, используемых для маркировки товаров в Союзе, их характеристики, а также состав и структуру содержащейся в средствах идентификации информации;</w:t>
      </w:r>
    </w:p>
    <w:p w:rsidR="00C911B2" w:rsidRPr="009667AD" w:rsidRDefault="00EC4963" w:rsidP="009667A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«компетентные (уполномоченные) органы государства-члена» - органы исполнительной власти государства-члена, уполномоченные в соответствии с законодательством этого государства обеспечивать контроль и (или) координацию деятельности органов исполнительной власти государства-члена по контролю за оборотом товаров, в отношении которых принято решение о введении их маркировки средствами идентификации, и (или) обеспечивать функционирование национального компонента информационной системы маркировки товаров и (или) координацию деятельности по обеспечению его функционирования;</w:t>
      </w:r>
    </w:p>
    <w:p w:rsidR="00C911B2" w:rsidRPr="009667AD" w:rsidRDefault="00EC4963" w:rsidP="009667A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«контрольный (идентификационный) знак» - бланк строгой отчетности (документ) с элементами (средствами) защиты от подделки (защищенная полиграфическая продукция), содержащий средство идентификации и предназначенный для маркировки товаров;</w:t>
      </w:r>
    </w:p>
    <w:p w:rsidR="00C911B2" w:rsidRPr="009667AD" w:rsidRDefault="00EC4963" w:rsidP="009667A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«маркированные товары» - товары, на которые нанесены средства идентификации с соблюдением установленных требований и достоверные сведения о которых (в том числе сведения о нанесенных на них средствах идентификации и (или) материальных носителях, содержащих средства идентификации) содержатся в национальном компоненте информационной системы маркировки;</w:t>
      </w:r>
    </w:p>
    <w:p w:rsidR="00C911B2" w:rsidRPr="009667AD" w:rsidRDefault="00EC4963" w:rsidP="009667A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 xml:space="preserve">«материальный носитель» - контрольный (идентификационный) знак или </w:t>
      </w:r>
      <w:r w:rsidRPr="009667AD">
        <w:rPr>
          <w:rFonts w:ascii="Sylfaen" w:hAnsi="Sylfaen"/>
          <w:sz w:val="24"/>
          <w:szCs w:val="24"/>
        </w:rPr>
        <w:lastRenderedPageBreak/>
        <w:t>объект из любых материалов, который содержит или не содержит элементы (средства) защиты от подделки и предназначен для нанесения, хранения и передачи средства идентификации;</w:t>
      </w:r>
    </w:p>
    <w:p w:rsidR="00C911B2" w:rsidRPr="009667AD" w:rsidRDefault="00EC4963" w:rsidP="009667A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«оборот товаров» - ввоз на таможенную территорию Союза, хранение, транспортировка, получение и передача товаров, в том числе их приобретение и реализация (продажа) на территориях государств-членов;</w:t>
      </w:r>
    </w:p>
    <w:p w:rsidR="00C911B2" w:rsidRPr="009667AD" w:rsidRDefault="00EC4963" w:rsidP="009667A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«оптовая торговля» - вид торговой деятельности, связанный с приобретением и продажей товаров для их использования в предпринимательской деятельности (в том числе для перепродажи)</w:t>
      </w:r>
    </w:p>
    <w:p w:rsidR="00C911B2" w:rsidRPr="009667AD" w:rsidRDefault="00EC4963" w:rsidP="009667A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или в иных целях, не связанных с личным, семейным, домашним и иным подобным использованием;</w:t>
      </w:r>
    </w:p>
    <w:p w:rsidR="00C911B2" w:rsidRPr="009667AD" w:rsidRDefault="00EC4963" w:rsidP="009667A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«розничная торговля» - вид торговой деятельности, связанный с приобретением и продажей товаров для их использования в личных, семейных, домашних и иных целях, не связанных с осуществлением предпринимательской деятельности;</w:t>
      </w:r>
    </w:p>
    <w:p w:rsidR="00C911B2" w:rsidRPr="009667AD" w:rsidRDefault="00EC4963" w:rsidP="009667A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«средство идентификации» - машиночитаемая уникальная последовательность символов, представленная в виде штрихового кода, или записанная на радиочастотную метку, или представленная с использованием иного средства (технологии) автоматической идентификации;</w:t>
      </w:r>
    </w:p>
    <w:p w:rsidR="00C911B2" w:rsidRPr="009667AD" w:rsidRDefault="00EC4963" w:rsidP="009667A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«трансграничная торговля» - оптовая торговля, осуществляемая в рамках взаимной торговли товарами с</w:t>
      </w:r>
      <w:r w:rsidR="00436672">
        <w:rPr>
          <w:rFonts w:ascii="Sylfaen" w:hAnsi="Sylfaen"/>
          <w:sz w:val="24"/>
          <w:szCs w:val="24"/>
        </w:rPr>
        <w:t xml:space="preserve"> территории одного государства-</w:t>
      </w:r>
      <w:r w:rsidRPr="009667AD">
        <w:rPr>
          <w:rFonts w:ascii="Sylfaen" w:hAnsi="Sylfaen"/>
          <w:sz w:val="24"/>
          <w:szCs w:val="24"/>
        </w:rPr>
        <w:t>члена на территорию другого государства-члена;</w:t>
      </w:r>
    </w:p>
    <w:p w:rsidR="00C911B2" w:rsidRPr="009667AD" w:rsidRDefault="00EC4963" w:rsidP="009667A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«эмитенты» - органы исполнительной власти государств-членов и (или) организации, осуществляющие изготовление, и (или) генерацию, и (или) реализацию (продажу) средств идентификации и (или) материальных носителей, содержащих средства идентификации.</w:t>
      </w:r>
    </w:p>
    <w:p w:rsidR="00C911B2" w:rsidRPr="009667AD" w:rsidRDefault="00EC4963" w:rsidP="009667A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Иные понятия, используемые в настоящем Соглашении, применяются в значениях, определенных Договором о Евразийском экономическом союзе от 29 мая 2014 года и международными договорами в рамках Союза.</w:t>
      </w:r>
    </w:p>
    <w:p w:rsidR="009667AD" w:rsidRDefault="009667AD" w:rsidP="009667AD">
      <w:pPr>
        <w:pStyle w:val="Bodytext20"/>
        <w:shd w:val="clear" w:color="auto" w:fill="auto"/>
        <w:spacing w:before="0" w:after="120" w:line="240" w:lineRule="auto"/>
        <w:ind w:left="5100"/>
        <w:jc w:val="left"/>
        <w:rPr>
          <w:rFonts w:ascii="Sylfaen" w:hAnsi="Sylfaen"/>
          <w:sz w:val="24"/>
          <w:szCs w:val="24"/>
        </w:rPr>
      </w:pPr>
    </w:p>
    <w:p w:rsidR="00C911B2" w:rsidRPr="009667AD" w:rsidRDefault="00EC4963" w:rsidP="009667AD">
      <w:pPr>
        <w:pStyle w:val="Bodytext20"/>
        <w:shd w:val="clear" w:color="auto" w:fill="auto"/>
        <w:spacing w:before="0" w:after="120" w:line="240" w:lineRule="auto"/>
        <w:ind w:left="142"/>
        <w:jc w:val="center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Статья 2</w:t>
      </w:r>
    </w:p>
    <w:p w:rsidR="00C911B2" w:rsidRPr="009667AD" w:rsidRDefault="009667AD" w:rsidP="009667A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EC4963" w:rsidRPr="009667AD">
        <w:rPr>
          <w:rFonts w:ascii="Sylfaen" w:hAnsi="Sylfaen"/>
          <w:sz w:val="24"/>
          <w:szCs w:val="24"/>
        </w:rPr>
        <w:t>Настоящее Соглашение определяет порядок маркировки товаров унифицированными в рамках Союза средствами идентификации (далее - маркировка товаров).</w:t>
      </w:r>
    </w:p>
    <w:p w:rsidR="00C911B2" w:rsidRPr="009667AD" w:rsidRDefault="009667AD" w:rsidP="009667A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EC4963" w:rsidRPr="009667AD">
        <w:rPr>
          <w:rFonts w:ascii="Sylfaen" w:hAnsi="Sylfaen"/>
          <w:sz w:val="24"/>
          <w:szCs w:val="24"/>
        </w:rPr>
        <w:t>В отношении товаров, по которым Советом Комиссии не принято решение о введении маркировки товаров, государства-члены на своей территории могут применять маркировку в соответствии со своим законодательством.</w:t>
      </w:r>
    </w:p>
    <w:p w:rsidR="00C911B2" w:rsidRPr="009667AD" w:rsidRDefault="009667AD" w:rsidP="009667A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EC4963" w:rsidRPr="009667AD">
        <w:rPr>
          <w:rFonts w:ascii="Sylfaen" w:hAnsi="Sylfaen"/>
          <w:sz w:val="24"/>
          <w:szCs w:val="24"/>
        </w:rPr>
        <w:t xml:space="preserve">Действие настоящего Соглашения распространяется на юридических лиц и физических лиц, зарегистрированных в качестве индивидуальных предпринимателей (далее - индивидуальные предприниматели), осуществляющих </w:t>
      </w:r>
      <w:r w:rsidR="00EC4963" w:rsidRPr="009667AD">
        <w:rPr>
          <w:rFonts w:ascii="Sylfaen" w:hAnsi="Sylfaen"/>
          <w:sz w:val="24"/>
          <w:szCs w:val="24"/>
        </w:rPr>
        <w:lastRenderedPageBreak/>
        <w:t>производство и (или) оборот товаров, в отношении которых принято решение о введении маркировки, а также на эмитентов.</w:t>
      </w:r>
    </w:p>
    <w:p w:rsidR="009667AD" w:rsidRDefault="009667AD" w:rsidP="009667AD">
      <w:pPr>
        <w:pStyle w:val="Bodytext20"/>
        <w:shd w:val="clear" w:color="auto" w:fill="auto"/>
        <w:spacing w:before="0" w:after="120" w:line="240" w:lineRule="auto"/>
        <w:ind w:left="5060"/>
        <w:jc w:val="left"/>
        <w:rPr>
          <w:rFonts w:ascii="Sylfaen" w:hAnsi="Sylfaen"/>
          <w:sz w:val="24"/>
          <w:szCs w:val="24"/>
        </w:rPr>
      </w:pPr>
    </w:p>
    <w:p w:rsidR="00C911B2" w:rsidRPr="009667AD" w:rsidRDefault="00EC4963" w:rsidP="009667AD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Статья 3</w:t>
      </w:r>
    </w:p>
    <w:p w:rsidR="00C911B2" w:rsidRPr="009667AD" w:rsidRDefault="009667AD" w:rsidP="009667A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EC4963" w:rsidRPr="009667AD">
        <w:rPr>
          <w:rFonts w:ascii="Sylfaen" w:hAnsi="Sylfaen"/>
          <w:sz w:val="24"/>
          <w:szCs w:val="24"/>
        </w:rPr>
        <w:t>В рамках Союза по решению Совета Евразийской экономической комиссии (далее - Комиссия) на основании предложений государств-членов, представленных в Комиссию, может быть введена маркировка товаров.</w:t>
      </w:r>
    </w:p>
    <w:p w:rsidR="00C911B2" w:rsidRPr="009667AD" w:rsidRDefault="009667AD" w:rsidP="009667A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EC4963" w:rsidRPr="009667AD">
        <w:rPr>
          <w:rFonts w:ascii="Sylfaen" w:hAnsi="Sylfaen"/>
          <w:sz w:val="24"/>
          <w:szCs w:val="24"/>
        </w:rPr>
        <w:t>Товары маркируются путем нанесения на них и (или) на их упаковку средств идентификации или материальных носителей, содержащих средства идентификации.</w:t>
      </w:r>
    </w:p>
    <w:p w:rsidR="00C911B2" w:rsidRPr="009667AD" w:rsidRDefault="009667AD" w:rsidP="009667A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EC4963" w:rsidRPr="009667AD">
        <w:rPr>
          <w:rFonts w:ascii="Sylfaen" w:hAnsi="Sylfaen"/>
          <w:sz w:val="24"/>
          <w:szCs w:val="24"/>
        </w:rPr>
        <w:t>Нанесение средств идентификации на товары, их упаковку или на материальный носитель, не содержащий элементы (средства) защиты от подделки, может применяться только при создании условий, исключающих возможность нахождения в законном обороте товаров, маркированных нелегальными средствами идентификации.</w:t>
      </w:r>
    </w:p>
    <w:p w:rsidR="00C911B2" w:rsidRPr="009667AD" w:rsidRDefault="009667AD" w:rsidP="009667A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EC4963" w:rsidRPr="009667AD">
        <w:rPr>
          <w:rFonts w:ascii="Sylfaen" w:hAnsi="Sylfaen"/>
          <w:sz w:val="24"/>
          <w:szCs w:val="24"/>
        </w:rPr>
        <w:t>Информация о средствах идентификации вносится в единый реестр средств идентификации, формирование и ведение которого осуществляется Комиссией в электронном виде. Порядок формирования</w:t>
      </w:r>
      <w:r>
        <w:rPr>
          <w:rFonts w:ascii="Sylfaen" w:hAnsi="Sylfaen"/>
          <w:sz w:val="24"/>
          <w:szCs w:val="24"/>
        </w:rPr>
        <w:t xml:space="preserve"> </w:t>
      </w:r>
      <w:r w:rsidR="00EC4963" w:rsidRPr="009667AD">
        <w:rPr>
          <w:rFonts w:ascii="Sylfaen" w:hAnsi="Sylfaen"/>
          <w:sz w:val="24"/>
          <w:szCs w:val="24"/>
        </w:rPr>
        <w:t>и ведения единого реестра средств идентификации определяется Комиссией.</w:t>
      </w:r>
    </w:p>
    <w:p w:rsidR="009667AD" w:rsidRDefault="009667AD" w:rsidP="009667AD">
      <w:pPr>
        <w:pStyle w:val="Bodytext20"/>
        <w:shd w:val="clear" w:color="auto" w:fill="auto"/>
        <w:spacing w:before="0" w:after="120" w:line="240" w:lineRule="auto"/>
        <w:ind w:right="460"/>
        <w:jc w:val="center"/>
        <w:rPr>
          <w:rFonts w:ascii="Sylfaen" w:hAnsi="Sylfaen"/>
          <w:sz w:val="24"/>
          <w:szCs w:val="24"/>
        </w:rPr>
      </w:pPr>
    </w:p>
    <w:p w:rsidR="00C911B2" w:rsidRPr="009667AD" w:rsidRDefault="00EC4963" w:rsidP="009667AD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Статья 4</w:t>
      </w:r>
    </w:p>
    <w:p w:rsidR="00C911B2" w:rsidRPr="009667AD" w:rsidRDefault="009667AD" w:rsidP="009667A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EC4963" w:rsidRPr="009667AD">
        <w:rPr>
          <w:rFonts w:ascii="Sylfaen" w:hAnsi="Sylfaen"/>
          <w:sz w:val="24"/>
          <w:szCs w:val="24"/>
        </w:rPr>
        <w:t>С даты введения маркировки товаров:</w:t>
      </w:r>
    </w:p>
    <w:p w:rsidR="00C911B2" w:rsidRPr="009667AD" w:rsidRDefault="00EC4963" w:rsidP="009667A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запрещаются хранение, транспортировка, приобретение и реализация (продажа) немаркированных товаров юридическими лицами и индивидуальными предпринимателями, осуществляющими производство и (или) оборот товаров, подлежащих маркировке, за исключением транспортировки таких товаров в складские помещения, определенные в соответствии с подпунктом «в» пункта 1 статьи 6 настоящего Соглашения, и хранения указанных товаров в таких помещениях. Допускаются хранение, транспортировка, приобретение и реализация (продажа) немаркированных остатков товаров в случаях, если маркировка остатков товаров не предусмотрена;</w:t>
      </w:r>
    </w:p>
    <w:p w:rsidR="00C911B2" w:rsidRPr="009667AD" w:rsidRDefault="00EC4963" w:rsidP="009667A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маркировка товаров, ввозимых (ввезенных) на таможенную территорию Союза, осуществляется до помещения таких товаров под таможенные процедуры выпуска для внутреннего потребления или реимпорта, за исключением товаров, указанных в статье 8 настоящего Соглашения. Маркировка товаров может осуществляться после помещения под таможенные процедуры выпуска для внутреннего потребления или реимпорта в складских помещениях, определенных в соответствии с подпунктом «в» пункта 1 статьи 6 настоящего Соглашения, если возможность такой маркировки предусмотрена законодательством государства-члена;</w:t>
      </w:r>
    </w:p>
    <w:p w:rsidR="00C911B2" w:rsidRPr="009667AD" w:rsidRDefault="00EC4963" w:rsidP="009667A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lastRenderedPageBreak/>
        <w:t>допускается маркировка товаров за пределами таможенной территории Союза;</w:t>
      </w:r>
    </w:p>
    <w:p w:rsidR="00C911B2" w:rsidRPr="009667AD" w:rsidRDefault="00EC4963" w:rsidP="009667A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маркировка товаров юридическими лицами и индивидуальными предпринимателями, осуществляющими производство товаров, подлежащих маркировке, осуществляется в местах их производства, упаковки (переупаковки) и хранения, но до начала транспортировки и (или) предложения таких товаров для реализации (продажи), в том числе до их выставления в месте реализации (продажи), демонстрации их образцов или предоставления сведений о них в месте реализации (продажи), за исключением товаров, указанных в статье 8 настоящего Соглашения.</w:t>
      </w:r>
    </w:p>
    <w:p w:rsidR="009667AD" w:rsidRDefault="009667AD" w:rsidP="009667AD">
      <w:pPr>
        <w:pStyle w:val="Bodytext20"/>
        <w:shd w:val="clear" w:color="auto" w:fill="auto"/>
        <w:spacing w:before="0" w:after="120" w:line="240" w:lineRule="auto"/>
        <w:ind w:left="5060"/>
        <w:jc w:val="left"/>
        <w:rPr>
          <w:rFonts w:ascii="Sylfaen" w:hAnsi="Sylfaen"/>
          <w:sz w:val="24"/>
          <w:szCs w:val="24"/>
        </w:rPr>
      </w:pPr>
    </w:p>
    <w:p w:rsidR="00C911B2" w:rsidRPr="009667AD" w:rsidRDefault="00EC4963" w:rsidP="009667AD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Статья 5</w:t>
      </w:r>
    </w:p>
    <w:p w:rsidR="00C911B2" w:rsidRPr="009667AD" w:rsidRDefault="009667AD" w:rsidP="009667A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EC4963" w:rsidRPr="009667AD">
        <w:rPr>
          <w:rFonts w:ascii="Sylfaen" w:hAnsi="Sylfaen"/>
          <w:sz w:val="24"/>
          <w:szCs w:val="24"/>
        </w:rPr>
        <w:t>В отношении товаров, по которым принято решение о введении маркировки, Совет Комиссии одновременно с принятием такого решения утверждает:</w:t>
      </w:r>
    </w:p>
    <w:p w:rsidR="00C911B2" w:rsidRPr="009667AD" w:rsidRDefault="00EC4963" w:rsidP="009667A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а)</w:t>
      </w:r>
      <w:r w:rsidR="009667AD">
        <w:rPr>
          <w:rFonts w:ascii="Sylfaen" w:hAnsi="Sylfaen"/>
          <w:sz w:val="24"/>
          <w:szCs w:val="24"/>
        </w:rPr>
        <w:t xml:space="preserve"> </w:t>
      </w:r>
      <w:r w:rsidRPr="009667AD">
        <w:rPr>
          <w:rFonts w:ascii="Sylfaen" w:hAnsi="Sylfaen"/>
          <w:sz w:val="24"/>
          <w:szCs w:val="24"/>
        </w:rPr>
        <w:t>перечень товаров с указанием их кодов в соответствии с Единой товарной номенклатурой внешнеэкономической деятельности Евразийского экономического союза (далее - ТН ВЭД ЕАЭС);</w:t>
      </w:r>
    </w:p>
    <w:p w:rsidR="00C911B2" w:rsidRPr="009667AD" w:rsidRDefault="00EC4963" w:rsidP="009667A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б)</w:t>
      </w:r>
      <w:r w:rsidR="009667AD">
        <w:rPr>
          <w:rFonts w:ascii="Sylfaen" w:hAnsi="Sylfaen"/>
          <w:sz w:val="24"/>
          <w:szCs w:val="24"/>
        </w:rPr>
        <w:t xml:space="preserve"> </w:t>
      </w:r>
      <w:r w:rsidRPr="009667AD">
        <w:rPr>
          <w:rFonts w:ascii="Sylfaen" w:hAnsi="Sylfaen"/>
          <w:sz w:val="24"/>
          <w:szCs w:val="24"/>
        </w:rPr>
        <w:t>средства идентификации, их характеристики, порядок их генерации, а также состав и структуру информации, которая должна содержаться в средствах идентификации на основе сведений, содержащихся в едином реестре средств идентификации;</w:t>
      </w:r>
    </w:p>
    <w:p w:rsidR="00C911B2" w:rsidRPr="009667AD" w:rsidRDefault="00EC4963" w:rsidP="009667A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в)</w:t>
      </w:r>
      <w:r w:rsidR="009667AD">
        <w:rPr>
          <w:rFonts w:ascii="Sylfaen" w:hAnsi="Sylfaen"/>
          <w:sz w:val="24"/>
          <w:szCs w:val="24"/>
        </w:rPr>
        <w:t xml:space="preserve"> </w:t>
      </w:r>
      <w:r w:rsidRPr="009667AD">
        <w:rPr>
          <w:rFonts w:ascii="Sylfaen" w:hAnsi="Sylfaen"/>
          <w:sz w:val="24"/>
          <w:szCs w:val="24"/>
        </w:rPr>
        <w:t>дату введения и порядок маркировки товаров;</w:t>
      </w:r>
    </w:p>
    <w:p w:rsidR="00C911B2" w:rsidRPr="009667AD" w:rsidRDefault="00EC4963" w:rsidP="009667A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г)</w:t>
      </w:r>
      <w:r w:rsidR="009667AD">
        <w:rPr>
          <w:rFonts w:ascii="Sylfaen" w:hAnsi="Sylfaen"/>
          <w:sz w:val="24"/>
          <w:szCs w:val="24"/>
        </w:rPr>
        <w:t xml:space="preserve"> </w:t>
      </w:r>
      <w:r w:rsidRPr="009667AD">
        <w:rPr>
          <w:rFonts w:ascii="Sylfaen" w:hAnsi="Sylfaen"/>
          <w:sz w:val="24"/>
          <w:szCs w:val="24"/>
        </w:rPr>
        <w:t>формат, состав и структуру сведений о маркированных товарах, передаваемых между компетентными (уполномоченными) органами государств-членов и между компетентными (уполномоченными)</w:t>
      </w:r>
      <w:r w:rsidR="009667AD" w:rsidRPr="009667AD">
        <w:rPr>
          <w:rFonts w:ascii="Sylfaen" w:hAnsi="Sylfaen"/>
          <w:sz w:val="24"/>
          <w:szCs w:val="24"/>
        </w:rPr>
        <w:t xml:space="preserve"> </w:t>
      </w:r>
      <w:r w:rsidRPr="009667AD">
        <w:rPr>
          <w:rFonts w:ascii="Sylfaen" w:hAnsi="Sylfaen"/>
          <w:sz w:val="24"/>
          <w:szCs w:val="24"/>
        </w:rPr>
        <w:t>органами государств-членов и Комиссией, а также сроки передачи таких сведений;</w:t>
      </w:r>
    </w:p>
    <w:p w:rsidR="00C911B2" w:rsidRPr="009667AD" w:rsidRDefault="00EC4963" w:rsidP="009667A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д)</w:t>
      </w:r>
      <w:r w:rsidR="009667AD">
        <w:rPr>
          <w:rFonts w:ascii="Sylfaen" w:hAnsi="Sylfaen"/>
          <w:sz w:val="24"/>
          <w:szCs w:val="24"/>
        </w:rPr>
        <w:t xml:space="preserve"> </w:t>
      </w:r>
      <w:r w:rsidRPr="009667AD">
        <w:rPr>
          <w:rFonts w:ascii="Sylfaen" w:hAnsi="Sylfaen"/>
          <w:sz w:val="24"/>
          <w:szCs w:val="24"/>
        </w:rPr>
        <w:t>необходимость маркировки о</w:t>
      </w:r>
      <w:r w:rsidR="00436672">
        <w:rPr>
          <w:rFonts w:ascii="Sylfaen" w:hAnsi="Sylfaen"/>
          <w:sz w:val="24"/>
          <w:szCs w:val="24"/>
        </w:rPr>
        <w:t>статков товаров в государствах-</w:t>
      </w:r>
      <w:r w:rsidRPr="009667AD">
        <w:rPr>
          <w:rFonts w:ascii="Sylfaen" w:hAnsi="Sylfaen"/>
          <w:sz w:val="24"/>
          <w:szCs w:val="24"/>
        </w:rPr>
        <w:t>членах, включая сроки введения и иные требования к маркировке остатков товаров, или отсутствие такой необходимости;</w:t>
      </w:r>
    </w:p>
    <w:p w:rsidR="00C911B2" w:rsidRPr="009667AD" w:rsidRDefault="00EC4963" w:rsidP="009667A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е)</w:t>
      </w:r>
      <w:r w:rsidR="009667AD">
        <w:rPr>
          <w:rFonts w:ascii="Sylfaen" w:hAnsi="Sylfaen"/>
          <w:sz w:val="24"/>
          <w:szCs w:val="24"/>
        </w:rPr>
        <w:t xml:space="preserve"> </w:t>
      </w:r>
      <w:r w:rsidRPr="009667AD">
        <w:rPr>
          <w:rFonts w:ascii="Sylfaen" w:hAnsi="Sylfaen"/>
          <w:sz w:val="24"/>
          <w:szCs w:val="24"/>
        </w:rPr>
        <w:t>минимальный состав сведений о маркированном товаре, содержащихся в информационной системе маркировки товаров, доступ к которым предоставляется потребителям и иным заинтересованным лицам,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товаров.</w:t>
      </w:r>
    </w:p>
    <w:p w:rsidR="00C911B2" w:rsidRPr="009667AD" w:rsidRDefault="009667AD" w:rsidP="009667A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EC4963" w:rsidRPr="009667AD">
        <w:rPr>
          <w:rFonts w:ascii="Sylfaen" w:hAnsi="Sylfaen"/>
          <w:sz w:val="24"/>
          <w:szCs w:val="24"/>
        </w:rPr>
        <w:t>В случае принятия Советом Комиссии решения об отсутствии необходимости маркировки остатков товаров порядок и сроки введения такой маркировки могут устанавливаться государствами-членами в соответствии со своим законодательством.</w:t>
      </w:r>
    </w:p>
    <w:p w:rsidR="00C911B2" w:rsidRPr="009667AD" w:rsidRDefault="009667AD" w:rsidP="009667A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EC4963" w:rsidRPr="009667AD">
        <w:rPr>
          <w:rFonts w:ascii="Sylfaen" w:hAnsi="Sylfaen"/>
          <w:sz w:val="24"/>
          <w:szCs w:val="24"/>
        </w:rPr>
        <w:t xml:space="preserve">Советом Комиссии могут быть определены операции (этапы оборота), отличные от указанных в абзацах третьем ֊ седьмом статьи 9 настоящего Соглашения, при осуществлении которых у юридических лиц и индивидуальных </w:t>
      </w:r>
      <w:r w:rsidR="00EC4963" w:rsidRPr="009667AD">
        <w:rPr>
          <w:rFonts w:ascii="Sylfaen" w:hAnsi="Sylfaen"/>
          <w:sz w:val="24"/>
          <w:szCs w:val="24"/>
        </w:rPr>
        <w:lastRenderedPageBreak/>
        <w:t>предпринимателей, осуществляющих оборот маркированных товаров, возникает обязанность по передаче сведений о таких товарах в компетентные (уполномоченные) органы своих государств-членов, а также утверждает формат, состав, структуру и сроки передачи таких сведений.</w:t>
      </w:r>
    </w:p>
    <w:p w:rsidR="00C911B2" w:rsidRPr="009667AD" w:rsidRDefault="009667AD" w:rsidP="009667A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EC4963" w:rsidRPr="009667AD">
        <w:rPr>
          <w:rFonts w:ascii="Sylfaen" w:hAnsi="Sylfaen"/>
          <w:sz w:val="24"/>
          <w:szCs w:val="24"/>
        </w:rPr>
        <w:t>Решение Совета Комиссии о введении маркировки товаров вступает в силу не позднее чем по истечении 90 календарных дней с даты официального опубликования такого решения.</w:t>
      </w:r>
    </w:p>
    <w:p w:rsidR="00C911B2" w:rsidRPr="009667AD" w:rsidRDefault="009667AD" w:rsidP="009667A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EC4963" w:rsidRPr="009667AD">
        <w:rPr>
          <w:rFonts w:ascii="Sylfaen" w:hAnsi="Sylfaen"/>
          <w:sz w:val="24"/>
          <w:szCs w:val="24"/>
        </w:rPr>
        <w:t>Государства-члены в срок, не превышающий 60 календарных дней с даты вступления в силу решения Совета Комиссии о введении маркировки товаров, информируют Комиссию о своих компетентных (уполномоченных) органах.</w:t>
      </w:r>
    </w:p>
    <w:p w:rsidR="00C911B2" w:rsidRPr="009667AD" w:rsidRDefault="009667AD" w:rsidP="009667A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EC4963" w:rsidRPr="009667AD">
        <w:rPr>
          <w:rFonts w:ascii="Sylfaen" w:hAnsi="Sylfaen"/>
          <w:sz w:val="24"/>
          <w:szCs w:val="24"/>
        </w:rPr>
        <w:t>С даты введения маркировки в рамках Союза на товары, маркируемые в соответствии с законодательством государств-членов, такие государства-члены обеспечивают маркировку таких товаров на своих территориях в соответствии с требованиями, предусмотренными положениями настоящего Соглашения.</w:t>
      </w:r>
    </w:p>
    <w:p w:rsidR="009667AD" w:rsidRDefault="009667AD" w:rsidP="009667AD">
      <w:pPr>
        <w:pStyle w:val="Bodytext20"/>
        <w:shd w:val="clear" w:color="auto" w:fill="auto"/>
        <w:spacing w:before="0" w:after="120" w:line="240" w:lineRule="auto"/>
        <w:ind w:right="400"/>
        <w:jc w:val="center"/>
        <w:rPr>
          <w:rFonts w:ascii="Sylfaen" w:hAnsi="Sylfaen"/>
          <w:sz w:val="24"/>
          <w:szCs w:val="24"/>
        </w:rPr>
      </w:pPr>
    </w:p>
    <w:p w:rsidR="00C911B2" w:rsidRPr="009667AD" w:rsidRDefault="00EC4963" w:rsidP="009667AD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Статья 6</w:t>
      </w:r>
    </w:p>
    <w:p w:rsidR="00C911B2" w:rsidRPr="009667AD" w:rsidRDefault="00EC4963" w:rsidP="00BD100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1. Государства-члены в срок, не превышающий 120 календарных дней с даты вступления в силу решения Совета Комиссии о введении маркировки товаров, но не позднее наступления даты введения маркировки товаров:</w:t>
      </w:r>
    </w:p>
    <w:p w:rsidR="00C911B2" w:rsidRPr="009667AD" w:rsidRDefault="00EC4963" w:rsidP="00BD100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а)</w:t>
      </w:r>
      <w:r w:rsidR="009667AD">
        <w:rPr>
          <w:rFonts w:ascii="Sylfaen" w:hAnsi="Sylfaen"/>
          <w:sz w:val="24"/>
          <w:szCs w:val="24"/>
        </w:rPr>
        <w:t xml:space="preserve"> </w:t>
      </w:r>
      <w:r w:rsidRPr="009667AD">
        <w:rPr>
          <w:rFonts w:ascii="Sylfaen" w:hAnsi="Sylfaen"/>
          <w:sz w:val="24"/>
          <w:szCs w:val="24"/>
        </w:rPr>
        <w:t>определяют порядок учета средств идентификации и (при необходимости) порядок реализации и учета материальных носителей, содержащих средства идентификации;</w:t>
      </w:r>
    </w:p>
    <w:p w:rsidR="00C911B2" w:rsidRPr="009667AD" w:rsidRDefault="00EC4963" w:rsidP="00BD100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б)</w:t>
      </w:r>
      <w:r w:rsidR="009667AD">
        <w:rPr>
          <w:rFonts w:ascii="Sylfaen" w:hAnsi="Sylfaen"/>
          <w:sz w:val="24"/>
          <w:szCs w:val="24"/>
        </w:rPr>
        <w:t xml:space="preserve"> </w:t>
      </w:r>
      <w:r w:rsidRPr="009667AD">
        <w:rPr>
          <w:rFonts w:ascii="Sylfaen" w:hAnsi="Sylfaen"/>
          <w:sz w:val="24"/>
          <w:szCs w:val="24"/>
        </w:rPr>
        <w:t>формируют реестры эмитентов (при необходимости);</w:t>
      </w:r>
    </w:p>
    <w:p w:rsidR="00C911B2" w:rsidRPr="009667AD" w:rsidRDefault="00EC4963" w:rsidP="00BD100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в)</w:t>
      </w:r>
      <w:r w:rsidR="009667AD">
        <w:rPr>
          <w:rFonts w:ascii="Sylfaen" w:hAnsi="Sylfaen"/>
          <w:sz w:val="24"/>
          <w:szCs w:val="24"/>
        </w:rPr>
        <w:t xml:space="preserve"> </w:t>
      </w:r>
      <w:r w:rsidRPr="009667AD">
        <w:rPr>
          <w:rFonts w:ascii="Sylfaen" w:hAnsi="Sylfaen"/>
          <w:sz w:val="24"/>
          <w:szCs w:val="24"/>
        </w:rPr>
        <w:t>устанавливают (при необходимости) требования к складским помещениям, в которых юридическим лицам и индивидуальным предпринимателям, осуществляющим оборот товаров, подлежащих маркировке, разрешается маркировка товаров после их помещения под процедуру выпуска для внутреннего потребления или реимпорта, и (или) определяют перечень таких складских помещений;</w:t>
      </w:r>
    </w:p>
    <w:p w:rsidR="00C911B2" w:rsidRPr="009667AD" w:rsidRDefault="00EC4963" w:rsidP="00BD100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г)</w:t>
      </w:r>
      <w:r w:rsidR="009667AD">
        <w:rPr>
          <w:rFonts w:ascii="Sylfaen" w:hAnsi="Sylfaen"/>
          <w:sz w:val="24"/>
          <w:szCs w:val="24"/>
        </w:rPr>
        <w:t xml:space="preserve"> </w:t>
      </w:r>
      <w:r w:rsidRPr="009667AD">
        <w:rPr>
          <w:rFonts w:ascii="Sylfaen" w:hAnsi="Sylfaen"/>
          <w:sz w:val="24"/>
          <w:szCs w:val="24"/>
        </w:rPr>
        <w:t>определяют требования к формату, составу и структуре сведений, передаваемых юридическими лицами, индивидуальными предпринимателями, осуществляющими производство и оборот товаров, подлежащих маркировке, и эмитентами (при необходимости) в компетентные (уполномоченные) органы своих государств-членов, а также сроки передачи таких сведений дополнительно к требованиям, установленным Советом Комиссии;</w:t>
      </w:r>
    </w:p>
    <w:p w:rsidR="00C911B2" w:rsidRPr="009667AD" w:rsidRDefault="00EC4963" w:rsidP="00BD100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д)</w:t>
      </w:r>
      <w:r w:rsidR="009667AD">
        <w:rPr>
          <w:rFonts w:ascii="Sylfaen" w:hAnsi="Sylfaen"/>
          <w:sz w:val="24"/>
          <w:szCs w:val="24"/>
        </w:rPr>
        <w:t xml:space="preserve"> </w:t>
      </w:r>
      <w:r w:rsidRPr="009667AD">
        <w:rPr>
          <w:rFonts w:ascii="Sylfaen" w:hAnsi="Sylfaen"/>
          <w:sz w:val="24"/>
          <w:szCs w:val="24"/>
        </w:rPr>
        <w:t>определяют (при необходимости) порядок маркировки остатков товаров, подлежащих маркировке;</w:t>
      </w:r>
    </w:p>
    <w:p w:rsidR="00C911B2" w:rsidRPr="009667AD" w:rsidRDefault="00EC4963" w:rsidP="00BD100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е)</w:t>
      </w:r>
      <w:r w:rsidR="009667AD">
        <w:rPr>
          <w:rFonts w:ascii="Sylfaen" w:hAnsi="Sylfaen"/>
          <w:sz w:val="24"/>
          <w:szCs w:val="24"/>
        </w:rPr>
        <w:t xml:space="preserve"> </w:t>
      </w:r>
      <w:r w:rsidRPr="009667AD">
        <w:rPr>
          <w:rFonts w:ascii="Sylfaen" w:hAnsi="Sylfaen"/>
          <w:sz w:val="24"/>
          <w:szCs w:val="24"/>
        </w:rPr>
        <w:t xml:space="preserve">определяют (при необходимости) в дополнение к операциям (этапам оборота), указанным в абзацах третьем - седьмом статьи 9 настоящего Соглашения операции (этапы оборота), при осуществлении которых у юридических лиц и </w:t>
      </w:r>
      <w:r w:rsidRPr="009667AD">
        <w:rPr>
          <w:rFonts w:ascii="Sylfaen" w:hAnsi="Sylfaen"/>
          <w:sz w:val="24"/>
          <w:szCs w:val="24"/>
        </w:rPr>
        <w:lastRenderedPageBreak/>
        <w:t>индивидуальных предпринимателей, осуществляющих оборот товаров, подлежащих маркировке, возникает обязанность по передаче сведений о таких товарах в компетентные (уполномоченные) органы своих государств-членов, а также требования к составу, структуре, формату и срокам передачи таких сведений, если иное не определено Советом Комиссии в соответствии с пунктом 3 статьи 5 настоящего Соглашения;</w:t>
      </w:r>
    </w:p>
    <w:p w:rsidR="00C911B2" w:rsidRPr="009667AD" w:rsidRDefault="00EC4963" w:rsidP="00BD100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ж)</w:t>
      </w:r>
      <w:r w:rsidR="009667AD">
        <w:rPr>
          <w:rFonts w:ascii="Sylfaen" w:hAnsi="Sylfaen"/>
          <w:sz w:val="24"/>
          <w:szCs w:val="24"/>
        </w:rPr>
        <w:t xml:space="preserve"> </w:t>
      </w:r>
      <w:r w:rsidRPr="009667AD">
        <w:rPr>
          <w:rFonts w:ascii="Sylfaen" w:hAnsi="Sylfaen"/>
          <w:sz w:val="24"/>
          <w:szCs w:val="24"/>
        </w:rPr>
        <w:t>определяют дополнительный состав</w:t>
      </w:r>
      <w:r w:rsidR="009667AD">
        <w:rPr>
          <w:rFonts w:ascii="Sylfaen" w:hAnsi="Sylfaen"/>
          <w:sz w:val="24"/>
          <w:szCs w:val="24"/>
        </w:rPr>
        <w:t xml:space="preserve"> </w:t>
      </w:r>
      <w:r w:rsidRPr="009667AD">
        <w:rPr>
          <w:rFonts w:ascii="Sylfaen" w:hAnsi="Sylfaen"/>
          <w:sz w:val="24"/>
          <w:szCs w:val="24"/>
        </w:rPr>
        <w:t>сведений</w:t>
      </w:r>
      <w:r w:rsidR="00BD1006">
        <w:rPr>
          <w:rFonts w:ascii="Sylfaen" w:hAnsi="Sylfaen"/>
          <w:sz w:val="24"/>
          <w:szCs w:val="24"/>
        </w:rPr>
        <w:t xml:space="preserve"> </w:t>
      </w:r>
      <w:r w:rsidRPr="009667AD">
        <w:rPr>
          <w:rFonts w:ascii="Sylfaen" w:hAnsi="Sylfaen"/>
          <w:sz w:val="24"/>
          <w:szCs w:val="24"/>
        </w:rPr>
        <w:t>о маркированных товарах</w:t>
      </w:r>
      <w:r w:rsidR="009667AD">
        <w:rPr>
          <w:rFonts w:ascii="Sylfaen" w:hAnsi="Sylfaen"/>
          <w:sz w:val="24"/>
          <w:szCs w:val="24"/>
        </w:rPr>
        <w:t xml:space="preserve"> </w:t>
      </w:r>
      <w:r w:rsidRPr="009667AD">
        <w:rPr>
          <w:rFonts w:ascii="Sylfaen" w:hAnsi="Sylfaen"/>
          <w:sz w:val="24"/>
          <w:szCs w:val="24"/>
        </w:rPr>
        <w:t>и средствах</w:t>
      </w:r>
      <w:r w:rsidR="009667AD">
        <w:rPr>
          <w:rFonts w:ascii="Sylfaen" w:hAnsi="Sylfaen"/>
          <w:sz w:val="24"/>
          <w:szCs w:val="24"/>
        </w:rPr>
        <w:t xml:space="preserve"> </w:t>
      </w:r>
      <w:r w:rsidRPr="009667AD">
        <w:rPr>
          <w:rFonts w:ascii="Sylfaen" w:hAnsi="Sylfaen"/>
          <w:sz w:val="24"/>
          <w:szCs w:val="24"/>
        </w:rPr>
        <w:t>их идентификации,</w:t>
      </w:r>
      <w:r w:rsidR="00BD1006" w:rsidRPr="009667AD">
        <w:rPr>
          <w:rFonts w:ascii="Sylfaen" w:hAnsi="Sylfaen"/>
          <w:sz w:val="24"/>
          <w:szCs w:val="24"/>
        </w:rPr>
        <w:t xml:space="preserve"> </w:t>
      </w:r>
      <w:r w:rsidRPr="009667AD">
        <w:rPr>
          <w:rFonts w:ascii="Sylfaen" w:hAnsi="Sylfaen"/>
          <w:sz w:val="24"/>
          <w:szCs w:val="24"/>
        </w:rPr>
        <w:t>предоставление доступа к которым потребителей и иных заинтересованных лиц</w:t>
      </w:r>
      <w:r w:rsidR="009667AD">
        <w:rPr>
          <w:rFonts w:ascii="Sylfaen" w:hAnsi="Sylfaen"/>
          <w:sz w:val="24"/>
          <w:szCs w:val="24"/>
        </w:rPr>
        <w:t xml:space="preserve"> </w:t>
      </w:r>
      <w:r w:rsidRPr="009667AD">
        <w:rPr>
          <w:rFonts w:ascii="Sylfaen" w:hAnsi="Sylfaen"/>
          <w:sz w:val="24"/>
          <w:szCs w:val="24"/>
        </w:rPr>
        <w:t>обеспечивается компетентными</w:t>
      </w:r>
      <w:r w:rsidR="00BD1006" w:rsidRPr="009667AD">
        <w:rPr>
          <w:rFonts w:ascii="Sylfaen" w:hAnsi="Sylfaen"/>
          <w:sz w:val="24"/>
          <w:szCs w:val="24"/>
        </w:rPr>
        <w:t xml:space="preserve"> </w:t>
      </w:r>
      <w:r w:rsidRPr="009667AD">
        <w:rPr>
          <w:rFonts w:ascii="Sylfaen" w:hAnsi="Sylfaen"/>
          <w:sz w:val="24"/>
          <w:szCs w:val="24"/>
        </w:rPr>
        <w:t>(уполномоченными) органами государств-членов и Комиссией,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товаров;</w:t>
      </w:r>
    </w:p>
    <w:p w:rsidR="00C911B2" w:rsidRPr="009667AD" w:rsidRDefault="00EC4963" w:rsidP="00BD1006">
      <w:pPr>
        <w:pStyle w:val="Bodytext20"/>
        <w:shd w:val="clear" w:color="auto" w:fill="auto"/>
        <w:tabs>
          <w:tab w:val="left" w:pos="9064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з)</w:t>
      </w:r>
      <w:r w:rsidR="009667AD">
        <w:rPr>
          <w:rFonts w:ascii="Sylfaen" w:hAnsi="Sylfaen"/>
          <w:sz w:val="24"/>
          <w:szCs w:val="24"/>
        </w:rPr>
        <w:t xml:space="preserve"> </w:t>
      </w:r>
      <w:r w:rsidRPr="009667AD">
        <w:rPr>
          <w:rFonts w:ascii="Sylfaen" w:hAnsi="Sylfaen"/>
          <w:sz w:val="24"/>
          <w:szCs w:val="24"/>
        </w:rPr>
        <w:t>определяют иные требования и условия введения маркировки товаров, не противоречащие положениям настоящего Соглашения и принятым в соответствии с ним актам Комиссии.</w:t>
      </w:r>
    </w:p>
    <w:p w:rsidR="00BD1006" w:rsidRDefault="00BD1006" w:rsidP="009667AD">
      <w:pPr>
        <w:pStyle w:val="Bodytext20"/>
        <w:shd w:val="clear" w:color="auto" w:fill="auto"/>
        <w:spacing w:before="0" w:after="120" w:line="240" w:lineRule="auto"/>
        <w:ind w:right="160"/>
        <w:jc w:val="center"/>
        <w:rPr>
          <w:rFonts w:ascii="Sylfaen" w:hAnsi="Sylfaen"/>
          <w:sz w:val="24"/>
          <w:szCs w:val="24"/>
        </w:rPr>
      </w:pPr>
    </w:p>
    <w:p w:rsidR="00C911B2" w:rsidRPr="009667AD" w:rsidRDefault="00EC4963" w:rsidP="00BD1006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Статья 7</w:t>
      </w:r>
    </w:p>
    <w:p w:rsidR="00C911B2" w:rsidRPr="009667AD" w:rsidRDefault="009667AD" w:rsidP="00BD100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EC4963" w:rsidRPr="009667AD">
        <w:rPr>
          <w:rFonts w:ascii="Sylfaen" w:hAnsi="Sylfaen"/>
          <w:sz w:val="24"/>
          <w:szCs w:val="24"/>
        </w:rPr>
        <w:t>Государства-члены уведомляют Комиссию о наличии намерений по введению на своих территориях маркировки товаров, не подлежащих маркировке в рамках Союза, а также предоставляют сведения о таких товарах и (если возможно) о средствах идентификации, способах их нанесения на товары и дате введения маркировки товаров.</w:t>
      </w:r>
    </w:p>
    <w:p w:rsidR="00C911B2" w:rsidRPr="009667AD" w:rsidRDefault="009667AD" w:rsidP="00BD100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EC4963" w:rsidRPr="009667AD">
        <w:rPr>
          <w:rFonts w:ascii="Sylfaen" w:hAnsi="Sylfaen"/>
          <w:sz w:val="24"/>
          <w:szCs w:val="24"/>
        </w:rPr>
        <w:t>Комиссия в течение 10 календарных дней с даты получения указанного в пункте 2 настоящей статьи уведомления от одного или нескольких государств-членов уведомл</w:t>
      </w:r>
      <w:r w:rsidR="00BD1006">
        <w:rPr>
          <w:rFonts w:ascii="Sylfaen" w:hAnsi="Sylfaen"/>
          <w:sz w:val="24"/>
          <w:szCs w:val="24"/>
        </w:rPr>
        <w:t>яет об этом другие государства-</w:t>
      </w:r>
      <w:r w:rsidR="00EC4963" w:rsidRPr="009667AD">
        <w:rPr>
          <w:rFonts w:ascii="Sylfaen" w:hAnsi="Sylfaen"/>
          <w:sz w:val="24"/>
          <w:szCs w:val="24"/>
        </w:rPr>
        <w:t>члены.</w:t>
      </w:r>
    </w:p>
    <w:p w:rsidR="00C911B2" w:rsidRPr="009667AD" w:rsidRDefault="009667AD" w:rsidP="00BD100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EC4963" w:rsidRPr="009667AD">
        <w:rPr>
          <w:rFonts w:ascii="Sylfaen" w:hAnsi="Sylfaen"/>
          <w:sz w:val="24"/>
          <w:szCs w:val="24"/>
        </w:rPr>
        <w:t>В случае наличия намерения двух и более государств-членов</w:t>
      </w:r>
      <w:r w:rsidR="00BD1006">
        <w:rPr>
          <w:rFonts w:ascii="Sylfaen" w:hAnsi="Sylfaen"/>
          <w:sz w:val="24"/>
          <w:szCs w:val="24"/>
        </w:rPr>
        <w:t xml:space="preserve"> </w:t>
      </w:r>
      <w:r w:rsidR="00EC4963" w:rsidRPr="009667AD">
        <w:rPr>
          <w:rFonts w:ascii="Sylfaen" w:hAnsi="Sylfaen"/>
          <w:sz w:val="24"/>
          <w:szCs w:val="24"/>
        </w:rPr>
        <w:t>по введению маркировки в отношении одних и тех же товаров, а также наличия намерения руководствоваться при этом положениями настоящего Соглашения</w:t>
      </w:r>
      <w:r>
        <w:rPr>
          <w:rFonts w:ascii="Sylfaen" w:hAnsi="Sylfaen"/>
          <w:sz w:val="24"/>
          <w:szCs w:val="24"/>
        </w:rPr>
        <w:t xml:space="preserve"> </w:t>
      </w:r>
      <w:r w:rsidR="00EC4963" w:rsidRPr="009667AD">
        <w:rPr>
          <w:rFonts w:ascii="Sylfaen" w:hAnsi="Sylfaen"/>
          <w:sz w:val="24"/>
          <w:szCs w:val="24"/>
        </w:rPr>
        <w:t>и осуществлять информационное</w:t>
      </w:r>
      <w:r w:rsidR="00BD1006">
        <w:rPr>
          <w:rFonts w:ascii="Sylfaen" w:hAnsi="Sylfaen"/>
          <w:sz w:val="24"/>
          <w:szCs w:val="24"/>
        </w:rPr>
        <w:t xml:space="preserve"> </w:t>
      </w:r>
      <w:r w:rsidR="00EC4963" w:rsidRPr="009667AD">
        <w:rPr>
          <w:rFonts w:ascii="Sylfaen" w:hAnsi="Sylfaen"/>
          <w:sz w:val="24"/>
          <w:szCs w:val="24"/>
        </w:rPr>
        <w:t>взаимодействие между компетентными (уполномоченными) органами государства-члены могут</w:t>
      </w:r>
      <w:r>
        <w:rPr>
          <w:rFonts w:ascii="Sylfaen" w:hAnsi="Sylfaen"/>
          <w:sz w:val="24"/>
          <w:szCs w:val="24"/>
        </w:rPr>
        <w:t xml:space="preserve"> </w:t>
      </w:r>
      <w:r w:rsidR="00EC4963" w:rsidRPr="009667AD">
        <w:rPr>
          <w:rFonts w:ascii="Sylfaen" w:hAnsi="Sylfaen"/>
          <w:sz w:val="24"/>
          <w:szCs w:val="24"/>
        </w:rPr>
        <w:t>направить в Комиссию запрос</w:t>
      </w:r>
      <w:r w:rsidR="00BD1006">
        <w:rPr>
          <w:rFonts w:ascii="Sylfaen" w:hAnsi="Sylfaen"/>
          <w:sz w:val="24"/>
          <w:szCs w:val="24"/>
        </w:rPr>
        <w:t xml:space="preserve"> </w:t>
      </w:r>
      <w:r w:rsidR="00EC4963" w:rsidRPr="009667AD">
        <w:rPr>
          <w:rFonts w:ascii="Sylfaen" w:hAnsi="Sylfaen"/>
          <w:sz w:val="24"/>
          <w:szCs w:val="24"/>
        </w:rPr>
        <w:t>об использовании интегрированной информационной системы Союза для осуществления такого взаимодействия. При необходимости Коллегия Комиссии принимает соответствующие решения.</w:t>
      </w:r>
    </w:p>
    <w:p w:rsidR="00BD1006" w:rsidRDefault="00BD1006" w:rsidP="009667AD">
      <w:pPr>
        <w:pStyle w:val="Bodytext20"/>
        <w:shd w:val="clear" w:color="auto" w:fill="auto"/>
        <w:spacing w:before="0" w:after="120" w:line="240" w:lineRule="auto"/>
        <w:ind w:right="260"/>
        <w:jc w:val="center"/>
        <w:rPr>
          <w:rFonts w:ascii="Sylfaen" w:hAnsi="Sylfaen"/>
          <w:sz w:val="24"/>
          <w:szCs w:val="24"/>
        </w:rPr>
      </w:pPr>
    </w:p>
    <w:p w:rsidR="00C911B2" w:rsidRPr="009667AD" w:rsidRDefault="00EC4963" w:rsidP="00BD1006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Статья 8</w:t>
      </w:r>
    </w:p>
    <w:p w:rsidR="00C911B2" w:rsidRPr="009667AD" w:rsidRDefault="00EC4963" w:rsidP="00BD100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Требования к маркировке товаров не распространяются на: товары, помещенные под таможенные процедуры в целях их вывоза за пределы таможенной территории Союза;</w:t>
      </w:r>
    </w:p>
    <w:p w:rsidR="00C911B2" w:rsidRPr="009667AD" w:rsidRDefault="00EC4963" w:rsidP="00BD100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товары, находящиеся под таможенным контролем, при их транспортировке;</w:t>
      </w:r>
    </w:p>
    <w:p w:rsidR="00C911B2" w:rsidRPr="009667AD" w:rsidRDefault="00EC4963" w:rsidP="00BD100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lastRenderedPageBreak/>
        <w:t>пробы и образцы товаров в необходимых количествах, предназначенные для проведения испытаний в целях оценки соответствия требованиям технических регламентов Союза, а также нормативных технических актов государств-членов в области стандартизации, при их хранении и транспортировке;</w:t>
      </w:r>
    </w:p>
    <w:p w:rsidR="00C911B2" w:rsidRPr="009667AD" w:rsidRDefault="00EC4963" w:rsidP="00BD100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товары, ввозимые на таможенную территорию Союза организаторами и участниками международных выставок и ярмарок в качестве образцов и экспонатов и не предназначенные для реализации (продажи);</w:t>
      </w:r>
    </w:p>
    <w:p w:rsidR="00C911B2" w:rsidRPr="009667AD" w:rsidRDefault="00EC4963" w:rsidP="00BD100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товары, являющиеся иностранной безвозмездной (гуманитарной) и международной технической помощью, зарегистрированной в порядке, установленном законодательством государства-члена;</w:t>
      </w:r>
    </w:p>
    <w:p w:rsidR="00C911B2" w:rsidRPr="009667AD" w:rsidRDefault="00EC4963" w:rsidP="00BD100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товары, приобретенные в рамках розничной торговли и возвращенные продавцам покупателями, при условии наличия документов, подтверждающих возврат товаров, при их хранении и транспортировке, осуществляемых в порядке, установленном законодательством государства-члена;</w:t>
      </w:r>
    </w:p>
    <w:p w:rsidR="00C911B2" w:rsidRPr="009667AD" w:rsidRDefault="00EC4963" w:rsidP="00BD100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товары при их реализации (продаже) в магазинах беспошлинной торговли;</w:t>
      </w:r>
    </w:p>
    <w:p w:rsidR="00C911B2" w:rsidRPr="009667AD" w:rsidRDefault="00EC4963" w:rsidP="00BD100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товары, хранящиеся под таможенным контролем в зонах таможенного контроля, на складах временного хранения и таможенных складах;</w:t>
      </w:r>
    </w:p>
    <w:p w:rsidR="00C911B2" w:rsidRPr="009667AD" w:rsidRDefault="00EC4963" w:rsidP="00BD100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товары при их хранении и использовании производителями; товары при их хранении юридическими лицами и индивидуальными предпринимателями, осуществляющими комиссионную торговлю товарами, полученными от физических лиц, не являющихся индивидуальными предпринимателями, на основании заключенных с этими физическими лицами договоров, которое осуществляется в порядке, установленном законодательством государства-члена, до предложения таких товаров для реализации (продажи), в том числе до их выставления в месте реализации (продажи), демонстрации их образцов или предоставления сведений о них в месте реализации (продажи);</w:t>
      </w:r>
    </w:p>
    <w:p w:rsidR="00C911B2" w:rsidRPr="009667AD" w:rsidRDefault="00EC4963" w:rsidP="00BD100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товары, изъятые, арестованные, конфискованные или обращенные в доход государства иным способом, и товары, взыскание на которые обращено в счет неисполненных обязательств, которые предусмотрены налоговым и таможенным законодательством государства-члена, при их приобретении, хранении, транспортировке, реализации (продаже) и использовании, а также товары, подлежащие уничтожению при их хранении и транспортировке;</w:t>
      </w:r>
    </w:p>
    <w:p w:rsidR="00C911B2" w:rsidRPr="009667AD" w:rsidRDefault="00EC4963" w:rsidP="00BD100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товары, ввезенные в качестве товаров для личного пользования и приобретенные в рамках розничной торговли физическими лицами при их хранении, транспортировке и использовании;</w:t>
      </w:r>
    </w:p>
    <w:p w:rsidR="00C911B2" w:rsidRPr="009667AD" w:rsidRDefault="00EC4963" w:rsidP="00BD100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товары, предназначенные для официального пользования дипломатическими представительствами, консульскими учреждениями, международными, межгосударственными и межправительственными</w:t>
      </w:r>
    </w:p>
    <w:p w:rsidR="00C911B2" w:rsidRPr="009667AD" w:rsidRDefault="00EC4963" w:rsidP="00BD100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организациями, их представительствами, а также представительствами государств при них, при их хранении, транспортировке, и использовании;</w:t>
      </w:r>
    </w:p>
    <w:p w:rsidR="00C911B2" w:rsidRPr="009667AD" w:rsidRDefault="00EC4963" w:rsidP="00BD100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lastRenderedPageBreak/>
        <w:t>товары, принадлежащие физическим лицам, не являющимся индивидуальными предпринимателями, и приобретенные ими для личного пользования, при их ответственном хранении и оказании иных услуг, не связанных с их реализацией (продажей);</w:t>
      </w:r>
    </w:p>
    <w:p w:rsidR="00C911B2" w:rsidRPr="009667AD" w:rsidRDefault="00EC4963" w:rsidP="00BD100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товары, ввезенные на таможенную территорию Союза на воздушных, морских и речных судах, выполняющих международные рейсы, а также в вагонах-ресторанах, купе-буфетах, купе-барах поездов, которые выполняют международные рейсы и формируются за пределами территорий государств-членов, при их хранении, транспортировке, реализации (продаже) и использовании.</w:t>
      </w:r>
    </w:p>
    <w:p w:rsidR="00BD1006" w:rsidRDefault="00BD1006" w:rsidP="009667AD">
      <w:pPr>
        <w:pStyle w:val="Bodytext20"/>
        <w:shd w:val="clear" w:color="auto" w:fill="auto"/>
        <w:spacing w:before="0" w:after="120" w:line="240" w:lineRule="auto"/>
        <w:ind w:right="20"/>
        <w:jc w:val="center"/>
        <w:rPr>
          <w:rFonts w:ascii="Sylfaen" w:hAnsi="Sylfaen"/>
          <w:sz w:val="24"/>
          <w:szCs w:val="24"/>
        </w:rPr>
      </w:pPr>
    </w:p>
    <w:p w:rsidR="00C911B2" w:rsidRPr="009667AD" w:rsidRDefault="00EC4963" w:rsidP="009667AD">
      <w:pPr>
        <w:pStyle w:val="Bodytext20"/>
        <w:shd w:val="clear" w:color="auto" w:fill="auto"/>
        <w:spacing w:before="0" w:after="120" w:line="240" w:lineRule="auto"/>
        <w:ind w:right="20"/>
        <w:jc w:val="center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Статья 9</w:t>
      </w:r>
    </w:p>
    <w:p w:rsidR="00C911B2" w:rsidRPr="009667AD" w:rsidRDefault="00EC4963" w:rsidP="00BD100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С даты введения маркировки товаров:</w:t>
      </w:r>
    </w:p>
    <w:p w:rsidR="00C911B2" w:rsidRPr="009667AD" w:rsidRDefault="00EC4963" w:rsidP="00BD100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эмитенты, осуществляющие изготовление, и (или) генерацию, и (или) реализацию (продажу) юридическим лицам и индивидуальным предпринимателям средств идентификации или материальных носителей, содержащих средства идентификации, информируют в электронном виде компетентный (уполномоченный) орган государства-члена, на территории которого зарегистрированы (аккредитованы) эти юридические лица и индивидуальные предприниматели, о таких средствах идентификации и (или) материальных носителях, содержащих средства идентификации;</w:t>
      </w:r>
    </w:p>
    <w:p w:rsidR="00C911B2" w:rsidRPr="009667AD" w:rsidRDefault="00EC4963" w:rsidP="00BD100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юридические лица и индивидуальные предприниматели, осуществляющие ввоз на таможенную территорию Союза и (или)</w:t>
      </w:r>
      <w:r w:rsidR="00BD1006" w:rsidRPr="009667AD">
        <w:rPr>
          <w:rFonts w:ascii="Sylfaen" w:hAnsi="Sylfaen"/>
          <w:sz w:val="24"/>
          <w:szCs w:val="24"/>
        </w:rPr>
        <w:t xml:space="preserve"> </w:t>
      </w:r>
      <w:r w:rsidRPr="009667AD">
        <w:rPr>
          <w:rFonts w:ascii="Sylfaen" w:hAnsi="Sylfaen"/>
          <w:sz w:val="24"/>
          <w:szCs w:val="24"/>
        </w:rPr>
        <w:t>производство товаров, в отношении которых принято решение о введении маркировки, маркируют в установленном порядке такие товары средствами идентификации и информируют в электронном виде компетентный (уполномоченный) орган государства-члена, на территории которого зарегистрированы (аккредитованы) эти юридические лица и индивидуальные предприниматели, о нанесенных средствах идентификации и (или) материальных носителях, содержащих средства идентификации, в порядке и сроки, которые установлены законодательством государства-члена, но до предложения таких товаров для реализации (продажи), в том числе до их выставления в месте реализации (продажи), демонстрации их образцов или предоставления сведений о них в месте реализации (продажи);</w:t>
      </w:r>
    </w:p>
    <w:p w:rsidR="00C911B2" w:rsidRPr="009667AD" w:rsidRDefault="00EC4963" w:rsidP="00BD100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 xml:space="preserve">юридические лица и индивидуальные предприниматели, осуществляющие трансграничную торговлю маркированными товарами, информируют в электронном виде компетентный (уполномоченный) орган государства-члена, на территории которого они зарегистрированы (аккредитованы), о средствах идентификации и (или) материальных носителях, содержащих средства идентификации, нанесенных в установленном порядке на товар, приобретенный в рамках такой торговли, в порядке и сроки, которые установлены законодательством государства-члена, но до предложения таких товаров для реализации (продажи), в том числе до их выставления в месте реализации (продажи), демонстрации их образцов или </w:t>
      </w:r>
      <w:r w:rsidRPr="009667AD">
        <w:rPr>
          <w:rFonts w:ascii="Sylfaen" w:hAnsi="Sylfaen"/>
          <w:sz w:val="24"/>
          <w:szCs w:val="24"/>
        </w:rPr>
        <w:lastRenderedPageBreak/>
        <w:t>предоставления сведений о них в месте реализации (продажи);</w:t>
      </w:r>
    </w:p>
    <w:p w:rsidR="00C911B2" w:rsidRPr="009667AD" w:rsidRDefault="00EC4963" w:rsidP="00BD100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в случае если предусмотрена маркировка остатков товаров, подлежащих маркировке, юридические лица и индивидуальные</w:t>
      </w:r>
      <w:r w:rsidR="00BD1006">
        <w:rPr>
          <w:rFonts w:ascii="Sylfaen" w:hAnsi="Sylfaen"/>
          <w:sz w:val="24"/>
          <w:szCs w:val="24"/>
        </w:rPr>
        <w:t xml:space="preserve"> </w:t>
      </w:r>
      <w:r w:rsidRPr="009667AD">
        <w:rPr>
          <w:rFonts w:ascii="Sylfaen" w:hAnsi="Sylfaen"/>
          <w:sz w:val="24"/>
          <w:szCs w:val="24"/>
        </w:rPr>
        <w:t>предприниматели, осуществляющие оптовую и (или) розничную торговлю такими товарами, маркируют в установленном порядке остатки этих товаров средствами идентификации и (или) материальными носителями, содержащими средства идентификации, и информируют в электронном виде компетентный (уполномоченный) орган государства-члена, на территории которого они зарегистрированы (аккредитованы), о нанесенных средствах идентификации и (или) материальных носителях, содержащих средства идентификации, в порядке и сроки, которые установлены законодательством государства-члена, но до предложения таких товаров для реализации (продажи), в том числе до их выставления в месте реализации (продажи), демонстрации их образцов или предоставления сведений о них в месте реализации (продажи);</w:t>
      </w:r>
    </w:p>
    <w:p w:rsidR="00C911B2" w:rsidRPr="009667AD" w:rsidRDefault="00EC4963" w:rsidP="00BD100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юридические лица и индивидуальные предприниматели, осуществляющие торговлю товарами, подлежащими маркировке, возвращенными покупателями, и (или) комиссионную торговлю такими товарами на основании договоров, заключенных с физическими лицами, не являющимися индивидуальными предпринимателями, до предложения таких товаров для реализации (продажи), в том числе до их выставления в месте реализации (продажи), демонстрации их образцов или предоставления сведений о них в месте реализации (продажи), маркируют в установленном порядке такие товары средствами идентификации и (или) материальными носителями, содержащими средства идентификации, и информируют в электронном виде компетентный (уполномоченный) орган государства-члена, на территории которого они зарегистрированы (аккредитованы),</w:t>
      </w:r>
      <w:r w:rsidR="00BD1006" w:rsidRPr="009667AD">
        <w:rPr>
          <w:rFonts w:ascii="Sylfaen" w:hAnsi="Sylfaen"/>
          <w:sz w:val="24"/>
          <w:szCs w:val="24"/>
        </w:rPr>
        <w:t xml:space="preserve"> </w:t>
      </w:r>
      <w:r w:rsidRPr="009667AD">
        <w:rPr>
          <w:rFonts w:ascii="Sylfaen" w:hAnsi="Sylfaen"/>
          <w:sz w:val="24"/>
          <w:szCs w:val="24"/>
        </w:rPr>
        <w:t>о нанесенных средствах идентификации и (или) материальных носителях, содержащих средства идентификации;</w:t>
      </w:r>
    </w:p>
    <w:p w:rsidR="00C911B2" w:rsidRPr="009667AD" w:rsidRDefault="00EC4963" w:rsidP="00BD100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юридические лица и индивидуальные предприниматели, осуществляющие розничную торговлю маркированными товарами, информируют в электронном виде компетентный (уполномоченный) орган государства-члена, на территории которого они зарегистрированы (аккредитованы), о средствах идентификации и (или) материальных носителях, содержащих средства идентификации, нанесенных на эти товары, реализованные (проданные) в рамках такой торговли, в случае если такое информирование предусмотрено законодательством государства-члена, на территории которого они зарегистрированы (аккредитованы).</w:t>
      </w:r>
    </w:p>
    <w:p w:rsidR="00BD1006" w:rsidRDefault="00BD1006" w:rsidP="009667AD">
      <w:pPr>
        <w:pStyle w:val="Bodytext20"/>
        <w:shd w:val="clear" w:color="auto" w:fill="auto"/>
        <w:spacing w:before="0" w:after="120" w:line="240" w:lineRule="auto"/>
        <w:ind w:right="280"/>
        <w:jc w:val="center"/>
        <w:rPr>
          <w:rFonts w:ascii="Sylfaen" w:hAnsi="Sylfaen"/>
          <w:sz w:val="24"/>
          <w:szCs w:val="24"/>
        </w:rPr>
      </w:pPr>
    </w:p>
    <w:p w:rsidR="00C911B2" w:rsidRPr="009667AD" w:rsidRDefault="00EC4963" w:rsidP="00BD1006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Статья 10</w:t>
      </w:r>
    </w:p>
    <w:p w:rsidR="00C911B2" w:rsidRPr="009667AD" w:rsidRDefault="009667AD" w:rsidP="00BD100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EC4963" w:rsidRPr="009667AD">
        <w:rPr>
          <w:rFonts w:ascii="Sylfaen" w:hAnsi="Sylfaen"/>
          <w:sz w:val="24"/>
          <w:szCs w:val="24"/>
        </w:rPr>
        <w:t>Компетентные (уполномоченные) органы государств-членов совместно с иными контролирующими и правоохранительными органами государств-членов обеспечивают контроль за оборотом товаров, подлежащих маркировке.</w:t>
      </w:r>
    </w:p>
    <w:p w:rsidR="00C911B2" w:rsidRPr="009667AD" w:rsidRDefault="009667AD" w:rsidP="00BD100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EC4963" w:rsidRPr="009667AD">
        <w:rPr>
          <w:rFonts w:ascii="Sylfaen" w:hAnsi="Sylfaen"/>
          <w:sz w:val="24"/>
          <w:szCs w:val="24"/>
        </w:rPr>
        <w:t xml:space="preserve">В целях реализации мониторинга и контроля исполнения настоящего </w:t>
      </w:r>
      <w:r w:rsidR="00EC4963" w:rsidRPr="009667AD">
        <w:rPr>
          <w:rFonts w:ascii="Sylfaen" w:hAnsi="Sylfaen"/>
          <w:sz w:val="24"/>
          <w:szCs w:val="24"/>
        </w:rPr>
        <w:lastRenderedPageBreak/>
        <w:t>Соглашения, контроля за оборотом товаров при трансграничной торговле, а также предоставления доступа потребителей и иных заинтересованных пользователей к сведениям о маркированных товарах и средствах их идентификации обеспечивается информационное взаимодействие между компетентными (уполномоченными) органами государств-членов и между компетентными (уполномоченными) органами государств-членов и Комиссией в рамках информационной системы маркировки товаров.</w:t>
      </w:r>
    </w:p>
    <w:p w:rsidR="00C911B2" w:rsidRPr="009667AD" w:rsidRDefault="009667AD" w:rsidP="00BD100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EC4963" w:rsidRPr="009667AD">
        <w:rPr>
          <w:rFonts w:ascii="Sylfaen" w:hAnsi="Sylfaen"/>
          <w:sz w:val="24"/>
          <w:szCs w:val="24"/>
        </w:rPr>
        <w:t>Информационное взаимодействие между компетентными (уполномоченными) органами государств-членов и между компетентными (уполномоченными) органами государств-членов и Комиссией обеспечивается путем взаимодействия национальных компонентов и интеграционного компонента информационной системы маркировки товаров с использованием средств интегрированной информационной системы Союза.</w:t>
      </w:r>
    </w:p>
    <w:p w:rsidR="00C911B2" w:rsidRPr="009667AD" w:rsidRDefault="009667AD" w:rsidP="00BD100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EC4963" w:rsidRPr="009667AD">
        <w:rPr>
          <w:rFonts w:ascii="Sylfaen" w:hAnsi="Sylfaen"/>
          <w:sz w:val="24"/>
          <w:szCs w:val="24"/>
        </w:rPr>
        <w:t>В целях реализации контроля за оборотом товаров, подлежащих маркировке, государства-члены предусматривают в своем законодательстве ответственность за неисполнение или ненадлежащее исполнение требований, установленных настоящим Соглашением.</w:t>
      </w:r>
    </w:p>
    <w:p w:rsidR="00BD1006" w:rsidRDefault="00BD1006" w:rsidP="009667AD">
      <w:pPr>
        <w:pStyle w:val="Bodytext20"/>
        <w:shd w:val="clear" w:color="auto" w:fill="auto"/>
        <w:spacing w:before="0" w:after="120" w:line="240" w:lineRule="auto"/>
        <w:ind w:left="80"/>
        <w:jc w:val="center"/>
        <w:rPr>
          <w:rFonts w:ascii="Sylfaen" w:hAnsi="Sylfaen"/>
          <w:sz w:val="24"/>
          <w:szCs w:val="24"/>
        </w:rPr>
      </w:pPr>
    </w:p>
    <w:p w:rsidR="00C911B2" w:rsidRPr="009667AD" w:rsidRDefault="00EC4963" w:rsidP="009667AD">
      <w:pPr>
        <w:pStyle w:val="Bodytext20"/>
        <w:shd w:val="clear" w:color="auto" w:fill="auto"/>
        <w:spacing w:before="0" w:after="120" w:line="240" w:lineRule="auto"/>
        <w:ind w:left="80"/>
        <w:jc w:val="center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Статья 11 (Переходные положения)</w:t>
      </w:r>
    </w:p>
    <w:p w:rsidR="00C911B2" w:rsidRPr="009667AD" w:rsidRDefault="009667AD" w:rsidP="00BD100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EC4963" w:rsidRPr="009667AD">
        <w:rPr>
          <w:rFonts w:ascii="Sylfaen" w:hAnsi="Sylfaen"/>
          <w:sz w:val="24"/>
          <w:szCs w:val="24"/>
        </w:rPr>
        <w:t>В рамках Союза осуществляется маркировка товаров по товарной позиции «Предметы одежды, принадлежности к одежде и прочие изделия, из натурального меха» (подсубпози</w:t>
      </w:r>
      <w:r w:rsidR="00436672">
        <w:rPr>
          <w:rFonts w:ascii="Sylfaen" w:hAnsi="Sylfaen"/>
          <w:sz w:val="24"/>
          <w:szCs w:val="24"/>
        </w:rPr>
        <w:t>ции ТН ВЭД ЕАЭС 4303 10 901 0-</w:t>
      </w:r>
      <w:r w:rsidR="00EC4963" w:rsidRPr="009667AD">
        <w:rPr>
          <w:rFonts w:ascii="Sylfaen" w:hAnsi="Sylfaen"/>
          <w:sz w:val="24"/>
          <w:szCs w:val="24"/>
        </w:rPr>
        <w:t>4303 10 906 0и 4303 10 908 0) в соответствии с положениями настоящего Соглашения.</w:t>
      </w:r>
    </w:p>
    <w:p w:rsidR="00C911B2" w:rsidRPr="009667AD" w:rsidRDefault="009667AD" w:rsidP="00BD100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EC4963" w:rsidRPr="009667AD">
        <w:rPr>
          <w:rFonts w:ascii="Sylfaen" w:hAnsi="Sylfaen"/>
          <w:sz w:val="24"/>
          <w:szCs w:val="24"/>
        </w:rPr>
        <w:t>Решения Комиссии, регулирующие маркировку товаров по товарной позиции «Предметы одежды, принадлежности к одежде и прочие изделия, из натурального меха» (подсубпоз</w:t>
      </w:r>
      <w:r w:rsidR="00436672">
        <w:rPr>
          <w:rFonts w:ascii="Sylfaen" w:hAnsi="Sylfaen"/>
          <w:sz w:val="24"/>
          <w:szCs w:val="24"/>
        </w:rPr>
        <w:t>иции ТН ВЭД ЕАЭС 4303 10 901 0</w:t>
      </w:r>
      <w:r w:rsidR="00BD1006">
        <w:rPr>
          <w:rFonts w:ascii="Sylfaen" w:hAnsi="Sylfaen"/>
          <w:sz w:val="24"/>
          <w:szCs w:val="24"/>
        </w:rPr>
        <w:t>-</w:t>
      </w:r>
      <w:r w:rsidR="00EC4963" w:rsidRPr="009667AD">
        <w:rPr>
          <w:rFonts w:ascii="Sylfaen" w:hAnsi="Sylfaen"/>
          <w:sz w:val="24"/>
          <w:szCs w:val="24"/>
        </w:rPr>
        <w:t>4303 10 906 0 и 4303 10 908 0), действующие на дату вступления настоящего Соглашения в силу, сохраняют свою юридическую силу и применяются в части, не противоречащей настоящему Соглашению.</w:t>
      </w:r>
    </w:p>
    <w:p w:rsidR="00C911B2" w:rsidRPr="009667AD" w:rsidRDefault="009667AD" w:rsidP="00BD100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EC4963" w:rsidRPr="009667AD">
        <w:rPr>
          <w:rFonts w:ascii="Sylfaen" w:hAnsi="Sylfaen"/>
          <w:sz w:val="24"/>
          <w:szCs w:val="24"/>
        </w:rPr>
        <w:t>С даты вступления настоящего Соглашения в силу прекращают действие следующие международные договоры:</w:t>
      </w:r>
    </w:p>
    <w:p w:rsidR="00C911B2" w:rsidRPr="009667AD" w:rsidRDefault="00EC4963" w:rsidP="00BD100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Соглашение о реализации в 2015-2016 годах пилотного проекта по введению маркировки товаров контрольными (идентификационными) знаками по товарной позиции «Предметы одежды, принадлежности к одежде и прочие изделия из натурального меха» от 8 сентября 2015 года;</w:t>
      </w:r>
    </w:p>
    <w:p w:rsidR="00C911B2" w:rsidRPr="009667AD" w:rsidRDefault="00EC4963" w:rsidP="00BD100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Протокол о продлении срока действия Соглашения о реализации в 2015-2016 годах пилотного проекта по введению маркировки товаров контрольными(идентификационными) знаками по товарной позиции «Предметы одежды, принадлежности к одежде и прочие изделия из натурального меха» от 8 сентября 2015 года, подписанный 23 ноября 2016 г.</w:t>
      </w:r>
    </w:p>
    <w:p w:rsidR="00BD1006" w:rsidRDefault="00BD1006" w:rsidP="009667AD">
      <w:pPr>
        <w:pStyle w:val="Bodytext20"/>
        <w:shd w:val="clear" w:color="auto" w:fill="auto"/>
        <w:spacing w:before="0" w:after="120" w:line="240" w:lineRule="auto"/>
        <w:ind w:right="340"/>
        <w:jc w:val="center"/>
        <w:rPr>
          <w:rFonts w:ascii="Sylfaen" w:hAnsi="Sylfaen"/>
          <w:sz w:val="24"/>
          <w:szCs w:val="24"/>
        </w:rPr>
      </w:pPr>
    </w:p>
    <w:p w:rsidR="00C911B2" w:rsidRPr="009667AD" w:rsidRDefault="00EC4963" w:rsidP="00BD1006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Статья 12</w:t>
      </w:r>
    </w:p>
    <w:p w:rsidR="00C911B2" w:rsidRPr="009667AD" w:rsidRDefault="00EC4963" w:rsidP="00BD100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Споры, связанные с толкованием и (или) применением настоящего Соглашения, разрешаются в порядке, определенном Договором о Евразийском экономическом союзе от 29 мая 2014 года.</w:t>
      </w:r>
    </w:p>
    <w:p w:rsidR="00BD1006" w:rsidRDefault="00BD1006" w:rsidP="009667AD">
      <w:pPr>
        <w:pStyle w:val="Bodytext20"/>
        <w:shd w:val="clear" w:color="auto" w:fill="auto"/>
        <w:spacing w:before="0" w:after="120" w:line="240" w:lineRule="auto"/>
        <w:ind w:right="340"/>
        <w:jc w:val="center"/>
        <w:rPr>
          <w:rFonts w:ascii="Sylfaen" w:hAnsi="Sylfaen"/>
          <w:sz w:val="24"/>
          <w:szCs w:val="24"/>
        </w:rPr>
      </w:pPr>
    </w:p>
    <w:p w:rsidR="00C911B2" w:rsidRPr="009667AD" w:rsidRDefault="00EC4963" w:rsidP="00BD1006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Статья 13</w:t>
      </w:r>
    </w:p>
    <w:p w:rsidR="00C911B2" w:rsidRDefault="00EC4963" w:rsidP="00BD100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По взаимному согласию государств-членов в настоящее Соглашение могут быть внесены изменения, которые оформляются отдельными протоколами и являются неотъемлемой частью настоящего Соглашения.</w:t>
      </w:r>
    </w:p>
    <w:p w:rsidR="00BD1006" w:rsidRDefault="00BD1006" w:rsidP="009667AD">
      <w:pPr>
        <w:pStyle w:val="Bodytext20"/>
        <w:shd w:val="clear" w:color="auto" w:fill="auto"/>
        <w:spacing w:before="0" w:after="120" w:line="240" w:lineRule="auto"/>
        <w:ind w:right="20"/>
        <w:jc w:val="center"/>
        <w:rPr>
          <w:rFonts w:ascii="Sylfaen" w:hAnsi="Sylfaen"/>
          <w:sz w:val="24"/>
          <w:szCs w:val="24"/>
        </w:rPr>
      </w:pPr>
    </w:p>
    <w:p w:rsidR="00C911B2" w:rsidRPr="009667AD" w:rsidRDefault="00EC4963" w:rsidP="009667AD">
      <w:pPr>
        <w:pStyle w:val="Bodytext20"/>
        <w:shd w:val="clear" w:color="auto" w:fill="auto"/>
        <w:spacing w:before="0" w:after="120" w:line="240" w:lineRule="auto"/>
        <w:ind w:right="20"/>
        <w:jc w:val="center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Статья 14</w:t>
      </w:r>
    </w:p>
    <w:p w:rsidR="00C911B2" w:rsidRPr="009667AD" w:rsidRDefault="00EC4963" w:rsidP="00BD100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Настоящее Соглашение является международным договором, заключенным в рамках Союза, и входит в право Союза.</w:t>
      </w:r>
    </w:p>
    <w:p w:rsidR="00BD1006" w:rsidRDefault="00BD1006" w:rsidP="009667AD">
      <w:pPr>
        <w:pStyle w:val="Bodytext20"/>
        <w:shd w:val="clear" w:color="auto" w:fill="auto"/>
        <w:spacing w:before="0" w:after="120" w:line="240" w:lineRule="auto"/>
        <w:ind w:right="20"/>
        <w:jc w:val="center"/>
        <w:rPr>
          <w:rFonts w:ascii="Sylfaen" w:hAnsi="Sylfaen"/>
          <w:sz w:val="24"/>
          <w:szCs w:val="24"/>
        </w:rPr>
      </w:pPr>
    </w:p>
    <w:p w:rsidR="00C911B2" w:rsidRPr="009667AD" w:rsidRDefault="00EC4963" w:rsidP="009667AD">
      <w:pPr>
        <w:pStyle w:val="Bodytext20"/>
        <w:shd w:val="clear" w:color="auto" w:fill="auto"/>
        <w:spacing w:before="0" w:after="120" w:line="240" w:lineRule="auto"/>
        <w:ind w:right="20"/>
        <w:jc w:val="center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Статья 15</w:t>
      </w:r>
    </w:p>
    <w:p w:rsidR="00C911B2" w:rsidRPr="009667AD" w:rsidRDefault="00EC4963" w:rsidP="0043667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Настоящее Соглашение вступает в силу по истечении 10 календарных дней с даты получения депозитарием по дипломатическим каналам последнего письменного уведомления о выполнении</w:t>
      </w:r>
      <w:r w:rsidR="009667AD">
        <w:rPr>
          <w:rFonts w:ascii="Sylfaen" w:hAnsi="Sylfaen"/>
          <w:sz w:val="24"/>
          <w:szCs w:val="24"/>
        </w:rPr>
        <w:t xml:space="preserve"> </w:t>
      </w:r>
      <w:r w:rsidRPr="009667AD">
        <w:rPr>
          <w:rFonts w:ascii="Sylfaen" w:hAnsi="Sylfaen"/>
          <w:sz w:val="24"/>
          <w:szCs w:val="24"/>
        </w:rPr>
        <w:t>государствами-членами</w:t>
      </w:r>
      <w:r w:rsidR="009667AD">
        <w:rPr>
          <w:rFonts w:ascii="Sylfaen" w:hAnsi="Sylfaen"/>
          <w:sz w:val="24"/>
          <w:szCs w:val="24"/>
        </w:rPr>
        <w:t xml:space="preserve"> </w:t>
      </w:r>
      <w:r w:rsidRPr="009667AD">
        <w:rPr>
          <w:rFonts w:ascii="Sylfaen" w:hAnsi="Sylfaen"/>
          <w:sz w:val="24"/>
          <w:szCs w:val="24"/>
        </w:rPr>
        <w:t>внутригосударственных</w:t>
      </w:r>
      <w:r w:rsidR="00BD1006">
        <w:rPr>
          <w:rFonts w:ascii="Sylfaen" w:hAnsi="Sylfaen"/>
          <w:sz w:val="24"/>
          <w:szCs w:val="24"/>
        </w:rPr>
        <w:t xml:space="preserve"> </w:t>
      </w:r>
      <w:r w:rsidRPr="009667AD">
        <w:rPr>
          <w:rFonts w:ascii="Sylfaen" w:hAnsi="Sylfaen"/>
          <w:sz w:val="24"/>
          <w:szCs w:val="24"/>
        </w:rPr>
        <w:t>процедур, необходимых для вступления настоящего Соглашения в силу.</w:t>
      </w:r>
    </w:p>
    <w:p w:rsidR="00C911B2" w:rsidRPr="009667AD" w:rsidRDefault="00EC4963" w:rsidP="0043667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Совершено в городе</w:t>
      </w:r>
      <w:r w:rsidR="009667AD">
        <w:rPr>
          <w:rFonts w:ascii="Sylfaen" w:hAnsi="Sylfaen"/>
          <w:sz w:val="24"/>
          <w:szCs w:val="24"/>
        </w:rPr>
        <w:t xml:space="preserve"> </w:t>
      </w:r>
      <w:r w:rsidR="00436672" w:rsidRPr="00436672">
        <w:rPr>
          <w:rFonts w:ascii="Sylfaen" w:hAnsi="Sylfaen"/>
          <w:sz w:val="24"/>
          <w:szCs w:val="24"/>
        </w:rPr>
        <w:t xml:space="preserve">_________ </w:t>
      </w:r>
      <w:r w:rsidRPr="009667AD">
        <w:rPr>
          <w:rFonts w:ascii="Sylfaen" w:hAnsi="Sylfaen"/>
          <w:sz w:val="24"/>
          <w:szCs w:val="24"/>
        </w:rPr>
        <w:t>«</w:t>
      </w:r>
      <w:r w:rsidR="009667AD">
        <w:rPr>
          <w:rFonts w:ascii="Sylfaen" w:hAnsi="Sylfaen"/>
          <w:sz w:val="24"/>
          <w:szCs w:val="24"/>
        </w:rPr>
        <w:t xml:space="preserve"> </w:t>
      </w:r>
      <w:r w:rsidR="00436672" w:rsidRPr="00436672">
        <w:rPr>
          <w:rFonts w:ascii="Sylfaen" w:hAnsi="Sylfaen"/>
          <w:sz w:val="24"/>
          <w:szCs w:val="24"/>
        </w:rPr>
        <w:t xml:space="preserve">__ </w:t>
      </w:r>
      <w:r w:rsidRPr="009667AD">
        <w:rPr>
          <w:rFonts w:ascii="Sylfaen" w:hAnsi="Sylfaen"/>
          <w:sz w:val="24"/>
          <w:szCs w:val="24"/>
        </w:rPr>
        <w:t>»</w:t>
      </w:r>
      <w:r w:rsidR="009667AD">
        <w:rPr>
          <w:rFonts w:ascii="Sylfaen" w:hAnsi="Sylfaen"/>
          <w:sz w:val="24"/>
          <w:szCs w:val="24"/>
        </w:rPr>
        <w:t xml:space="preserve"> </w:t>
      </w:r>
      <w:r w:rsidRPr="009667AD">
        <w:rPr>
          <w:rFonts w:ascii="Sylfaen" w:hAnsi="Sylfaen"/>
          <w:sz w:val="24"/>
          <w:szCs w:val="24"/>
        </w:rPr>
        <w:t>20</w:t>
      </w:r>
      <w:r w:rsidR="00436672" w:rsidRPr="00436672">
        <w:rPr>
          <w:rFonts w:ascii="Sylfaen" w:hAnsi="Sylfaen"/>
          <w:sz w:val="24"/>
          <w:szCs w:val="24"/>
        </w:rPr>
        <w:t>__</w:t>
      </w:r>
      <w:r w:rsidR="009667AD">
        <w:rPr>
          <w:rFonts w:ascii="Sylfaen" w:hAnsi="Sylfaen"/>
          <w:sz w:val="24"/>
          <w:szCs w:val="24"/>
        </w:rPr>
        <w:t xml:space="preserve"> </w:t>
      </w:r>
      <w:r w:rsidRPr="009667AD">
        <w:rPr>
          <w:rFonts w:ascii="Sylfaen" w:hAnsi="Sylfaen"/>
          <w:sz w:val="24"/>
          <w:szCs w:val="24"/>
        </w:rPr>
        <w:t>года</w:t>
      </w:r>
      <w:r w:rsidR="00BD1006">
        <w:rPr>
          <w:rFonts w:ascii="Sylfaen" w:hAnsi="Sylfaen"/>
          <w:sz w:val="24"/>
          <w:szCs w:val="24"/>
        </w:rPr>
        <w:t xml:space="preserve"> </w:t>
      </w:r>
      <w:r w:rsidRPr="009667AD">
        <w:rPr>
          <w:rFonts w:ascii="Sylfaen" w:hAnsi="Sylfaen"/>
          <w:sz w:val="24"/>
          <w:szCs w:val="24"/>
        </w:rPr>
        <w:t>в одном подлинном экземпляре на русском языке.</w:t>
      </w:r>
    </w:p>
    <w:p w:rsidR="00C911B2" w:rsidRPr="009667AD" w:rsidRDefault="00EC4963" w:rsidP="0043667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667AD">
        <w:rPr>
          <w:rFonts w:ascii="Sylfaen" w:hAnsi="Sylfaen"/>
          <w:sz w:val="24"/>
          <w:szCs w:val="24"/>
        </w:rPr>
        <w:t>Подлинный</w:t>
      </w:r>
      <w:r w:rsidR="009667AD">
        <w:rPr>
          <w:rFonts w:ascii="Sylfaen" w:hAnsi="Sylfaen"/>
          <w:sz w:val="24"/>
          <w:szCs w:val="24"/>
        </w:rPr>
        <w:t xml:space="preserve"> </w:t>
      </w:r>
      <w:r w:rsidRPr="009667AD">
        <w:rPr>
          <w:rFonts w:ascii="Sylfaen" w:hAnsi="Sylfaen"/>
          <w:sz w:val="24"/>
          <w:szCs w:val="24"/>
        </w:rPr>
        <w:t>экземпляр настоящего Соглашения хранится</w:t>
      </w:r>
      <w:r w:rsidR="00BD1006">
        <w:rPr>
          <w:rFonts w:ascii="Sylfaen" w:hAnsi="Sylfaen"/>
          <w:sz w:val="24"/>
          <w:szCs w:val="24"/>
        </w:rPr>
        <w:t xml:space="preserve"> </w:t>
      </w:r>
      <w:r w:rsidRPr="009667AD">
        <w:rPr>
          <w:rFonts w:ascii="Sylfaen" w:hAnsi="Sylfaen"/>
          <w:sz w:val="24"/>
          <w:szCs w:val="24"/>
        </w:rPr>
        <w:t>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74"/>
        <w:gridCol w:w="1998"/>
        <w:gridCol w:w="2009"/>
        <w:gridCol w:w="2088"/>
        <w:gridCol w:w="1951"/>
      </w:tblGrid>
      <w:tr w:rsidR="00C911B2" w:rsidRPr="009667AD" w:rsidTr="003730FF">
        <w:trPr>
          <w:jc w:val="center"/>
        </w:trPr>
        <w:tc>
          <w:tcPr>
            <w:tcW w:w="2174" w:type="dxa"/>
            <w:shd w:val="clear" w:color="auto" w:fill="FFFFFF"/>
            <w:vAlign w:val="center"/>
          </w:tcPr>
          <w:p w:rsidR="00C911B2" w:rsidRPr="009667AD" w:rsidRDefault="00EC4963" w:rsidP="003730F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667AD">
              <w:rPr>
                <w:rStyle w:val="Bodytext214pt"/>
                <w:rFonts w:ascii="Sylfaen" w:hAnsi="Sylfaen"/>
                <w:sz w:val="24"/>
                <w:szCs w:val="24"/>
              </w:rPr>
              <w:t>За Республику Армения</w:t>
            </w:r>
          </w:p>
        </w:tc>
        <w:tc>
          <w:tcPr>
            <w:tcW w:w="1998" w:type="dxa"/>
            <w:shd w:val="clear" w:color="auto" w:fill="FFFFFF"/>
            <w:vAlign w:val="center"/>
          </w:tcPr>
          <w:p w:rsidR="00C911B2" w:rsidRPr="009667AD" w:rsidRDefault="00EC4963" w:rsidP="003730F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667AD">
              <w:rPr>
                <w:rStyle w:val="Bodytext214pt"/>
                <w:rFonts w:ascii="Sylfaen" w:hAnsi="Sylfaen"/>
                <w:sz w:val="24"/>
                <w:szCs w:val="24"/>
              </w:rPr>
              <w:t>За Республику Беларусь</w:t>
            </w:r>
          </w:p>
        </w:tc>
        <w:tc>
          <w:tcPr>
            <w:tcW w:w="2009" w:type="dxa"/>
            <w:shd w:val="clear" w:color="auto" w:fill="FFFFFF"/>
            <w:vAlign w:val="center"/>
          </w:tcPr>
          <w:p w:rsidR="00C911B2" w:rsidRPr="009667AD" w:rsidRDefault="00EC4963" w:rsidP="003730F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667AD">
              <w:rPr>
                <w:rStyle w:val="Bodytext214pt"/>
                <w:rFonts w:ascii="Sylfaen" w:hAnsi="Sylfaen"/>
                <w:sz w:val="24"/>
                <w:szCs w:val="24"/>
              </w:rPr>
              <w:t>За Республику Казахстан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C911B2" w:rsidRPr="009667AD" w:rsidRDefault="00EC4963" w:rsidP="003730F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667AD">
              <w:rPr>
                <w:rStyle w:val="Bodytext214pt"/>
                <w:rFonts w:ascii="Sylfaen" w:hAnsi="Sylfaen"/>
                <w:sz w:val="24"/>
                <w:szCs w:val="24"/>
              </w:rPr>
              <w:t>За Кыргызскую Республику</w:t>
            </w:r>
          </w:p>
        </w:tc>
        <w:tc>
          <w:tcPr>
            <w:tcW w:w="1951" w:type="dxa"/>
            <w:shd w:val="clear" w:color="auto" w:fill="FFFFFF"/>
            <w:vAlign w:val="center"/>
          </w:tcPr>
          <w:p w:rsidR="00C911B2" w:rsidRPr="009667AD" w:rsidRDefault="00EC4963" w:rsidP="003730F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667AD">
              <w:rPr>
                <w:rStyle w:val="Bodytext214pt"/>
                <w:rFonts w:ascii="Sylfaen" w:hAnsi="Sylfaen"/>
                <w:sz w:val="24"/>
                <w:szCs w:val="24"/>
              </w:rPr>
              <w:t>За Российскую Федерацию</w:t>
            </w:r>
          </w:p>
        </w:tc>
      </w:tr>
      <w:tr w:rsidR="00C911B2" w:rsidRPr="009667AD" w:rsidTr="003730FF">
        <w:trPr>
          <w:jc w:val="center"/>
        </w:trPr>
        <w:tc>
          <w:tcPr>
            <w:tcW w:w="2174" w:type="dxa"/>
            <w:shd w:val="clear" w:color="auto" w:fill="FFFFFF"/>
            <w:vAlign w:val="center"/>
          </w:tcPr>
          <w:p w:rsidR="00C911B2" w:rsidRPr="009667AD" w:rsidRDefault="00C911B2" w:rsidP="003730F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998" w:type="dxa"/>
            <w:shd w:val="clear" w:color="auto" w:fill="FFFFFF"/>
            <w:vAlign w:val="center"/>
          </w:tcPr>
          <w:p w:rsidR="00C911B2" w:rsidRPr="009667AD" w:rsidRDefault="00C911B2" w:rsidP="003730F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09" w:type="dxa"/>
            <w:shd w:val="clear" w:color="auto" w:fill="FFFFFF"/>
            <w:vAlign w:val="center"/>
          </w:tcPr>
          <w:p w:rsidR="00C911B2" w:rsidRPr="009667AD" w:rsidRDefault="00C911B2" w:rsidP="003730F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88" w:type="dxa"/>
            <w:shd w:val="clear" w:color="auto" w:fill="FFFFFF"/>
            <w:vAlign w:val="center"/>
          </w:tcPr>
          <w:p w:rsidR="00C911B2" w:rsidRPr="009667AD" w:rsidRDefault="00C911B2" w:rsidP="003730F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951" w:type="dxa"/>
            <w:shd w:val="clear" w:color="auto" w:fill="FFFFFF"/>
            <w:vAlign w:val="center"/>
          </w:tcPr>
          <w:p w:rsidR="00C911B2" w:rsidRPr="009667AD" w:rsidRDefault="00C911B2" w:rsidP="003730F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</w:tbl>
    <w:p w:rsidR="00C911B2" w:rsidRPr="009667AD" w:rsidRDefault="00C911B2" w:rsidP="009667AD">
      <w:pPr>
        <w:spacing w:after="120"/>
        <w:rPr>
          <w:rFonts w:ascii="Sylfaen" w:hAnsi="Sylfaen"/>
        </w:rPr>
      </w:pPr>
    </w:p>
    <w:sectPr w:rsidR="00C911B2" w:rsidRPr="009667AD" w:rsidSect="009667AD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6B7A" w:rsidRDefault="00436B7A" w:rsidP="00C911B2">
      <w:r>
        <w:separator/>
      </w:r>
    </w:p>
  </w:endnote>
  <w:endnote w:type="continuationSeparator" w:id="0">
    <w:p w:rsidR="00436B7A" w:rsidRDefault="00436B7A" w:rsidP="00C91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6B7A" w:rsidRDefault="00436B7A"/>
  </w:footnote>
  <w:footnote w:type="continuationSeparator" w:id="0">
    <w:p w:rsidR="00436B7A" w:rsidRDefault="00436B7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42448"/>
    <w:multiLevelType w:val="multilevel"/>
    <w:tmpl w:val="1C6809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9A025E"/>
    <w:multiLevelType w:val="multilevel"/>
    <w:tmpl w:val="E1924B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A526FB"/>
    <w:multiLevelType w:val="multilevel"/>
    <w:tmpl w:val="2B1C24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A1107A4"/>
    <w:multiLevelType w:val="multilevel"/>
    <w:tmpl w:val="A6A459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55830A0"/>
    <w:multiLevelType w:val="multilevel"/>
    <w:tmpl w:val="805CCF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C567290"/>
    <w:multiLevelType w:val="multilevel"/>
    <w:tmpl w:val="963285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4CB664C"/>
    <w:multiLevelType w:val="multilevel"/>
    <w:tmpl w:val="86EED8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61854BF"/>
    <w:multiLevelType w:val="multilevel"/>
    <w:tmpl w:val="D38E6B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A680E9D"/>
    <w:multiLevelType w:val="multilevel"/>
    <w:tmpl w:val="A1FE2F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11B2"/>
    <w:rsid w:val="003730FF"/>
    <w:rsid w:val="00436672"/>
    <w:rsid w:val="00436B7A"/>
    <w:rsid w:val="00454708"/>
    <w:rsid w:val="009667AD"/>
    <w:rsid w:val="00BD1006"/>
    <w:rsid w:val="00C911B2"/>
    <w:rsid w:val="00C97352"/>
    <w:rsid w:val="00CD36B3"/>
    <w:rsid w:val="00EC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78A5A"/>
  <w15:docId w15:val="{6E244D07-0C3A-41F6-929D-B61431DB1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C911B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911B2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911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C911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C911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C911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911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C911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C911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C911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Spacing4pt">
    <w:name w:val="Body text (4) + Spacing 4 pt"/>
    <w:basedOn w:val="Bodytext4"/>
    <w:rsid w:val="00C911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C911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2">
    <w:name w:val="Heading #2_"/>
    <w:basedOn w:val="DefaultParagraphFont"/>
    <w:link w:val="Heading20"/>
    <w:rsid w:val="00C911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Tablecaption2">
    <w:name w:val="Table caption (2)_"/>
    <w:basedOn w:val="DefaultParagraphFont"/>
    <w:link w:val="Tablecaption20"/>
    <w:rsid w:val="00C911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C911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4pt">
    <w:name w:val="Body text (2) + 14 pt"/>
    <w:aliases w:val="Bold"/>
    <w:basedOn w:val="Bodytext2"/>
    <w:rsid w:val="00C911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Spacing2pt">
    <w:name w:val="Body text (4) + Spacing 2 pt"/>
    <w:basedOn w:val="Bodytext4"/>
    <w:rsid w:val="00C911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911B2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C911B2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C911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C911B2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C911B2"/>
    <w:pPr>
      <w:shd w:val="clear" w:color="auto" w:fill="FFFFFF"/>
      <w:spacing w:before="300" w:after="48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50">
    <w:name w:val="Body text (5)"/>
    <w:basedOn w:val="Normal"/>
    <w:link w:val="Bodytext5"/>
    <w:rsid w:val="00C911B2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Heading20">
    <w:name w:val="Heading #2"/>
    <w:basedOn w:val="Normal"/>
    <w:link w:val="Heading2"/>
    <w:rsid w:val="00C911B2"/>
    <w:pPr>
      <w:shd w:val="clear" w:color="auto" w:fill="FFFFFF"/>
      <w:spacing w:before="120" w:after="840" w:line="0" w:lineRule="atLeast"/>
      <w:jc w:val="center"/>
      <w:outlineLvl w:val="1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Tablecaption20">
    <w:name w:val="Table caption (2)"/>
    <w:basedOn w:val="Normal"/>
    <w:link w:val="Tablecaption2"/>
    <w:rsid w:val="00C911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11</Pages>
  <Words>3821</Words>
  <Characters>21785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5</cp:revision>
  <dcterms:created xsi:type="dcterms:W3CDTF">2019-02-06T06:21:00Z</dcterms:created>
  <dcterms:modified xsi:type="dcterms:W3CDTF">2020-03-13T10:22:00Z</dcterms:modified>
</cp:coreProperties>
</file>