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12EA" w:rsidRPr="00E9592D" w:rsidRDefault="006D12EA" w:rsidP="006D12EA">
      <w:pPr>
        <w:pStyle w:val="Bodytext20"/>
        <w:shd w:val="clear" w:color="auto" w:fill="auto"/>
        <w:spacing w:before="0" w:after="120" w:line="240" w:lineRule="auto"/>
        <w:ind w:left="5103" w:right="1" w:firstLine="0"/>
        <w:jc w:val="center"/>
        <w:rPr>
          <w:rFonts w:ascii="Sylfaen" w:hAnsi="Sylfaen"/>
          <w:sz w:val="24"/>
        </w:rPr>
      </w:pPr>
      <w:bookmarkStart w:id="0" w:name="_GoBack"/>
      <w:bookmarkEnd w:id="0"/>
      <w:r w:rsidRPr="006D12EA">
        <w:rPr>
          <w:rFonts w:ascii="Sylfaen" w:hAnsi="Sylfaen"/>
          <w:sz w:val="24"/>
        </w:rPr>
        <w:t>УТВЕРЖДЕН</w:t>
      </w:r>
      <w:r w:rsidRPr="006D12EA">
        <w:rPr>
          <w:rFonts w:ascii="Sylfaen" w:hAnsi="Sylfaen"/>
          <w:sz w:val="24"/>
        </w:rPr>
        <w:br/>
        <w:t>Решением Совета Евразийской экономической комиссии</w:t>
      </w:r>
    </w:p>
    <w:p w:rsidR="00BB0522" w:rsidRPr="00E9592D" w:rsidRDefault="006D12EA" w:rsidP="006D12EA">
      <w:pPr>
        <w:pStyle w:val="Bodytext20"/>
        <w:shd w:val="clear" w:color="auto" w:fill="auto"/>
        <w:spacing w:before="0" w:after="120" w:line="240" w:lineRule="auto"/>
        <w:ind w:left="5103" w:right="1" w:firstLine="0"/>
        <w:jc w:val="center"/>
        <w:rPr>
          <w:rFonts w:ascii="Sylfaen" w:hAnsi="Sylfaen"/>
          <w:sz w:val="24"/>
        </w:rPr>
      </w:pPr>
      <w:r w:rsidRPr="006D12EA">
        <w:rPr>
          <w:rFonts w:ascii="Sylfaen" w:hAnsi="Sylfaen"/>
          <w:sz w:val="24"/>
        </w:rPr>
        <w:t>от 16 февраля 2018 г. № 2</w:t>
      </w:r>
    </w:p>
    <w:p w:rsidR="006D12EA" w:rsidRPr="00E9592D" w:rsidRDefault="006D12EA" w:rsidP="006D12EA">
      <w:pPr>
        <w:pStyle w:val="Bodytext20"/>
        <w:shd w:val="clear" w:color="auto" w:fill="auto"/>
        <w:spacing w:before="0" w:after="120" w:line="240" w:lineRule="auto"/>
        <w:ind w:left="5103" w:right="1" w:firstLine="0"/>
        <w:jc w:val="center"/>
        <w:rPr>
          <w:rFonts w:ascii="Sylfaen" w:hAnsi="Sylfaen"/>
          <w:sz w:val="24"/>
        </w:rPr>
      </w:pPr>
    </w:p>
    <w:p w:rsidR="00BB0522" w:rsidRPr="006D12EA" w:rsidRDefault="006D12EA" w:rsidP="006D12EA">
      <w:pPr>
        <w:pStyle w:val="Heading20"/>
        <w:shd w:val="clear" w:color="auto" w:fill="auto"/>
        <w:spacing w:after="120" w:line="240" w:lineRule="auto"/>
        <w:ind w:left="567" w:right="568"/>
        <w:rPr>
          <w:rFonts w:ascii="Sylfaen" w:hAnsi="Sylfaen"/>
          <w:sz w:val="24"/>
        </w:rPr>
      </w:pPr>
      <w:r w:rsidRPr="006D12EA">
        <w:rPr>
          <w:rStyle w:val="Heading2Spacing2pt"/>
          <w:rFonts w:ascii="Sylfaen" w:hAnsi="Sylfaen"/>
          <w:b/>
          <w:bCs/>
          <w:spacing w:val="0"/>
          <w:sz w:val="24"/>
        </w:rPr>
        <w:t>ПЕРЕЧЕНЬ</w:t>
      </w:r>
    </w:p>
    <w:p w:rsidR="00BB0522" w:rsidRPr="006D12EA" w:rsidRDefault="006D12EA" w:rsidP="006D12EA">
      <w:pPr>
        <w:pStyle w:val="Bodytext40"/>
        <w:shd w:val="clear" w:color="auto" w:fill="auto"/>
        <w:spacing w:before="0" w:after="120" w:line="240" w:lineRule="auto"/>
        <w:ind w:left="567" w:right="568"/>
        <w:rPr>
          <w:rFonts w:ascii="Sylfaen" w:hAnsi="Sylfaen"/>
          <w:sz w:val="24"/>
        </w:rPr>
      </w:pPr>
      <w:r w:rsidRPr="006D12EA">
        <w:rPr>
          <w:rFonts w:ascii="Sylfaen" w:hAnsi="Sylfaen"/>
          <w:sz w:val="24"/>
        </w:rPr>
        <w:t>товаров, ввозимых на территорию Российской Федерации для целей реализации проекта по строительству и эксплуатации завода по производству сжиженного природного газа Южно-Тамбейского газоконденсатного месторождения на полуострове Ямал</w:t>
      </w:r>
    </w:p>
    <w:tbl>
      <w:tblPr>
        <w:tblOverlap w:val="never"/>
        <w:tblW w:w="9366" w:type="dxa"/>
        <w:tblLayout w:type="fixed"/>
        <w:tblCellMar>
          <w:left w:w="10" w:type="dxa"/>
          <w:right w:w="10" w:type="dxa"/>
        </w:tblCellMar>
        <w:tblLook w:val="04A0" w:firstRow="1" w:lastRow="0" w:firstColumn="1" w:lastColumn="0" w:noHBand="0" w:noVBand="1"/>
      </w:tblPr>
      <w:tblGrid>
        <w:gridCol w:w="1853"/>
        <w:gridCol w:w="7513"/>
      </w:tblGrid>
      <w:tr w:rsidR="00BB0522" w:rsidRPr="006D12EA" w:rsidTr="006D12EA">
        <w:tc>
          <w:tcPr>
            <w:tcW w:w="1853" w:type="dxa"/>
            <w:tcBorders>
              <w:top w:val="single" w:sz="4" w:space="0" w:color="auto"/>
              <w:left w:val="single" w:sz="4" w:space="0" w:color="auto"/>
            </w:tcBorders>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Код ТН ВЭД ЕАЭС</w:t>
            </w:r>
          </w:p>
        </w:tc>
        <w:tc>
          <w:tcPr>
            <w:tcW w:w="7513" w:type="dxa"/>
            <w:tcBorders>
              <w:top w:val="single" w:sz="4" w:space="0" w:color="auto"/>
              <w:left w:val="single" w:sz="4" w:space="0" w:color="auto"/>
              <w:right w:val="single" w:sz="4" w:space="0" w:color="auto"/>
            </w:tcBorders>
            <w:shd w:val="clear" w:color="auto" w:fill="FFFFFF"/>
            <w:vAlign w:val="bottom"/>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Наименование позиции</w:t>
            </w:r>
          </w:p>
        </w:tc>
      </w:tr>
      <w:tr w:rsidR="00BB0522" w:rsidRPr="006D12EA" w:rsidTr="006D12EA">
        <w:tc>
          <w:tcPr>
            <w:tcW w:w="1853" w:type="dxa"/>
            <w:tcBorders>
              <w:top w:val="single" w:sz="4" w:space="0" w:color="auto"/>
            </w:tcBorders>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3917</w:t>
            </w:r>
          </w:p>
        </w:tc>
        <w:tc>
          <w:tcPr>
            <w:tcW w:w="7513" w:type="dxa"/>
            <w:tcBorders>
              <w:top w:val="single" w:sz="4" w:space="0" w:color="auto"/>
            </w:tcBorders>
            <w:shd w:val="clear" w:color="auto" w:fill="FFFFFF"/>
            <w:vAlign w:val="bottom"/>
          </w:tcPr>
          <w:p w:rsidR="00BB0522" w:rsidRPr="006D12EA" w:rsidRDefault="006D12EA" w:rsidP="006D12EA">
            <w:pPr>
              <w:pStyle w:val="Bodytext20"/>
              <w:shd w:val="clear" w:color="auto" w:fill="auto"/>
              <w:spacing w:before="0" w:after="120" w:line="240" w:lineRule="auto"/>
              <w:ind w:left="140" w:firstLine="0"/>
              <w:jc w:val="left"/>
              <w:rPr>
                <w:rFonts w:ascii="Sylfaen" w:hAnsi="Sylfaen"/>
                <w:sz w:val="24"/>
              </w:rPr>
            </w:pPr>
            <w:r w:rsidRPr="006D12EA">
              <w:rPr>
                <w:rStyle w:val="Bodytext21"/>
                <w:rFonts w:ascii="Sylfaen" w:hAnsi="Sylfaen"/>
                <w:sz w:val="24"/>
              </w:rPr>
              <w:t>Трубы, трубки, шланги и их фитинги (например, соединения, колена, фланцы), из пластмасс</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3920</w:t>
            </w:r>
          </w:p>
        </w:tc>
        <w:tc>
          <w:tcPr>
            <w:tcW w:w="7513" w:type="dxa"/>
            <w:shd w:val="clear" w:color="auto" w:fill="FFFFFF"/>
          </w:tcPr>
          <w:p w:rsidR="00BB0522" w:rsidRPr="006D12EA" w:rsidRDefault="006D12EA" w:rsidP="006D12EA">
            <w:pPr>
              <w:pStyle w:val="Bodytext20"/>
              <w:shd w:val="clear" w:color="auto" w:fill="auto"/>
              <w:spacing w:before="0" w:after="120" w:line="240" w:lineRule="auto"/>
              <w:ind w:left="140" w:firstLine="0"/>
              <w:jc w:val="left"/>
              <w:rPr>
                <w:rFonts w:ascii="Sylfaen" w:hAnsi="Sylfaen"/>
                <w:sz w:val="24"/>
              </w:rPr>
            </w:pPr>
            <w:r w:rsidRPr="006D12EA">
              <w:rPr>
                <w:rStyle w:val="Bodytext21"/>
                <w:rFonts w:ascii="Sylfaen" w:hAnsi="Sylfaen"/>
                <w:sz w:val="24"/>
              </w:rPr>
              <w:t>Плиты, листы, пленка и полосы или ленты, прочие, из пластмасс, непористые и неармированные, неслоистые, без подложки и не соединенные аналогичным способом с другими материалами (звукопоглощающий поливинилхлоридный материал фонизол)</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3921</w:t>
            </w:r>
          </w:p>
        </w:tc>
        <w:tc>
          <w:tcPr>
            <w:tcW w:w="7513" w:type="dxa"/>
            <w:shd w:val="clear" w:color="auto" w:fill="FFFFFF"/>
          </w:tcPr>
          <w:p w:rsidR="00BB0522" w:rsidRPr="006D12EA" w:rsidRDefault="006D12EA" w:rsidP="006D12EA">
            <w:pPr>
              <w:pStyle w:val="Bodytext20"/>
              <w:shd w:val="clear" w:color="auto" w:fill="auto"/>
              <w:spacing w:before="0" w:after="120" w:line="240" w:lineRule="auto"/>
              <w:ind w:left="140" w:firstLine="0"/>
              <w:jc w:val="left"/>
              <w:rPr>
                <w:rFonts w:ascii="Sylfaen" w:hAnsi="Sylfaen"/>
                <w:sz w:val="24"/>
              </w:rPr>
            </w:pPr>
            <w:r w:rsidRPr="006D12EA">
              <w:rPr>
                <w:rStyle w:val="Bodytext21"/>
                <w:rFonts w:ascii="Sylfaen" w:hAnsi="Sylfaen"/>
                <w:sz w:val="24"/>
              </w:rPr>
              <w:t>Плиты, листы, пленка и полосы или ленты из пластмасс, прочие</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3925</w:t>
            </w:r>
          </w:p>
        </w:tc>
        <w:tc>
          <w:tcPr>
            <w:tcW w:w="7513" w:type="dxa"/>
            <w:shd w:val="clear" w:color="auto" w:fill="FFFFFF"/>
          </w:tcPr>
          <w:p w:rsidR="00BB0522" w:rsidRPr="006D12EA" w:rsidRDefault="006D12EA" w:rsidP="006D12EA">
            <w:pPr>
              <w:pStyle w:val="Bodytext20"/>
              <w:shd w:val="clear" w:color="auto" w:fill="auto"/>
              <w:spacing w:before="0" w:after="120" w:line="240" w:lineRule="auto"/>
              <w:ind w:left="140" w:firstLine="0"/>
              <w:jc w:val="left"/>
              <w:rPr>
                <w:rFonts w:ascii="Sylfaen" w:hAnsi="Sylfaen"/>
                <w:sz w:val="24"/>
              </w:rPr>
            </w:pPr>
            <w:r w:rsidRPr="006D12EA">
              <w:rPr>
                <w:rStyle w:val="Bodytext21"/>
                <w:rFonts w:ascii="Sylfaen" w:hAnsi="Sylfaen"/>
                <w:sz w:val="24"/>
              </w:rPr>
              <w:t>Детали строительные из пластмасс, в другом месте не поименованные или не включенные (резервуары, цистерны, баки, фитинги, крепежные детали, магистральные, канальные и кабельные желоба для электроцепей)</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3926</w:t>
            </w:r>
          </w:p>
        </w:tc>
        <w:tc>
          <w:tcPr>
            <w:tcW w:w="7513" w:type="dxa"/>
            <w:shd w:val="clear" w:color="auto" w:fill="FFFFFF"/>
          </w:tcPr>
          <w:p w:rsidR="00BB0522" w:rsidRPr="006D12EA" w:rsidRDefault="006D12EA" w:rsidP="006D12EA">
            <w:pPr>
              <w:pStyle w:val="Bodytext20"/>
              <w:shd w:val="clear" w:color="auto" w:fill="auto"/>
              <w:spacing w:before="0" w:after="120" w:line="240" w:lineRule="auto"/>
              <w:ind w:left="140" w:firstLine="0"/>
              <w:jc w:val="left"/>
              <w:rPr>
                <w:rFonts w:ascii="Sylfaen" w:hAnsi="Sylfaen"/>
                <w:sz w:val="24"/>
              </w:rPr>
            </w:pPr>
            <w:r w:rsidRPr="006D12EA">
              <w:rPr>
                <w:rStyle w:val="Bodytext21"/>
                <w:rFonts w:ascii="Sylfaen" w:hAnsi="Sylfaen"/>
                <w:sz w:val="24"/>
              </w:rPr>
              <w:t>Изделия прочие из пластмасс и изделия из прочих материалов товарных позиций 3901 - 3914 (емкости перфорированные, для фильтрования воды на входах в дренажную систему, фильтрэлементы, включая мембраны, емкости для природного газа)</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4006</w:t>
            </w:r>
          </w:p>
        </w:tc>
        <w:tc>
          <w:tcPr>
            <w:tcW w:w="7513" w:type="dxa"/>
            <w:shd w:val="clear" w:color="auto" w:fill="FFFFFF"/>
          </w:tcPr>
          <w:p w:rsidR="00BB0522" w:rsidRPr="006D12EA" w:rsidRDefault="006D12EA" w:rsidP="006D12EA">
            <w:pPr>
              <w:pStyle w:val="Bodytext20"/>
              <w:shd w:val="clear" w:color="auto" w:fill="auto"/>
              <w:spacing w:before="0" w:after="120" w:line="240" w:lineRule="auto"/>
              <w:ind w:left="140" w:firstLine="0"/>
              <w:jc w:val="left"/>
              <w:rPr>
                <w:rFonts w:ascii="Sylfaen" w:hAnsi="Sylfaen"/>
                <w:sz w:val="24"/>
              </w:rPr>
            </w:pPr>
            <w:r w:rsidRPr="006D12EA">
              <w:rPr>
                <w:rStyle w:val="Bodytext21"/>
                <w:rFonts w:ascii="Sylfaen" w:hAnsi="Sylfaen"/>
                <w:sz w:val="24"/>
              </w:rPr>
              <w:t>Трубы и профили фасонные, диски и кольца из невулканизованной резины</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4008</w:t>
            </w:r>
          </w:p>
        </w:tc>
        <w:tc>
          <w:tcPr>
            <w:tcW w:w="7513" w:type="dxa"/>
            <w:shd w:val="clear" w:color="auto" w:fill="FFFFFF"/>
            <w:vAlign w:val="bottom"/>
          </w:tcPr>
          <w:p w:rsidR="00BB0522" w:rsidRPr="006D12EA" w:rsidRDefault="006D12EA" w:rsidP="006D12EA">
            <w:pPr>
              <w:pStyle w:val="Bodytext20"/>
              <w:shd w:val="clear" w:color="auto" w:fill="auto"/>
              <w:spacing w:before="0" w:after="120" w:line="240" w:lineRule="auto"/>
              <w:ind w:left="140" w:firstLine="0"/>
              <w:jc w:val="left"/>
              <w:rPr>
                <w:rFonts w:ascii="Sylfaen" w:hAnsi="Sylfaen"/>
                <w:sz w:val="24"/>
              </w:rPr>
            </w:pPr>
            <w:r w:rsidRPr="006D12EA">
              <w:rPr>
                <w:rStyle w:val="Bodytext21"/>
                <w:rFonts w:ascii="Sylfaen" w:hAnsi="Sylfaen"/>
                <w:sz w:val="24"/>
              </w:rPr>
              <w:t>Пластины, листы, полосы или ленты, прутки и профили фасонные из вулканизованной резины, кроме твердой резины</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4009</w:t>
            </w:r>
          </w:p>
        </w:tc>
        <w:tc>
          <w:tcPr>
            <w:tcW w:w="7513" w:type="dxa"/>
            <w:shd w:val="clear" w:color="auto" w:fill="FFFFFF"/>
            <w:vAlign w:val="bottom"/>
          </w:tcPr>
          <w:p w:rsidR="00BB0522" w:rsidRPr="006D12EA" w:rsidRDefault="006D12EA" w:rsidP="006D12EA">
            <w:pPr>
              <w:pStyle w:val="Bodytext20"/>
              <w:shd w:val="clear" w:color="auto" w:fill="auto"/>
              <w:spacing w:before="0" w:after="120" w:line="240" w:lineRule="auto"/>
              <w:ind w:left="140" w:firstLine="0"/>
              <w:jc w:val="left"/>
              <w:rPr>
                <w:rFonts w:ascii="Sylfaen" w:hAnsi="Sylfaen"/>
                <w:sz w:val="24"/>
              </w:rPr>
            </w:pPr>
            <w:r w:rsidRPr="006D12EA">
              <w:rPr>
                <w:rStyle w:val="Bodytext21"/>
                <w:rFonts w:ascii="Sylfaen" w:hAnsi="Sylfaen"/>
                <w:sz w:val="24"/>
              </w:rPr>
              <w:t>Трубы, трубки и шланги из вулканизованной резины, кроме твердой резины</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4016</w:t>
            </w:r>
          </w:p>
        </w:tc>
        <w:tc>
          <w:tcPr>
            <w:tcW w:w="7513" w:type="dxa"/>
            <w:shd w:val="clear" w:color="auto" w:fill="FFFFFF"/>
          </w:tcPr>
          <w:p w:rsidR="00BB0522" w:rsidRPr="006D12EA" w:rsidRDefault="006D12EA" w:rsidP="006D12EA">
            <w:pPr>
              <w:pStyle w:val="Bodytext20"/>
              <w:shd w:val="clear" w:color="auto" w:fill="auto"/>
              <w:spacing w:before="0" w:after="120" w:line="240" w:lineRule="auto"/>
              <w:ind w:left="140" w:firstLine="0"/>
              <w:jc w:val="left"/>
              <w:rPr>
                <w:rFonts w:ascii="Sylfaen" w:hAnsi="Sylfaen"/>
                <w:sz w:val="24"/>
              </w:rPr>
            </w:pPr>
            <w:r w:rsidRPr="006D12EA">
              <w:rPr>
                <w:rStyle w:val="Bodytext21"/>
                <w:rFonts w:ascii="Sylfaen" w:hAnsi="Sylfaen"/>
                <w:sz w:val="24"/>
              </w:rPr>
              <w:t>Изделия из вулканизованной резины, кроме твердой резины, прочие</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4202</w:t>
            </w:r>
          </w:p>
        </w:tc>
        <w:tc>
          <w:tcPr>
            <w:tcW w:w="7513" w:type="dxa"/>
            <w:shd w:val="clear" w:color="auto" w:fill="FFFFFF"/>
          </w:tcPr>
          <w:p w:rsidR="00BB0522" w:rsidRPr="006D12EA" w:rsidRDefault="006D12EA" w:rsidP="006D12EA">
            <w:pPr>
              <w:pStyle w:val="Bodytext20"/>
              <w:shd w:val="clear" w:color="auto" w:fill="auto"/>
              <w:spacing w:before="0" w:after="120" w:line="240" w:lineRule="auto"/>
              <w:ind w:left="140" w:firstLine="0"/>
              <w:jc w:val="left"/>
              <w:rPr>
                <w:rFonts w:ascii="Sylfaen" w:hAnsi="Sylfaen"/>
                <w:sz w:val="24"/>
              </w:rPr>
            </w:pPr>
            <w:r w:rsidRPr="006D12EA">
              <w:rPr>
                <w:rStyle w:val="Bodytext21"/>
                <w:rFonts w:ascii="Sylfaen" w:hAnsi="Sylfaen"/>
                <w:sz w:val="24"/>
              </w:rPr>
              <w:t>Футляры, кофры для приборов, рабочего инструмента</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4823</w:t>
            </w:r>
          </w:p>
        </w:tc>
        <w:tc>
          <w:tcPr>
            <w:tcW w:w="7513" w:type="dxa"/>
            <w:shd w:val="clear" w:color="auto" w:fill="FFFFFF"/>
            <w:vAlign w:val="bottom"/>
          </w:tcPr>
          <w:p w:rsidR="00BB0522" w:rsidRPr="006D12EA" w:rsidRDefault="006D12EA" w:rsidP="006D12EA">
            <w:pPr>
              <w:pStyle w:val="Bodytext20"/>
              <w:shd w:val="clear" w:color="auto" w:fill="auto"/>
              <w:spacing w:before="0" w:after="120" w:line="240" w:lineRule="auto"/>
              <w:ind w:left="140" w:firstLine="0"/>
              <w:jc w:val="left"/>
              <w:rPr>
                <w:rFonts w:ascii="Sylfaen" w:hAnsi="Sylfaen"/>
                <w:sz w:val="24"/>
              </w:rPr>
            </w:pPr>
            <w:r w:rsidRPr="006D12EA">
              <w:rPr>
                <w:rStyle w:val="Bodytext21"/>
                <w:rFonts w:ascii="Sylfaen" w:hAnsi="Sylfaen"/>
                <w:sz w:val="24"/>
              </w:rPr>
              <w:t xml:space="preserve">Прокладки, шайбы, иные уплотнительные детали из бумажной массы, бумаги, картона, целлюлозной ваты или полотна из </w:t>
            </w:r>
            <w:r w:rsidRPr="006D12EA">
              <w:rPr>
                <w:rStyle w:val="Bodytext21"/>
                <w:rFonts w:ascii="Sylfaen" w:hAnsi="Sylfaen"/>
                <w:sz w:val="24"/>
              </w:rPr>
              <w:lastRenderedPageBreak/>
              <w:t>целлюлозных волокон</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lastRenderedPageBreak/>
              <w:t>5909</w:t>
            </w:r>
          </w:p>
        </w:tc>
        <w:tc>
          <w:tcPr>
            <w:tcW w:w="7513" w:type="dxa"/>
            <w:shd w:val="clear" w:color="auto" w:fill="FFFFFF"/>
            <w:vAlign w:val="bottom"/>
          </w:tcPr>
          <w:p w:rsidR="00BB0522" w:rsidRPr="006D12EA" w:rsidRDefault="006D12EA" w:rsidP="006D12EA">
            <w:pPr>
              <w:pStyle w:val="Bodytext20"/>
              <w:shd w:val="clear" w:color="auto" w:fill="auto"/>
              <w:spacing w:before="0" w:after="120" w:line="240" w:lineRule="auto"/>
              <w:ind w:left="140" w:firstLine="0"/>
              <w:jc w:val="left"/>
              <w:rPr>
                <w:rFonts w:ascii="Sylfaen" w:hAnsi="Sylfaen"/>
                <w:sz w:val="24"/>
              </w:rPr>
            </w:pPr>
            <w:r w:rsidRPr="006D12EA">
              <w:rPr>
                <w:rStyle w:val="Bodytext21"/>
                <w:rFonts w:ascii="Sylfaen" w:hAnsi="Sylfaen"/>
                <w:sz w:val="24"/>
              </w:rPr>
              <w:t>Текстильные шланги и аналогичные текстильные трубки с подкладкой</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5911</w:t>
            </w:r>
          </w:p>
        </w:tc>
        <w:tc>
          <w:tcPr>
            <w:tcW w:w="7513" w:type="dxa"/>
            <w:shd w:val="clear" w:color="auto" w:fill="FFFFFF"/>
          </w:tcPr>
          <w:p w:rsidR="00BB0522" w:rsidRPr="006D12EA" w:rsidRDefault="006D12EA" w:rsidP="006D12EA">
            <w:pPr>
              <w:pStyle w:val="Bodytext20"/>
              <w:shd w:val="clear" w:color="auto" w:fill="auto"/>
              <w:spacing w:before="0" w:after="120" w:line="240" w:lineRule="auto"/>
              <w:ind w:left="140" w:firstLine="0"/>
              <w:jc w:val="left"/>
              <w:rPr>
                <w:rFonts w:ascii="Sylfaen" w:hAnsi="Sylfaen"/>
                <w:sz w:val="24"/>
              </w:rPr>
            </w:pPr>
            <w:r w:rsidRPr="006D12EA">
              <w:rPr>
                <w:rStyle w:val="Bodytext21"/>
                <w:rFonts w:ascii="Sylfaen" w:hAnsi="Sylfaen"/>
                <w:sz w:val="24"/>
              </w:rPr>
              <w:t>Ситоткань, ткани фильтровальные</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6806</w:t>
            </w:r>
          </w:p>
        </w:tc>
        <w:tc>
          <w:tcPr>
            <w:tcW w:w="7513" w:type="dxa"/>
            <w:shd w:val="clear" w:color="auto" w:fill="FFFFFF"/>
            <w:vAlign w:val="bottom"/>
          </w:tcPr>
          <w:p w:rsidR="00BB0522" w:rsidRPr="006D12EA" w:rsidRDefault="006D12EA" w:rsidP="006D12EA">
            <w:pPr>
              <w:pStyle w:val="Bodytext20"/>
              <w:shd w:val="clear" w:color="auto" w:fill="auto"/>
              <w:spacing w:before="0" w:after="120" w:line="240" w:lineRule="auto"/>
              <w:ind w:left="140" w:firstLine="0"/>
              <w:jc w:val="left"/>
              <w:rPr>
                <w:rFonts w:ascii="Sylfaen" w:hAnsi="Sylfaen"/>
                <w:sz w:val="24"/>
              </w:rPr>
            </w:pPr>
            <w:r w:rsidRPr="006D12EA">
              <w:rPr>
                <w:rStyle w:val="Bodytext21"/>
                <w:rFonts w:ascii="Sylfaen" w:hAnsi="Sylfaen"/>
                <w:sz w:val="24"/>
              </w:rPr>
              <w:t>Утеплители: минеральная силикатная вата и аналогичные минеральные ваты; вермикулит расслоенный, глины вспученные, шлак вспененный и аналогичные вспученные минеральные продукты; смеси и изделия из теплоизоляционных, звукоизоляционных или звукопоглощающих минеральных материалов</w:t>
            </w:r>
          </w:p>
        </w:tc>
      </w:tr>
      <w:tr w:rsidR="00BB0522" w:rsidRPr="006D12EA" w:rsidTr="006D12EA">
        <w:tc>
          <w:tcPr>
            <w:tcW w:w="1853" w:type="dxa"/>
            <w:shd w:val="clear" w:color="auto" w:fill="FFFFFF"/>
            <w:vAlign w:val="center"/>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6812</w:t>
            </w:r>
          </w:p>
        </w:tc>
        <w:tc>
          <w:tcPr>
            <w:tcW w:w="7513" w:type="dxa"/>
            <w:shd w:val="clear" w:color="auto" w:fill="FFFFFF"/>
            <w:vAlign w:val="center"/>
          </w:tcPr>
          <w:p w:rsidR="00BB0522" w:rsidRPr="006D12EA" w:rsidRDefault="006D12EA" w:rsidP="006D12EA">
            <w:pPr>
              <w:pStyle w:val="Bodytext20"/>
              <w:shd w:val="clear" w:color="auto" w:fill="auto"/>
              <w:spacing w:before="0" w:after="120" w:line="240" w:lineRule="auto"/>
              <w:ind w:left="140" w:firstLine="0"/>
              <w:jc w:val="left"/>
              <w:rPr>
                <w:rFonts w:ascii="Sylfaen" w:hAnsi="Sylfaen"/>
                <w:sz w:val="24"/>
              </w:rPr>
            </w:pPr>
            <w:r w:rsidRPr="006D12EA">
              <w:rPr>
                <w:rStyle w:val="Bodytext21"/>
                <w:rFonts w:ascii="Sylfaen" w:hAnsi="Sylfaen"/>
                <w:sz w:val="24"/>
              </w:rPr>
              <w:t>Уплотнительный материал из прессованного асбестового волокна</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6815</w:t>
            </w:r>
          </w:p>
        </w:tc>
        <w:tc>
          <w:tcPr>
            <w:tcW w:w="7513" w:type="dxa"/>
            <w:shd w:val="clear" w:color="auto" w:fill="FFFFFF"/>
            <w:vAlign w:val="bottom"/>
          </w:tcPr>
          <w:p w:rsidR="00BB0522" w:rsidRPr="006D12EA" w:rsidRDefault="006D12EA" w:rsidP="006D12EA">
            <w:pPr>
              <w:pStyle w:val="Bodytext20"/>
              <w:shd w:val="clear" w:color="auto" w:fill="auto"/>
              <w:spacing w:before="0" w:after="120" w:line="240" w:lineRule="auto"/>
              <w:ind w:left="140" w:firstLine="0"/>
              <w:jc w:val="left"/>
              <w:rPr>
                <w:rFonts w:ascii="Sylfaen" w:hAnsi="Sylfaen"/>
                <w:sz w:val="24"/>
              </w:rPr>
            </w:pPr>
            <w:r w:rsidRPr="006D12EA">
              <w:rPr>
                <w:rStyle w:val="Bodytext21"/>
                <w:rFonts w:ascii="Sylfaen" w:hAnsi="Sylfaen"/>
                <w:sz w:val="24"/>
              </w:rPr>
              <w:t>Изделия из минеральных веществ (включая углеродные волокна, изделия из углеродных волокон)</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6909</w:t>
            </w:r>
          </w:p>
        </w:tc>
        <w:tc>
          <w:tcPr>
            <w:tcW w:w="7513" w:type="dxa"/>
            <w:shd w:val="clear" w:color="auto" w:fill="FFFFFF"/>
            <w:vAlign w:val="bottom"/>
          </w:tcPr>
          <w:p w:rsidR="00BB0522" w:rsidRPr="006D12EA" w:rsidRDefault="006D12EA" w:rsidP="006D12EA">
            <w:pPr>
              <w:pStyle w:val="Bodytext20"/>
              <w:shd w:val="clear" w:color="auto" w:fill="auto"/>
              <w:spacing w:before="0" w:after="120" w:line="240" w:lineRule="auto"/>
              <w:ind w:left="140" w:firstLine="0"/>
              <w:jc w:val="left"/>
              <w:rPr>
                <w:rFonts w:ascii="Sylfaen" w:hAnsi="Sylfaen"/>
                <w:sz w:val="24"/>
              </w:rPr>
            </w:pPr>
            <w:r w:rsidRPr="006D12EA">
              <w:rPr>
                <w:rStyle w:val="Bodytext21"/>
                <w:rFonts w:ascii="Sylfaen" w:hAnsi="Sylfaen"/>
                <w:sz w:val="24"/>
              </w:rPr>
              <w:t>Изделия керамические для лабораторных, химических или других технических целей; керамические желоба, чаны и аналогичные резервуары, используемые в сельском хозяйстве; керамические горшки, сосуды и аналогичные изделия, используемые для транспортировки или упаковки товаров</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7016</w:t>
            </w:r>
          </w:p>
        </w:tc>
        <w:tc>
          <w:tcPr>
            <w:tcW w:w="7513" w:type="dxa"/>
            <w:shd w:val="clear" w:color="auto" w:fill="FFFFFF"/>
          </w:tcPr>
          <w:p w:rsidR="00BB0522" w:rsidRPr="006D12EA" w:rsidRDefault="006D12EA" w:rsidP="006D12EA">
            <w:pPr>
              <w:pStyle w:val="Bodytext20"/>
              <w:shd w:val="clear" w:color="auto" w:fill="auto"/>
              <w:spacing w:before="0" w:after="120" w:line="240" w:lineRule="auto"/>
              <w:ind w:left="140" w:firstLine="0"/>
              <w:jc w:val="left"/>
              <w:rPr>
                <w:rFonts w:ascii="Sylfaen" w:hAnsi="Sylfaen"/>
                <w:sz w:val="24"/>
              </w:rPr>
            </w:pPr>
            <w:r w:rsidRPr="006D12EA">
              <w:rPr>
                <w:rStyle w:val="Bodytext21"/>
                <w:rFonts w:ascii="Sylfaen" w:hAnsi="Sylfaen"/>
                <w:sz w:val="24"/>
              </w:rPr>
              <w:t>Пеностекло в блоках</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7019</w:t>
            </w:r>
          </w:p>
        </w:tc>
        <w:tc>
          <w:tcPr>
            <w:tcW w:w="7513" w:type="dxa"/>
            <w:shd w:val="clear" w:color="auto" w:fill="FFFFFF"/>
            <w:vAlign w:val="bottom"/>
          </w:tcPr>
          <w:p w:rsidR="00BB0522" w:rsidRPr="006D12EA" w:rsidRDefault="006D12EA" w:rsidP="006D12EA">
            <w:pPr>
              <w:pStyle w:val="Bodytext20"/>
              <w:shd w:val="clear" w:color="auto" w:fill="auto"/>
              <w:spacing w:before="0" w:after="120" w:line="240" w:lineRule="auto"/>
              <w:ind w:left="140" w:firstLine="0"/>
              <w:jc w:val="left"/>
              <w:rPr>
                <w:rFonts w:ascii="Sylfaen" w:hAnsi="Sylfaen"/>
                <w:sz w:val="24"/>
              </w:rPr>
            </w:pPr>
            <w:r w:rsidRPr="006D12EA">
              <w:rPr>
                <w:rStyle w:val="Bodytext21"/>
                <w:rFonts w:ascii="Sylfaen" w:hAnsi="Sylfaen"/>
                <w:sz w:val="24"/>
              </w:rPr>
              <w:t>Стекловолокно (включая стекловату) и изделия из него (например, ткани)</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7209</w:t>
            </w:r>
          </w:p>
        </w:tc>
        <w:tc>
          <w:tcPr>
            <w:tcW w:w="7513" w:type="dxa"/>
            <w:shd w:val="clear" w:color="auto" w:fill="FFFFFF"/>
            <w:vAlign w:val="bottom"/>
          </w:tcPr>
          <w:p w:rsidR="00BB0522" w:rsidRPr="006D12EA" w:rsidRDefault="006D12EA" w:rsidP="006D12EA">
            <w:pPr>
              <w:pStyle w:val="Bodytext20"/>
              <w:shd w:val="clear" w:color="auto" w:fill="auto"/>
              <w:spacing w:before="0" w:after="120" w:line="240" w:lineRule="auto"/>
              <w:ind w:left="140" w:firstLine="0"/>
              <w:jc w:val="left"/>
              <w:rPr>
                <w:rFonts w:ascii="Sylfaen" w:hAnsi="Sylfaen"/>
                <w:sz w:val="24"/>
              </w:rPr>
            </w:pPr>
            <w:r w:rsidRPr="006D12EA">
              <w:rPr>
                <w:rStyle w:val="Bodytext21"/>
                <w:rFonts w:ascii="Sylfaen" w:hAnsi="Sylfaen"/>
                <w:sz w:val="24"/>
              </w:rPr>
              <w:t>Прокат плоский из железа или нелегированной стали шириной 600 мм или более, холоднокатаный (обжатый в холодном состоянии), неплакированный, без гальванического или другого покрытия</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7210</w:t>
            </w:r>
          </w:p>
        </w:tc>
        <w:tc>
          <w:tcPr>
            <w:tcW w:w="7513" w:type="dxa"/>
            <w:shd w:val="clear" w:color="auto" w:fill="FFFFFF"/>
            <w:vAlign w:val="bottom"/>
          </w:tcPr>
          <w:p w:rsidR="00BB0522" w:rsidRPr="006D12EA" w:rsidRDefault="006D12EA" w:rsidP="006D12EA">
            <w:pPr>
              <w:pStyle w:val="Bodytext20"/>
              <w:shd w:val="clear" w:color="auto" w:fill="auto"/>
              <w:spacing w:before="0" w:after="120" w:line="240" w:lineRule="auto"/>
              <w:ind w:left="140" w:firstLine="0"/>
              <w:jc w:val="left"/>
              <w:rPr>
                <w:rFonts w:ascii="Sylfaen" w:hAnsi="Sylfaen"/>
                <w:sz w:val="24"/>
              </w:rPr>
            </w:pPr>
            <w:r w:rsidRPr="006D12EA">
              <w:rPr>
                <w:rStyle w:val="Bodytext21"/>
                <w:rFonts w:ascii="Sylfaen" w:hAnsi="Sylfaen"/>
                <w:sz w:val="24"/>
              </w:rPr>
              <w:t>Прокат плоский из железа или нелегированной стали шириной 600 мм или более, плакированный, с гальваническим или другим покрытием</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7211</w:t>
            </w:r>
          </w:p>
        </w:tc>
        <w:tc>
          <w:tcPr>
            <w:tcW w:w="7513" w:type="dxa"/>
            <w:shd w:val="clear" w:color="auto" w:fill="FFFFFF"/>
          </w:tcPr>
          <w:p w:rsidR="00BB0522" w:rsidRPr="006D12EA" w:rsidRDefault="006D12EA" w:rsidP="006D12EA">
            <w:pPr>
              <w:pStyle w:val="Bodytext20"/>
              <w:shd w:val="clear" w:color="auto" w:fill="auto"/>
              <w:spacing w:before="0" w:after="120" w:line="240" w:lineRule="auto"/>
              <w:ind w:left="140" w:firstLine="0"/>
              <w:jc w:val="left"/>
              <w:rPr>
                <w:rFonts w:ascii="Sylfaen" w:hAnsi="Sylfaen"/>
                <w:sz w:val="24"/>
              </w:rPr>
            </w:pPr>
            <w:r w:rsidRPr="006D12EA">
              <w:rPr>
                <w:rStyle w:val="Bodytext21"/>
                <w:rFonts w:ascii="Sylfaen" w:hAnsi="Sylfaen"/>
                <w:sz w:val="24"/>
              </w:rPr>
              <w:t>Прокат плоский из железа или нелегированной стали шириной менее 600 мм, неплакированный, без гальванического или другого покрытия (стальные ленты)</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7217</w:t>
            </w:r>
          </w:p>
        </w:tc>
        <w:tc>
          <w:tcPr>
            <w:tcW w:w="7513" w:type="dxa"/>
            <w:shd w:val="clear" w:color="auto" w:fill="FFFFFF"/>
          </w:tcPr>
          <w:p w:rsidR="00BB0522" w:rsidRPr="006D12EA" w:rsidRDefault="006D12EA" w:rsidP="006D12EA">
            <w:pPr>
              <w:pStyle w:val="Bodytext20"/>
              <w:shd w:val="clear" w:color="auto" w:fill="auto"/>
              <w:spacing w:before="0" w:after="120" w:line="240" w:lineRule="auto"/>
              <w:ind w:left="140" w:firstLine="0"/>
              <w:jc w:val="left"/>
              <w:rPr>
                <w:rFonts w:ascii="Sylfaen" w:hAnsi="Sylfaen"/>
                <w:sz w:val="24"/>
              </w:rPr>
            </w:pPr>
            <w:r w:rsidRPr="006D12EA">
              <w:rPr>
                <w:rStyle w:val="Bodytext21"/>
                <w:rFonts w:ascii="Sylfaen" w:hAnsi="Sylfaen"/>
                <w:sz w:val="24"/>
              </w:rPr>
              <w:t>Проволока из железа или нелегированной стали (провод стальной)</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7219</w:t>
            </w:r>
          </w:p>
        </w:tc>
        <w:tc>
          <w:tcPr>
            <w:tcW w:w="7513" w:type="dxa"/>
            <w:shd w:val="clear" w:color="auto" w:fill="FFFFFF"/>
          </w:tcPr>
          <w:p w:rsidR="00BB0522" w:rsidRPr="006D12EA" w:rsidRDefault="006D12EA" w:rsidP="006D12EA">
            <w:pPr>
              <w:pStyle w:val="Bodytext20"/>
              <w:shd w:val="clear" w:color="auto" w:fill="auto"/>
              <w:spacing w:before="0" w:after="120" w:line="240" w:lineRule="auto"/>
              <w:ind w:left="140" w:firstLine="0"/>
              <w:jc w:val="left"/>
              <w:rPr>
                <w:rFonts w:ascii="Sylfaen" w:hAnsi="Sylfaen"/>
                <w:sz w:val="24"/>
              </w:rPr>
            </w:pPr>
            <w:r w:rsidRPr="006D12EA">
              <w:rPr>
                <w:rStyle w:val="Bodytext21"/>
                <w:rFonts w:ascii="Sylfaen" w:hAnsi="Sylfaen"/>
                <w:sz w:val="24"/>
              </w:rPr>
              <w:t>Прокат плоский из коррозионностойкой стали, шириной 600 мм или более (профлисты из нержавеющей стали)</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7220</w:t>
            </w:r>
          </w:p>
        </w:tc>
        <w:tc>
          <w:tcPr>
            <w:tcW w:w="7513" w:type="dxa"/>
            <w:shd w:val="clear" w:color="auto" w:fill="FFFFFF"/>
          </w:tcPr>
          <w:p w:rsidR="00BB0522" w:rsidRPr="006D12EA" w:rsidRDefault="006D12EA" w:rsidP="006D12EA">
            <w:pPr>
              <w:pStyle w:val="Bodytext20"/>
              <w:shd w:val="clear" w:color="auto" w:fill="auto"/>
              <w:spacing w:before="0" w:after="120" w:line="240" w:lineRule="auto"/>
              <w:ind w:left="140" w:firstLine="0"/>
              <w:jc w:val="left"/>
              <w:rPr>
                <w:rFonts w:ascii="Sylfaen" w:hAnsi="Sylfaen"/>
                <w:sz w:val="24"/>
              </w:rPr>
            </w:pPr>
            <w:r w:rsidRPr="006D12EA">
              <w:rPr>
                <w:rStyle w:val="Bodytext21"/>
                <w:rFonts w:ascii="Sylfaen" w:hAnsi="Sylfaen"/>
                <w:sz w:val="24"/>
              </w:rPr>
              <w:t>Прокат плоский из коррозионностойкой стали, шириной менее 600 мм</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7222</w:t>
            </w:r>
          </w:p>
        </w:tc>
        <w:tc>
          <w:tcPr>
            <w:tcW w:w="7513" w:type="dxa"/>
            <w:shd w:val="clear" w:color="auto" w:fill="FFFFFF"/>
            <w:vAlign w:val="bottom"/>
          </w:tcPr>
          <w:p w:rsidR="00BB0522" w:rsidRPr="006D12EA" w:rsidRDefault="006D12EA" w:rsidP="006D12EA">
            <w:pPr>
              <w:pStyle w:val="Bodytext20"/>
              <w:shd w:val="clear" w:color="auto" w:fill="auto"/>
              <w:spacing w:before="0" w:after="120" w:line="240" w:lineRule="auto"/>
              <w:ind w:left="140" w:firstLine="0"/>
              <w:jc w:val="left"/>
              <w:rPr>
                <w:rFonts w:ascii="Sylfaen" w:hAnsi="Sylfaen"/>
                <w:sz w:val="24"/>
              </w:rPr>
            </w:pPr>
            <w:r w:rsidRPr="006D12EA">
              <w:rPr>
                <w:rStyle w:val="Bodytext21"/>
                <w:rFonts w:ascii="Sylfaen" w:hAnsi="Sylfaen"/>
                <w:sz w:val="24"/>
              </w:rPr>
              <w:t>Прутки из коррозионностойкой стали прочие; уголки, фасонные и специальные профили из коррозионностойкой стали (балки из нержавеющей стали)</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lastRenderedPageBreak/>
              <w:t>7223</w:t>
            </w:r>
          </w:p>
        </w:tc>
        <w:tc>
          <w:tcPr>
            <w:tcW w:w="7513" w:type="dxa"/>
            <w:shd w:val="clear" w:color="auto" w:fill="FFFFFF"/>
          </w:tcPr>
          <w:p w:rsidR="00BB0522" w:rsidRPr="006D12EA" w:rsidRDefault="006D12EA" w:rsidP="006D12EA">
            <w:pPr>
              <w:pStyle w:val="Bodytext20"/>
              <w:shd w:val="clear" w:color="auto" w:fill="auto"/>
              <w:spacing w:before="0" w:after="120" w:line="240" w:lineRule="auto"/>
              <w:ind w:left="140" w:firstLine="0"/>
              <w:jc w:val="left"/>
              <w:rPr>
                <w:rFonts w:ascii="Sylfaen" w:hAnsi="Sylfaen"/>
                <w:sz w:val="24"/>
              </w:rPr>
            </w:pPr>
            <w:r w:rsidRPr="006D12EA">
              <w:rPr>
                <w:rStyle w:val="Bodytext21"/>
                <w:rFonts w:ascii="Sylfaen" w:hAnsi="Sylfaen"/>
                <w:sz w:val="24"/>
              </w:rPr>
              <w:t>Проволока из коррозионностойкой стали</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7225</w:t>
            </w:r>
          </w:p>
        </w:tc>
        <w:tc>
          <w:tcPr>
            <w:tcW w:w="7513" w:type="dxa"/>
            <w:shd w:val="clear" w:color="auto" w:fill="FFFFFF"/>
            <w:vAlign w:val="bottom"/>
          </w:tcPr>
          <w:p w:rsidR="00BB0522" w:rsidRPr="006D12EA" w:rsidRDefault="006D12EA" w:rsidP="006D12EA">
            <w:pPr>
              <w:pStyle w:val="Bodytext20"/>
              <w:shd w:val="clear" w:color="auto" w:fill="auto"/>
              <w:spacing w:before="0" w:after="120" w:line="240" w:lineRule="auto"/>
              <w:ind w:left="140" w:firstLine="0"/>
              <w:jc w:val="left"/>
              <w:rPr>
                <w:rFonts w:ascii="Sylfaen" w:hAnsi="Sylfaen"/>
                <w:sz w:val="24"/>
              </w:rPr>
            </w:pPr>
            <w:r w:rsidRPr="006D12EA">
              <w:rPr>
                <w:rStyle w:val="Bodytext21"/>
                <w:rFonts w:ascii="Sylfaen" w:hAnsi="Sylfaen"/>
                <w:sz w:val="24"/>
              </w:rPr>
              <w:t>Прокат плоский из других видов легированных сталей, шириной 600 мм или более (листовая сталь с содержанием 9% никеля)</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7228</w:t>
            </w:r>
          </w:p>
        </w:tc>
        <w:tc>
          <w:tcPr>
            <w:tcW w:w="7513" w:type="dxa"/>
            <w:shd w:val="clear" w:color="auto" w:fill="FFFFFF"/>
          </w:tcPr>
          <w:p w:rsidR="00BB0522" w:rsidRPr="006D12EA" w:rsidRDefault="006D12EA" w:rsidP="006D12EA">
            <w:pPr>
              <w:pStyle w:val="Bodytext20"/>
              <w:shd w:val="clear" w:color="auto" w:fill="auto"/>
              <w:spacing w:before="0" w:after="120" w:line="240" w:lineRule="auto"/>
              <w:ind w:left="140" w:firstLine="0"/>
              <w:jc w:val="left"/>
              <w:rPr>
                <w:rFonts w:ascii="Sylfaen" w:hAnsi="Sylfaen"/>
                <w:sz w:val="24"/>
              </w:rPr>
            </w:pPr>
            <w:r w:rsidRPr="006D12EA">
              <w:rPr>
                <w:rStyle w:val="Bodytext21"/>
                <w:rFonts w:ascii="Sylfaen" w:hAnsi="Sylfaen"/>
                <w:sz w:val="24"/>
              </w:rPr>
              <w:t>Прутки из других видов легированных сталей прочие; уголки, фасонные и специальные профили, из других видов легированных сталей; прутки пустотелые для буровых работ из легированной или нелегированной стали (криогенная арматура)</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7303 00</w:t>
            </w:r>
          </w:p>
        </w:tc>
        <w:tc>
          <w:tcPr>
            <w:tcW w:w="7513" w:type="dxa"/>
            <w:shd w:val="clear" w:color="auto" w:fill="FFFFFF"/>
          </w:tcPr>
          <w:p w:rsidR="00BB0522" w:rsidRPr="006D12EA" w:rsidRDefault="006D12EA" w:rsidP="006D12EA">
            <w:pPr>
              <w:pStyle w:val="Bodytext20"/>
              <w:shd w:val="clear" w:color="auto" w:fill="auto"/>
              <w:spacing w:before="0" w:after="120" w:line="240" w:lineRule="auto"/>
              <w:ind w:left="140" w:firstLine="0"/>
              <w:jc w:val="left"/>
              <w:rPr>
                <w:rFonts w:ascii="Sylfaen" w:hAnsi="Sylfaen"/>
                <w:sz w:val="24"/>
              </w:rPr>
            </w:pPr>
            <w:r w:rsidRPr="006D12EA">
              <w:rPr>
                <w:rStyle w:val="Bodytext21"/>
                <w:rFonts w:ascii="Sylfaen" w:hAnsi="Sylfaen"/>
                <w:sz w:val="24"/>
              </w:rPr>
              <w:t>Трубы, трубки и профили полые, из чугунного литья</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7304</w:t>
            </w:r>
          </w:p>
        </w:tc>
        <w:tc>
          <w:tcPr>
            <w:tcW w:w="7513" w:type="dxa"/>
            <w:shd w:val="clear" w:color="auto" w:fill="FFFFFF"/>
            <w:vAlign w:val="bottom"/>
          </w:tcPr>
          <w:p w:rsidR="00BB0522" w:rsidRPr="006D12EA" w:rsidRDefault="006D12EA" w:rsidP="006D12EA">
            <w:pPr>
              <w:pStyle w:val="Bodytext20"/>
              <w:shd w:val="clear" w:color="auto" w:fill="auto"/>
              <w:spacing w:before="0" w:after="120" w:line="240" w:lineRule="auto"/>
              <w:ind w:left="140" w:firstLine="0"/>
              <w:jc w:val="left"/>
              <w:rPr>
                <w:rFonts w:ascii="Sylfaen" w:hAnsi="Sylfaen"/>
                <w:sz w:val="24"/>
              </w:rPr>
            </w:pPr>
            <w:r w:rsidRPr="006D12EA">
              <w:rPr>
                <w:rStyle w:val="Bodytext21"/>
                <w:rFonts w:ascii="Sylfaen" w:hAnsi="Sylfaen"/>
                <w:sz w:val="24"/>
              </w:rPr>
              <w:t>Трубы, трубки и профили полые, бесшовные, из черных металлов (кроме чугунного литья)</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7305</w:t>
            </w:r>
          </w:p>
        </w:tc>
        <w:tc>
          <w:tcPr>
            <w:tcW w:w="7513" w:type="dxa"/>
            <w:shd w:val="clear" w:color="auto" w:fill="FFFFFF"/>
          </w:tcPr>
          <w:p w:rsidR="00BB0522" w:rsidRPr="006D12EA" w:rsidRDefault="006D12EA" w:rsidP="006D12EA">
            <w:pPr>
              <w:pStyle w:val="Bodytext20"/>
              <w:shd w:val="clear" w:color="auto" w:fill="auto"/>
              <w:spacing w:before="0" w:after="120" w:line="240" w:lineRule="auto"/>
              <w:ind w:left="140" w:firstLine="0"/>
              <w:jc w:val="left"/>
              <w:rPr>
                <w:rFonts w:ascii="Sylfaen" w:hAnsi="Sylfaen"/>
                <w:sz w:val="24"/>
              </w:rPr>
            </w:pPr>
            <w:r w:rsidRPr="006D12EA">
              <w:rPr>
                <w:rStyle w:val="Bodytext21"/>
                <w:rFonts w:ascii="Sylfaen" w:hAnsi="Sylfaen"/>
                <w:sz w:val="24"/>
              </w:rPr>
              <w:t>Трубы и трубки прочие (например, сварные, клепаные или соединенные аналогичным способом), с круглым сечением, наружный диаметр которых более 406,4 мм, из черных металлов</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7306</w:t>
            </w:r>
          </w:p>
        </w:tc>
        <w:tc>
          <w:tcPr>
            <w:tcW w:w="7513" w:type="dxa"/>
            <w:shd w:val="clear" w:color="auto" w:fill="FFFFFF"/>
            <w:vAlign w:val="bottom"/>
          </w:tcPr>
          <w:p w:rsidR="00BB0522" w:rsidRPr="006D12EA" w:rsidRDefault="006D12EA" w:rsidP="006D12EA">
            <w:pPr>
              <w:pStyle w:val="Bodytext20"/>
              <w:shd w:val="clear" w:color="auto" w:fill="auto"/>
              <w:spacing w:before="0" w:after="120" w:line="240" w:lineRule="auto"/>
              <w:ind w:left="140" w:firstLine="0"/>
              <w:jc w:val="left"/>
              <w:rPr>
                <w:rFonts w:ascii="Sylfaen" w:hAnsi="Sylfaen"/>
                <w:sz w:val="24"/>
              </w:rPr>
            </w:pPr>
            <w:r w:rsidRPr="006D12EA">
              <w:rPr>
                <w:rStyle w:val="Bodytext21"/>
                <w:rFonts w:ascii="Sylfaen" w:hAnsi="Sylfaen"/>
                <w:sz w:val="24"/>
              </w:rPr>
              <w:t>Трубы, трубки и профили полые прочие (например, с открытым швом или сварные, клепаные или соединенные аналогичным способом), из черных металлов</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7307</w:t>
            </w:r>
          </w:p>
        </w:tc>
        <w:tc>
          <w:tcPr>
            <w:tcW w:w="7513" w:type="dxa"/>
            <w:shd w:val="clear" w:color="auto" w:fill="FFFFFF"/>
            <w:vAlign w:val="bottom"/>
          </w:tcPr>
          <w:p w:rsidR="00BB0522" w:rsidRPr="006D12EA" w:rsidRDefault="006D12EA" w:rsidP="006D12EA">
            <w:pPr>
              <w:pStyle w:val="Bodytext20"/>
              <w:shd w:val="clear" w:color="auto" w:fill="auto"/>
              <w:spacing w:before="0" w:after="120" w:line="240" w:lineRule="auto"/>
              <w:ind w:left="140" w:firstLine="0"/>
              <w:jc w:val="left"/>
              <w:rPr>
                <w:rFonts w:ascii="Sylfaen" w:hAnsi="Sylfaen"/>
                <w:sz w:val="24"/>
              </w:rPr>
            </w:pPr>
            <w:r w:rsidRPr="006D12EA">
              <w:rPr>
                <w:rStyle w:val="Bodytext21"/>
                <w:rFonts w:ascii="Sylfaen" w:hAnsi="Sylfaen"/>
                <w:sz w:val="24"/>
              </w:rPr>
              <w:t>Фитинги для труб или трубок (например, соединения, колена, сгоны), из черных металлов</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7308</w:t>
            </w:r>
          </w:p>
        </w:tc>
        <w:tc>
          <w:tcPr>
            <w:tcW w:w="7513" w:type="dxa"/>
            <w:shd w:val="clear" w:color="auto" w:fill="FFFFFF"/>
            <w:vAlign w:val="bottom"/>
          </w:tcPr>
          <w:p w:rsidR="00BB0522" w:rsidRPr="006D12EA" w:rsidRDefault="006D12EA" w:rsidP="006D12EA">
            <w:pPr>
              <w:pStyle w:val="Bodytext20"/>
              <w:shd w:val="clear" w:color="auto" w:fill="auto"/>
              <w:spacing w:before="0" w:after="120" w:line="240" w:lineRule="auto"/>
              <w:ind w:firstLine="0"/>
              <w:jc w:val="left"/>
              <w:rPr>
                <w:rFonts w:ascii="Sylfaen" w:hAnsi="Sylfaen"/>
                <w:sz w:val="24"/>
              </w:rPr>
            </w:pPr>
            <w:r w:rsidRPr="006D12EA">
              <w:rPr>
                <w:rStyle w:val="Bodytext21"/>
                <w:rFonts w:ascii="Sylfaen" w:hAnsi="Sylfaen"/>
                <w:sz w:val="24"/>
              </w:rPr>
              <w:t>Металлоконструкции из черных металлов (кроме сборных строительных конструкций товарной позиции 9406) и их части (например, мосты и их секции, ворота шлюзов, башни, решетчатые мачты, перекрытия для крыш, строительные фермы, двери и окна и их рамы, пороги для дверей, жалюзи, балюстрады, опоры и колонны); листы, прутки, уголки, фасонные профили, трубы и аналогичные изделия, из черных металлов, предназначенные для использования в металлоконструкциях</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7309</w:t>
            </w:r>
          </w:p>
        </w:tc>
        <w:tc>
          <w:tcPr>
            <w:tcW w:w="7513" w:type="dxa"/>
            <w:shd w:val="clear" w:color="auto" w:fill="FFFFFF"/>
            <w:vAlign w:val="bottom"/>
          </w:tcPr>
          <w:p w:rsidR="00BB0522" w:rsidRPr="006D12EA" w:rsidRDefault="006D12EA" w:rsidP="006D12EA">
            <w:pPr>
              <w:pStyle w:val="Bodytext20"/>
              <w:shd w:val="clear" w:color="auto" w:fill="auto"/>
              <w:spacing w:before="0" w:after="120" w:line="240" w:lineRule="auto"/>
              <w:ind w:firstLine="0"/>
              <w:jc w:val="left"/>
              <w:rPr>
                <w:rFonts w:ascii="Sylfaen" w:hAnsi="Sylfaen"/>
                <w:sz w:val="24"/>
              </w:rPr>
            </w:pPr>
            <w:r w:rsidRPr="006D12EA">
              <w:rPr>
                <w:rStyle w:val="Bodytext21"/>
                <w:rFonts w:ascii="Sylfaen" w:hAnsi="Sylfaen"/>
                <w:sz w:val="24"/>
              </w:rPr>
              <w:t>Резервуары, цистерны, баки и аналогичные емкости, из черных металлов, для любых веществ (кроме сжатого или сжиженного газа) вместимостью более 300 л, с облицовкой или теплоизоляцией или без них, но без механического или теплотехнического оборудования</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7310</w:t>
            </w:r>
          </w:p>
        </w:tc>
        <w:tc>
          <w:tcPr>
            <w:tcW w:w="7513" w:type="dxa"/>
            <w:shd w:val="clear" w:color="auto" w:fill="FFFFFF"/>
            <w:vAlign w:val="bottom"/>
          </w:tcPr>
          <w:p w:rsidR="00BB0522" w:rsidRPr="006D12EA" w:rsidRDefault="006D12EA" w:rsidP="006D12EA">
            <w:pPr>
              <w:pStyle w:val="Bodytext20"/>
              <w:shd w:val="clear" w:color="auto" w:fill="auto"/>
              <w:spacing w:before="0" w:after="120" w:line="240" w:lineRule="auto"/>
              <w:ind w:firstLine="0"/>
              <w:jc w:val="left"/>
              <w:rPr>
                <w:rFonts w:ascii="Sylfaen" w:hAnsi="Sylfaen"/>
                <w:sz w:val="24"/>
              </w:rPr>
            </w:pPr>
            <w:r w:rsidRPr="006D12EA">
              <w:rPr>
                <w:rStyle w:val="Bodytext21"/>
                <w:rFonts w:ascii="Sylfaen" w:hAnsi="Sylfaen"/>
                <w:sz w:val="24"/>
              </w:rPr>
              <w:t>Цистерны, бочки, барабаны, канистры, ящики и аналогичные емкости, из черных металлов, для любых веществ (кроме сжатого или сжиженного газа) вместимостью не более 300 л, с облицовкой или теплоизоляцией или без них, но без механического или теплотехнического оборудования</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7311 00</w:t>
            </w:r>
          </w:p>
        </w:tc>
        <w:tc>
          <w:tcPr>
            <w:tcW w:w="7513" w:type="dxa"/>
            <w:shd w:val="clear" w:color="auto" w:fill="FFFFFF"/>
          </w:tcPr>
          <w:p w:rsidR="00BB0522" w:rsidRPr="006D12EA" w:rsidRDefault="006D12EA" w:rsidP="006D12EA">
            <w:pPr>
              <w:pStyle w:val="Bodytext20"/>
              <w:shd w:val="clear" w:color="auto" w:fill="auto"/>
              <w:spacing w:before="0" w:after="120" w:line="240" w:lineRule="auto"/>
              <w:ind w:firstLine="0"/>
              <w:jc w:val="left"/>
              <w:rPr>
                <w:rFonts w:ascii="Sylfaen" w:hAnsi="Sylfaen"/>
                <w:sz w:val="24"/>
              </w:rPr>
            </w:pPr>
            <w:r w:rsidRPr="006D12EA">
              <w:rPr>
                <w:rStyle w:val="Bodytext21"/>
                <w:rFonts w:ascii="Sylfaen" w:hAnsi="Sylfaen"/>
                <w:sz w:val="24"/>
              </w:rPr>
              <w:t>Емкости для сжатого или сжиженного газа, из черных металлов</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7314</w:t>
            </w:r>
          </w:p>
        </w:tc>
        <w:tc>
          <w:tcPr>
            <w:tcW w:w="7513" w:type="dxa"/>
            <w:shd w:val="clear" w:color="auto" w:fill="FFFFFF"/>
            <w:vAlign w:val="bottom"/>
          </w:tcPr>
          <w:p w:rsidR="00BB0522" w:rsidRPr="006D12EA" w:rsidRDefault="006D12EA" w:rsidP="006D12EA">
            <w:pPr>
              <w:pStyle w:val="Bodytext20"/>
              <w:shd w:val="clear" w:color="auto" w:fill="auto"/>
              <w:spacing w:before="0" w:after="120" w:line="240" w:lineRule="auto"/>
              <w:ind w:firstLine="0"/>
              <w:jc w:val="left"/>
              <w:rPr>
                <w:rFonts w:ascii="Sylfaen" w:hAnsi="Sylfaen"/>
                <w:sz w:val="24"/>
              </w:rPr>
            </w:pPr>
            <w:r w:rsidRPr="006D12EA">
              <w:rPr>
                <w:rStyle w:val="Bodytext21"/>
                <w:rFonts w:ascii="Sylfaen" w:hAnsi="Sylfaen"/>
                <w:sz w:val="24"/>
              </w:rPr>
              <w:t>Решетки, сетки из проволоки, из черных металлов; просечно-вытяжной лист из черных металлов</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lastRenderedPageBreak/>
              <w:t>7315</w:t>
            </w:r>
          </w:p>
        </w:tc>
        <w:tc>
          <w:tcPr>
            <w:tcW w:w="7513" w:type="dxa"/>
            <w:shd w:val="clear" w:color="auto" w:fill="FFFFFF"/>
          </w:tcPr>
          <w:p w:rsidR="00BB0522" w:rsidRPr="006D12EA" w:rsidRDefault="006D12EA" w:rsidP="006D12EA">
            <w:pPr>
              <w:pStyle w:val="Bodytext20"/>
              <w:shd w:val="clear" w:color="auto" w:fill="auto"/>
              <w:spacing w:before="0" w:after="120" w:line="240" w:lineRule="auto"/>
              <w:ind w:firstLine="0"/>
              <w:jc w:val="left"/>
              <w:rPr>
                <w:rFonts w:ascii="Sylfaen" w:hAnsi="Sylfaen"/>
                <w:sz w:val="24"/>
              </w:rPr>
            </w:pPr>
            <w:r w:rsidRPr="006D12EA">
              <w:rPr>
                <w:rStyle w:val="Bodytext21"/>
                <w:rFonts w:ascii="Sylfaen" w:hAnsi="Sylfaen"/>
                <w:sz w:val="24"/>
              </w:rPr>
              <w:t>Цепи, их части из черных металлов</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7317 00</w:t>
            </w:r>
          </w:p>
        </w:tc>
        <w:tc>
          <w:tcPr>
            <w:tcW w:w="7513" w:type="dxa"/>
            <w:shd w:val="clear" w:color="auto" w:fill="FFFFFF"/>
          </w:tcPr>
          <w:p w:rsidR="00BB0522" w:rsidRPr="006D12EA" w:rsidRDefault="006D12EA" w:rsidP="006D12EA">
            <w:pPr>
              <w:pStyle w:val="Bodytext20"/>
              <w:shd w:val="clear" w:color="auto" w:fill="auto"/>
              <w:spacing w:before="0" w:after="120" w:line="240" w:lineRule="auto"/>
              <w:ind w:firstLine="0"/>
              <w:jc w:val="left"/>
              <w:rPr>
                <w:rFonts w:ascii="Sylfaen" w:hAnsi="Sylfaen"/>
                <w:sz w:val="24"/>
              </w:rPr>
            </w:pPr>
            <w:r w:rsidRPr="006D12EA">
              <w:rPr>
                <w:rStyle w:val="Bodytext21"/>
                <w:rFonts w:ascii="Sylfaen" w:hAnsi="Sylfaen"/>
                <w:sz w:val="24"/>
              </w:rPr>
              <w:t>Скобы для теплоизоляции</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7318</w:t>
            </w:r>
          </w:p>
        </w:tc>
        <w:tc>
          <w:tcPr>
            <w:tcW w:w="7513" w:type="dxa"/>
            <w:shd w:val="clear" w:color="auto" w:fill="FFFFFF"/>
            <w:vAlign w:val="bottom"/>
          </w:tcPr>
          <w:p w:rsidR="00BB0522" w:rsidRPr="006D12EA" w:rsidRDefault="006D12EA" w:rsidP="006D12EA">
            <w:pPr>
              <w:pStyle w:val="Bodytext20"/>
              <w:shd w:val="clear" w:color="auto" w:fill="auto"/>
              <w:spacing w:before="0" w:after="120" w:line="240" w:lineRule="auto"/>
              <w:ind w:firstLine="0"/>
              <w:jc w:val="left"/>
              <w:rPr>
                <w:rFonts w:ascii="Sylfaen" w:hAnsi="Sylfaen"/>
                <w:sz w:val="24"/>
              </w:rPr>
            </w:pPr>
            <w:r w:rsidRPr="006D12EA">
              <w:rPr>
                <w:rStyle w:val="Bodytext21"/>
                <w:rFonts w:ascii="Sylfaen" w:hAnsi="Sylfaen"/>
                <w:sz w:val="24"/>
              </w:rPr>
              <w:t>Винты, болты, гайки, глухари, ввертные крюки, заклепки, шпонки, шплинты, шайбы (включая пружинные) и аналогичные изделия, из черных металлов (шпильки стальные для закладных деталей)</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7320</w:t>
            </w:r>
          </w:p>
        </w:tc>
        <w:tc>
          <w:tcPr>
            <w:tcW w:w="7513" w:type="dxa"/>
            <w:shd w:val="clear" w:color="auto" w:fill="FFFFFF"/>
          </w:tcPr>
          <w:p w:rsidR="00BB0522" w:rsidRPr="006D12EA" w:rsidRDefault="006D12EA" w:rsidP="006D12EA">
            <w:pPr>
              <w:pStyle w:val="Bodytext20"/>
              <w:shd w:val="clear" w:color="auto" w:fill="auto"/>
              <w:spacing w:before="0" w:after="120" w:line="240" w:lineRule="auto"/>
              <w:ind w:firstLine="0"/>
              <w:jc w:val="left"/>
              <w:rPr>
                <w:rFonts w:ascii="Sylfaen" w:hAnsi="Sylfaen"/>
                <w:sz w:val="24"/>
              </w:rPr>
            </w:pPr>
            <w:r w:rsidRPr="006D12EA">
              <w:rPr>
                <w:rStyle w:val="Bodytext21"/>
                <w:rFonts w:ascii="Sylfaen" w:hAnsi="Sylfaen"/>
                <w:sz w:val="24"/>
              </w:rPr>
              <w:t>Пружины, рессоры и листы для них, из черных металлов</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7322</w:t>
            </w:r>
          </w:p>
        </w:tc>
        <w:tc>
          <w:tcPr>
            <w:tcW w:w="7513" w:type="dxa"/>
            <w:shd w:val="clear" w:color="auto" w:fill="FFFFFF"/>
            <w:vAlign w:val="bottom"/>
          </w:tcPr>
          <w:p w:rsidR="00BB0522" w:rsidRPr="006D12EA" w:rsidRDefault="006D12EA" w:rsidP="006D12EA">
            <w:pPr>
              <w:pStyle w:val="Bodytext20"/>
              <w:shd w:val="clear" w:color="auto" w:fill="auto"/>
              <w:spacing w:before="0" w:after="120" w:line="240" w:lineRule="auto"/>
              <w:ind w:firstLine="0"/>
              <w:jc w:val="left"/>
              <w:rPr>
                <w:rFonts w:ascii="Sylfaen" w:hAnsi="Sylfaen"/>
                <w:sz w:val="24"/>
              </w:rPr>
            </w:pPr>
            <w:r w:rsidRPr="006D12EA">
              <w:rPr>
                <w:rStyle w:val="Bodytext21"/>
                <w:rFonts w:ascii="Sylfaen" w:hAnsi="Sylfaen"/>
                <w:sz w:val="24"/>
              </w:rPr>
              <w:t>Радиаторы для центрального отопления с неэлектрическим нагревом, из черных металлов, воздухонагреватели и распределительные устройства для подачи горячего воздуха с неэлектрическим нагревом, оборудованные встроенным вентилятором</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7325</w:t>
            </w:r>
          </w:p>
        </w:tc>
        <w:tc>
          <w:tcPr>
            <w:tcW w:w="7513" w:type="dxa"/>
            <w:shd w:val="clear" w:color="auto" w:fill="FFFFFF"/>
          </w:tcPr>
          <w:p w:rsidR="00BB0522" w:rsidRPr="006D12EA" w:rsidRDefault="006D12EA" w:rsidP="006D12EA">
            <w:pPr>
              <w:pStyle w:val="Bodytext20"/>
              <w:shd w:val="clear" w:color="auto" w:fill="auto"/>
              <w:spacing w:before="0" w:after="120" w:line="240" w:lineRule="auto"/>
              <w:ind w:firstLine="0"/>
              <w:jc w:val="left"/>
              <w:rPr>
                <w:rFonts w:ascii="Sylfaen" w:hAnsi="Sylfaen"/>
                <w:sz w:val="24"/>
              </w:rPr>
            </w:pPr>
            <w:r w:rsidRPr="006D12EA">
              <w:rPr>
                <w:rStyle w:val="Bodytext21"/>
                <w:rFonts w:ascii="Sylfaen" w:hAnsi="Sylfaen"/>
                <w:sz w:val="24"/>
              </w:rPr>
              <w:t>Изделия литые прочие из черных металлов</w:t>
            </w:r>
          </w:p>
        </w:tc>
      </w:tr>
      <w:tr w:rsidR="00BB0522" w:rsidRPr="006D12EA" w:rsidTr="006D12EA">
        <w:tc>
          <w:tcPr>
            <w:tcW w:w="1853" w:type="dxa"/>
            <w:shd w:val="clear" w:color="auto" w:fill="FFFFFF"/>
            <w:vAlign w:val="bottom"/>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7326</w:t>
            </w:r>
          </w:p>
        </w:tc>
        <w:tc>
          <w:tcPr>
            <w:tcW w:w="7513" w:type="dxa"/>
            <w:shd w:val="clear" w:color="auto" w:fill="FFFFFF"/>
            <w:vAlign w:val="bottom"/>
          </w:tcPr>
          <w:p w:rsidR="00BB0522" w:rsidRPr="006D12EA" w:rsidRDefault="006D12EA" w:rsidP="006D12EA">
            <w:pPr>
              <w:pStyle w:val="Bodytext20"/>
              <w:shd w:val="clear" w:color="auto" w:fill="auto"/>
              <w:spacing w:before="0" w:after="120" w:line="240" w:lineRule="auto"/>
              <w:ind w:firstLine="0"/>
              <w:jc w:val="left"/>
              <w:rPr>
                <w:rFonts w:ascii="Sylfaen" w:hAnsi="Sylfaen"/>
                <w:sz w:val="24"/>
              </w:rPr>
            </w:pPr>
            <w:r w:rsidRPr="006D12EA">
              <w:rPr>
                <w:rStyle w:val="Bodytext21"/>
                <w:rFonts w:ascii="Sylfaen" w:hAnsi="Sylfaen"/>
                <w:sz w:val="24"/>
              </w:rPr>
              <w:t>Изделия прочие из черных металлов</w:t>
            </w:r>
          </w:p>
        </w:tc>
      </w:tr>
      <w:tr w:rsidR="00BB0522" w:rsidRPr="006D12EA" w:rsidTr="006D12EA">
        <w:tc>
          <w:tcPr>
            <w:tcW w:w="1853" w:type="dxa"/>
            <w:shd w:val="clear" w:color="auto" w:fill="FFFFFF"/>
            <w:vAlign w:val="center"/>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7411</w:t>
            </w:r>
          </w:p>
        </w:tc>
        <w:tc>
          <w:tcPr>
            <w:tcW w:w="7513" w:type="dxa"/>
            <w:shd w:val="clear" w:color="auto" w:fill="FFFFFF"/>
            <w:vAlign w:val="center"/>
          </w:tcPr>
          <w:p w:rsidR="00BB0522" w:rsidRPr="006D12EA" w:rsidRDefault="006D12EA" w:rsidP="006D12EA">
            <w:pPr>
              <w:pStyle w:val="Bodytext20"/>
              <w:shd w:val="clear" w:color="auto" w:fill="auto"/>
              <w:spacing w:before="0" w:after="120" w:line="240" w:lineRule="auto"/>
              <w:ind w:left="140" w:firstLine="0"/>
              <w:jc w:val="left"/>
              <w:rPr>
                <w:rFonts w:ascii="Sylfaen" w:hAnsi="Sylfaen"/>
                <w:sz w:val="24"/>
              </w:rPr>
            </w:pPr>
            <w:r w:rsidRPr="006D12EA">
              <w:rPr>
                <w:rStyle w:val="Bodytext21"/>
                <w:rFonts w:ascii="Sylfaen" w:hAnsi="Sylfaen"/>
                <w:sz w:val="24"/>
              </w:rPr>
              <w:t>Трубы и трубки медные</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7412</w:t>
            </w:r>
          </w:p>
        </w:tc>
        <w:tc>
          <w:tcPr>
            <w:tcW w:w="7513" w:type="dxa"/>
            <w:shd w:val="clear" w:color="auto" w:fill="FFFFFF"/>
            <w:vAlign w:val="bottom"/>
          </w:tcPr>
          <w:p w:rsidR="00BB0522" w:rsidRPr="006D12EA" w:rsidRDefault="006D12EA" w:rsidP="006D12EA">
            <w:pPr>
              <w:pStyle w:val="Bodytext20"/>
              <w:shd w:val="clear" w:color="auto" w:fill="auto"/>
              <w:spacing w:before="0" w:after="120" w:line="240" w:lineRule="auto"/>
              <w:ind w:left="140" w:firstLine="0"/>
              <w:jc w:val="left"/>
              <w:rPr>
                <w:rFonts w:ascii="Sylfaen" w:hAnsi="Sylfaen"/>
                <w:sz w:val="24"/>
              </w:rPr>
            </w:pPr>
            <w:r w:rsidRPr="006D12EA">
              <w:rPr>
                <w:rStyle w:val="Bodytext21"/>
                <w:rFonts w:ascii="Sylfaen" w:hAnsi="Sylfaen"/>
                <w:sz w:val="24"/>
              </w:rPr>
              <w:t>Фитинги медные для труб или трубок (например, муфты, колена, фланцы)</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left="140" w:firstLine="0"/>
              <w:jc w:val="left"/>
              <w:rPr>
                <w:rFonts w:ascii="Sylfaen" w:hAnsi="Sylfaen"/>
                <w:sz w:val="24"/>
              </w:rPr>
            </w:pPr>
            <w:r w:rsidRPr="006D12EA">
              <w:rPr>
                <w:rStyle w:val="Bodytext21"/>
                <w:rFonts w:ascii="Sylfaen" w:hAnsi="Sylfaen"/>
                <w:sz w:val="24"/>
              </w:rPr>
              <w:t>7413 00 000</w:t>
            </w:r>
          </w:p>
        </w:tc>
        <w:tc>
          <w:tcPr>
            <w:tcW w:w="7513" w:type="dxa"/>
            <w:shd w:val="clear" w:color="auto" w:fill="FFFFFF"/>
          </w:tcPr>
          <w:p w:rsidR="00BB0522" w:rsidRPr="006D12EA" w:rsidRDefault="006D12EA" w:rsidP="006D12EA">
            <w:pPr>
              <w:pStyle w:val="Bodytext20"/>
              <w:shd w:val="clear" w:color="auto" w:fill="auto"/>
              <w:spacing w:before="0" w:after="120" w:line="240" w:lineRule="auto"/>
              <w:ind w:left="140" w:firstLine="0"/>
              <w:jc w:val="left"/>
              <w:rPr>
                <w:rFonts w:ascii="Sylfaen" w:hAnsi="Sylfaen"/>
                <w:sz w:val="24"/>
              </w:rPr>
            </w:pPr>
            <w:r w:rsidRPr="006D12EA">
              <w:rPr>
                <w:rStyle w:val="Bodytext21"/>
                <w:rFonts w:ascii="Sylfaen" w:hAnsi="Sylfaen"/>
                <w:sz w:val="24"/>
              </w:rPr>
              <w:t>Скрученная проволока, тросы, плетеные шнуры, аналогичные изделия из меди</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7415</w:t>
            </w:r>
          </w:p>
        </w:tc>
        <w:tc>
          <w:tcPr>
            <w:tcW w:w="7513" w:type="dxa"/>
            <w:shd w:val="clear" w:color="auto" w:fill="FFFFFF"/>
          </w:tcPr>
          <w:p w:rsidR="00BB0522" w:rsidRPr="006D12EA" w:rsidRDefault="006D12EA" w:rsidP="006D12EA">
            <w:pPr>
              <w:pStyle w:val="Bodytext20"/>
              <w:shd w:val="clear" w:color="auto" w:fill="auto"/>
              <w:spacing w:before="0" w:after="120" w:line="240" w:lineRule="auto"/>
              <w:ind w:left="140" w:firstLine="0"/>
              <w:jc w:val="left"/>
              <w:rPr>
                <w:rFonts w:ascii="Sylfaen" w:hAnsi="Sylfaen"/>
                <w:sz w:val="24"/>
              </w:rPr>
            </w:pPr>
            <w:r w:rsidRPr="006D12EA">
              <w:rPr>
                <w:rStyle w:val="Bodytext21"/>
                <w:rFonts w:ascii="Sylfaen" w:hAnsi="Sylfaen"/>
                <w:sz w:val="24"/>
              </w:rPr>
              <w:t>Гвозди, кнопки, рифленые гвозди, скобы из меди</w:t>
            </w:r>
          </w:p>
        </w:tc>
      </w:tr>
      <w:tr w:rsidR="00BB0522" w:rsidRPr="006D12EA" w:rsidTr="006D12EA">
        <w:tc>
          <w:tcPr>
            <w:tcW w:w="1853" w:type="dxa"/>
            <w:shd w:val="clear" w:color="auto" w:fill="FFFFFF"/>
            <w:vAlign w:val="center"/>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7419</w:t>
            </w:r>
          </w:p>
        </w:tc>
        <w:tc>
          <w:tcPr>
            <w:tcW w:w="7513" w:type="dxa"/>
            <w:shd w:val="clear" w:color="auto" w:fill="FFFFFF"/>
            <w:vAlign w:val="center"/>
          </w:tcPr>
          <w:p w:rsidR="00BB0522" w:rsidRPr="006D12EA" w:rsidRDefault="006D12EA" w:rsidP="006D12EA">
            <w:pPr>
              <w:pStyle w:val="Bodytext20"/>
              <w:shd w:val="clear" w:color="auto" w:fill="auto"/>
              <w:spacing w:before="0" w:after="120" w:line="240" w:lineRule="auto"/>
              <w:ind w:left="140" w:firstLine="0"/>
              <w:jc w:val="left"/>
              <w:rPr>
                <w:rFonts w:ascii="Sylfaen" w:hAnsi="Sylfaen"/>
                <w:sz w:val="24"/>
              </w:rPr>
            </w:pPr>
            <w:r w:rsidRPr="006D12EA">
              <w:rPr>
                <w:rStyle w:val="Bodytext21"/>
                <w:rFonts w:ascii="Sylfaen" w:hAnsi="Sylfaen"/>
                <w:sz w:val="24"/>
              </w:rPr>
              <w:t>Изделия из меди прочие</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7507</w:t>
            </w:r>
          </w:p>
        </w:tc>
        <w:tc>
          <w:tcPr>
            <w:tcW w:w="7513" w:type="dxa"/>
            <w:shd w:val="clear" w:color="auto" w:fill="FFFFFF"/>
          </w:tcPr>
          <w:p w:rsidR="00BB0522" w:rsidRPr="006D12EA" w:rsidRDefault="006D12EA" w:rsidP="006D12EA">
            <w:pPr>
              <w:pStyle w:val="Bodytext20"/>
              <w:shd w:val="clear" w:color="auto" w:fill="auto"/>
              <w:spacing w:before="0" w:after="120" w:line="240" w:lineRule="auto"/>
              <w:ind w:left="140" w:firstLine="0"/>
              <w:jc w:val="left"/>
              <w:rPr>
                <w:rFonts w:ascii="Sylfaen" w:hAnsi="Sylfaen"/>
                <w:sz w:val="24"/>
              </w:rPr>
            </w:pPr>
            <w:r w:rsidRPr="006D12EA">
              <w:rPr>
                <w:rStyle w:val="Bodytext21"/>
                <w:rFonts w:ascii="Sylfaen" w:hAnsi="Sylfaen"/>
                <w:sz w:val="24"/>
              </w:rPr>
              <w:t>Трубы, трубки и фитинги для них никелевые</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7508</w:t>
            </w:r>
          </w:p>
        </w:tc>
        <w:tc>
          <w:tcPr>
            <w:tcW w:w="7513" w:type="dxa"/>
            <w:shd w:val="clear" w:color="auto" w:fill="FFFFFF"/>
          </w:tcPr>
          <w:p w:rsidR="00BB0522" w:rsidRPr="006D12EA" w:rsidRDefault="006D12EA" w:rsidP="006D12EA">
            <w:pPr>
              <w:pStyle w:val="Bodytext20"/>
              <w:shd w:val="clear" w:color="auto" w:fill="auto"/>
              <w:spacing w:before="0" w:after="120" w:line="240" w:lineRule="auto"/>
              <w:ind w:left="140" w:firstLine="0"/>
              <w:jc w:val="left"/>
              <w:rPr>
                <w:rFonts w:ascii="Sylfaen" w:hAnsi="Sylfaen"/>
                <w:sz w:val="24"/>
              </w:rPr>
            </w:pPr>
            <w:r w:rsidRPr="006D12EA">
              <w:rPr>
                <w:rStyle w:val="Bodytext21"/>
                <w:rFonts w:ascii="Sylfaen" w:hAnsi="Sylfaen"/>
                <w:sz w:val="24"/>
              </w:rPr>
              <w:t>Изделия из никеля прочие</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7604</w:t>
            </w:r>
          </w:p>
        </w:tc>
        <w:tc>
          <w:tcPr>
            <w:tcW w:w="7513" w:type="dxa"/>
            <w:shd w:val="clear" w:color="auto" w:fill="FFFFFF"/>
          </w:tcPr>
          <w:p w:rsidR="00BB0522" w:rsidRPr="006D12EA" w:rsidRDefault="006D12EA" w:rsidP="006D12EA">
            <w:pPr>
              <w:pStyle w:val="Bodytext20"/>
              <w:shd w:val="clear" w:color="auto" w:fill="auto"/>
              <w:spacing w:before="0" w:after="120" w:line="240" w:lineRule="auto"/>
              <w:ind w:left="140" w:firstLine="0"/>
              <w:jc w:val="left"/>
              <w:rPr>
                <w:rFonts w:ascii="Sylfaen" w:hAnsi="Sylfaen"/>
                <w:sz w:val="24"/>
              </w:rPr>
            </w:pPr>
            <w:r w:rsidRPr="006D12EA">
              <w:rPr>
                <w:rStyle w:val="Bodytext21"/>
                <w:rFonts w:ascii="Sylfaen" w:hAnsi="Sylfaen"/>
                <w:sz w:val="24"/>
              </w:rPr>
              <w:t>Прутки и профили алюминиевые</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7605</w:t>
            </w:r>
          </w:p>
        </w:tc>
        <w:tc>
          <w:tcPr>
            <w:tcW w:w="7513" w:type="dxa"/>
            <w:shd w:val="clear" w:color="auto" w:fill="FFFFFF"/>
          </w:tcPr>
          <w:p w:rsidR="00BB0522" w:rsidRPr="006D12EA" w:rsidRDefault="006D12EA" w:rsidP="006D12EA">
            <w:pPr>
              <w:pStyle w:val="Bodytext20"/>
              <w:shd w:val="clear" w:color="auto" w:fill="auto"/>
              <w:spacing w:before="0" w:after="120" w:line="240" w:lineRule="auto"/>
              <w:ind w:left="140" w:firstLine="0"/>
              <w:jc w:val="left"/>
              <w:rPr>
                <w:rFonts w:ascii="Sylfaen" w:hAnsi="Sylfaen"/>
                <w:sz w:val="24"/>
              </w:rPr>
            </w:pPr>
            <w:r w:rsidRPr="006D12EA">
              <w:rPr>
                <w:rStyle w:val="Bodytext21"/>
                <w:rFonts w:ascii="Sylfaen" w:hAnsi="Sylfaen"/>
                <w:sz w:val="24"/>
              </w:rPr>
              <w:t>Проволока алюминиевая</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7606</w:t>
            </w:r>
          </w:p>
        </w:tc>
        <w:tc>
          <w:tcPr>
            <w:tcW w:w="7513" w:type="dxa"/>
            <w:shd w:val="clear" w:color="auto" w:fill="FFFFFF"/>
            <w:vAlign w:val="bottom"/>
          </w:tcPr>
          <w:p w:rsidR="00BB0522" w:rsidRPr="006D12EA" w:rsidRDefault="006D12EA" w:rsidP="006D12EA">
            <w:pPr>
              <w:pStyle w:val="Bodytext20"/>
              <w:shd w:val="clear" w:color="auto" w:fill="auto"/>
              <w:spacing w:before="0" w:after="120" w:line="240" w:lineRule="auto"/>
              <w:ind w:left="140" w:firstLine="0"/>
              <w:jc w:val="left"/>
              <w:rPr>
                <w:rFonts w:ascii="Sylfaen" w:hAnsi="Sylfaen"/>
                <w:sz w:val="24"/>
              </w:rPr>
            </w:pPr>
            <w:r w:rsidRPr="006D12EA">
              <w:rPr>
                <w:rStyle w:val="Bodytext21"/>
                <w:rFonts w:ascii="Sylfaen" w:hAnsi="Sylfaen"/>
                <w:sz w:val="24"/>
              </w:rPr>
              <w:t>Плиты, листы или ленты алюминиевые толщиной более 0,2 мм</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7608</w:t>
            </w:r>
          </w:p>
        </w:tc>
        <w:tc>
          <w:tcPr>
            <w:tcW w:w="7513" w:type="dxa"/>
            <w:shd w:val="clear" w:color="auto" w:fill="FFFFFF"/>
          </w:tcPr>
          <w:p w:rsidR="00BB0522" w:rsidRPr="006D12EA" w:rsidRDefault="006D12EA" w:rsidP="006D12EA">
            <w:pPr>
              <w:pStyle w:val="Bodytext20"/>
              <w:shd w:val="clear" w:color="auto" w:fill="auto"/>
              <w:spacing w:before="0" w:after="120" w:line="240" w:lineRule="auto"/>
              <w:ind w:left="140" w:firstLine="0"/>
              <w:jc w:val="left"/>
              <w:rPr>
                <w:rFonts w:ascii="Sylfaen" w:hAnsi="Sylfaen"/>
                <w:sz w:val="24"/>
              </w:rPr>
            </w:pPr>
            <w:r w:rsidRPr="006D12EA">
              <w:rPr>
                <w:rStyle w:val="Bodytext21"/>
                <w:rFonts w:ascii="Sylfaen" w:hAnsi="Sylfaen"/>
                <w:sz w:val="24"/>
              </w:rPr>
              <w:t>Трубы и трубки алюминиевые</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left="140" w:firstLine="0"/>
              <w:jc w:val="left"/>
              <w:rPr>
                <w:rFonts w:ascii="Sylfaen" w:hAnsi="Sylfaen"/>
                <w:sz w:val="24"/>
              </w:rPr>
            </w:pPr>
            <w:r w:rsidRPr="006D12EA">
              <w:rPr>
                <w:rStyle w:val="Bodytext21"/>
                <w:rFonts w:ascii="Sylfaen" w:hAnsi="Sylfaen"/>
                <w:sz w:val="24"/>
              </w:rPr>
              <w:t>7609 00 000 0</w:t>
            </w:r>
          </w:p>
        </w:tc>
        <w:tc>
          <w:tcPr>
            <w:tcW w:w="7513" w:type="dxa"/>
            <w:shd w:val="clear" w:color="auto" w:fill="FFFFFF"/>
          </w:tcPr>
          <w:p w:rsidR="00BB0522" w:rsidRPr="006D12EA" w:rsidRDefault="006D12EA" w:rsidP="006D12EA">
            <w:pPr>
              <w:pStyle w:val="Bodytext20"/>
              <w:shd w:val="clear" w:color="auto" w:fill="auto"/>
              <w:spacing w:before="0" w:after="120" w:line="240" w:lineRule="auto"/>
              <w:ind w:left="140" w:firstLine="0"/>
              <w:jc w:val="left"/>
              <w:rPr>
                <w:rFonts w:ascii="Sylfaen" w:hAnsi="Sylfaen"/>
                <w:sz w:val="24"/>
              </w:rPr>
            </w:pPr>
            <w:r w:rsidRPr="006D12EA">
              <w:rPr>
                <w:rStyle w:val="Bodytext21"/>
                <w:rFonts w:ascii="Sylfaen" w:hAnsi="Sylfaen"/>
                <w:sz w:val="24"/>
              </w:rPr>
              <w:t>Фитинги для труб или трубок алюминиевые</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7610</w:t>
            </w:r>
          </w:p>
        </w:tc>
        <w:tc>
          <w:tcPr>
            <w:tcW w:w="7513" w:type="dxa"/>
            <w:shd w:val="clear" w:color="auto" w:fill="FFFFFF"/>
            <w:vAlign w:val="bottom"/>
          </w:tcPr>
          <w:p w:rsidR="00BB0522" w:rsidRPr="006D12EA" w:rsidRDefault="006D12EA" w:rsidP="006D12EA">
            <w:pPr>
              <w:pStyle w:val="Bodytext20"/>
              <w:shd w:val="clear" w:color="auto" w:fill="auto"/>
              <w:spacing w:before="0" w:after="120" w:line="240" w:lineRule="auto"/>
              <w:ind w:left="140" w:firstLine="0"/>
              <w:jc w:val="left"/>
              <w:rPr>
                <w:rFonts w:ascii="Sylfaen" w:hAnsi="Sylfaen"/>
                <w:sz w:val="24"/>
              </w:rPr>
            </w:pPr>
            <w:r w:rsidRPr="006D12EA">
              <w:rPr>
                <w:rStyle w:val="Bodytext21"/>
                <w:rFonts w:ascii="Sylfaen" w:hAnsi="Sylfaen"/>
                <w:sz w:val="24"/>
              </w:rPr>
              <w:t>Металлоконструкции алюминиевые (кроме сборных строительных металлоконструкций товарной позиции 9406) и их части (например, мосты и их секции, башни, решетчатые мачты, перекрытия для крыш, строительные фермы, двери, окна и их рамы, пороги для дверей, балюстрады, опоры и колонны); листы, прутки, профили, трубы и аналогичные изделия алюминиевые, предназначенные для использования в металлоконструкциях</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left="140" w:firstLine="0"/>
              <w:jc w:val="left"/>
              <w:rPr>
                <w:rFonts w:ascii="Sylfaen" w:hAnsi="Sylfaen"/>
                <w:sz w:val="24"/>
              </w:rPr>
            </w:pPr>
            <w:r w:rsidRPr="006D12EA">
              <w:rPr>
                <w:rStyle w:val="Bodytext21"/>
                <w:rFonts w:ascii="Sylfaen" w:hAnsi="Sylfaen"/>
                <w:sz w:val="24"/>
              </w:rPr>
              <w:t>7611 00 000 0</w:t>
            </w:r>
          </w:p>
        </w:tc>
        <w:tc>
          <w:tcPr>
            <w:tcW w:w="7513" w:type="dxa"/>
            <w:shd w:val="clear" w:color="auto" w:fill="FFFFFF"/>
          </w:tcPr>
          <w:p w:rsidR="00BB0522" w:rsidRPr="006D12EA" w:rsidRDefault="006D12EA" w:rsidP="006D12EA">
            <w:pPr>
              <w:pStyle w:val="Bodytext20"/>
              <w:shd w:val="clear" w:color="auto" w:fill="auto"/>
              <w:spacing w:before="0" w:after="120" w:line="240" w:lineRule="auto"/>
              <w:ind w:left="140" w:firstLine="0"/>
              <w:jc w:val="left"/>
              <w:rPr>
                <w:rFonts w:ascii="Sylfaen" w:hAnsi="Sylfaen"/>
                <w:sz w:val="24"/>
              </w:rPr>
            </w:pPr>
            <w:r w:rsidRPr="006D12EA">
              <w:rPr>
                <w:rStyle w:val="Bodytext21"/>
                <w:rFonts w:ascii="Sylfaen" w:hAnsi="Sylfaen"/>
                <w:sz w:val="24"/>
              </w:rPr>
              <w:t>Резервуары, цистерны, баки и аналогичные алюминиевые емкости</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7612</w:t>
            </w:r>
          </w:p>
        </w:tc>
        <w:tc>
          <w:tcPr>
            <w:tcW w:w="7513" w:type="dxa"/>
            <w:shd w:val="clear" w:color="auto" w:fill="FFFFFF"/>
          </w:tcPr>
          <w:p w:rsidR="00BB0522" w:rsidRPr="006D12EA" w:rsidRDefault="006D12EA" w:rsidP="006D12EA">
            <w:pPr>
              <w:pStyle w:val="Bodytext20"/>
              <w:shd w:val="clear" w:color="auto" w:fill="auto"/>
              <w:spacing w:before="0" w:after="120" w:line="240" w:lineRule="auto"/>
              <w:ind w:left="140" w:firstLine="0"/>
              <w:jc w:val="left"/>
              <w:rPr>
                <w:rFonts w:ascii="Sylfaen" w:hAnsi="Sylfaen"/>
                <w:sz w:val="24"/>
              </w:rPr>
            </w:pPr>
            <w:r w:rsidRPr="006D12EA">
              <w:rPr>
                <w:rStyle w:val="Bodytext21"/>
                <w:rFonts w:ascii="Sylfaen" w:hAnsi="Sylfaen"/>
                <w:sz w:val="24"/>
              </w:rPr>
              <w:t>Бочки, барабаны, ящики алюминиевые</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left="140" w:firstLine="0"/>
              <w:jc w:val="left"/>
              <w:rPr>
                <w:rFonts w:ascii="Sylfaen" w:hAnsi="Sylfaen"/>
                <w:sz w:val="24"/>
              </w:rPr>
            </w:pPr>
            <w:r w:rsidRPr="006D12EA">
              <w:rPr>
                <w:rStyle w:val="Bodytext21"/>
                <w:rFonts w:ascii="Sylfaen" w:hAnsi="Sylfaen"/>
                <w:sz w:val="24"/>
              </w:rPr>
              <w:lastRenderedPageBreak/>
              <w:t>7613 00 000 0</w:t>
            </w:r>
          </w:p>
        </w:tc>
        <w:tc>
          <w:tcPr>
            <w:tcW w:w="7513" w:type="dxa"/>
            <w:shd w:val="clear" w:color="auto" w:fill="FFFFFF"/>
          </w:tcPr>
          <w:p w:rsidR="00BB0522" w:rsidRPr="006D12EA" w:rsidRDefault="006D12EA" w:rsidP="006D12EA">
            <w:pPr>
              <w:pStyle w:val="Bodytext20"/>
              <w:shd w:val="clear" w:color="auto" w:fill="auto"/>
              <w:spacing w:before="0" w:after="120" w:line="240" w:lineRule="auto"/>
              <w:ind w:left="140" w:firstLine="0"/>
              <w:jc w:val="left"/>
              <w:rPr>
                <w:rFonts w:ascii="Sylfaen" w:hAnsi="Sylfaen"/>
                <w:sz w:val="24"/>
              </w:rPr>
            </w:pPr>
            <w:r w:rsidRPr="006D12EA">
              <w:rPr>
                <w:rStyle w:val="Bodytext21"/>
                <w:rFonts w:ascii="Sylfaen" w:hAnsi="Sylfaen"/>
                <w:sz w:val="24"/>
              </w:rPr>
              <w:t>Емкости для сжатого или сжиженного газа алюминиевые</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7614</w:t>
            </w:r>
          </w:p>
        </w:tc>
        <w:tc>
          <w:tcPr>
            <w:tcW w:w="7513" w:type="dxa"/>
            <w:shd w:val="clear" w:color="auto" w:fill="FFFFFF"/>
            <w:vAlign w:val="bottom"/>
          </w:tcPr>
          <w:p w:rsidR="00BB0522" w:rsidRPr="006D12EA" w:rsidRDefault="006D12EA" w:rsidP="006D12EA">
            <w:pPr>
              <w:pStyle w:val="Bodytext20"/>
              <w:shd w:val="clear" w:color="auto" w:fill="auto"/>
              <w:spacing w:before="0" w:after="120" w:line="240" w:lineRule="auto"/>
              <w:ind w:left="140" w:firstLine="0"/>
              <w:jc w:val="left"/>
              <w:rPr>
                <w:rFonts w:ascii="Sylfaen" w:hAnsi="Sylfaen"/>
                <w:sz w:val="24"/>
              </w:rPr>
            </w:pPr>
            <w:r w:rsidRPr="006D12EA">
              <w:rPr>
                <w:rStyle w:val="Bodytext21"/>
                <w:rFonts w:ascii="Sylfaen" w:hAnsi="Sylfaen"/>
                <w:sz w:val="24"/>
              </w:rPr>
              <w:t>Скрученная проволока, тросы, плетеные шнуры, аналогичные изделия из алюминия</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7616</w:t>
            </w:r>
          </w:p>
        </w:tc>
        <w:tc>
          <w:tcPr>
            <w:tcW w:w="7513" w:type="dxa"/>
            <w:shd w:val="clear" w:color="auto" w:fill="FFFFFF"/>
          </w:tcPr>
          <w:p w:rsidR="00BB0522" w:rsidRPr="006D12EA" w:rsidRDefault="006D12EA" w:rsidP="006D12EA">
            <w:pPr>
              <w:pStyle w:val="Bodytext20"/>
              <w:shd w:val="clear" w:color="auto" w:fill="auto"/>
              <w:spacing w:before="0" w:after="120" w:line="240" w:lineRule="auto"/>
              <w:ind w:left="140" w:firstLine="0"/>
              <w:jc w:val="left"/>
              <w:rPr>
                <w:rFonts w:ascii="Sylfaen" w:hAnsi="Sylfaen"/>
                <w:sz w:val="24"/>
              </w:rPr>
            </w:pPr>
            <w:r w:rsidRPr="006D12EA">
              <w:rPr>
                <w:rStyle w:val="Bodytext21"/>
                <w:rFonts w:ascii="Sylfaen" w:hAnsi="Sylfaen"/>
                <w:sz w:val="24"/>
              </w:rPr>
              <w:t>Прочие изделия из алюминия</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left="140" w:firstLine="0"/>
              <w:jc w:val="left"/>
              <w:rPr>
                <w:rFonts w:ascii="Sylfaen" w:hAnsi="Sylfaen"/>
                <w:sz w:val="24"/>
              </w:rPr>
            </w:pPr>
            <w:r w:rsidRPr="006D12EA">
              <w:rPr>
                <w:rStyle w:val="Bodytext21"/>
                <w:rFonts w:ascii="Sylfaen" w:hAnsi="Sylfaen"/>
                <w:sz w:val="24"/>
              </w:rPr>
              <w:t>7904 00 000 0</w:t>
            </w:r>
          </w:p>
        </w:tc>
        <w:tc>
          <w:tcPr>
            <w:tcW w:w="7513" w:type="dxa"/>
            <w:shd w:val="clear" w:color="auto" w:fill="FFFFFF"/>
          </w:tcPr>
          <w:p w:rsidR="00BB0522" w:rsidRPr="006D12EA" w:rsidRDefault="006D12EA" w:rsidP="006D12EA">
            <w:pPr>
              <w:pStyle w:val="Bodytext20"/>
              <w:shd w:val="clear" w:color="auto" w:fill="auto"/>
              <w:spacing w:before="0" w:after="120" w:line="240" w:lineRule="auto"/>
              <w:ind w:left="140" w:firstLine="0"/>
              <w:jc w:val="left"/>
              <w:rPr>
                <w:rFonts w:ascii="Sylfaen" w:hAnsi="Sylfaen"/>
                <w:sz w:val="24"/>
              </w:rPr>
            </w:pPr>
            <w:r w:rsidRPr="006D12EA">
              <w:rPr>
                <w:rStyle w:val="Bodytext21"/>
                <w:rFonts w:ascii="Sylfaen" w:hAnsi="Sylfaen"/>
                <w:sz w:val="24"/>
              </w:rPr>
              <w:t>Прутки, профили и проволока цинковые</w:t>
            </w:r>
          </w:p>
        </w:tc>
      </w:tr>
      <w:tr w:rsidR="00BB0522" w:rsidRPr="006D12EA" w:rsidTr="006D12EA">
        <w:tc>
          <w:tcPr>
            <w:tcW w:w="1853" w:type="dxa"/>
            <w:shd w:val="clear" w:color="auto" w:fill="FFFFFF"/>
            <w:vAlign w:val="bottom"/>
          </w:tcPr>
          <w:p w:rsidR="00BB0522" w:rsidRPr="006D12EA" w:rsidRDefault="006D12EA" w:rsidP="006D12EA">
            <w:pPr>
              <w:pStyle w:val="Bodytext20"/>
              <w:shd w:val="clear" w:color="auto" w:fill="auto"/>
              <w:spacing w:before="0" w:after="120" w:line="240" w:lineRule="auto"/>
              <w:ind w:left="140" w:firstLine="0"/>
              <w:jc w:val="left"/>
              <w:rPr>
                <w:rFonts w:ascii="Sylfaen" w:hAnsi="Sylfaen"/>
                <w:sz w:val="24"/>
              </w:rPr>
            </w:pPr>
            <w:r w:rsidRPr="006D12EA">
              <w:rPr>
                <w:rStyle w:val="Bodytext21"/>
                <w:rFonts w:ascii="Sylfaen" w:hAnsi="Sylfaen"/>
                <w:sz w:val="24"/>
              </w:rPr>
              <w:t>7905 00 000 0</w:t>
            </w:r>
          </w:p>
        </w:tc>
        <w:tc>
          <w:tcPr>
            <w:tcW w:w="7513" w:type="dxa"/>
            <w:shd w:val="clear" w:color="auto" w:fill="FFFFFF"/>
            <w:vAlign w:val="bottom"/>
          </w:tcPr>
          <w:p w:rsidR="00BB0522" w:rsidRPr="006D12EA" w:rsidRDefault="006D12EA" w:rsidP="006D12EA">
            <w:pPr>
              <w:pStyle w:val="Bodytext20"/>
              <w:shd w:val="clear" w:color="auto" w:fill="auto"/>
              <w:spacing w:before="0" w:after="120" w:line="240" w:lineRule="auto"/>
              <w:ind w:left="140" w:firstLine="0"/>
              <w:jc w:val="left"/>
              <w:rPr>
                <w:rFonts w:ascii="Sylfaen" w:hAnsi="Sylfaen"/>
                <w:sz w:val="24"/>
              </w:rPr>
            </w:pPr>
            <w:r w:rsidRPr="006D12EA">
              <w:rPr>
                <w:rStyle w:val="Bodytext21"/>
                <w:rFonts w:ascii="Sylfaen" w:hAnsi="Sylfaen"/>
                <w:sz w:val="24"/>
              </w:rPr>
              <w:t>Плиты, листы или ленты цинковые</w:t>
            </w:r>
          </w:p>
        </w:tc>
      </w:tr>
      <w:tr w:rsidR="00BB0522" w:rsidRPr="006D12EA" w:rsidTr="006D12EA">
        <w:tc>
          <w:tcPr>
            <w:tcW w:w="1853" w:type="dxa"/>
            <w:shd w:val="clear" w:color="auto" w:fill="FFFFFF"/>
            <w:vAlign w:val="center"/>
          </w:tcPr>
          <w:p w:rsidR="00BB0522" w:rsidRPr="006D12EA" w:rsidRDefault="006D12EA" w:rsidP="006D12EA">
            <w:pPr>
              <w:pStyle w:val="Bodytext20"/>
              <w:shd w:val="clear" w:color="auto" w:fill="auto"/>
              <w:spacing w:before="0" w:after="120" w:line="240" w:lineRule="auto"/>
              <w:ind w:left="200" w:firstLine="0"/>
              <w:jc w:val="left"/>
              <w:rPr>
                <w:rFonts w:ascii="Sylfaen" w:hAnsi="Sylfaen"/>
                <w:sz w:val="24"/>
              </w:rPr>
            </w:pPr>
            <w:r w:rsidRPr="006D12EA">
              <w:rPr>
                <w:rStyle w:val="Bodytext21"/>
                <w:rFonts w:ascii="Sylfaen" w:hAnsi="Sylfaen"/>
                <w:sz w:val="24"/>
              </w:rPr>
              <w:t>7907 00 000</w:t>
            </w:r>
          </w:p>
        </w:tc>
        <w:tc>
          <w:tcPr>
            <w:tcW w:w="7513" w:type="dxa"/>
            <w:shd w:val="clear" w:color="auto" w:fill="FFFFFF"/>
            <w:vAlign w:val="center"/>
          </w:tcPr>
          <w:p w:rsidR="00BB0522" w:rsidRPr="006D12EA" w:rsidRDefault="006D12EA" w:rsidP="006D12EA">
            <w:pPr>
              <w:pStyle w:val="Bodytext20"/>
              <w:shd w:val="clear" w:color="auto" w:fill="auto"/>
              <w:spacing w:before="0" w:after="120" w:line="240" w:lineRule="auto"/>
              <w:ind w:left="140" w:firstLine="0"/>
              <w:jc w:val="left"/>
              <w:rPr>
                <w:rFonts w:ascii="Sylfaen" w:hAnsi="Sylfaen"/>
                <w:sz w:val="24"/>
              </w:rPr>
            </w:pPr>
            <w:r w:rsidRPr="006D12EA">
              <w:rPr>
                <w:rStyle w:val="Bodytext21"/>
                <w:rFonts w:ascii="Sylfaen" w:hAnsi="Sylfaen"/>
                <w:sz w:val="24"/>
              </w:rPr>
              <w:t>Прочие изделия из цинка</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8205</w:t>
            </w:r>
          </w:p>
        </w:tc>
        <w:tc>
          <w:tcPr>
            <w:tcW w:w="7513" w:type="dxa"/>
            <w:shd w:val="clear" w:color="auto" w:fill="FFFFFF"/>
            <w:vAlign w:val="bottom"/>
          </w:tcPr>
          <w:p w:rsidR="00BB0522" w:rsidRPr="006D12EA" w:rsidRDefault="006D12EA" w:rsidP="006D12EA">
            <w:pPr>
              <w:pStyle w:val="Bodytext20"/>
              <w:shd w:val="clear" w:color="auto" w:fill="auto"/>
              <w:spacing w:before="0" w:after="120" w:line="240" w:lineRule="auto"/>
              <w:ind w:left="140" w:firstLine="0"/>
              <w:jc w:val="left"/>
              <w:rPr>
                <w:rFonts w:ascii="Sylfaen" w:hAnsi="Sylfaen"/>
                <w:sz w:val="24"/>
              </w:rPr>
            </w:pPr>
            <w:r w:rsidRPr="006D12EA">
              <w:rPr>
                <w:rStyle w:val="Bodytext21"/>
                <w:rFonts w:ascii="Sylfaen" w:hAnsi="Sylfaen"/>
                <w:sz w:val="24"/>
              </w:rPr>
              <w:t>Инструменты ручные (включая алмазные стеклорезы), в другом месте не поименованные или не включенные; лампы паяльные; тиски, зажимы и аналогичные изделия, кроме принадлежностей и частей станков или водоструйных резательных машин; наковальни; горны переносные; шлифовальные круги с опорными конструкциями, с ручным или ножным приводом</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8207</w:t>
            </w:r>
          </w:p>
        </w:tc>
        <w:tc>
          <w:tcPr>
            <w:tcW w:w="7513" w:type="dxa"/>
            <w:shd w:val="clear" w:color="auto" w:fill="FFFFFF"/>
          </w:tcPr>
          <w:p w:rsidR="00BB0522" w:rsidRPr="006D12EA" w:rsidRDefault="006D12EA" w:rsidP="006D12EA">
            <w:pPr>
              <w:pStyle w:val="Bodytext20"/>
              <w:shd w:val="clear" w:color="auto" w:fill="auto"/>
              <w:spacing w:before="0" w:after="120" w:line="240" w:lineRule="auto"/>
              <w:ind w:left="140" w:firstLine="0"/>
              <w:jc w:val="left"/>
              <w:rPr>
                <w:rFonts w:ascii="Sylfaen" w:hAnsi="Sylfaen"/>
                <w:sz w:val="24"/>
              </w:rPr>
            </w:pPr>
            <w:r w:rsidRPr="006D12EA">
              <w:rPr>
                <w:rStyle w:val="Bodytext21"/>
                <w:rFonts w:ascii="Sylfaen" w:hAnsi="Sylfaen"/>
                <w:sz w:val="24"/>
              </w:rPr>
              <w:t>Сменные рабочие инструменты для ручных инструментов, с механическим приводом или без него или для станков (например, для прессования, штамповки, вырубки, нарезания резьбы, сверления, растачивания, протягивания, фрезерования, токарной обработки или завинчивания), включая фильеры для волочения или экструдирования металла, инструменты для бурения скальных пород или грунтов</w:t>
            </w:r>
          </w:p>
        </w:tc>
      </w:tr>
      <w:tr w:rsidR="00BB0522" w:rsidRPr="006D12EA" w:rsidTr="006D12EA">
        <w:tc>
          <w:tcPr>
            <w:tcW w:w="1853" w:type="dxa"/>
            <w:shd w:val="clear" w:color="auto" w:fill="FFFFFF"/>
            <w:vAlign w:val="center"/>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8208</w:t>
            </w:r>
          </w:p>
        </w:tc>
        <w:tc>
          <w:tcPr>
            <w:tcW w:w="7513" w:type="dxa"/>
            <w:shd w:val="clear" w:color="auto" w:fill="FFFFFF"/>
          </w:tcPr>
          <w:p w:rsidR="00BB0522" w:rsidRPr="006D12EA" w:rsidRDefault="006D12EA" w:rsidP="006D12EA">
            <w:pPr>
              <w:pStyle w:val="Bodytext20"/>
              <w:shd w:val="clear" w:color="auto" w:fill="auto"/>
              <w:spacing w:before="0" w:after="120" w:line="240" w:lineRule="auto"/>
              <w:ind w:left="140" w:firstLine="0"/>
              <w:jc w:val="left"/>
              <w:rPr>
                <w:rFonts w:ascii="Sylfaen" w:hAnsi="Sylfaen"/>
                <w:sz w:val="24"/>
              </w:rPr>
            </w:pPr>
            <w:r w:rsidRPr="006D12EA">
              <w:rPr>
                <w:rStyle w:val="Bodytext21"/>
                <w:rFonts w:ascii="Sylfaen" w:hAnsi="Sylfaen"/>
                <w:sz w:val="24"/>
              </w:rPr>
              <w:t>Ножи и режущие лезвия для машин или механических приспособлений</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8301</w:t>
            </w:r>
          </w:p>
        </w:tc>
        <w:tc>
          <w:tcPr>
            <w:tcW w:w="7513" w:type="dxa"/>
            <w:shd w:val="clear" w:color="auto" w:fill="FFFFFF"/>
          </w:tcPr>
          <w:p w:rsidR="00BB0522" w:rsidRPr="006D12EA" w:rsidRDefault="006D12EA" w:rsidP="006D12EA">
            <w:pPr>
              <w:pStyle w:val="Bodytext20"/>
              <w:shd w:val="clear" w:color="auto" w:fill="auto"/>
              <w:spacing w:before="0" w:after="120" w:line="240" w:lineRule="auto"/>
              <w:ind w:left="140" w:firstLine="0"/>
              <w:jc w:val="left"/>
              <w:rPr>
                <w:rFonts w:ascii="Sylfaen" w:hAnsi="Sylfaen"/>
                <w:sz w:val="24"/>
              </w:rPr>
            </w:pPr>
            <w:r w:rsidRPr="006D12EA">
              <w:rPr>
                <w:rStyle w:val="Bodytext21"/>
                <w:rFonts w:ascii="Sylfaen" w:hAnsi="Sylfaen"/>
                <w:sz w:val="24"/>
              </w:rPr>
              <w:t>Блокираторы арматуры трубопроводной</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8302</w:t>
            </w:r>
          </w:p>
        </w:tc>
        <w:tc>
          <w:tcPr>
            <w:tcW w:w="7513" w:type="dxa"/>
            <w:shd w:val="clear" w:color="auto" w:fill="FFFFFF"/>
            <w:vAlign w:val="bottom"/>
          </w:tcPr>
          <w:p w:rsidR="00BB0522" w:rsidRPr="006D12EA" w:rsidRDefault="006D12EA" w:rsidP="006D12EA">
            <w:pPr>
              <w:pStyle w:val="Bodytext20"/>
              <w:shd w:val="clear" w:color="auto" w:fill="auto"/>
              <w:spacing w:before="0" w:after="120" w:line="240" w:lineRule="auto"/>
              <w:ind w:left="140" w:firstLine="0"/>
              <w:jc w:val="left"/>
              <w:rPr>
                <w:rFonts w:ascii="Sylfaen" w:hAnsi="Sylfaen"/>
                <w:sz w:val="24"/>
              </w:rPr>
            </w:pPr>
            <w:r w:rsidRPr="006D12EA">
              <w:rPr>
                <w:rStyle w:val="Bodytext21"/>
                <w:rFonts w:ascii="Sylfaen" w:hAnsi="Sylfaen"/>
                <w:sz w:val="24"/>
              </w:rPr>
              <w:t>Крепежная арматура, фурнитура и аналогичные изделия из недрагоценных металлов</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8303 00</w:t>
            </w:r>
          </w:p>
        </w:tc>
        <w:tc>
          <w:tcPr>
            <w:tcW w:w="7513" w:type="dxa"/>
            <w:shd w:val="clear" w:color="auto" w:fill="FFFFFF"/>
          </w:tcPr>
          <w:p w:rsidR="00BB0522" w:rsidRPr="006D12EA" w:rsidRDefault="006D12EA" w:rsidP="006D12EA">
            <w:pPr>
              <w:pStyle w:val="Bodytext20"/>
              <w:shd w:val="clear" w:color="auto" w:fill="auto"/>
              <w:spacing w:before="0" w:after="120" w:line="240" w:lineRule="auto"/>
              <w:ind w:left="140" w:firstLine="0"/>
              <w:jc w:val="left"/>
              <w:rPr>
                <w:rFonts w:ascii="Sylfaen" w:hAnsi="Sylfaen"/>
                <w:sz w:val="24"/>
              </w:rPr>
            </w:pPr>
            <w:r w:rsidRPr="006D12EA">
              <w:rPr>
                <w:rStyle w:val="Bodytext21"/>
                <w:rFonts w:ascii="Sylfaen" w:hAnsi="Sylfaen"/>
                <w:sz w:val="24"/>
              </w:rPr>
              <w:t>Металлические шкафы систем хранения, взрывопожарозащищенные</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8307</w:t>
            </w:r>
          </w:p>
        </w:tc>
        <w:tc>
          <w:tcPr>
            <w:tcW w:w="7513" w:type="dxa"/>
            <w:shd w:val="clear" w:color="auto" w:fill="FFFFFF"/>
          </w:tcPr>
          <w:p w:rsidR="00BB0522" w:rsidRPr="006D12EA" w:rsidRDefault="006D12EA" w:rsidP="006D12EA">
            <w:pPr>
              <w:pStyle w:val="Bodytext20"/>
              <w:shd w:val="clear" w:color="auto" w:fill="auto"/>
              <w:spacing w:before="0" w:after="120" w:line="240" w:lineRule="auto"/>
              <w:ind w:left="140" w:firstLine="0"/>
              <w:jc w:val="left"/>
              <w:rPr>
                <w:rFonts w:ascii="Sylfaen" w:hAnsi="Sylfaen"/>
                <w:sz w:val="24"/>
              </w:rPr>
            </w:pPr>
            <w:r w:rsidRPr="006D12EA">
              <w:rPr>
                <w:rStyle w:val="Bodytext21"/>
                <w:rFonts w:ascii="Sylfaen" w:hAnsi="Sylfaen"/>
                <w:sz w:val="24"/>
              </w:rPr>
              <w:t>Трубы гибкие из недрагоценных металлов, с фитингами или без них</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8402</w:t>
            </w:r>
          </w:p>
        </w:tc>
        <w:tc>
          <w:tcPr>
            <w:tcW w:w="7513" w:type="dxa"/>
            <w:shd w:val="clear" w:color="auto" w:fill="FFFFFF"/>
            <w:vAlign w:val="bottom"/>
          </w:tcPr>
          <w:p w:rsidR="00BB0522" w:rsidRPr="006D12EA" w:rsidRDefault="006D12EA" w:rsidP="006D12EA">
            <w:pPr>
              <w:pStyle w:val="Bodytext20"/>
              <w:shd w:val="clear" w:color="auto" w:fill="auto"/>
              <w:spacing w:before="0" w:after="120" w:line="240" w:lineRule="auto"/>
              <w:ind w:left="140" w:firstLine="0"/>
              <w:jc w:val="left"/>
              <w:rPr>
                <w:rFonts w:ascii="Sylfaen" w:hAnsi="Sylfaen"/>
                <w:sz w:val="24"/>
              </w:rPr>
            </w:pPr>
            <w:r w:rsidRPr="006D12EA">
              <w:rPr>
                <w:rStyle w:val="Bodytext21"/>
                <w:rFonts w:ascii="Sylfaen" w:hAnsi="Sylfaen"/>
                <w:sz w:val="24"/>
              </w:rPr>
              <w:t>Котлы паровые или другие паропроизводящие котлы (кроме водяных котлов центрального отопления, способных также производить пар низкого давления); котлы перегретой воды</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8405</w:t>
            </w:r>
          </w:p>
        </w:tc>
        <w:tc>
          <w:tcPr>
            <w:tcW w:w="7513" w:type="dxa"/>
            <w:shd w:val="clear" w:color="auto" w:fill="FFFFFF"/>
          </w:tcPr>
          <w:p w:rsidR="00BB0522" w:rsidRPr="006D12EA" w:rsidRDefault="006D12EA" w:rsidP="006D12EA">
            <w:pPr>
              <w:pStyle w:val="Bodytext20"/>
              <w:shd w:val="clear" w:color="auto" w:fill="auto"/>
              <w:spacing w:before="0" w:after="120" w:line="240" w:lineRule="auto"/>
              <w:ind w:left="140" w:firstLine="0"/>
              <w:jc w:val="left"/>
              <w:rPr>
                <w:rFonts w:ascii="Sylfaen" w:hAnsi="Sylfaen"/>
                <w:sz w:val="24"/>
              </w:rPr>
            </w:pPr>
            <w:r w:rsidRPr="006D12EA">
              <w:rPr>
                <w:rStyle w:val="Bodytext21"/>
                <w:rFonts w:ascii="Sylfaen" w:hAnsi="Sylfaen"/>
                <w:sz w:val="24"/>
              </w:rPr>
              <w:t>Г азогенераторы или генераторы водяного газа с очистительными установками или без них; газогенераторы ацетиленовые и аналогичные газогенераторы с очистительными установками или без них</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8407</w:t>
            </w:r>
          </w:p>
        </w:tc>
        <w:tc>
          <w:tcPr>
            <w:tcW w:w="7513" w:type="dxa"/>
            <w:shd w:val="clear" w:color="auto" w:fill="FFFFFF"/>
          </w:tcPr>
          <w:p w:rsidR="00BB0522" w:rsidRPr="006D12EA" w:rsidRDefault="006D12EA" w:rsidP="006D12EA">
            <w:pPr>
              <w:pStyle w:val="Bodytext20"/>
              <w:shd w:val="clear" w:color="auto" w:fill="auto"/>
              <w:spacing w:before="0" w:after="120" w:line="240" w:lineRule="auto"/>
              <w:ind w:left="140" w:firstLine="0"/>
              <w:jc w:val="left"/>
              <w:rPr>
                <w:rFonts w:ascii="Sylfaen" w:hAnsi="Sylfaen"/>
                <w:sz w:val="24"/>
              </w:rPr>
            </w:pPr>
            <w:r w:rsidRPr="006D12EA">
              <w:rPr>
                <w:rStyle w:val="Bodytext21"/>
                <w:rFonts w:ascii="Sylfaen" w:hAnsi="Sylfaen"/>
                <w:sz w:val="24"/>
              </w:rPr>
              <w:t>Двигатели внутреннего сгорания с искровым зажиганием, с вращающимся или возвратно-поступательным движением поршня</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8408</w:t>
            </w:r>
          </w:p>
        </w:tc>
        <w:tc>
          <w:tcPr>
            <w:tcW w:w="7513" w:type="dxa"/>
            <w:shd w:val="clear" w:color="auto" w:fill="FFFFFF"/>
            <w:vAlign w:val="bottom"/>
          </w:tcPr>
          <w:p w:rsidR="00BB0522" w:rsidRPr="006D12EA" w:rsidRDefault="006D12EA" w:rsidP="006D12EA">
            <w:pPr>
              <w:pStyle w:val="Bodytext20"/>
              <w:shd w:val="clear" w:color="auto" w:fill="auto"/>
              <w:spacing w:before="0" w:after="120" w:line="240" w:lineRule="auto"/>
              <w:ind w:left="140" w:firstLine="0"/>
              <w:jc w:val="left"/>
              <w:rPr>
                <w:rFonts w:ascii="Sylfaen" w:hAnsi="Sylfaen"/>
                <w:sz w:val="24"/>
              </w:rPr>
            </w:pPr>
            <w:r w:rsidRPr="006D12EA">
              <w:rPr>
                <w:rStyle w:val="Bodytext21"/>
                <w:rFonts w:ascii="Sylfaen" w:hAnsi="Sylfaen"/>
                <w:sz w:val="24"/>
              </w:rPr>
              <w:t xml:space="preserve">Двигатели внутреннего сгорания с воспламенением от сжатия </w:t>
            </w:r>
            <w:r w:rsidRPr="006D12EA">
              <w:rPr>
                <w:rStyle w:val="Bodytext21"/>
                <w:rFonts w:ascii="Sylfaen" w:hAnsi="Sylfaen"/>
                <w:sz w:val="24"/>
              </w:rPr>
              <w:lastRenderedPageBreak/>
              <w:t>(дизели или полудизели)</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lastRenderedPageBreak/>
              <w:t>8409</w:t>
            </w:r>
          </w:p>
        </w:tc>
        <w:tc>
          <w:tcPr>
            <w:tcW w:w="7513" w:type="dxa"/>
            <w:shd w:val="clear" w:color="auto" w:fill="FFFFFF"/>
            <w:vAlign w:val="bottom"/>
          </w:tcPr>
          <w:p w:rsidR="00BB0522" w:rsidRPr="006D12EA" w:rsidRDefault="006D12EA" w:rsidP="006D12EA">
            <w:pPr>
              <w:pStyle w:val="Bodytext20"/>
              <w:shd w:val="clear" w:color="auto" w:fill="auto"/>
              <w:spacing w:before="0" w:after="120" w:line="240" w:lineRule="auto"/>
              <w:ind w:firstLine="0"/>
              <w:jc w:val="left"/>
              <w:rPr>
                <w:rFonts w:ascii="Sylfaen" w:hAnsi="Sylfaen"/>
                <w:sz w:val="24"/>
              </w:rPr>
            </w:pPr>
            <w:r w:rsidRPr="006D12EA">
              <w:rPr>
                <w:rStyle w:val="Bodytext21"/>
                <w:rFonts w:ascii="Sylfaen" w:hAnsi="Sylfaen"/>
                <w:sz w:val="24"/>
              </w:rPr>
              <w:t>Части, предназначенные исключительно или главным образом для двигателей товарной позиции 8407 или 8408</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8411</w:t>
            </w:r>
          </w:p>
        </w:tc>
        <w:tc>
          <w:tcPr>
            <w:tcW w:w="7513" w:type="dxa"/>
            <w:shd w:val="clear" w:color="auto" w:fill="FFFFFF"/>
          </w:tcPr>
          <w:p w:rsidR="00BB0522" w:rsidRPr="006D12EA" w:rsidRDefault="006D12EA" w:rsidP="006D12EA">
            <w:pPr>
              <w:pStyle w:val="Bodytext20"/>
              <w:shd w:val="clear" w:color="auto" w:fill="auto"/>
              <w:spacing w:before="0" w:after="120" w:line="240" w:lineRule="auto"/>
              <w:ind w:firstLine="0"/>
              <w:jc w:val="left"/>
              <w:rPr>
                <w:rFonts w:ascii="Sylfaen" w:hAnsi="Sylfaen"/>
                <w:sz w:val="24"/>
              </w:rPr>
            </w:pPr>
            <w:r w:rsidRPr="006D12EA">
              <w:rPr>
                <w:rStyle w:val="Bodytext21"/>
                <w:rFonts w:ascii="Sylfaen" w:hAnsi="Sylfaen"/>
                <w:sz w:val="24"/>
              </w:rPr>
              <w:t>Турбины газовые прочие</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8412</w:t>
            </w:r>
          </w:p>
        </w:tc>
        <w:tc>
          <w:tcPr>
            <w:tcW w:w="7513" w:type="dxa"/>
            <w:shd w:val="clear" w:color="auto" w:fill="FFFFFF"/>
          </w:tcPr>
          <w:p w:rsidR="00BB0522" w:rsidRPr="006D12EA" w:rsidRDefault="006D12EA" w:rsidP="006D12EA">
            <w:pPr>
              <w:pStyle w:val="Bodytext20"/>
              <w:shd w:val="clear" w:color="auto" w:fill="auto"/>
              <w:spacing w:before="0" w:after="120" w:line="240" w:lineRule="auto"/>
              <w:ind w:firstLine="0"/>
              <w:jc w:val="left"/>
              <w:rPr>
                <w:rFonts w:ascii="Sylfaen" w:hAnsi="Sylfaen"/>
                <w:sz w:val="24"/>
              </w:rPr>
            </w:pPr>
            <w:r w:rsidRPr="006D12EA">
              <w:rPr>
                <w:rStyle w:val="Bodytext21"/>
                <w:rFonts w:ascii="Sylfaen" w:hAnsi="Sylfaen"/>
                <w:sz w:val="24"/>
              </w:rPr>
              <w:t>Двигатели и силовые установки прочие</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8414</w:t>
            </w:r>
          </w:p>
        </w:tc>
        <w:tc>
          <w:tcPr>
            <w:tcW w:w="7513" w:type="dxa"/>
            <w:shd w:val="clear" w:color="auto" w:fill="FFFFFF"/>
            <w:vAlign w:val="bottom"/>
          </w:tcPr>
          <w:p w:rsidR="00BB0522" w:rsidRPr="006D12EA" w:rsidRDefault="006D12EA" w:rsidP="006D12EA">
            <w:pPr>
              <w:pStyle w:val="Bodytext20"/>
              <w:shd w:val="clear" w:color="auto" w:fill="auto"/>
              <w:spacing w:before="0" w:after="120" w:line="240" w:lineRule="auto"/>
              <w:ind w:firstLine="0"/>
              <w:jc w:val="left"/>
              <w:rPr>
                <w:rFonts w:ascii="Sylfaen" w:hAnsi="Sylfaen"/>
                <w:sz w:val="24"/>
              </w:rPr>
            </w:pPr>
            <w:r w:rsidRPr="006D12EA">
              <w:rPr>
                <w:rStyle w:val="Bodytext21"/>
                <w:rFonts w:ascii="Sylfaen" w:hAnsi="Sylfaen"/>
                <w:sz w:val="24"/>
              </w:rPr>
              <w:t>Насосы воздушные или вакуумные, воздушные или газовые компрессоры и вентиляторы; вентиляционные или рециркуляционные вытяжные колпаки или шкафы с вентилятором, с фильтрами или без фильтров</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8419</w:t>
            </w:r>
          </w:p>
        </w:tc>
        <w:tc>
          <w:tcPr>
            <w:tcW w:w="7513" w:type="dxa"/>
            <w:shd w:val="clear" w:color="auto" w:fill="FFFFFF"/>
          </w:tcPr>
          <w:p w:rsidR="00BB0522" w:rsidRPr="006D12EA" w:rsidRDefault="006D12EA" w:rsidP="006D12EA">
            <w:pPr>
              <w:pStyle w:val="Bodytext20"/>
              <w:shd w:val="clear" w:color="auto" w:fill="auto"/>
              <w:spacing w:before="0" w:after="120" w:line="240" w:lineRule="auto"/>
              <w:ind w:firstLine="0"/>
              <w:jc w:val="left"/>
              <w:rPr>
                <w:rFonts w:ascii="Sylfaen" w:hAnsi="Sylfaen"/>
                <w:sz w:val="24"/>
              </w:rPr>
            </w:pPr>
            <w:r w:rsidRPr="006D12EA">
              <w:rPr>
                <w:rStyle w:val="Bodytext21"/>
                <w:rFonts w:ascii="Sylfaen" w:hAnsi="Sylfaen"/>
                <w:sz w:val="24"/>
              </w:rPr>
              <w:t>Машины и оборудование лабораторные с электрическим или неэлектрическим нагревом</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8421</w:t>
            </w:r>
          </w:p>
        </w:tc>
        <w:tc>
          <w:tcPr>
            <w:tcW w:w="7513" w:type="dxa"/>
            <w:shd w:val="clear" w:color="auto" w:fill="FFFFFF"/>
          </w:tcPr>
          <w:p w:rsidR="00BB0522" w:rsidRPr="006D12EA" w:rsidRDefault="006D12EA" w:rsidP="006D12EA">
            <w:pPr>
              <w:pStyle w:val="Bodytext20"/>
              <w:shd w:val="clear" w:color="auto" w:fill="auto"/>
              <w:spacing w:before="0" w:after="120" w:line="240" w:lineRule="auto"/>
              <w:ind w:firstLine="0"/>
              <w:jc w:val="left"/>
              <w:rPr>
                <w:rFonts w:ascii="Sylfaen" w:hAnsi="Sylfaen"/>
                <w:sz w:val="24"/>
              </w:rPr>
            </w:pPr>
            <w:r w:rsidRPr="006D12EA">
              <w:rPr>
                <w:rStyle w:val="Bodytext21"/>
                <w:rFonts w:ascii="Sylfaen" w:hAnsi="Sylfaen"/>
                <w:sz w:val="24"/>
              </w:rPr>
              <w:t>Центрифуги, включая центробежные сушилки; оборудование и устройства для фильтрования или очистки жидкостей или газов</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8423</w:t>
            </w:r>
          </w:p>
        </w:tc>
        <w:tc>
          <w:tcPr>
            <w:tcW w:w="7513" w:type="dxa"/>
            <w:shd w:val="clear" w:color="auto" w:fill="FFFFFF"/>
            <w:vAlign w:val="bottom"/>
          </w:tcPr>
          <w:p w:rsidR="00BB0522" w:rsidRPr="006D12EA" w:rsidRDefault="006D12EA" w:rsidP="006D12EA">
            <w:pPr>
              <w:pStyle w:val="Bodytext20"/>
              <w:shd w:val="clear" w:color="auto" w:fill="auto"/>
              <w:spacing w:before="0" w:after="120" w:line="240" w:lineRule="auto"/>
              <w:ind w:firstLine="0"/>
              <w:jc w:val="left"/>
              <w:rPr>
                <w:rFonts w:ascii="Sylfaen" w:hAnsi="Sylfaen"/>
                <w:sz w:val="24"/>
              </w:rPr>
            </w:pPr>
            <w:r w:rsidRPr="006D12EA">
              <w:rPr>
                <w:rStyle w:val="Bodytext21"/>
                <w:rFonts w:ascii="Sylfaen" w:hAnsi="Sylfaen"/>
                <w:sz w:val="24"/>
              </w:rPr>
              <w:t>Оборудование для взвешивания (весы различного назначения)</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8424</w:t>
            </w:r>
          </w:p>
        </w:tc>
        <w:tc>
          <w:tcPr>
            <w:tcW w:w="7513" w:type="dxa"/>
            <w:shd w:val="clear" w:color="auto" w:fill="FFFFFF"/>
          </w:tcPr>
          <w:p w:rsidR="00BB0522" w:rsidRPr="006D12EA" w:rsidRDefault="006D12EA" w:rsidP="006D12EA">
            <w:pPr>
              <w:pStyle w:val="Bodytext20"/>
              <w:shd w:val="clear" w:color="auto" w:fill="auto"/>
              <w:spacing w:before="0" w:after="120" w:line="240" w:lineRule="auto"/>
              <w:ind w:firstLine="0"/>
              <w:jc w:val="left"/>
              <w:rPr>
                <w:rFonts w:ascii="Sylfaen" w:hAnsi="Sylfaen"/>
                <w:sz w:val="24"/>
              </w:rPr>
            </w:pPr>
            <w:r w:rsidRPr="006D12EA">
              <w:rPr>
                <w:rStyle w:val="Bodytext21"/>
                <w:rFonts w:ascii="Sylfaen" w:hAnsi="Sylfaen"/>
                <w:sz w:val="24"/>
              </w:rPr>
              <w:t>Механические устройства (с ручным управлением или без него) для метания, разбрызгивания или распыления жидкостей или порошков; огнетушители заряженные или незаряженные; пульверизаторы и аналогичные устройства; пароструйные или пескоструйные и аналогичные метательные устройства (блоки системы контроля загазованности, пожарообнаружения и пожаротушения)</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8425</w:t>
            </w:r>
          </w:p>
        </w:tc>
        <w:tc>
          <w:tcPr>
            <w:tcW w:w="7513" w:type="dxa"/>
            <w:shd w:val="clear" w:color="auto" w:fill="FFFFFF"/>
          </w:tcPr>
          <w:p w:rsidR="00BB0522" w:rsidRPr="006D12EA" w:rsidRDefault="006D12EA" w:rsidP="006D12EA">
            <w:pPr>
              <w:pStyle w:val="Bodytext20"/>
              <w:shd w:val="clear" w:color="auto" w:fill="auto"/>
              <w:spacing w:before="0" w:after="120" w:line="240" w:lineRule="auto"/>
              <w:ind w:firstLine="0"/>
              <w:jc w:val="left"/>
              <w:rPr>
                <w:rFonts w:ascii="Sylfaen" w:hAnsi="Sylfaen"/>
                <w:sz w:val="24"/>
              </w:rPr>
            </w:pPr>
            <w:r w:rsidRPr="006D12EA">
              <w:rPr>
                <w:rStyle w:val="Bodytext21"/>
                <w:rFonts w:ascii="Sylfaen" w:hAnsi="Sylfaen"/>
                <w:sz w:val="24"/>
              </w:rPr>
              <w:t>Тали подъемные и подъемники, лебедки, кабестаны и домкраты</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8426</w:t>
            </w:r>
          </w:p>
        </w:tc>
        <w:tc>
          <w:tcPr>
            <w:tcW w:w="7513" w:type="dxa"/>
            <w:shd w:val="clear" w:color="auto" w:fill="FFFFFF"/>
          </w:tcPr>
          <w:p w:rsidR="00BB0522" w:rsidRPr="006D12EA" w:rsidRDefault="006D12EA" w:rsidP="006D12EA">
            <w:pPr>
              <w:pStyle w:val="Bodytext20"/>
              <w:shd w:val="clear" w:color="auto" w:fill="auto"/>
              <w:spacing w:before="0" w:after="120" w:line="240" w:lineRule="auto"/>
              <w:ind w:firstLine="0"/>
              <w:jc w:val="left"/>
              <w:rPr>
                <w:rFonts w:ascii="Sylfaen" w:hAnsi="Sylfaen"/>
                <w:sz w:val="24"/>
              </w:rPr>
            </w:pPr>
            <w:r w:rsidRPr="006D12EA">
              <w:rPr>
                <w:rStyle w:val="Bodytext21"/>
                <w:rFonts w:ascii="Sylfaen" w:hAnsi="Sylfaen"/>
                <w:sz w:val="24"/>
              </w:rPr>
              <w:t>Судовые деррик-краны; краны подъемные, включая кабель- краны; фермы подъемные подвижные, погрузчики портальные и тележки, оснащенные подъемным краном</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8427</w:t>
            </w:r>
          </w:p>
        </w:tc>
        <w:tc>
          <w:tcPr>
            <w:tcW w:w="7513" w:type="dxa"/>
            <w:shd w:val="clear" w:color="auto" w:fill="FFFFFF"/>
          </w:tcPr>
          <w:p w:rsidR="00BB0522" w:rsidRPr="006D12EA" w:rsidRDefault="006D12EA" w:rsidP="006D12EA">
            <w:pPr>
              <w:pStyle w:val="Bodytext20"/>
              <w:shd w:val="clear" w:color="auto" w:fill="auto"/>
              <w:spacing w:before="0" w:after="120" w:line="240" w:lineRule="auto"/>
              <w:ind w:firstLine="0"/>
              <w:jc w:val="left"/>
              <w:rPr>
                <w:rFonts w:ascii="Sylfaen" w:hAnsi="Sylfaen"/>
                <w:sz w:val="24"/>
              </w:rPr>
            </w:pPr>
            <w:r w:rsidRPr="006D12EA">
              <w:rPr>
                <w:rStyle w:val="Bodytext21"/>
                <w:rFonts w:ascii="Sylfaen" w:hAnsi="Sylfaen"/>
                <w:sz w:val="24"/>
              </w:rPr>
              <w:t>Автопогрузчики с вилочным захватом; прочие тележки, оснащенные подъемным или погрузочно-разгрузочным оборудованием</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8428</w:t>
            </w:r>
          </w:p>
        </w:tc>
        <w:tc>
          <w:tcPr>
            <w:tcW w:w="7513" w:type="dxa"/>
            <w:shd w:val="clear" w:color="auto" w:fill="FFFFFF"/>
          </w:tcPr>
          <w:p w:rsidR="00BB0522" w:rsidRPr="006D12EA" w:rsidRDefault="006D12EA" w:rsidP="006D12EA">
            <w:pPr>
              <w:pStyle w:val="Bodytext20"/>
              <w:shd w:val="clear" w:color="auto" w:fill="auto"/>
              <w:spacing w:before="0" w:after="120" w:line="240" w:lineRule="auto"/>
              <w:ind w:firstLine="0"/>
              <w:jc w:val="left"/>
              <w:rPr>
                <w:rFonts w:ascii="Sylfaen" w:hAnsi="Sylfaen"/>
                <w:sz w:val="24"/>
              </w:rPr>
            </w:pPr>
            <w:r w:rsidRPr="006D12EA">
              <w:rPr>
                <w:rStyle w:val="Bodytext21"/>
                <w:rFonts w:ascii="Sylfaen" w:hAnsi="Sylfaen"/>
                <w:sz w:val="24"/>
              </w:rPr>
              <w:t>Машины и устройства для подъема, перемещения, погрузки или разгрузки (например, лифты) прочие</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8430</w:t>
            </w:r>
          </w:p>
        </w:tc>
        <w:tc>
          <w:tcPr>
            <w:tcW w:w="7513" w:type="dxa"/>
            <w:shd w:val="clear" w:color="auto" w:fill="FFFFFF"/>
            <w:vAlign w:val="bottom"/>
          </w:tcPr>
          <w:p w:rsidR="00BB0522" w:rsidRPr="006D12EA" w:rsidRDefault="006D12EA" w:rsidP="006D12EA">
            <w:pPr>
              <w:pStyle w:val="Bodytext20"/>
              <w:shd w:val="clear" w:color="auto" w:fill="auto"/>
              <w:spacing w:before="0" w:after="120" w:line="240" w:lineRule="auto"/>
              <w:ind w:firstLine="0"/>
              <w:jc w:val="left"/>
              <w:rPr>
                <w:rFonts w:ascii="Sylfaen" w:hAnsi="Sylfaen"/>
                <w:sz w:val="24"/>
              </w:rPr>
            </w:pPr>
            <w:r w:rsidRPr="006D12EA">
              <w:rPr>
                <w:rStyle w:val="Bodytext21"/>
                <w:rFonts w:ascii="Sylfaen" w:hAnsi="Sylfaen"/>
                <w:sz w:val="24"/>
              </w:rPr>
              <w:t>Машины и механизмы для выемки или бурения грунта, полезных ископаемых, оборудование для забивки и извлечения свай</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8443</w:t>
            </w:r>
          </w:p>
        </w:tc>
        <w:tc>
          <w:tcPr>
            <w:tcW w:w="7513" w:type="dxa"/>
            <w:shd w:val="clear" w:color="auto" w:fill="FFFFFF"/>
            <w:vAlign w:val="bottom"/>
          </w:tcPr>
          <w:p w:rsidR="00BB0522" w:rsidRPr="006D12EA" w:rsidRDefault="006D12EA" w:rsidP="006D12EA">
            <w:pPr>
              <w:pStyle w:val="Bodytext20"/>
              <w:shd w:val="clear" w:color="auto" w:fill="auto"/>
              <w:spacing w:before="0" w:after="120" w:line="240" w:lineRule="auto"/>
              <w:ind w:left="140" w:firstLine="0"/>
              <w:jc w:val="left"/>
              <w:rPr>
                <w:rFonts w:ascii="Sylfaen" w:hAnsi="Sylfaen"/>
                <w:sz w:val="24"/>
              </w:rPr>
            </w:pPr>
            <w:r w:rsidRPr="006D12EA">
              <w:rPr>
                <w:rStyle w:val="Bodytext21"/>
                <w:rFonts w:ascii="Sylfaen" w:hAnsi="Sylfaen"/>
                <w:sz w:val="24"/>
              </w:rPr>
              <w:t>Прочие принтеры, копировальные аппараты и факсимильные аппараты, объединенные или необъединенные; их части и принадлежности</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8467</w:t>
            </w:r>
          </w:p>
        </w:tc>
        <w:tc>
          <w:tcPr>
            <w:tcW w:w="7513" w:type="dxa"/>
            <w:shd w:val="clear" w:color="auto" w:fill="FFFFFF"/>
          </w:tcPr>
          <w:p w:rsidR="00BB0522" w:rsidRPr="006D12EA" w:rsidRDefault="006D12EA" w:rsidP="006D12EA">
            <w:pPr>
              <w:pStyle w:val="Bodytext20"/>
              <w:shd w:val="clear" w:color="auto" w:fill="auto"/>
              <w:spacing w:before="0" w:after="120" w:line="240" w:lineRule="auto"/>
              <w:ind w:left="140" w:firstLine="0"/>
              <w:jc w:val="left"/>
              <w:rPr>
                <w:rFonts w:ascii="Sylfaen" w:hAnsi="Sylfaen"/>
                <w:sz w:val="24"/>
              </w:rPr>
            </w:pPr>
            <w:r w:rsidRPr="006D12EA">
              <w:rPr>
                <w:rStyle w:val="Bodytext21"/>
                <w:rFonts w:ascii="Sylfaen" w:hAnsi="Sylfaen"/>
                <w:sz w:val="24"/>
              </w:rPr>
              <w:t>Инструменты ручные пневматические, гидравлические или со встроенным электрическим или неэлектрическим двигателем (устройство гидравлическое для затяжки болтов)</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8481</w:t>
            </w:r>
          </w:p>
        </w:tc>
        <w:tc>
          <w:tcPr>
            <w:tcW w:w="7513" w:type="dxa"/>
            <w:shd w:val="clear" w:color="auto" w:fill="FFFFFF"/>
          </w:tcPr>
          <w:p w:rsidR="00BB0522" w:rsidRPr="006D12EA" w:rsidRDefault="006D12EA" w:rsidP="006D12EA">
            <w:pPr>
              <w:pStyle w:val="Bodytext20"/>
              <w:shd w:val="clear" w:color="auto" w:fill="auto"/>
              <w:spacing w:before="0" w:after="120" w:line="240" w:lineRule="auto"/>
              <w:ind w:left="140" w:firstLine="0"/>
              <w:jc w:val="left"/>
              <w:rPr>
                <w:rFonts w:ascii="Sylfaen" w:hAnsi="Sylfaen"/>
                <w:sz w:val="24"/>
              </w:rPr>
            </w:pPr>
            <w:r w:rsidRPr="006D12EA">
              <w:rPr>
                <w:rStyle w:val="Bodytext21"/>
                <w:rFonts w:ascii="Sylfaen" w:hAnsi="Sylfaen"/>
                <w:sz w:val="24"/>
              </w:rPr>
              <w:t xml:space="preserve">Краны, клапаны, вентили и аналогичная арматура для трубопроводов, котлов, резервуаров, цистерн, баков или </w:t>
            </w:r>
            <w:r w:rsidRPr="006D12EA">
              <w:rPr>
                <w:rStyle w:val="Bodytext21"/>
                <w:rFonts w:ascii="Sylfaen" w:hAnsi="Sylfaen"/>
                <w:sz w:val="24"/>
              </w:rPr>
              <w:lastRenderedPageBreak/>
              <w:t>аналогичных емкостей, включая редукционные и терморегулируемые клапаны</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lastRenderedPageBreak/>
              <w:t>8482</w:t>
            </w:r>
          </w:p>
        </w:tc>
        <w:tc>
          <w:tcPr>
            <w:tcW w:w="7513" w:type="dxa"/>
            <w:shd w:val="clear" w:color="auto" w:fill="FFFFFF"/>
          </w:tcPr>
          <w:p w:rsidR="00BB0522" w:rsidRPr="006D12EA" w:rsidRDefault="006D12EA" w:rsidP="006D12EA">
            <w:pPr>
              <w:pStyle w:val="Bodytext20"/>
              <w:shd w:val="clear" w:color="auto" w:fill="auto"/>
              <w:spacing w:before="0" w:after="120" w:line="240" w:lineRule="auto"/>
              <w:ind w:left="140" w:firstLine="0"/>
              <w:jc w:val="left"/>
              <w:rPr>
                <w:rFonts w:ascii="Sylfaen" w:hAnsi="Sylfaen"/>
                <w:sz w:val="24"/>
              </w:rPr>
            </w:pPr>
            <w:r w:rsidRPr="006D12EA">
              <w:rPr>
                <w:rStyle w:val="Bodytext21"/>
                <w:rFonts w:ascii="Sylfaen" w:hAnsi="Sylfaen"/>
                <w:sz w:val="24"/>
              </w:rPr>
              <w:t>Подшипники шариковые или роликовые</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8483</w:t>
            </w:r>
          </w:p>
        </w:tc>
        <w:tc>
          <w:tcPr>
            <w:tcW w:w="7513" w:type="dxa"/>
            <w:shd w:val="clear" w:color="auto" w:fill="FFFFFF"/>
            <w:vAlign w:val="bottom"/>
          </w:tcPr>
          <w:p w:rsidR="00BB0522" w:rsidRPr="006D12EA" w:rsidRDefault="006D12EA" w:rsidP="006D12EA">
            <w:pPr>
              <w:pStyle w:val="Bodytext20"/>
              <w:shd w:val="clear" w:color="auto" w:fill="auto"/>
              <w:spacing w:before="0" w:after="120" w:line="240" w:lineRule="auto"/>
              <w:ind w:left="140" w:firstLine="0"/>
              <w:jc w:val="left"/>
              <w:rPr>
                <w:rFonts w:ascii="Sylfaen" w:hAnsi="Sylfaen"/>
                <w:sz w:val="24"/>
              </w:rPr>
            </w:pPr>
            <w:r w:rsidRPr="006D12EA">
              <w:rPr>
                <w:rStyle w:val="Bodytext21"/>
                <w:rFonts w:ascii="Sylfaen" w:hAnsi="Sylfaen"/>
                <w:sz w:val="24"/>
              </w:rPr>
              <w:t>Валы трансмиссионные (включая кулачковые и коленчатые) и кривошипы; корпуса подшипников и подшипники скольжения для валов; шестерни и зубчатые передачи; шариковые или роликовые винтовые передачи; коробки передач и другие вариаторы скорости, включая гидротрансформаторы; маховики и шкивы, включая блоки шкивов; муфты и устройства для соединения валов (включая универсальные шарниры)</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8501</w:t>
            </w:r>
          </w:p>
        </w:tc>
        <w:tc>
          <w:tcPr>
            <w:tcW w:w="7513" w:type="dxa"/>
            <w:shd w:val="clear" w:color="auto" w:fill="FFFFFF"/>
          </w:tcPr>
          <w:p w:rsidR="00BB0522" w:rsidRPr="006D12EA" w:rsidRDefault="006D12EA" w:rsidP="006D12EA">
            <w:pPr>
              <w:pStyle w:val="Bodytext20"/>
              <w:shd w:val="clear" w:color="auto" w:fill="auto"/>
              <w:spacing w:before="0" w:after="120" w:line="240" w:lineRule="auto"/>
              <w:ind w:left="140" w:firstLine="0"/>
              <w:jc w:val="left"/>
              <w:rPr>
                <w:rFonts w:ascii="Sylfaen" w:hAnsi="Sylfaen"/>
                <w:sz w:val="24"/>
              </w:rPr>
            </w:pPr>
            <w:r w:rsidRPr="006D12EA">
              <w:rPr>
                <w:rStyle w:val="Bodytext21"/>
                <w:rFonts w:ascii="Sylfaen" w:hAnsi="Sylfaen"/>
                <w:sz w:val="24"/>
              </w:rPr>
              <w:t>Двигатели и генераторы электрические (кроме электрогенераторных установок)</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8504</w:t>
            </w:r>
          </w:p>
        </w:tc>
        <w:tc>
          <w:tcPr>
            <w:tcW w:w="7513" w:type="dxa"/>
            <w:shd w:val="clear" w:color="auto" w:fill="FFFFFF"/>
          </w:tcPr>
          <w:p w:rsidR="00BB0522" w:rsidRPr="006D12EA" w:rsidRDefault="006D12EA" w:rsidP="006D12EA">
            <w:pPr>
              <w:pStyle w:val="Bodytext20"/>
              <w:shd w:val="clear" w:color="auto" w:fill="auto"/>
              <w:spacing w:before="0" w:after="120" w:line="240" w:lineRule="auto"/>
              <w:ind w:left="140" w:firstLine="0"/>
              <w:jc w:val="left"/>
              <w:rPr>
                <w:rFonts w:ascii="Sylfaen" w:hAnsi="Sylfaen"/>
                <w:sz w:val="24"/>
              </w:rPr>
            </w:pPr>
            <w:r w:rsidRPr="006D12EA">
              <w:rPr>
                <w:rStyle w:val="Bodytext21"/>
                <w:rFonts w:ascii="Sylfaen" w:hAnsi="Sylfaen"/>
                <w:sz w:val="24"/>
              </w:rPr>
              <w:t>Трансформаторы электрические, статические электрические преобразователи (например, выпрямители), катушки индуктивности и дроссели</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8505</w:t>
            </w:r>
          </w:p>
        </w:tc>
        <w:tc>
          <w:tcPr>
            <w:tcW w:w="7513" w:type="dxa"/>
            <w:shd w:val="clear" w:color="auto" w:fill="FFFFFF"/>
          </w:tcPr>
          <w:p w:rsidR="00BB0522" w:rsidRPr="006D12EA" w:rsidRDefault="006D12EA" w:rsidP="006D12EA">
            <w:pPr>
              <w:pStyle w:val="Bodytext20"/>
              <w:shd w:val="clear" w:color="auto" w:fill="auto"/>
              <w:spacing w:before="0" w:after="120" w:line="240" w:lineRule="auto"/>
              <w:ind w:left="140" w:firstLine="0"/>
              <w:jc w:val="left"/>
              <w:rPr>
                <w:rFonts w:ascii="Sylfaen" w:hAnsi="Sylfaen"/>
                <w:sz w:val="24"/>
              </w:rPr>
            </w:pPr>
            <w:r w:rsidRPr="006D12EA">
              <w:rPr>
                <w:rStyle w:val="Bodytext21"/>
                <w:rFonts w:ascii="Sylfaen" w:hAnsi="Sylfaen"/>
                <w:sz w:val="24"/>
              </w:rPr>
              <w:t>Электромагниты; постоянные магниты и изделия, предназначенные для превращения в постоянные магниты после намагничивания; электромагнитные или с постоянными магнитами зажимные патроны, захваты и аналогичные фиксирующие устройства; электромагнитные сцепления, муфты и тормоза; электромагнитные подъемные головки</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8506</w:t>
            </w:r>
          </w:p>
        </w:tc>
        <w:tc>
          <w:tcPr>
            <w:tcW w:w="7513" w:type="dxa"/>
            <w:shd w:val="clear" w:color="auto" w:fill="FFFFFF"/>
          </w:tcPr>
          <w:p w:rsidR="00BB0522" w:rsidRPr="006D12EA" w:rsidRDefault="006D12EA" w:rsidP="006D12EA">
            <w:pPr>
              <w:pStyle w:val="Bodytext20"/>
              <w:shd w:val="clear" w:color="auto" w:fill="auto"/>
              <w:spacing w:before="0" w:after="120" w:line="240" w:lineRule="auto"/>
              <w:ind w:left="140" w:firstLine="0"/>
              <w:jc w:val="left"/>
              <w:rPr>
                <w:rFonts w:ascii="Sylfaen" w:hAnsi="Sylfaen"/>
                <w:sz w:val="24"/>
              </w:rPr>
            </w:pPr>
            <w:r w:rsidRPr="006D12EA">
              <w:rPr>
                <w:rStyle w:val="Bodytext21"/>
                <w:rFonts w:ascii="Sylfaen" w:hAnsi="Sylfaen"/>
                <w:sz w:val="24"/>
              </w:rPr>
              <w:t>Первичные элементы и первичные батареи</w:t>
            </w:r>
          </w:p>
        </w:tc>
      </w:tr>
      <w:tr w:rsidR="00BB0522" w:rsidRPr="006D12EA" w:rsidTr="006D12EA">
        <w:tc>
          <w:tcPr>
            <w:tcW w:w="1853" w:type="dxa"/>
            <w:shd w:val="clear" w:color="auto" w:fill="FFFFFF"/>
            <w:vAlign w:val="bottom"/>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8507</w:t>
            </w:r>
          </w:p>
        </w:tc>
        <w:tc>
          <w:tcPr>
            <w:tcW w:w="7513" w:type="dxa"/>
            <w:shd w:val="clear" w:color="auto" w:fill="FFFFFF"/>
            <w:vAlign w:val="bottom"/>
          </w:tcPr>
          <w:p w:rsidR="00BB0522" w:rsidRPr="006D12EA" w:rsidRDefault="006D12EA" w:rsidP="006D12EA">
            <w:pPr>
              <w:pStyle w:val="Bodytext20"/>
              <w:shd w:val="clear" w:color="auto" w:fill="auto"/>
              <w:spacing w:before="0" w:after="120" w:line="240" w:lineRule="auto"/>
              <w:ind w:left="140" w:firstLine="0"/>
              <w:jc w:val="left"/>
              <w:rPr>
                <w:rFonts w:ascii="Sylfaen" w:hAnsi="Sylfaen"/>
                <w:sz w:val="24"/>
              </w:rPr>
            </w:pPr>
            <w:r w:rsidRPr="006D12EA">
              <w:rPr>
                <w:rStyle w:val="Bodytext21"/>
                <w:rFonts w:ascii="Sylfaen" w:hAnsi="Sylfaen"/>
                <w:sz w:val="24"/>
              </w:rPr>
              <w:t>Аккумуляторы электрические</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8511</w:t>
            </w:r>
          </w:p>
        </w:tc>
        <w:tc>
          <w:tcPr>
            <w:tcW w:w="7513" w:type="dxa"/>
            <w:shd w:val="clear" w:color="auto" w:fill="FFFFFF"/>
            <w:vAlign w:val="bottom"/>
          </w:tcPr>
          <w:p w:rsidR="00BB0522" w:rsidRPr="006D12EA" w:rsidRDefault="006D12EA" w:rsidP="006D12EA">
            <w:pPr>
              <w:pStyle w:val="Bodytext20"/>
              <w:shd w:val="clear" w:color="auto" w:fill="auto"/>
              <w:spacing w:before="0" w:after="120" w:line="240" w:lineRule="auto"/>
              <w:ind w:firstLine="0"/>
              <w:jc w:val="left"/>
              <w:rPr>
                <w:rFonts w:ascii="Sylfaen" w:hAnsi="Sylfaen"/>
                <w:sz w:val="24"/>
              </w:rPr>
            </w:pPr>
            <w:r w:rsidRPr="006D12EA">
              <w:rPr>
                <w:rStyle w:val="Bodytext21"/>
                <w:rFonts w:ascii="Sylfaen" w:hAnsi="Sylfaen"/>
                <w:sz w:val="24"/>
              </w:rPr>
              <w:t>Электрооборудование для зажигания или пуска двигателей внутреннего сгорания с воспламенением от искры или от сжатия горючей смеси (например, магнето, катушки зажигания, свечи зажигания, свечи накаливания, стартеры); генераторы (например, постоянного и переменного тока) и прерыватели типа используемых вместе с такими двигателями</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8516</w:t>
            </w:r>
          </w:p>
        </w:tc>
        <w:tc>
          <w:tcPr>
            <w:tcW w:w="7513" w:type="dxa"/>
            <w:shd w:val="clear" w:color="auto" w:fill="FFFFFF"/>
          </w:tcPr>
          <w:p w:rsidR="00BB0522" w:rsidRPr="006D12EA" w:rsidRDefault="006D12EA" w:rsidP="006D12EA">
            <w:pPr>
              <w:pStyle w:val="Bodytext20"/>
              <w:shd w:val="clear" w:color="auto" w:fill="auto"/>
              <w:spacing w:before="0" w:after="120" w:line="240" w:lineRule="auto"/>
              <w:ind w:firstLine="0"/>
              <w:jc w:val="left"/>
              <w:rPr>
                <w:rFonts w:ascii="Sylfaen" w:hAnsi="Sylfaen"/>
                <w:sz w:val="24"/>
              </w:rPr>
            </w:pPr>
            <w:r w:rsidRPr="006D12EA">
              <w:rPr>
                <w:rStyle w:val="Bodytext21"/>
                <w:rFonts w:ascii="Sylfaen" w:hAnsi="Sylfaen"/>
                <w:sz w:val="24"/>
              </w:rPr>
              <w:t>Электрические водонагреватели проточные или накопительные (емкостные) и электронагреватели погружные; электрооборудование обогрева пространства и обогрева грунта</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8518</w:t>
            </w:r>
          </w:p>
        </w:tc>
        <w:tc>
          <w:tcPr>
            <w:tcW w:w="7513" w:type="dxa"/>
            <w:shd w:val="clear" w:color="auto" w:fill="FFFFFF"/>
          </w:tcPr>
          <w:p w:rsidR="00BB0522" w:rsidRPr="006D12EA" w:rsidRDefault="006D12EA" w:rsidP="006D12EA">
            <w:pPr>
              <w:pStyle w:val="Bodytext20"/>
              <w:shd w:val="clear" w:color="auto" w:fill="auto"/>
              <w:spacing w:before="0" w:after="120" w:line="240" w:lineRule="auto"/>
              <w:ind w:firstLine="0"/>
              <w:jc w:val="left"/>
              <w:rPr>
                <w:rFonts w:ascii="Sylfaen" w:hAnsi="Sylfaen"/>
                <w:sz w:val="24"/>
              </w:rPr>
            </w:pPr>
            <w:r w:rsidRPr="006D12EA">
              <w:rPr>
                <w:rStyle w:val="Bodytext21"/>
                <w:rFonts w:ascii="Sylfaen" w:hAnsi="Sylfaen"/>
                <w:sz w:val="24"/>
              </w:rPr>
              <w:t>Громкоговорители; электрические усилители звуковой частоты; электрические звукоусилительные комплекты</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8519</w:t>
            </w:r>
          </w:p>
        </w:tc>
        <w:tc>
          <w:tcPr>
            <w:tcW w:w="7513" w:type="dxa"/>
            <w:shd w:val="clear" w:color="auto" w:fill="FFFFFF"/>
          </w:tcPr>
          <w:p w:rsidR="00BB0522" w:rsidRPr="006D12EA" w:rsidRDefault="006D12EA" w:rsidP="006D12EA">
            <w:pPr>
              <w:pStyle w:val="Bodytext20"/>
              <w:shd w:val="clear" w:color="auto" w:fill="auto"/>
              <w:spacing w:before="0" w:after="120" w:line="240" w:lineRule="auto"/>
              <w:ind w:firstLine="0"/>
              <w:jc w:val="left"/>
              <w:rPr>
                <w:rFonts w:ascii="Sylfaen" w:hAnsi="Sylfaen"/>
                <w:sz w:val="24"/>
              </w:rPr>
            </w:pPr>
            <w:r w:rsidRPr="006D12EA">
              <w:rPr>
                <w:rStyle w:val="Bodytext21"/>
                <w:rFonts w:ascii="Sylfaen" w:hAnsi="Sylfaen"/>
                <w:sz w:val="24"/>
              </w:rPr>
              <w:t>Аппаратура звукозаписывающая или звуковоспроизводящая</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8521</w:t>
            </w:r>
          </w:p>
        </w:tc>
        <w:tc>
          <w:tcPr>
            <w:tcW w:w="7513" w:type="dxa"/>
            <w:shd w:val="clear" w:color="auto" w:fill="FFFFFF"/>
          </w:tcPr>
          <w:p w:rsidR="00BB0522" w:rsidRPr="006D12EA" w:rsidRDefault="006D12EA" w:rsidP="006D12EA">
            <w:pPr>
              <w:pStyle w:val="Bodytext20"/>
              <w:shd w:val="clear" w:color="auto" w:fill="auto"/>
              <w:spacing w:before="0" w:after="120" w:line="240" w:lineRule="auto"/>
              <w:ind w:firstLine="0"/>
              <w:jc w:val="left"/>
              <w:rPr>
                <w:rFonts w:ascii="Sylfaen" w:hAnsi="Sylfaen"/>
                <w:sz w:val="24"/>
              </w:rPr>
            </w:pPr>
            <w:r w:rsidRPr="006D12EA">
              <w:rPr>
                <w:rStyle w:val="Bodytext21"/>
                <w:rFonts w:ascii="Sylfaen" w:hAnsi="Sylfaen"/>
                <w:sz w:val="24"/>
              </w:rPr>
              <w:t>Аппаратура видеозаписывающая или видеовоспроизводящая, совмещенная или не совмещенная с видеотюнером</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8522</w:t>
            </w:r>
          </w:p>
        </w:tc>
        <w:tc>
          <w:tcPr>
            <w:tcW w:w="7513" w:type="dxa"/>
            <w:shd w:val="clear" w:color="auto" w:fill="FFFFFF"/>
          </w:tcPr>
          <w:p w:rsidR="00BB0522" w:rsidRPr="006D12EA" w:rsidRDefault="006D12EA" w:rsidP="006D12EA">
            <w:pPr>
              <w:pStyle w:val="Bodytext20"/>
              <w:shd w:val="clear" w:color="auto" w:fill="auto"/>
              <w:spacing w:before="0" w:after="120" w:line="240" w:lineRule="auto"/>
              <w:ind w:firstLine="0"/>
              <w:jc w:val="left"/>
              <w:rPr>
                <w:rFonts w:ascii="Sylfaen" w:hAnsi="Sylfaen"/>
                <w:sz w:val="24"/>
              </w:rPr>
            </w:pPr>
            <w:r w:rsidRPr="006D12EA">
              <w:rPr>
                <w:rStyle w:val="Bodytext21"/>
                <w:rFonts w:ascii="Sylfaen" w:hAnsi="Sylfaen"/>
                <w:sz w:val="24"/>
              </w:rPr>
              <w:t xml:space="preserve">Части и принадлежности, пригодные к использованию исключительно или в основном с аппаратурой товарной позиции 8519 </w:t>
            </w:r>
            <w:r w:rsidRPr="006D12EA">
              <w:rPr>
                <w:rStyle w:val="Bodytext21"/>
                <w:rFonts w:ascii="Sylfaen" w:hAnsi="Sylfaen"/>
                <w:sz w:val="24"/>
              </w:rPr>
              <w:lastRenderedPageBreak/>
              <w:t>или 8521</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lastRenderedPageBreak/>
              <w:t>8523</w:t>
            </w:r>
          </w:p>
        </w:tc>
        <w:tc>
          <w:tcPr>
            <w:tcW w:w="7513" w:type="dxa"/>
            <w:shd w:val="clear" w:color="auto" w:fill="FFFFFF"/>
            <w:vAlign w:val="bottom"/>
          </w:tcPr>
          <w:p w:rsidR="00BB0522" w:rsidRPr="006D12EA" w:rsidRDefault="006D12EA" w:rsidP="006D12EA">
            <w:pPr>
              <w:pStyle w:val="Bodytext20"/>
              <w:shd w:val="clear" w:color="auto" w:fill="auto"/>
              <w:spacing w:before="0" w:after="120" w:line="240" w:lineRule="auto"/>
              <w:ind w:firstLine="0"/>
              <w:jc w:val="left"/>
              <w:rPr>
                <w:rFonts w:ascii="Sylfaen" w:hAnsi="Sylfaen"/>
                <w:sz w:val="24"/>
              </w:rPr>
            </w:pPr>
            <w:r w:rsidRPr="006D12EA">
              <w:rPr>
                <w:rStyle w:val="Bodytext21"/>
                <w:rFonts w:ascii="Sylfaen" w:hAnsi="Sylfaen"/>
                <w:sz w:val="24"/>
              </w:rPr>
              <w:t>Диски, твердотельные энергонезависимые устройства хранения данных и другие носители для записи звука или других явлений, записанные или незаписанные</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8525</w:t>
            </w:r>
          </w:p>
        </w:tc>
        <w:tc>
          <w:tcPr>
            <w:tcW w:w="7513" w:type="dxa"/>
            <w:shd w:val="clear" w:color="auto" w:fill="FFFFFF"/>
            <w:vAlign w:val="bottom"/>
          </w:tcPr>
          <w:p w:rsidR="00BB0522" w:rsidRPr="006D12EA" w:rsidRDefault="006D12EA" w:rsidP="006D12EA">
            <w:pPr>
              <w:pStyle w:val="Bodytext20"/>
              <w:shd w:val="clear" w:color="auto" w:fill="auto"/>
              <w:spacing w:before="0" w:after="120" w:line="240" w:lineRule="auto"/>
              <w:ind w:firstLine="0"/>
              <w:jc w:val="left"/>
              <w:rPr>
                <w:rFonts w:ascii="Sylfaen" w:hAnsi="Sylfaen"/>
                <w:sz w:val="24"/>
              </w:rPr>
            </w:pPr>
            <w:r w:rsidRPr="006D12EA">
              <w:rPr>
                <w:rStyle w:val="Bodytext21"/>
                <w:rFonts w:ascii="Sylfaen" w:hAnsi="Sylfaen"/>
                <w:sz w:val="24"/>
              </w:rPr>
              <w:t>Аппаратура передающая для радиовещания или телевидения, включающая или не включающая в свой состав приемную, звукозаписывающую или звуковоспроизводящую аппаратуру; телевизионные камеры, цифровые камеры и записывающие видеокамеры</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8526</w:t>
            </w:r>
          </w:p>
        </w:tc>
        <w:tc>
          <w:tcPr>
            <w:tcW w:w="7513" w:type="dxa"/>
            <w:shd w:val="clear" w:color="auto" w:fill="FFFFFF"/>
          </w:tcPr>
          <w:p w:rsidR="00BB0522" w:rsidRPr="006D12EA" w:rsidRDefault="006D12EA" w:rsidP="006D12EA">
            <w:pPr>
              <w:pStyle w:val="Bodytext20"/>
              <w:shd w:val="clear" w:color="auto" w:fill="auto"/>
              <w:spacing w:before="0" w:after="120" w:line="240" w:lineRule="auto"/>
              <w:ind w:firstLine="0"/>
              <w:jc w:val="left"/>
              <w:rPr>
                <w:rFonts w:ascii="Sylfaen" w:hAnsi="Sylfaen"/>
                <w:sz w:val="24"/>
              </w:rPr>
            </w:pPr>
            <w:r w:rsidRPr="006D12EA">
              <w:rPr>
                <w:rStyle w:val="Bodytext21"/>
                <w:rFonts w:ascii="Sylfaen" w:hAnsi="Sylfaen"/>
                <w:sz w:val="24"/>
              </w:rPr>
              <w:t>Аппаратура радиолокационная, радионавигационная и радиоаппаратура дистанционного управления</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8527</w:t>
            </w:r>
          </w:p>
        </w:tc>
        <w:tc>
          <w:tcPr>
            <w:tcW w:w="7513" w:type="dxa"/>
            <w:shd w:val="clear" w:color="auto" w:fill="FFFFFF"/>
          </w:tcPr>
          <w:p w:rsidR="00BB0522" w:rsidRPr="006D12EA" w:rsidRDefault="006D12EA" w:rsidP="006D12EA">
            <w:pPr>
              <w:pStyle w:val="Bodytext20"/>
              <w:shd w:val="clear" w:color="auto" w:fill="auto"/>
              <w:spacing w:before="0" w:after="120" w:line="240" w:lineRule="auto"/>
              <w:ind w:firstLine="0"/>
              <w:jc w:val="left"/>
              <w:rPr>
                <w:rFonts w:ascii="Sylfaen" w:hAnsi="Sylfaen"/>
                <w:sz w:val="24"/>
              </w:rPr>
            </w:pPr>
            <w:r w:rsidRPr="006D12EA">
              <w:rPr>
                <w:rStyle w:val="Bodytext21"/>
                <w:rFonts w:ascii="Sylfaen" w:hAnsi="Sylfaen"/>
                <w:sz w:val="24"/>
              </w:rPr>
              <w:t>Аппаратура приемная для радиовещания, совмещенная или не совмещенная в одном корпусе со звукозаписывающей или звуковоспроизводящей аппаратурой или часами</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8528</w:t>
            </w:r>
          </w:p>
        </w:tc>
        <w:tc>
          <w:tcPr>
            <w:tcW w:w="7513" w:type="dxa"/>
            <w:shd w:val="clear" w:color="auto" w:fill="FFFFFF"/>
            <w:vAlign w:val="bottom"/>
          </w:tcPr>
          <w:p w:rsidR="00BB0522" w:rsidRPr="006D12EA" w:rsidRDefault="006D12EA" w:rsidP="006D12EA">
            <w:pPr>
              <w:pStyle w:val="Bodytext20"/>
              <w:shd w:val="clear" w:color="auto" w:fill="auto"/>
              <w:spacing w:before="0" w:after="120" w:line="240" w:lineRule="auto"/>
              <w:ind w:firstLine="0"/>
              <w:jc w:val="left"/>
              <w:rPr>
                <w:rFonts w:ascii="Sylfaen" w:hAnsi="Sylfaen"/>
                <w:sz w:val="24"/>
              </w:rPr>
            </w:pPr>
            <w:r w:rsidRPr="006D12EA">
              <w:rPr>
                <w:rStyle w:val="Bodytext21"/>
                <w:rFonts w:ascii="Sylfaen" w:hAnsi="Sylfaen"/>
                <w:sz w:val="24"/>
              </w:rPr>
              <w:t>Мониторы и проекторы, не включающие в свой состав приемную телевизионную аппаратуру; аппаратура приемная для телевизионной связи, включающая или не включающая в свой состав широковещательный радиоприемник или аппаратуру, записывающую или воспроизводящую звук или изображение</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8529</w:t>
            </w:r>
          </w:p>
        </w:tc>
        <w:tc>
          <w:tcPr>
            <w:tcW w:w="7513" w:type="dxa"/>
            <w:shd w:val="clear" w:color="auto" w:fill="FFFFFF"/>
            <w:vAlign w:val="bottom"/>
          </w:tcPr>
          <w:p w:rsidR="00BB0522" w:rsidRPr="006D12EA" w:rsidRDefault="006D12EA" w:rsidP="006D12EA">
            <w:pPr>
              <w:pStyle w:val="Bodytext20"/>
              <w:shd w:val="clear" w:color="auto" w:fill="auto"/>
              <w:spacing w:before="0" w:after="120" w:line="240" w:lineRule="auto"/>
              <w:ind w:firstLine="0"/>
              <w:jc w:val="left"/>
              <w:rPr>
                <w:rFonts w:ascii="Sylfaen" w:hAnsi="Sylfaen"/>
                <w:sz w:val="24"/>
              </w:rPr>
            </w:pPr>
            <w:r w:rsidRPr="006D12EA">
              <w:rPr>
                <w:rStyle w:val="Bodytext21"/>
                <w:rFonts w:ascii="Sylfaen" w:hAnsi="Sylfaen"/>
                <w:sz w:val="24"/>
              </w:rPr>
              <w:t>Части, предназначенные исключительно или в основном для аппаратуры товарных позиций 8525 - 8528</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8531</w:t>
            </w:r>
          </w:p>
        </w:tc>
        <w:tc>
          <w:tcPr>
            <w:tcW w:w="7513" w:type="dxa"/>
            <w:shd w:val="clear" w:color="auto" w:fill="FFFFFF"/>
          </w:tcPr>
          <w:p w:rsidR="00BB0522" w:rsidRPr="006D12EA" w:rsidRDefault="006D12EA" w:rsidP="006D12EA">
            <w:pPr>
              <w:pStyle w:val="Bodytext20"/>
              <w:shd w:val="clear" w:color="auto" w:fill="auto"/>
              <w:spacing w:before="0" w:after="120" w:line="240" w:lineRule="auto"/>
              <w:ind w:firstLine="0"/>
              <w:jc w:val="left"/>
              <w:rPr>
                <w:rFonts w:ascii="Sylfaen" w:hAnsi="Sylfaen"/>
                <w:sz w:val="24"/>
              </w:rPr>
            </w:pPr>
            <w:r w:rsidRPr="006D12EA">
              <w:rPr>
                <w:rStyle w:val="Bodytext21"/>
                <w:rFonts w:ascii="Sylfaen" w:hAnsi="Sylfaen"/>
                <w:sz w:val="24"/>
              </w:rPr>
              <w:t>Электрооборудование звуковое или визуальное сигнализационное (например, звонки, сирены, индикаторные панели, устройства сигнализационные охранные или устройства для подачи пожарного сигнала), кроме оборудования товарной позиции 8512 или 8530</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8535</w:t>
            </w:r>
          </w:p>
        </w:tc>
        <w:tc>
          <w:tcPr>
            <w:tcW w:w="7513" w:type="dxa"/>
            <w:shd w:val="clear" w:color="auto" w:fill="FFFFFF"/>
          </w:tcPr>
          <w:p w:rsidR="00BB0522" w:rsidRPr="006D12EA" w:rsidRDefault="006D12EA" w:rsidP="006D12EA">
            <w:pPr>
              <w:pStyle w:val="Bodytext20"/>
              <w:shd w:val="clear" w:color="auto" w:fill="auto"/>
              <w:spacing w:before="0" w:after="120" w:line="240" w:lineRule="auto"/>
              <w:ind w:firstLine="0"/>
              <w:jc w:val="left"/>
              <w:rPr>
                <w:rFonts w:ascii="Sylfaen" w:hAnsi="Sylfaen"/>
                <w:sz w:val="24"/>
              </w:rPr>
            </w:pPr>
            <w:r w:rsidRPr="006D12EA">
              <w:rPr>
                <w:rStyle w:val="Bodytext21"/>
                <w:rFonts w:ascii="Sylfaen" w:hAnsi="Sylfaen"/>
                <w:sz w:val="24"/>
              </w:rPr>
              <w:t>Аппаратура электрическая для коммутации или защиты электрических цепей или для подсоединений к электрическим цепям или в электрических цепях на напряжение более 1000 В</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8536</w:t>
            </w:r>
          </w:p>
        </w:tc>
        <w:tc>
          <w:tcPr>
            <w:tcW w:w="7513" w:type="dxa"/>
            <w:shd w:val="clear" w:color="auto" w:fill="FFFFFF"/>
          </w:tcPr>
          <w:p w:rsidR="00BB0522" w:rsidRPr="006D12EA" w:rsidRDefault="006D12EA" w:rsidP="006D12EA">
            <w:pPr>
              <w:pStyle w:val="Bodytext20"/>
              <w:shd w:val="clear" w:color="auto" w:fill="auto"/>
              <w:spacing w:before="0" w:after="120" w:line="240" w:lineRule="auto"/>
              <w:ind w:firstLine="0"/>
              <w:jc w:val="left"/>
              <w:rPr>
                <w:rFonts w:ascii="Sylfaen" w:hAnsi="Sylfaen"/>
                <w:sz w:val="24"/>
              </w:rPr>
            </w:pPr>
            <w:r w:rsidRPr="006D12EA">
              <w:rPr>
                <w:rStyle w:val="Bodytext21"/>
                <w:rFonts w:ascii="Sylfaen" w:hAnsi="Sylfaen"/>
                <w:sz w:val="24"/>
              </w:rPr>
              <w:t>Аппаратура электрическая для коммутации или защиты электрических цепей или для подсоединений к электрическим цепям или в электрических цепях (например, выключатели, переключатели, прерыватели, реле, плавкие предохранители, гасители скачков напряжения, штепсельные вилки и розетки, патроны для электроламп и прочие соединители, соединительные коробки) на напряжение не более 1000 В; соединители для волокон оптических, волоконно-оптических жгутов или кабелей</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8538</w:t>
            </w:r>
          </w:p>
        </w:tc>
        <w:tc>
          <w:tcPr>
            <w:tcW w:w="7513" w:type="dxa"/>
            <w:shd w:val="clear" w:color="auto" w:fill="FFFFFF"/>
          </w:tcPr>
          <w:p w:rsidR="00BB0522" w:rsidRPr="006D12EA" w:rsidRDefault="006D12EA" w:rsidP="006D12EA">
            <w:pPr>
              <w:pStyle w:val="Bodytext20"/>
              <w:shd w:val="clear" w:color="auto" w:fill="auto"/>
              <w:spacing w:before="0" w:after="120" w:line="240" w:lineRule="auto"/>
              <w:ind w:firstLine="0"/>
              <w:jc w:val="left"/>
              <w:rPr>
                <w:rFonts w:ascii="Sylfaen" w:hAnsi="Sylfaen"/>
                <w:sz w:val="24"/>
              </w:rPr>
            </w:pPr>
            <w:r w:rsidRPr="006D12EA">
              <w:rPr>
                <w:rStyle w:val="Bodytext21"/>
                <w:rFonts w:ascii="Sylfaen" w:hAnsi="Sylfaen"/>
                <w:sz w:val="24"/>
              </w:rPr>
              <w:t>Части, предназначенные исключительно или в основном для аппаратуры товарной позиции 8535, 8536 или 8537</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8539</w:t>
            </w:r>
          </w:p>
        </w:tc>
        <w:tc>
          <w:tcPr>
            <w:tcW w:w="7513" w:type="dxa"/>
            <w:shd w:val="clear" w:color="auto" w:fill="FFFFFF"/>
          </w:tcPr>
          <w:p w:rsidR="00BB0522" w:rsidRPr="006D12EA" w:rsidRDefault="006D12EA" w:rsidP="006D12EA">
            <w:pPr>
              <w:pStyle w:val="Bodytext20"/>
              <w:shd w:val="clear" w:color="auto" w:fill="auto"/>
              <w:spacing w:before="0" w:after="120" w:line="240" w:lineRule="auto"/>
              <w:ind w:firstLine="0"/>
              <w:jc w:val="left"/>
              <w:rPr>
                <w:rFonts w:ascii="Sylfaen" w:hAnsi="Sylfaen"/>
                <w:sz w:val="24"/>
              </w:rPr>
            </w:pPr>
            <w:r w:rsidRPr="006D12EA">
              <w:rPr>
                <w:rStyle w:val="Bodytext21"/>
                <w:rFonts w:ascii="Sylfaen" w:hAnsi="Sylfaen"/>
                <w:sz w:val="24"/>
              </w:rPr>
              <w:t xml:space="preserve">Лампы накаливания электрические или газоразрядные, включая лампы герметичные направленного света, а также ультрафиолетовые </w:t>
            </w:r>
            <w:r w:rsidRPr="006D12EA">
              <w:rPr>
                <w:rStyle w:val="Bodytext21"/>
                <w:rFonts w:ascii="Sylfaen" w:hAnsi="Sylfaen"/>
                <w:sz w:val="24"/>
              </w:rPr>
              <w:lastRenderedPageBreak/>
              <w:t xml:space="preserve">или инфракрасные лампы; дуговые лампы; лампы светоизлучающие диодные </w:t>
            </w:r>
            <w:r w:rsidRPr="006D12EA">
              <w:rPr>
                <w:rStyle w:val="Bodytext21"/>
                <w:rFonts w:ascii="Sylfaen" w:hAnsi="Sylfaen"/>
                <w:sz w:val="24"/>
                <w:lang w:eastAsia="en-US" w:bidi="en-US"/>
              </w:rPr>
              <w:t>(</w:t>
            </w:r>
            <w:r w:rsidRPr="006D12EA">
              <w:rPr>
                <w:rStyle w:val="Bodytext21"/>
                <w:rFonts w:ascii="Sylfaen" w:hAnsi="Sylfaen"/>
                <w:sz w:val="24"/>
                <w:lang w:val="en-US" w:eastAsia="en-US" w:bidi="en-US"/>
              </w:rPr>
              <w:t>LED</w:t>
            </w:r>
            <w:r w:rsidRPr="006D12EA">
              <w:rPr>
                <w:rStyle w:val="Bodytext21"/>
                <w:rFonts w:ascii="Sylfaen" w:hAnsi="Sylfaen"/>
                <w:sz w:val="24"/>
                <w:lang w:eastAsia="en-US" w:bidi="en-US"/>
              </w:rPr>
              <w:t>)</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lastRenderedPageBreak/>
              <w:t>8540</w:t>
            </w:r>
          </w:p>
        </w:tc>
        <w:tc>
          <w:tcPr>
            <w:tcW w:w="7513" w:type="dxa"/>
            <w:shd w:val="clear" w:color="auto" w:fill="FFFFFF"/>
          </w:tcPr>
          <w:p w:rsidR="00BB0522" w:rsidRPr="006D12EA" w:rsidRDefault="006D12EA" w:rsidP="006D12EA">
            <w:pPr>
              <w:pStyle w:val="Bodytext20"/>
              <w:shd w:val="clear" w:color="auto" w:fill="auto"/>
              <w:spacing w:before="0" w:after="120" w:line="240" w:lineRule="auto"/>
              <w:ind w:firstLine="0"/>
              <w:jc w:val="left"/>
              <w:rPr>
                <w:rFonts w:ascii="Sylfaen" w:hAnsi="Sylfaen"/>
                <w:sz w:val="24"/>
              </w:rPr>
            </w:pPr>
            <w:r w:rsidRPr="006D12EA">
              <w:rPr>
                <w:rStyle w:val="Bodytext21"/>
                <w:rFonts w:ascii="Sylfaen" w:hAnsi="Sylfaen"/>
                <w:sz w:val="24"/>
              </w:rPr>
              <w:t>Трубки телевизионные электронно-лучевые, включая электронно-лучевые трубки для видеомониторов (подстанции вспомогательных систем)</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8544</w:t>
            </w:r>
          </w:p>
        </w:tc>
        <w:tc>
          <w:tcPr>
            <w:tcW w:w="7513" w:type="dxa"/>
            <w:shd w:val="clear" w:color="auto" w:fill="FFFFFF"/>
          </w:tcPr>
          <w:p w:rsidR="00BB0522" w:rsidRPr="006D12EA" w:rsidRDefault="006D12EA" w:rsidP="006D12EA">
            <w:pPr>
              <w:pStyle w:val="Bodytext20"/>
              <w:shd w:val="clear" w:color="auto" w:fill="auto"/>
              <w:spacing w:before="0" w:after="120" w:line="240" w:lineRule="auto"/>
              <w:ind w:firstLine="0"/>
              <w:jc w:val="left"/>
              <w:rPr>
                <w:rFonts w:ascii="Sylfaen" w:hAnsi="Sylfaen"/>
                <w:sz w:val="24"/>
              </w:rPr>
            </w:pPr>
            <w:r w:rsidRPr="006D12EA">
              <w:rPr>
                <w:rStyle w:val="Bodytext21"/>
                <w:rFonts w:ascii="Sylfaen" w:hAnsi="Sylfaen"/>
                <w:sz w:val="24"/>
              </w:rPr>
              <w:t>Провода изолированные (включая эмалированные или анодированные), кабели (включая коаксиальные кабели) и другие изолированные электрические проводники с соединительными приспособлениями или без них; кабели волоконно-оптические, составленные из волокон с индивидуальными оболочками, независимо от того, находятся они или нет в сборе с электропроводниками или соединительными приспособлениями</w:t>
            </w:r>
          </w:p>
        </w:tc>
      </w:tr>
      <w:tr w:rsidR="00BB0522" w:rsidRPr="006D12EA" w:rsidTr="006D12EA">
        <w:tc>
          <w:tcPr>
            <w:tcW w:w="1853" w:type="dxa"/>
            <w:shd w:val="clear" w:color="auto" w:fill="FFFFFF"/>
            <w:vAlign w:val="bottom"/>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8546</w:t>
            </w:r>
          </w:p>
        </w:tc>
        <w:tc>
          <w:tcPr>
            <w:tcW w:w="7513" w:type="dxa"/>
            <w:shd w:val="clear" w:color="auto" w:fill="FFFFFF"/>
            <w:vAlign w:val="bottom"/>
          </w:tcPr>
          <w:p w:rsidR="00BB0522" w:rsidRPr="006D12EA" w:rsidRDefault="006D12EA" w:rsidP="006D12EA">
            <w:pPr>
              <w:pStyle w:val="Bodytext20"/>
              <w:shd w:val="clear" w:color="auto" w:fill="auto"/>
              <w:spacing w:before="0" w:after="120" w:line="240" w:lineRule="auto"/>
              <w:ind w:firstLine="0"/>
              <w:jc w:val="left"/>
              <w:rPr>
                <w:rFonts w:ascii="Sylfaen" w:hAnsi="Sylfaen"/>
                <w:sz w:val="24"/>
              </w:rPr>
            </w:pPr>
            <w:r w:rsidRPr="006D12EA">
              <w:rPr>
                <w:rStyle w:val="Bodytext21"/>
                <w:rFonts w:ascii="Sylfaen" w:hAnsi="Sylfaen"/>
                <w:sz w:val="24"/>
              </w:rPr>
              <w:t>Изоляторы электрические из любых материалов</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8547</w:t>
            </w:r>
          </w:p>
        </w:tc>
        <w:tc>
          <w:tcPr>
            <w:tcW w:w="7513" w:type="dxa"/>
            <w:shd w:val="clear" w:color="auto" w:fill="FFFFFF"/>
            <w:vAlign w:val="bottom"/>
          </w:tcPr>
          <w:p w:rsidR="00BB0522" w:rsidRPr="006D12EA" w:rsidRDefault="006D12EA" w:rsidP="006D12EA">
            <w:pPr>
              <w:pStyle w:val="Bodytext20"/>
              <w:shd w:val="clear" w:color="auto" w:fill="auto"/>
              <w:spacing w:before="0" w:after="120" w:line="240" w:lineRule="auto"/>
              <w:ind w:firstLine="0"/>
              <w:jc w:val="left"/>
              <w:rPr>
                <w:rFonts w:ascii="Sylfaen" w:hAnsi="Sylfaen"/>
                <w:sz w:val="24"/>
              </w:rPr>
            </w:pPr>
            <w:r w:rsidRPr="006D12EA">
              <w:rPr>
                <w:rStyle w:val="Bodytext21"/>
                <w:rFonts w:ascii="Sylfaen" w:hAnsi="Sylfaen"/>
                <w:sz w:val="24"/>
              </w:rPr>
              <w:t>Арматура изолирующая для электрических машин, устройств или оборудования, изготовленная полностью из изоляционных материалов, не считая некоторых металлических компонентов (например, резьбовых патронов), вмонтированных при формовке исключительно с целью сборки, кроме изоляторов товарной позиции 8546; трубки для электропроводки и соединительные детали для них, из недрагоценных металлов, облицованные изоляционным материалом</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9001</w:t>
            </w:r>
          </w:p>
        </w:tc>
        <w:tc>
          <w:tcPr>
            <w:tcW w:w="7513" w:type="dxa"/>
            <w:shd w:val="clear" w:color="auto" w:fill="FFFFFF"/>
          </w:tcPr>
          <w:p w:rsidR="00BB0522" w:rsidRPr="006D12EA" w:rsidRDefault="006D12EA" w:rsidP="006D12EA">
            <w:pPr>
              <w:pStyle w:val="Bodytext20"/>
              <w:shd w:val="clear" w:color="auto" w:fill="auto"/>
              <w:spacing w:before="0" w:after="120" w:line="240" w:lineRule="auto"/>
              <w:ind w:firstLine="0"/>
              <w:jc w:val="left"/>
              <w:rPr>
                <w:rFonts w:ascii="Sylfaen" w:hAnsi="Sylfaen"/>
                <w:sz w:val="24"/>
              </w:rPr>
            </w:pPr>
            <w:r w:rsidRPr="006D12EA">
              <w:rPr>
                <w:rStyle w:val="Bodytext21"/>
                <w:rFonts w:ascii="Sylfaen" w:hAnsi="Sylfaen"/>
                <w:sz w:val="24"/>
              </w:rPr>
              <w:t>Кабель волоконно-оптический</w:t>
            </w:r>
          </w:p>
        </w:tc>
      </w:tr>
      <w:tr w:rsidR="00BB0522" w:rsidRPr="006D12EA" w:rsidTr="006D12EA">
        <w:tc>
          <w:tcPr>
            <w:tcW w:w="1853" w:type="dxa"/>
            <w:shd w:val="clear" w:color="auto" w:fill="FFFFFF"/>
            <w:vAlign w:val="bottom"/>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9007</w:t>
            </w:r>
          </w:p>
        </w:tc>
        <w:tc>
          <w:tcPr>
            <w:tcW w:w="7513" w:type="dxa"/>
            <w:shd w:val="clear" w:color="auto" w:fill="FFFFFF"/>
            <w:vAlign w:val="bottom"/>
          </w:tcPr>
          <w:p w:rsidR="00BB0522" w:rsidRPr="006D12EA" w:rsidRDefault="006D12EA" w:rsidP="006D12EA">
            <w:pPr>
              <w:pStyle w:val="Bodytext20"/>
              <w:shd w:val="clear" w:color="auto" w:fill="auto"/>
              <w:spacing w:before="0" w:after="120" w:line="240" w:lineRule="auto"/>
              <w:ind w:firstLine="0"/>
              <w:jc w:val="left"/>
              <w:rPr>
                <w:rFonts w:ascii="Sylfaen" w:hAnsi="Sylfaen"/>
                <w:sz w:val="24"/>
              </w:rPr>
            </w:pPr>
            <w:r w:rsidRPr="006D12EA">
              <w:rPr>
                <w:rStyle w:val="Bodytext21"/>
                <w:rFonts w:ascii="Sylfaen" w:hAnsi="Sylfaen"/>
                <w:sz w:val="24"/>
              </w:rPr>
              <w:t>Кинокамеры</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9014</w:t>
            </w:r>
          </w:p>
        </w:tc>
        <w:tc>
          <w:tcPr>
            <w:tcW w:w="7513" w:type="dxa"/>
            <w:shd w:val="clear" w:color="auto" w:fill="FFFFFF"/>
          </w:tcPr>
          <w:p w:rsidR="00BB0522" w:rsidRPr="006D12EA" w:rsidRDefault="006D12EA" w:rsidP="006D12EA">
            <w:pPr>
              <w:pStyle w:val="Bodytext20"/>
              <w:shd w:val="clear" w:color="auto" w:fill="auto"/>
              <w:spacing w:before="0" w:after="120" w:line="240" w:lineRule="auto"/>
              <w:ind w:firstLine="0"/>
              <w:jc w:val="left"/>
              <w:rPr>
                <w:rFonts w:ascii="Sylfaen" w:hAnsi="Sylfaen"/>
                <w:sz w:val="24"/>
              </w:rPr>
            </w:pPr>
            <w:r w:rsidRPr="006D12EA">
              <w:rPr>
                <w:rStyle w:val="Bodytext21"/>
                <w:rFonts w:ascii="Sylfaen" w:hAnsi="Sylfaen"/>
                <w:sz w:val="24"/>
              </w:rPr>
              <w:t>Навигационные приборы</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9015</w:t>
            </w:r>
          </w:p>
        </w:tc>
        <w:tc>
          <w:tcPr>
            <w:tcW w:w="7513" w:type="dxa"/>
            <w:shd w:val="clear" w:color="auto" w:fill="FFFFFF"/>
            <w:vAlign w:val="bottom"/>
          </w:tcPr>
          <w:p w:rsidR="00BB0522" w:rsidRPr="006D12EA" w:rsidRDefault="006D12EA" w:rsidP="006D12EA">
            <w:pPr>
              <w:pStyle w:val="Bodytext20"/>
              <w:shd w:val="clear" w:color="auto" w:fill="auto"/>
              <w:spacing w:before="0" w:after="120" w:line="240" w:lineRule="auto"/>
              <w:ind w:firstLine="0"/>
              <w:jc w:val="left"/>
              <w:rPr>
                <w:rFonts w:ascii="Sylfaen" w:hAnsi="Sylfaen"/>
                <w:sz w:val="24"/>
              </w:rPr>
            </w:pPr>
            <w:r w:rsidRPr="006D12EA">
              <w:rPr>
                <w:rStyle w:val="Bodytext21"/>
                <w:rFonts w:ascii="Sylfaen" w:hAnsi="Sylfaen"/>
                <w:sz w:val="24"/>
              </w:rPr>
              <w:t>Приборы и инструменты геодезические или топографические</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9025</w:t>
            </w:r>
          </w:p>
        </w:tc>
        <w:tc>
          <w:tcPr>
            <w:tcW w:w="7513" w:type="dxa"/>
            <w:shd w:val="clear" w:color="auto" w:fill="FFFFFF"/>
            <w:vAlign w:val="bottom"/>
          </w:tcPr>
          <w:p w:rsidR="00BB0522" w:rsidRPr="006D12EA" w:rsidRDefault="006D12EA" w:rsidP="006D12EA">
            <w:pPr>
              <w:pStyle w:val="Bodytext20"/>
              <w:shd w:val="clear" w:color="auto" w:fill="auto"/>
              <w:spacing w:before="0" w:after="120" w:line="240" w:lineRule="auto"/>
              <w:ind w:firstLine="0"/>
              <w:jc w:val="left"/>
              <w:rPr>
                <w:rFonts w:ascii="Sylfaen" w:hAnsi="Sylfaen"/>
                <w:sz w:val="24"/>
              </w:rPr>
            </w:pPr>
            <w:r w:rsidRPr="006D12EA">
              <w:rPr>
                <w:rStyle w:val="Bodytext21"/>
                <w:rFonts w:ascii="Sylfaen" w:hAnsi="Sylfaen"/>
                <w:sz w:val="24"/>
              </w:rPr>
              <w:t>Ареометры и аналогичные приборы, действующие при погружении в жидкость, термометры, пирометры, барометры, гигрометры и психрометры, с записывающим устройством или без записывающего устройства, и любые комбинации этих приборов</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9027</w:t>
            </w:r>
          </w:p>
        </w:tc>
        <w:tc>
          <w:tcPr>
            <w:tcW w:w="7513" w:type="dxa"/>
            <w:shd w:val="clear" w:color="auto" w:fill="FFFFFF"/>
          </w:tcPr>
          <w:p w:rsidR="00BB0522" w:rsidRPr="006D12EA" w:rsidRDefault="006D12EA" w:rsidP="006D12EA">
            <w:pPr>
              <w:pStyle w:val="Bodytext20"/>
              <w:shd w:val="clear" w:color="auto" w:fill="auto"/>
              <w:spacing w:before="0" w:after="120" w:line="240" w:lineRule="auto"/>
              <w:ind w:firstLine="0"/>
              <w:jc w:val="left"/>
              <w:rPr>
                <w:rFonts w:ascii="Sylfaen" w:hAnsi="Sylfaen"/>
                <w:sz w:val="24"/>
              </w:rPr>
            </w:pPr>
            <w:r w:rsidRPr="006D12EA">
              <w:rPr>
                <w:rStyle w:val="Bodytext21"/>
                <w:rFonts w:ascii="Sylfaen" w:hAnsi="Sylfaen"/>
                <w:sz w:val="24"/>
              </w:rPr>
              <w:t>Приборы и аппаратура для физического или химического анализа (например, поляриметры, рефрактометры, спектрометры, газо- или дымоанализаторы); приборы и аппаратура для измерения или контроля вязкости, пористости, расширения, поверхностного натяжения или аналогичные; приборы и аппаратура для измерения или контроля количества тепла, звука или света (включая экспонометры); микротомы</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9028</w:t>
            </w:r>
          </w:p>
        </w:tc>
        <w:tc>
          <w:tcPr>
            <w:tcW w:w="7513" w:type="dxa"/>
            <w:shd w:val="clear" w:color="auto" w:fill="FFFFFF"/>
          </w:tcPr>
          <w:p w:rsidR="00BB0522" w:rsidRPr="006D12EA" w:rsidRDefault="006D12EA" w:rsidP="006D12EA">
            <w:pPr>
              <w:pStyle w:val="Bodytext20"/>
              <w:shd w:val="clear" w:color="auto" w:fill="auto"/>
              <w:spacing w:before="0" w:after="120" w:line="240" w:lineRule="auto"/>
              <w:ind w:firstLine="0"/>
              <w:jc w:val="left"/>
              <w:rPr>
                <w:rFonts w:ascii="Sylfaen" w:hAnsi="Sylfaen"/>
                <w:sz w:val="24"/>
              </w:rPr>
            </w:pPr>
            <w:r w:rsidRPr="006D12EA">
              <w:rPr>
                <w:rStyle w:val="Bodytext21"/>
                <w:rFonts w:ascii="Sylfaen" w:hAnsi="Sylfaen"/>
                <w:sz w:val="24"/>
              </w:rPr>
              <w:t>Счетчики подачи или производства газа, жидкости или электроэнергии, включая калибрующие</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9029</w:t>
            </w:r>
          </w:p>
        </w:tc>
        <w:tc>
          <w:tcPr>
            <w:tcW w:w="7513" w:type="dxa"/>
            <w:shd w:val="clear" w:color="auto" w:fill="FFFFFF"/>
          </w:tcPr>
          <w:p w:rsidR="00BB0522" w:rsidRPr="006D12EA" w:rsidRDefault="006D12EA" w:rsidP="006D12EA">
            <w:pPr>
              <w:pStyle w:val="Bodytext20"/>
              <w:shd w:val="clear" w:color="auto" w:fill="auto"/>
              <w:spacing w:before="0" w:after="120" w:line="240" w:lineRule="auto"/>
              <w:ind w:firstLine="0"/>
              <w:jc w:val="left"/>
              <w:rPr>
                <w:rFonts w:ascii="Sylfaen" w:hAnsi="Sylfaen"/>
                <w:sz w:val="24"/>
              </w:rPr>
            </w:pPr>
            <w:r w:rsidRPr="006D12EA">
              <w:rPr>
                <w:rStyle w:val="Bodytext21"/>
                <w:rFonts w:ascii="Sylfaen" w:hAnsi="Sylfaen"/>
                <w:sz w:val="24"/>
              </w:rPr>
              <w:t>Счетчики числа оборотов</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lastRenderedPageBreak/>
              <w:t>9030</w:t>
            </w:r>
          </w:p>
        </w:tc>
        <w:tc>
          <w:tcPr>
            <w:tcW w:w="7513" w:type="dxa"/>
            <w:shd w:val="clear" w:color="auto" w:fill="FFFFFF"/>
          </w:tcPr>
          <w:p w:rsidR="00BB0522" w:rsidRPr="006D12EA" w:rsidRDefault="006D12EA" w:rsidP="006D12EA">
            <w:pPr>
              <w:pStyle w:val="Bodytext20"/>
              <w:shd w:val="clear" w:color="auto" w:fill="auto"/>
              <w:spacing w:before="0" w:after="120" w:line="240" w:lineRule="auto"/>
              <w:ind w:firstLine="0"/>
              <w:jc w:val="left"/>
              <w:rPr>
                <w:rFonts w:ascii="Sylfaen" w:hAnsi="Sylfaen"/>
                <w:sz w:val="24"/>
              </w:rPr>
            </w:pPr>
            <w:r w:rsidRPr="006D12EA">
              <w:rPr>
                <w:rStyle w:val="Bodytext21"/>
                <w:rFonts w:ascii="Sylfaen" w:hAnsi="Sylfaen"/>
                <w:sz w:val="24"/>
              </w:rPr>
              <w:t>Осциллоскопы, анализаторы спектра, прочие приборы</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9032</w:t>
            </w:r>
          </w:p>
        </w:tc>
        <w:tc>
          <w:tcPr>
            <w:tcW w:w="7513" w:type="dxa"/>
            <w:shd w:val="clear" w:color="auto" w:fill="FFFFFF"/>
          </w:tcPr>
          <w:p w:rsidR="00BB0522" w:rsidRPr="006D12EA" w:rsidRDefault="006D12EA" w:rsidP="006D12EA">
            <w:pPr>
              <w:pStyle w:val="Bodytext20"/>
              <w:shd w:val="clear" w:color="auto" w:fill="auto"/>
              <w:spacing w:before="0" w:after="120" w:line="240" w:lineRule="auto"/>
              <w:ind w:firstLine="0"/>
              <w:jc w:val="left"/>
              <w:rPr>
                <w:rFonts w:ascii="Sylfaen" w:hAnsi="Sylfaen"/>
                <w:sz w:val="24"/>
              </w:rPr>
            </w:pPr>
            <w:r w:rsidRPr="006D12EA">
              <w:rPr>
                <w:rStyle w:val="Bodytext21"/>
                <w:rFonts w:ascii="Sylfaen" w:hAnsi="Sylfaen"/>
                <w:sz w:val="24"/>
              </w:rPr>
              <w:t>Приборы и устройства для автоматического регулирования или управления</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left"/>
              <w:rPr>
                <w:rFonts w:ascii="Sylfaen" w:hAnsi="Sylfaen"/>
                <w:sz w:val="24"/>
              </w:rPr>
            </w:pPr>
            <w:r w:rsidRPr="006D12EA">
              <w:rPr>
                <w:rStyle w:val="Bodytext21"/>
                <w:rFonts w:ascii="Sylfaen" w:hAnsi="Sylfaen"/>
                <w:sz w:val="24"/>
              </w:rPr>
              <w:t>9033 00 000 0</w:t>
            </w:r>
          </w:p>
        </w:tc>
        <w:tc>
          <w:tcPr>
            <w:tcW w:w="7513" w:type="dxa"/>
            <w:shd w:val="clear" w:color="auto" w:fill="FFFFFF"/>
            <w:vAlign w:val="bottom"/>
          </w:tcPr>
          <w:p w:rsidR="00BB0522" w:rsidRPr="006D12EA" w:rsidRDefault="006D12EA" w:rsidP="006D12EA">
            <w:pPr>
              <w:pStyle w:val="Bodytext20"/>
              <w:shd w:val="clear" w:color="auto" w:fill="auto"/>
              <w:spacing w:before="0" w:after="120" w:line="240" w:lineRule="auto"/>
              <w:ind w:firstLine="0"/>
              <w:jc w:val="left"/>
              <w:rPr>
                <w:rFonts w:ascii="Sylfaen" w:hAnsi="Sylfaen"/>
                <w:sz w:val="24"/>
              </w:rPr>
            </w:pPr>
            <w:r w:rsidRPr="006D12EA">
              <w:rPr>
                <w:rStyle w:val="Bodytext21"/>
                <w:rFonts w:ascii="Sylfaen" w:hAnsi="Sylfaen"/>
                <w:sz w:val="24"/>
              </w:rPr>
              <w:t>Части и принадлежности к машинам, приборам, инструментам или аппаратуре группы 90</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9106</w:t>
            </w:r>
          </w:p>
        </w:tc>
        <w:tc>
          <w:tcPr>
            <w:tcW w:w="7513" w:type="dxa"/>
            <w:shd w:val="clear" w:color="auto" w:fill="FFFFFF"/>
            <w:vAlign w:val="bottom"/>
          </w:tcPr>
          <w:p w:rsidR="00BB0522" w:rsidRPr="006D12EA" w:rsidRDefault="006D12EA" w:rsidP="006D12EA">
            <w:pPr>
              <w:pStyle w:val="Bodytext20"/>
              <w:shd w:val="clear" w:color="auto" w:fill="auto"/>
              <w:spacing w:before="0" w:after="120" w:line="240" w:lineRule="auto"/>
              <w:ind w:left="140" w:firstLine="0"/>
              <w:jc w:val="left"/>
              <w:rPr>
                <w:rFonts w:ascii="Sylfaen" w:hAnsi="Sylfaen"/>
                <w:sz w:val="24"/>
              </w:rPr>
            </w:pPr>
            <w:r w:rsidRPr="006D12EA">
              <w:rPr>
                <w:rStyle w:val="Bodytext21"/>
                <w:rFonts w:ascii="Sylfaen" w:hAnsi="Sylfaen"/>
                <w:sz w:val="24"/>
              </w:rPr>
              <w:t>Аппаратура для регистрации времени суток и аппаратура для измерения, регистрации или индикации каким-либо способом интервалов времени, с любым часовым механизмом или синхронным двигателем (например, регистраторы времени, устройства записи времени)</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9114</w:t>
            </w:r>
          </w:p>
        </w:tc>
        <w:tc>
          <w:tcPr>
            <w:tcW w:w="7513" w:type="dxa"/>
            <w:shd w:val="clear" w:color="auto" w:fill="FFFFFF"/>
          </w:tcPr>
          <w:p w:rsidR="00BB0522" w:rsidRPr="006D12EA" w:rsidRDefault="006D12EA" w:rsidP="006D12EA">
            <w:pPr>
              <w:pStyle w:val="Bodytext20"/>
              <w:shd w:val="clear" w:color="auto" w:fill="auto"/>
              <w:spacing w:before="0" w:after="120" w:line="240" w:lineRule="auto"/>
              <w:ind w:left="140" w:firstLine="0"/>
              <w:jc w:val="left"/>
              <w:rPr>
                <w:rFonts w:ascii="Sylfaen" w:hAnsi="Sylfaen"/>
                <w:sz w:val="24"/>
              </w:rPr>
            </w:pPr>
            <w:r w:rsidRPr="006D12EA">
              <w:rPr>
                <w:rStyle w:val="Bodytext21"/>
                <w:rFonts w:ascii="Sylfaen" w:hAnsi="Sylfaen"/>
                <w:sz w:val="24"/>
              </w:rPr>
              <w:t>Части часов всех видов группы 91</w:t>
            </w:r>
          </w:p>
        </w:tc>
      </w:tr>
      <w:tr w:rsidR="00BB0522" w:rsidRPr="006D12EA" w:rsidTr="006D12EA">
        <w:tc>
          <w:tcPr>
            <w:tcW w:w="1853" w:type="dxa"/>
            <w:shd w:val="clear" w:color="auto" w:fill="FFFFFF"/>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9405</w:t>
            </w:r>
          </w:p>
        </w:tc>
        <w:tc>
          <w:tcPr>
            <w:tcW w:w="7513" w:type="dxa"/>
            <w:shd w:val="clear" w:color="auto" w:fill="FFFFFF"/>
          </w:tcPr>
          <w:p w:rsidR="00BB0522" w:rsidRPr="006D12EA" w:rsidRDefault="006D12EA" w:rsidP="006D12EA">
            <w:pPr>
              <w:pStyle w:val="Bodytext20"/>
              <w:shd w:val="clear" w:color="auto" w:fill="auto"/>
              <w:spacing w:before="0" w:after="120" w:line="240" w:lineRule="auto"/>
              <w:ind w:left="140" w:firstLine="0"/>
              <w:jc w:val="left"/>
              <w:rPr>
                <w:rFonts w:ascii="Sylfaen" w:hAnsi="Sylfaen"/>
                <w:sz w:val="24"/>
              </w:rPr>
            </w:pPr>
            <w:r w:rsidRPr="006D12EA">
              <w:rPr>
                <w:rStyle w:val="Bodytext21"/>
                <w:rFonts w:ascii="Sylfaen" w:hAnsi="Sylfaen"/>
                <w:sz w:val="24"/>
              </w:rPr>
              <w:t>Лампы и осветительное оборудование, включая прожекторы, лампы узконаправленного света, фары и их части, в другом месте не поименованные или не включенные; световые вывески, световые таблички с именем или названием, или адресом и аналогичные изделия, имеющие встроенный источник света, и их части, в другом месте не поименованные или не включенные</w:t>
            </w:r>
          </w:p>
        </w:tc>
      </w:tr>
      <w:tr w:rsidR="00BB0522" w:rsidRPr="006D12EA" w:rsidTr="006D12EA">
        <w:tc>
          <w:tcPr>
            <w:tcW w:w="1853" w:type="dxa"/>
            <w:shd w:val="clear" w:color="auto" w:fill="FFFFFF"/>
            <w:vAlign w:val="bottom"/>
          </w:tcPr>
          <w:p w:rsidR="00BB0522" w:rsidRPr="006D12EA" w:rsidRDefault="006D12EA" w:rsidP="006D12EA">
            <w:pPr>
              <w:pStyle w:val="Bodytext20"/>
              <w:shd w:val="clear" w:color="auto" w:fill="auto"/>
              <w:spacing w:before="0" w:after="120" w:line="240" w:lineRule="auto"/>
              <w:ind w:firstLine="0"/>
              <w:jc w:val="center"/>
              <w:rPr>
                <w:rFonts w:ascii="Sylfaen" w:hAnsi="Sylfaen"/>
                <w:sz w:val="24"/>
              </w:rPr>
            </w:pPr>
            <w:r w:rsidRPr="006D12EA">
              <w:rPr>
                <w:rStyle w:val="Bodytext21"/>
                <w:rFonts w:ascii="Sylfaen" w:hAnsi="Sylfaen"/>
                <w:sz w:val="24"/>
              </w:rPr>
              <w:t>9406</w:t>
            </w:r>
          </w:p>
        </w:tc>
        <w:tc>
          <w:tcPr>
            <w:tcW w:w="7513" w:type="dxa"/>
            <w:shd w:val="clear" w:color="auto" w:fill="FFFFFF"/>
            <w:vAlign w:val="bottom"/>
          </w:tcPr>
          <w:p w:rsidR="00BB0522" w:rsidRPr="006D12EA" w:rsidRDefault="006D12EA" w:rsidP="006D12EA">
            <w:pPr>
              <w:pStyle w:val="Bodytext20"/>
              <w:shd w:val="clear" w:color="auto" w:fill="auto"/>
              <w:spacing w:before="0" w:after="120" w:line="240" w:lineRule="auto"/>
              <w:ind w:left="140" w:firstLine="0"/>
              <w:jc w:val="left"/>
              <w:rPr>
                <w:rFonts w:ascii="Sylfaen" w:hAnsi="Sylfaen"/>
                <w:sz w:val="24"/>
              </w:rPr>
            </w:pPr>
            <w:r w:rsidRPr="006D12EA">
              <w:rPr>
                <w:rStyle w:val="Bodytext21"/>
                <w:rFonts w:ascii="Sylfaen" w:hAnsi="Sylfaen"/>
                <w:sz w:val="24"/>
              </w:rPr>
              <w:t>Сборные строительные конструкции</w:t>
            </w:r>
          </w:p>
        </w:tc>
      </w:tr>
    </w:tbl>
    <w:p w:rsidR="006D12EA" w:rsidRDefault="006D12EA" w:rsidP="006D12EA">
      <w:pPr>
        <w:pStyle w:val="Bodytext20"/>
        <w:shd w:val="clear" w:color="auto" w:fill="auto"/>
        <w:spacing w:before="0" w:after="120" w:line="240" w:lineRule="auto"/>
        <w:ind w:left="1880"/>
        <w:jc w:val="left"/>
        <w:rPr>
          <w:rFonts w:ascii="Sylfaen" w:hAnsi="Sylfaen"/>
          <w:sz w:val="24"/>
          <w:lang w:val="en-US"/>
        </w:rPr>
      </w:pPr>
    </w:p>
    <w:p w:rsidR="00BB0522" w:rsidRPr="006D12EA" w:rsidRDefault="006D12EA" w:rsidP="006D12EA">
      <w:pPr>
        <w:pStyle w:val="Bodytext20"/>
        <w:shd w:val="clear" w:color="auto" w:fill="auto"/>
        <w:spacing w:before="0" w:after="120" w:line="240" w:lineRule="auto"/>
        <w:ind w:left="1880"/>
        <w:jc w:val="left"/>
        <w:rPr>
          <w:rFonts w:ascii="Sylfaen" w:hAnsi="Sylfaen"/>
          <w:sz w:val="24"/>
        </w:rPr>
      </w:pPr>
      <w:r w:rsidRPr="006D12EA">
        <w:rPr>
          <w:rFonts w:ascii="Sylfaen" w:hAnsi="Sylfaen"/>
          <w:sz w:val="24"/>
        </w:rPr>
        <w:t>Примечание. Для целей настоящего перечня необходимо руководствоваться как кодом ТН ВЭД ЕАЭС, так и наименованием товара.</w:t>
      </w:r>
    </w:p>
    <w:sectPr w:rsidR="00BB0522" w:rsidRPr="006D12EA" w:rsidSect="006D12EA">
      <w:pgSz w:w="11909" w:h="16840" w:code="9"/>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59BF" w:rsidRDefault="00E559BF" w:rsidP="00BB0522">
      <w:r>
        <w:separator/>
      </w:r>
    </w:p>
  </w:endnote>
  <w:endnote w:type="continuationSeparator" w:id="0">
    <w:p w:rsidR="00E559BF" w:rsidRDefault="00E559BF" w:rsidP="00BB0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59BF" w:rsidRDefault="00E559BF">
      <w:r>
        <w:separator/>
      </w:r>
    </w:p>
  </w:footnote>
  <w:footnote w:type="continuationSeparator" w:id="0">
    <w:p w:rsidR="00E559BF" w:rsidRDefault="00E559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A7EAB"/>
    <w:multiLevelType w:val="multilevel"/>
    <w:tmpl w:val="6A00F5E0"/>
    <w:lvl w:ilvl="0">
      <w:start w:val="3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BF770A"/>
    <w:multiLevelType w:val="multilevel"/>
    <w:tmpl w:val="15BC4C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AE5EC1"/>
    <w:multiLevelType w:val="multilevel"/>
    <w:tmpl w:val="DEF01B2E"/>
    <w:lvl w:ilvl="0">
      <w:start w:val="3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CA835F4"/>
    <w:multiLevelType w:val="multilevel"/>
    <w:tmpl w:val="44AE25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FE32B42"/>
    <w:multiLevelType w:val="multilevel"/>
    <w:tmpl w:val="7F44B1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E4320C5"/>
    <w:multiLevelType w:val="multilevel"/>
    <w:tmpl w:val="9B7A25A6"/>
    <w:lvl w:ilvl="0">
      <w:start w:val="2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9805E68"/>
    <w:multiLevelType w:val="multilevel"/>
    <w:tmpl w:val="075A4B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9862282"/>
    <w:multiLevelType w:val="multilevel"/>
    <w:tmpl w:val="29ECA8EC"/>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BF633AC"/>
    <w:multiLevelType w:val="multilevel"/>
    <w:tmpl w:val="21F07A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A7268A1"/>
    <w:multiLevelType w:val="multilevel"/>
    <w:tmpl w:val="73E8ECC2"/>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F3B7505"/>
    <w:multiLevelType w:val="multilevel"/>
    <w:tmpl w:val="3134E0AE"/>
    <w:lvl w:ilvl="0">
      <w:start w:val="4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0193B69"/>
    <w:multiLevelType w:val="multilevel"/>
    <w:tmpl w:val="C158C5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6C956FF"/>
    <w:multiLevelType w:val="multilevel"/>
    <w:tmpl w:val="5A9EB4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7D91274"/>
    <w:multiLevelType w:val="multilevel"/>
    <w:tmpl w:val="214A7E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CBB6F76"/>
    <w:multiLevelType w:val="multilevel"/>
    <w:tmpl w:val="BBB224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F50692C"/>
    <w:multiLevelType w:val="multilevel"/>
    <w:tmpl w:val="02DE41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12"/>
  </w:num>
  <w:num w:numId="3">
    <w:abstractNumId w:val="4"/>
  </w:num>
  <w:num w:numId="4">
    <w:abstractNumId w:val="14"/>
  </w:num>
  <w:num w:numId="5">
    <w:abstractNumId w:val="3"/>
  </w:num>
  <w:num w:numId="6">
    <w:abstractNumId w:val="7"/>
  </w:num>
  <w:num w:numId="7">
    <w:abstractNumId w:val="2"/>
  </w:num>
  <w:num w:numId="8">
    <w:abstractNumId w:val="0"/>
  </w:num>
  <w:num w:numId="9">
    <w:abstractNumId w:val="5"/>
  </w:num>
  <w:num w:numId="10">
    <w:abstractNumId w:val="10"/>
  </w:num>
  <w:num w:numId="11">
    <w:abstractNumId w:val="13"/>
  </w:num>
  <w:num w:numId="12">
    <w:abstractNumId w:val="8"/>
  </w:num>
  <w:num w:numId="13">
    <w:abstractNumId w:val="11"/>
  </w:num>
  <w:num w:numId="14">
    <w:abstractNumId w:val="9"/>
  </w:num>
  <w:num w:numId="15">
    <w:abstractNumId w:val="6"/>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BB0522"/>
    <w:rsid w:val="000E26EE"/>
    <w:rsid w:val="004662F6"/>
    <w:rsid w:val="00511714"/>
    <w:rsid w:val="00580786"/>
    <w:rsid w:val="006D12EA"/>
    <w:rsid w:val="009B44CB"/>
    <w:rsid w:val="00BB0522"/>
    <w:rsid w:val="00D35D55"/>
    <w:rsid w:val="00E559BF"/>
    <w:rsid w:val="00E959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6A49E"/>
  <w15:docId w15:val="{2C998665-FC10-4974-84A4-3A3748629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egoe UI" w:eastAsia="Segoe UI" w:hAnsi="Segoe UI" w:cs="Segoe UI"/>
        <w:sz w:val="24"/>
        <w:szCs w:val="24"/>
        <w:lang w:val="ru-RU" w:eastAsia="ru-RU" w:bidi="ru-RU"/>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BB0522"/>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BB0522"/>
    <w:rPr>
      <w:color w:val="0066CC"/>
      <w:u w:val="single"/>
    </w:rPr>
  </w:style>
  <w:style w:type="character" w:customStyle="1" w:styleId="Bodytext3">
    <w:name w:val="Body text (3)_"/>
    <w:basedOn w:val="DefaultParagraphFont"/>
    <w:link w:val="Bodytext30"/>
    <w:rsid w:val="00BB0522"/>
    <w:rPr>
      <w:rFonts w:ascii="Times New Roman" w:eastAsia="Times New Roman" w:hAnsi="Times New Roman" w:cs="Times New Roman"/>
      <w:b/>
      <w:bCs/>
      <w:i w:val="0"/>
      <w:iCs w:val="0"/>
      <w:smallCaps w:val="0"/>
      <w:strike w:val="0"/>
      <w:sz w:val="32"/>
      <w:szCs w:val="32"/>
      <w:u w:val="none"/>
    </w:rPr>
  </w:style>
  <w:style w:type="character" w:customStyle="1" w:styleId="Heading1">
    <w:name w:val="Heading #1_"/>
    <w:basedOn w:val="DefaultParagraphFont"/>
    <w:link w:val="Heading10"/>
    <w:rsid w:val="00BB0522"/>
    <w:rPr>
      <w:rFonts w:ascii="Times New Roman" w:eastAsia="Times New Roman" w:hAnsi="Times New Roman" w:cs="Times New Roman"/>
      <w:b/>
      <w:bCs/>
      <w:i w:val="0"/>
      <w:iCs w:val="0"/>
      <w:smallCaps w:val="0"/>
      <w:strike w:val="0"/>
      <w:sz w:val="36"/>
      <w:szCs w:val="36"/>
      <w:u w:val="none"/>
    </w:rPr>
  </w:style>
  <w:style w:type="character" w:customStyle="1" w:styleId="Tablecaption2">
    <w:name w:val="Table caption (2)_"/>
    <w:basedOn w:val="DefaultParagraphFont"/>
    <w:link w:val="Tablecaption20"/>
    <w:rsid w:val="00BB0522"/>
    <w:rPr>
      <w:rFonts w:ascii="Times New Roman" w:eastAsia="Times New Roman" w:hAnsi="Times New Roman" w:cs="Times New Roman"/>
      <w:b/>
      <w:bCs/>
      <w:i w:val="0"/>
      <w:iCs w:val="0"/>
      <w:smallCaps w:val="0"/>
      <w:strike w:val="0"/>
      <w:sz w:val="30"/>
      <w:szCs w:val="30"/>
      <w:u w:val="none"/>
    </w:rPr>
  </w:style>
  <w:style w:type="character" w:customStyle="1" w:styleId="Tablecaption2Spacing4pt">
    <w:name w:val="Table caption (2) + Spacing 4 pt"/>
    <w:basedOn w:val="Tablecaption2"/>
    <w:rsid w:val="00BB0522"/>
    <w:rPr>
      <w:rFonts w:ascii="Times New Roman" w:eastAsia="Times New Roman" w:hAnsi="Times New Roman" w:cs="Times New Roman"/>
      <w:b/>
      <w:bCs/>
      <w:i w:val="0"/>
      <w:iCs w:val="0"/>
      <w:smallCaps w:val="0"/>
      <w:strike w:val="0"/>
      <w:color w:val="000000"/>
      <w:spacing w:val="90"/>
      <w:w w:val="100"/>
      <w:position w:val="0"/>
      <w:sz w:val="30"/>
      <w:szCs w:val="30"/>
      <w:u w:val="none"/>
      <w:lang w:val="ru-RU" w:eastAsia="ru-RU" w:bidi="ru-RU"/>
    </w:rPr>
  </w:style>
  <w:style w:type="character" w:customStyle="1" w:styleId="Bodytext2">
    <w:name w:val="Body text (2)_"/>
    <w:basedOn w:val="DefaultParagraphFont"/>
    <w:link w:val="Bodytext20"/>
    <w:rsid w:val="00BB0522"/>
    <w:rPr>
      <w:rFonts w:ascii="Times New Roman" w:eastAsia="Times New Roman" w:hAnsi="Times New Roman" w:cs="Times New Roman"/>
      <w:b w:val="0"/>
      <w:bCs w:val="0"/>
      <w:i w:val="0"/>
      <w:iCs w:val="0"/>
      <w:smallCaps w:val="0"/>
      <w:strike w:val="0"/>
      <w:sz w:val="30"/>
      <w:szCs w:val="30"/>
      <w:u w:val="none"/>
    </w:rPr>
  </w:style>
  <w:style w:type="character" w:customStyle="1" w:styleId="Bodytext21">
    <w:name w:val="Body text (2)"/>
    <w:basedOn w:val="Bodytext2"/>
    <w:rsid w:val="00BB0522"/>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Bodytext4">
    <w:name w:val="Body text (4)_"/>
    <w:basedOn w:val="DefaultParagraphFont"/>
    <w:link w:val="Bodytext40"/>
    <w:rsid w:val="00BB0522"/>
    <w:rPr>
      <w:rFonts w:ascii="Times New Roman" w:eastAsia="Times New Roman" w:hAnsi="Times New Roman" w:cs="Times New Roman"/>
      <w:b/>
      <w:bCs/>
      <w:i w:val="0"/>
      <w:iCs w:val="0"/>
      <w:smallCaps w:val="0"/>
      <w:strike w:val="0"/>
      <w:sz w:val="30"/>
      <w:szCs w:val="30"/>
      <w:u w:val="none"/>
    </w:rPr>
  </w:style>
  <w:style w:type="character" w:customStyle="1" w:styleId="Heading2">
    <w:name w:val="Heading #2_"/>
    <w:basedOn w:val="DefaultParagraphFont"/>
    <w:link w:val="Heading20"/>
    <w:rsid w:val="00BB0522"/>
    <w:rPr>
      <w:rFonts w:ascii="Times New Roman" w:eastAsia="Times New Roman" w:hAnsi="Times New Roman" w:cs="Times New Roman"/>
      <w:b/>
      <w:bCs/>
      <w:i w:val="0"/>
      <w:iCs w:val="0"/>
      <w:smallCaps w:val="0"/>
      <w:strike w:val="0"/>
      <w:sz w:val="30"/>
      <w:szCs w:val="30"/>
      <w:u w:val="none"/>
    </w:rPr>
  </w:style>
  <w:style w:type="character" w:customStyle="1" w:styleId="Bodytext2Spacing2pt">
    <w:name w:val="Body text (2) + Spacing 2 pt"/>
    <w:basedOn w:val="Bodytext2"/>
    <w:rsid w:val="00BB0522"/>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ru-RU" w:eastAsia="ru-RU" w:bidi="ru-RU"/>
    </w:rPr>
  </w:style>
  <w:style w:type="character" w:customStyle="1" w:styleId="Bodytext2Bold">
    <w:name w:val="Body text (2) + Bold"/>
    <w:basedOn w:val="Bodytext2"/>
    <w:rsid w:val="00BB0522"/>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style>
  <w:style w:type="character" w:customStyle="1" w:styleId="Heading2Spacing2pt">
    <w:name w:val="Heading #2 + Spacing 2 pt"/>
    <w:basedOn w:val="Heading2"/>
    <w:rsid w:val="00BB0522"/>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Bodytext2Bold0">
    <w:name w:val="Body text (2) + Bold"/>
    <w:aliases w:val="Spacing 2 pt"/>
    <w:basedOn w:val="Bodytext2"/>
    <w:rsid w:val="00BB0522"/>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Tablecaption">
    <w:name w:val="Table caption_"/>
    <w:basedOn w:val="DefaultParagraphFont"/>
    <w:link w:val="Tablecaption0"/>
    <w:rsid w:val="00BB0522"/>
    <w:rPr>
      <w:rFonts w:ascii="Times New Roman" w:eastAsia="Times New Roman" w:hAnsi="Times New Roman" w:cs="Times New Roman"/>
      <w:b w:val="0"/>
      <w:bCs w:val="0"/>
      <w:i w:val="0"/>
      <w:iCs w:val="0"/>
      <w:smallCaps w:val="0"/>
      <w:strike w:val="0"/>
      <w:sz w:val="30"/>
      <w:szCs w:val="30"/>
      <w:u w:val="none"/>
    </w:rPr>
  </w:style>
  <w:style w:type="character" w:customStyle="1" w:styleId="TablecaptionBold">
    <w:name w:val="Table caption + Bold"/>
    <w:aliases w:val="Spacing 2 pt"/>
    <w:basedOn w:val="Tablecaption"/>
    <w:rsid w:val="00BB0522"/>
    <w:rPr>
      <w:rFonts w:ascii="Times New Roman" w:eastAsia="Times New Roman" w:hAnsi="Times New Roman" w:cs="Times New Roman"/>
      <w:b/>
      <w:bCs/>
      <w:i w:val="0"/>
      <w:iCs w:val="0"/>
      <w:smallCaps w:val="0"/>
      <w:strike w:val="0"/>
      <w:color w:val="000000"/>
      <w:spacing w:val="40"/>
      <w:w w:val="100"/>
      <w:position w:val="0"/>
      <w:sz w:val="30"/>
      <w:szCs w:val="30"/>
      <w:u w:val="none"/>
      <w:lang w:val="en-US" w:eastAsia="en-US" w:bidi="en-US"/>
    </w:rPr>
  </w:style>
  <w:style w:type="character" w:customStyle="1" w:styleId="Bodytext2Bold1">
    <w:name w:val="Body text (2) + Bold"/>
    <w:aliases w:val="Spacing 3 pt"/>
    <w:basedOn w:val="Bodytext2"/>
    <w:rsid w:val="00BB0522"/>
    <w:rPr>
      <w:rFonts w:ascii="Times New Roman" w:eastAsia="Times New Roman" w:hAnsi="Times New Roman" w:cs="Times New Roman"/>
      <w:b/>
      <w:bCs/>
      <w:i w:val="0"/>
      <w:iCs w:val="0"/>
      <w:smallCaps w:val="0"/>
      <w:strike w:val="0"/>
      <w:color w:val="000000"/>
      <w:spacing w:val="70"/>
      <w:w w:val="100"/>
      <w:position w:val="0"/>
      <w:sz w:val="30"/>
      <w:szCs w:val="30"/>
      <w:u w:val="none"/>
      <w:lang w:val="ru-RU" w:eastAsia="ru-RU" w:bidi="ru-RU"/>
    </w:rPr>
  </w:style>
  <w:style w:type="character" w:customStyle="1" w:styleId="Bodytext5">
    <w:name w:val="Body text (5)_"/>
    <w:basedOn w:val="DefaultParagraphFont"/>
    <w:link w:val="Bodytext50"/>
    <w:rsid w:val="00BB0522"/>
    <w:rPr>
      <w:rFonts w:ascii="Times New Roman" w:eastAsia="Times New Roman" w:hAnsi="Times New Roman" w:cs="Times New Roman"/>
      <w:b w:val="0"/>
      <w:bCs w:val="0"/>
      <w:i w:val="0"/>
      <w:iCs w:val="0"/>
      <w:smallCaps w:val="0"/>
      <w:strike w:val="0"/>
      <w:sz w:val="34"/>
      <w:szCs w:val="34"/>
      <w:u w:val="none"/>
    </w:rPr>
  </w:style>
  <w:style w:type="character" w:customStyle="1" w:styleId="Tablecaption3">
    <w:name w:val="Table caption (3)_"/>
    <w:basedOn w:val="DefaultParagraphFont"/>
    <w:link w:val="Tablecaption30"/>
    <w:rsid w:val="00BB0522"/>
    <w:rPr>
      <w:rFonts w:ascii="Times New Roman" w:eastAsia="Times New Roman" w:hAnsi="Times New Roman" w:cs="Times New Roman"/>
      <w:b/>
      <w:bCs/>
      <w:i w:val="0"/>
      <w:iCs w:val="0"/>
      <w:smallCaps w:val="0"/>
      <w:strike w:val="0"/>
      <w:spacing w:val="90"/>
      <w:sz w:val="30"/>
      <w:szCs w:val="30"/>
      <w:u w:val="none"/>
    </w:rPr>
  </w:style>
  <w:style w:type="character" w:customStyle="1" w:styleId="Bodytext295pt">
    <w:name w:val="Body text (2) + 9.5 pt"/>
    <w:basedOn w:val="Bodytext2"/>
    <w:rsid w:val="00BB0522"/>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Footnote">
    <w:name w:val="Footnote_"/>
    <w:basedOn w:val="DefaultParagraphFont"/>
    <w:link w:val="Footnote0"/>
    <w:rsid w:val="00BB0522"/>
    <w:rPr>
      <w:rFonts w:ascii="Times New Roman" w:eastAsia="Times New Roman" w:hAnsi="Times New Roman" w:cs="Times New Roman"/>
      <w:b w:val="0"/>
      <w:bCs w:val="0"/>
      <w:i w:val="0"/>
      <w:iCs w:val="0"/>
      <w:smallCaps w:val="0"/>
      <w:strike w:val="0"/>
      <w:sz w:val="19"/>
      <w:szCs w:val="19"/>
      <w:u w:val="none"/>
    </w:rPr>
  </w:style>
  <w:style w:type="character" w:customStyle="1" w:styleId="Bodytext6">
    <w:name w:val="Body text (6)_"/>
    <w:basedOn w:val="DefaultParagraphFont"/>
    <w:link w:val="Bodytext60"/>
    <w:rsid w:val="00BB0522"/>
    <w:rPr>
      <w:rFonts w:ascii="Times New Roman" w:eastAsia="Times New Roman" w:hAnsi="Times New Roman" w:cs="Times New Roman"/>
      <w:b w:val="0"/>
      <w:bCs w:val="0"/>
      <w:i w:val="0"/>
      <w:iCs w:val="0"/>
      <w:smallCaps w:val="0"/>
      <w:strike w:val="0"/>
      <w:sz w:val="19"/>
      <w:szCs w:val="19"/>
      <w:u w:val="none"/>
    </w:rPr>
  </w:style>
  <w:style w:type="character" w:customStyle="1" w:styleId="Bodytext2105pt">
    <w:name w:val="Body text (2) + 10.5 pt"/>
    <w:aliases w:val="Scale 20%"/>
    <w:basedOn w:val="Bodytext2"/>
    <w:rsid w:val="00BB0522"/>
    <w:rPr>
      <w:rFonts w:ascii="Times New Roman" w:eastAsia="Times New Roman" w:hAnsi="Times New Roman" w:cs="Times New Roman"/>
      <w:b w:val="0"/>
      <w:bCs w:val="0"/>
      <w:i w:val="0"/>
      <w:iCs w:val="0"/>
      <w:smallCaps w:val="0"/>
      <w:strike w:val="0"/>
      <w:color w:val="000000"/>
      <w:spacing w:val="0"/>
      <w:w w:val="20"/>
      <w:position w:val="0"/>
      <w:sz w:val="21"/>
      <w:szCs w:val="21"/>
      <w:u w:val="none"/>
      <w:lang w:val="ru-RU" w:eastAsia="ru-RU" w:bidi="ru-RU"/>
    </w:rPr>
  </w:style>
  <w:style w:type="character" w:customStyle="1" w:styleId="Bodytext7">
    <w:name w:val="Body text (7)_"/>
    <w:basedOn w:val="DefaultParagraphFont"/>
    <w:link w:val="Bodytext70"/>
    <w:rsid w:val="00BB0522"/>
    <w:rPr>
      <w:rFonts w:ascii="Times New Roman" w:eastAsia="Times New Roman" w:hAnsi="Times New Roman" w:cs="Times New Roman"/>
      <w:b w:val="0"/>
      <w:bCs w:val="0"/>
      <w:i w:val="0"/>
      <w:iCs w:val="0"/>
      <w:smallCaps w:val="0"/>
      <w:strike w:val="0"/>
      <w:sz w:val="12"/>
      <w:szCs w:val="12"/>
      <w:u w:val="none"/>
    </w:rPr>
  </w:style>
  <w:style w:type="character" w:customStyle="1" w:styleId="Bodytext715pt">
    <w:name w:val="Body text (7) + 15 pt"/>
    <w:basedOn w:val="Bodytext7"/>
    <w:rsid w:val="00BB0522"/>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Tablecaption2Spacing4pt0">
    <w:name w:val="Table caption (2) + Spacing 4 pt"/>
    <w:basedOn w:val="Tablecaption2"/>
    <w:rsid w:val="00BB0522"/>
    <w:rPr>
      <w:rFonts w:ascii="Times New Roman" w:eastAsia="Times New Roman" w:hAnsi="Times New Roman" w:cs="Times New Roman"/>
      <w:b/>
      <w:bCs/>
      <w:i w:val="0"/>
      <w:iCs w:val="0"/>
      <w:smallCaps w:val="0"/>
      <w:strike w:val="0"/>
      <w:color w:val="000000"/>
      <w:spacing w:val="80"/>
      <w:w w:val="100"/>
      <w:position w:val="0"/>
      <w:sz w:val="30"/>
      <w:szCs w:val="30"/>
      <w:u w:val="none"/>
      <w:lang w:val="ru-RU" w:eastAsia="ru-RU" w:bidi="ru-RU"/>
    </w:rPr>
  </w:style>
  <w:style w:type="character" w:customStyle="1" w:styleId="Bodytext213pt">
    <w:name w:val="Body text (2) + 13 pt"/>
    <w:aliases w:val="Bold"/>
    <w:basedOn w:val="Bodytext2"/>
    <w:rsid w:val="00BB0522"/>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Bodytext213pt0">
    <w:name w:val="Body text (2) + 13 pt"/>
    <w:aliases w:val="Spacing -1 pt"/>
    <w:basedOn w:val="Bodytext2"/>
    <w:rsid w:val="00BB0522"/>
    <w:rPr>
      <w:rFonts w:ascii="Times New Roman" w:eastAsia="Times New Roman" w:hAnsi="Times New Roman" w:cs="Times New Roman"/>
      <w:b w:val="0"/>
      <w:bCs w:val="0"/>
      <w:i w:val="0"/>
      <w:iCs w:val="0"/>
      <w:smallCaps w:val="0"/>
      <w:strike w:val="0"/>
      <w:color w:val="000000"/>
      <w:spacing w:val="-30"/>
      <w:w w:val="100"/>
      <w:position w:val="0"/>
      <w:sz w:val="26"/>
      <w:szCs w:val="26"/>
      <w:u w:val="none"/>
      <w:lang w:val="en-US" w:eastAsia="en-US" w:bidi="en-US"/>
    </w:rPr>
  </w:style>
  <w:style w:type="character" w:customStyle="1" w:styleId="Bodytext213pt1">
    <w:name w:val="Body text (2) + 13 pt"/>
    <w:basedOn w:val="Bodytext2"/>
    <w:rsid w:val="00BB0522"/>
    <w:rPr>
      <w:rFonts w:ascii="Times New Roman" w:eastAsia="Times New Roman" w:hAnsi="Times New Roman" w:cs="Times New Roman"/>
      <w:b w:val="0"/>
      <w:bCs w:val="0"/>
      <w:i w:val="0"/>
      <w:iCs w:val="0"/>
      <w:smallCaps w:val="0"/>
      <w:strike w:val="0"/>
      <w:color w:val="000000"/>
      <w:spacing w:val="0"/>
      <w:w w:val="100"/>
      <w:position w:val="0"/>
      <w:sz w:val="26"/>
      <w:szCs w:val="26"/>
      <w:u w:val="none"/>
      <w:lang w:val="en-US" w:eastAsia="en-US" w:bidi="en-US"/>
    </w:rPr>
  </w:style>
  <w:style w:type="character" w:customStyle="1" w:styleId="Bodytext2Georgia">
    <w:name w:val="Body text (2) + Georgia"/>
    <w:aliases w:val="9 pt,Bold"/>
    <w:basedOn w:val="Bodytext2"/>
    <w:rsid w:val="00BB0522"/>
    <w:rPr>
      <w:rFonts w:ascii="Georgia" w:eastAsia="Georgia" w:hAnsi="Georgia" w:cs="Georgia"/>
      <w:b/>
      <w:bCs/>
      <w:i w:val="0"/>
      <w:iCs w:val="0"/>
      <w:smallCaps w:val="0"/>
      <w:strike w:val="0"/>
      <w:color w:val="000000"/>
      <w:spacing w:val="0"/>
      <w:w w:val="100"/>
      <w:position w:val="0"/>
      <w:sz w:val="18"/>
      <w:szCs w:val="18"/>
      <w:u w:val="none"/>
      <w:lang w:val="ru-RU" w:eastAsia="ru-RU" w:bidi="ru-RU"/>
    </w:rPr>
  </w:style>
  <w:style w:type="character" w:customStyle="1" w:styleId="Bodytext2Bold2">
    <w:name w:val="Body text (2) + Bold"/>
    <w:basedOn w:val="Bodytext2"/>
    <w:rsid w:val="00BB0522"/>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style>
  <w:style w:type="character" w:customStyle="1" w:styleId="Bodytext8">
    <w:name w:val="Body text (8)"/>
    <w:basedOn w:val="DefaultParagraphFont"/>
    <w:rsid w:val="00BB0522"/>
    <w:rPr>
      <w:rFonts w:ascii="Times New Roman" w:eastAsia="Times New Roman" w:hAnsi="Times New Roman" w:cs="Times New Roman"/>
      <w:b w:val="0"/>
      <w:bCs w:val="0"/>
      <w:i w:val="0"/>
      <w:iCs w:val="0"/>
      <w:smallCaps w:val="0"/>
      <w:strike w:val="0"/>
      <w:sz w:val="38"/>
      <w:szCs w:val="38"/>
      <w:u w:val="none"/>
    </w:rPr>
  </w:style>
  <w:style w:type="character" w:customStyle="1" w:styleId="Bodytext212pt">
    <w:name w:val="Body text (2) + 12 pt"/>
    <w:basedOn w:val="Bodytext2"/>
    <w:rsid w:val="00BB052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style>
  <w:style w:type="character" w:customStyle="1" w:styleId="Bodytext214pt">
    <w:name w:val="Body text (2) + 14 pt"/>
    <w:aliases w:val="Bold"/>
    <w:basedOn w:val="Bodytext2"/>
    <w:rsid w:val="00BB0522"/>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Bodytext214pt0">
    <w:name w:val="Body text (2) + 14 pt"/>
    <w:basedOn w:val="Bodytext2"/>
    <w:rsid w:val="00BB052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Bodytext212pt0">
    <w:name w:val="Body text (2) + 12 pt"/>
    <w:basedOn w:val="Bodytext2"/>
    <w:rsid w:val="00BB052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Bodytext220pt">
    <w:name w:val="Body text (2) + 20 pt"/>
    <w:aliases w:val="Spacing -1 pt"/>
    <w:basedOn w:val="Bodytext2"/>
    <w:rsid w:val="00BB0522"/>
    <w:rPr>
      <w:rFonts w:ascii="Times New Roman" w:eastAsia="Times New Roman" w:hAnsi="Times New Roman" w:cs="Times New Roman"/>
      <w:b w:val="0"/>
      <w:bCs w:val="0"/>
      <w:i w:val="0"/>
      <w:iCs w:val="0"/>
      <w:smallCaps w:val="0"/>
      <w:strike w:val="0"/>
      <w:color w:val="000000"/>
      <w:spacing w:val="-20"/>
      <w:w w:val="100"/>
      <w:position w:val="0"/>
      <w:sz w:val="40"/>
      <w:szCs w:val="40"/>
      <w:u w:val="none"/>
      <w:lang w:val="en-US" w:eastAsia="en-US" w:bidi="en-US"/>
    </w:rPr>
  </w:style>
  <w:style w:type="paragraph" w:customStyle="1" w:styleId="Bodytext30">
    <w:name w:val="Body text (3)"/>
    <w:basedOn w:val="Normal"/>
    <w:link w:val="Bodytext3"/>
    <w:rsid w:val="00BB0522"/>
    <w:pPr>
      <w:shd w:val="clear" w:color="auto" w:fill="FFFFFF"/>
      <w:spacing w:after="120" w:line="0" w:lineRule="atLeast"/>
      <w:jc w:val="center"/>
    </w:pPr>
    <w:rPr>
      <w:rFonts w:ascii="Times New Roman" w:eastAsia="Times New Roman" w:hAnsi="Times New Roman" w:cs="Times New Roman"/>
      <w:b/>
      <w:bCs/>
      <w:sz w:val="32"/>
      <w:szCs w:val="32"/>
    </w:rPr>
  </w:style>
  <w:style w:type="paragraph" w:customStyle="1" w:styleId="Heading10">
    <w:name w:val="Heading #1"/>
    <w:basedOn w:val="Normal"/>
    <w:link w:val="Heading1"/>
    <w:rsid w:val="00BB0522"/>
    <w:pPr>
      <w:shd w:val="clear" w:color="auto" w:fill="FFFFFF"/>
      <w:spacing w:before="120" w:after="840" w:line="0" w:lineRule="atLeast"/>
      <w:jc w:val="center"/>
      <w:outlineLvl w:val="0"/>
    </w:pPr>
    <w:rPr>
      <w:rFonts w:ascii="Times New Roman" w:eastAsia="Times New Roman" w:hAnsi="Times New Roman" w:cs="Times New Roman"/>
      <w:b/>
      <w:bCs/>
      <w:sz w:val="36"/>
      <w:szCs w:val="36"/>
    </w:rPr>
  </w:style>
  <w:style w:type="paragraph" w:customStyle="1" w:styleId="Tablecaption20">
    <w:name w:val="Table caption (2)"/>
    <w:basedOn w:val="Normal"/>
    <w:link w:val="Tablecaption2"/>
    <w:rsid w:val="00BB0522"/>
    <w:pPr>
      <w:shd w:val="clear" w:color="auto" w:fill="FFFFFF"/>
      <w:spacing w:line="0" w:lineRule="atLeast"/>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BB0522"/>
    <w:pPr>
      <w:shd w:val="clear" w:color="auto" w:fill="FFFFFF"/>
      <w:spacing w:before="960" w:line="518" w:lineRule="exact"/>
      <w:ind w:hanging="1600"/>
      <w:jc w:val="both"/>
    </w:pPr>
    <w:rPr>
      <w:rFonts w:ascii="Times New Roman" w:eastAsia="Times New Roman" w:hAnsi="Times New Roman" w:cs="Times New Roman"/>
      <w:sz w:val="30"/>
      <w:szCs w:val="30"/>
    </w:rPr>
  </w:style>
  <w:style w:type="paragraph" w:customStyle="1" w:styleId="Bodytext40">
    <w:name w:val="Body text (4)"/>
    <w:basedOn w:val="Normal"/>
    <w:link w:val="Bodytext4"/>
    <w:rsid w:val="00BB0522"/>
    <w:pPr>
      <w:shd w:val="clear" w:color="auto" w:fill="FFFFFF"/>
      <w:spacing w:before="600" w:line="346" w:lineRule="exact"/>
      <w:jc w:val="center"/>
    </w:pPr>
    <w:rPr>
      <w:rFonts w:ascii="Times New Roman" w:eastAsia="Times New Roman" w:hAnsi="Times New Roman" w:cs="Times New Roman"/>
      <w:b/>
      <w:bCs/>
      <w:sz w:val="30"/>
      <w:szCs w:val="30"/>
    </w:rPr>
  </w:style>
  <w:style w:type="paragraph" w:customStyle="1" w:styleId="Heading20">
    <w:name w:val="Heading #2"/>
    <w:basedOn w:val="Normal"/>
    <w:link w:val="Heading2"/>
    <w:rsid w:val="00BB0522"/>
    <w:pPr>
      <w:shd w:val="clear" w:color="auto" w:fill="FFFFFF"/>
      <w:spacing w:after="960" w:line="346" w:lineRule="exact"/>
      <w:jc w:val="center"/>
      <w:outlineLvl w:val="1"/>
    </w:pPr>
    <w:rPr>
      <w:rFonts w:ascii="Times New Roman" w:eastAsia="Times New Roman" w:hAnsi="Times New Roman" w:cs="Times New Roman"/>
      <w:b/>
      <w:bCs/>
      <w:sz w:val="30"/>
      <w:szCs w:val="30"/>
    </w:rPr>
  </w:style>
  <w:style w:type="paragraph" w:customStyle="1" w:styleId="Tablecaption0">
    <w:name w:val="Table caption"/>
    <w:basedOn w:val="Normal"/>
    <w:link w:val="Tablecaption"/>
    <w:rsid w:val="00BB0522"/>
    <w:pPr>
      <w:shd w:val="clear" w:color="auto" w:fill="FFFFFF"/>
      <w:spacing w:line="0" w:lineRule="atLeast"/>
      <w:jc w:val="center"/>
    </w:pPr>
    <w:rPr>
      <w:rFonts w:ascii="Times New Roman" w:eastAsia="Times New Roman" w:hAnsi="Times New Roman" w:cs="Times New Roman"/>
      <w:sz w:val="30"/>
      <w:szCs w:val="30"/>
    </w:rPr>
  </w:style>
  <w:style w:type="paragraph" w:customStyle="1" w:styleId="Bodytext50">
    <w:name w:val="Body text (5)"/>
    <w:basedOn w:val="Normal"/>
    <w:link w:val="Bodytext5"/>
    <w:rsid w:val="00BB0522"/>
    <w:pPr>
      <w:shd w:val="clear" w:color="auto" w:fill="FFFFFF"/>
      <w:spacing w:after="120" w:line="0" w:lineRule="atLeast"/>
      <w:jc w:val="center"/>
    </w:pPr>
    <w:rPr>
      <w:rFonts w:ascii="Times New Roman" w:eastAsia="Times New Roman" w:hAnsi="Times New Roman" w:cs="Times New Roman"/>
      <w:sz w:val="34"/>
      <w:szCs w:val="34"/>
    </w:rPr>
  </w:style>
  <w:style w:type="paragraph" w:customStyle="1" w:styleId="Tablecaption30">
    <w:name w:val="Table caption (3)"/>
    <w:basedOn w:val="Normal"/>
    <w:link w:val="Tablecaption3"/>
    <w:rsid w:val="00BB0522"/>
    <w:pPr>
      <w:shd w:val="clear" w:color="auto" w:fill="FFFFFF"/>
      <w:spacing w:line="0" w:lineRule="atLeast"/>
    </w:pPr>
    <w:rPr>
      <w:rFonts w:ascii="Times New Roman" w:eastAsia="Times New Roman" w:hAnsi="Times New Roman" w:cs="Times New Roman"/>
      <w:b/>
      <w:bCs/>
      <w:spacing w:val="90"/>
      <w:sz w:val="30"/>
      <w:szCs w:val="30"/>
    </w:rPr>
  </w:style>
  <w:style w:type="paragraph" w:customStyle="1" w:styleId="Footnote0">
    <w:name w:val="Footnote"/>
    <w:basedOn w:val="Normal"/>
    <w:link w:val="Footnote"/>
    <w:rsid w:val="00BB0522"/>
    <w:pPr>
      <w:shd w:val="clear" w:color="auto" w:fill="FFFFFF"/>
      <w:spacing w:line="0" w:lineRule="atLeast"/>
    </w:pPr>
    <w:rPr>
      <w:rFonts w:ascii="Times New Roman" w:eastAsia="Times New Roman" w:hAnsi="Times New Roman" w:cs="Times New Roman"/>
      <w:sz w:val="19"/>
      <w:szCs w:val="19"/>
    </w:rPr>
  </w:style>
  <w:style w:type="paragraph" w:customStyle="1" w:styleId="Bodytext60">
    <w:name w:val="Body text (6)"/>
    <w:basedOn w:val="Normal"/>
    <w:link w:val="Bodytext6"/>
    <w:rsid w:val="00BB0522"/>
    <w:pPr>
      <w:shd w:val="clear" w:color="auto" w:fill="FFFFFF"/>
      <w:spacing w:before="420" w:after="660" w:line="0" w:lineRule="atLeast"/>
      <w:jc w:val="right"/>
    </w:pPr>
    <w:rPr>
      <w:rFonts w:ascii="Times New Roman" w:eastAsia="Times New Roman" w:hAnsi="Times New Roman" w:cs="Times New Roman"/>
      <w:sz w:val="19"/>
      <w:szCs w:val="19"/>
    </w:rPr>
  </w:style>
  <w:style w:type="paragraph" w:customStyle="1" w:styleId="Bodytext70">
    <w:name w:val="Body text (7)"/>
    <w:basedOn w:val="Normal"/>
    <w:link w:val="Bodytext7"/>
    <w:rsid w:val="00BB0522"/>
    <w:pPr>
      <w:shd w:val="clear" w:color="auto" w:fill="FFFFFF"/>
      <w:spacing w:before="240" w:after="360" w:line="0" w:lineRule="atLeast"/>
      <w:jc w:val="both"/>
    </w:pPr>
    <w:rPr>
      <w:rFonts w:ascii="Times New Roman" w:eastAsia="Times New Roman" w:hAnsi="Times New Roman" w:cs="Times New Roman"/>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1030</TotalTime>
  <Pages>10</Pages>
  <Words>2762</Words>
  <Characters>15747</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Hayk Avetisyan</dc:creator>
  <cp:lastModifiedBy>Arpine Khachatryan</cp:lastModifiedBy>
  <cp:revision>3</cp:revision>
  <dcterms:created xsi:type="dcterms:W3CDTF">2018-08-07T07:12:00Z</dcterms:created>
  <dcterms:modified xsi:type="dcterms:W3CDTF">2019-10-15T05:45:00Z</dcterms:modified>
</cp:coreProperties>
</file>