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6AB8" w:rsidRPr="0087764F" w:rsidRDefault="00DF6AB8" w:rsidP="00DF6AB8">
      <w:pPr>
        <w:pStyle w:val="Bodytext40"/>
        <w:shd w:val="clear" w:color="auto" w:fill="auto"/>
        <w:spacing w:after="120" w:line="240" w:lineRule="auto"/>
        <w:ind w:left="280"/>
        <w:rPr>
          <w:rFonts w:ascii="Sylfaen" w:hAnsi="Sylfaen"/>
          <w:sz w:val="24"/>
        </w:rPr>
      </w:pPr>
      <w:bookmarkStart w:id="0" w:name="_GoBack"/>
      <w:bookmarkEnd w:id="0"/>
      <w:r w:rsidRPr="0087764F">
        <w:rPr>
          <w:rFonts w:ascii="Sylfaen" w:hAnsi="Sylfaen"/>
          <w:sz w:val="24"/>
        </w:rPr>
        <w:t>Доклад</w:t>
      </w:r>
    </w:p>
    <w:p w:rsidR="00DF6AB8" w:rsidRPr="0087764F" w:rsidRDefault="00DF6AB8" w:rsidP="00DF6AB8">
      <w:pPr>
        <w:pStyle w:val="Bodytext40"/>
        <w:shd w:val="clear" w:color="auto" w:fill="auto"/>
        <w:spacing w:after="120" w:line="240" w:lineRule="auto"/>
        <w:ind w:left="280"/>
        <w:rPr>
          <w:rFonts w:ascii="Sylfaen" w:hAnsi="Sylfaen"/>
          <w:sz w:val="24"/>
        </w:rPr>
      </w:pPr>
      <w:r w:rsidRPr="0087764F">
        <w:rPr>
          <w:rFonts w:ascii="Sylfaen" w:hAnsi="Sylfaen"/>
          <w:sz w:val="24"/>
        </w:rPr>
        <w:t>«Сферы экономики, обладающие интеграционным</w:t>
      </w:r>
      <w:r>
        <w:rPr>
          <w:rFonts w:ascii="Sylfaen" w:hAnsi="Sylfaen"/>
          <w:sz w:val="24"/>
        </w:rPr>
        <w:t xml:space="preserve"> </w:t>
      </w:r>
      <w:r w:rsidRPr="0087764F">
        <w:rPr>
          <w:rFonts w:ascii="Sylfaen" w:hAnsi="Sylfaen"/>
          <w:sz w:val="24"/>
        </w:rPr>
        <w:t>потенциалом в Евразийском экономическом союзе,</w:t>
      </w:r>
      <w:r>
        <w:rPr>
          <w:rFonts w:ascii="Sylfaen" w:hAnsi="Sylfaen"/>
          <w:sz w:val="24"/>
        </w:rPr>
        <w:t xml:space="preserve"> </w:t>
      </w:r>
      <w:r w:rsidRPr="0087764F">
        <w:rPr>
          <w:rFonts w:ascii="Sylfaen" w:hAnsi="Sylfaen"/>
          <w:sz w:val="24"/>
        </w:rPr>
        <w:t>и меры, направленные на его использование»</w:t>
      </w:r>
    </w:p>
    <w:p w:rsidR="00DF6AB8" w:rsidRPr="00187B05" w:rsidRDefault="00DF6AB8" w:rsidP="00DF6AB8">
      <w:pPr>
        <w:pStyle w:val="Bodytext21"/>
        <w:shd w:val="clear" w:color="auto" w:fill="auto"/>
        <w:spacing w:before="0" w:after="120" w:line="240" w:lineRule="auto"/>
        <w:ind w:left="640"/>
        <w:jc w:val="center"/>
        <w:rPr>
          <w:rFonts w:ascii="Sylfaen" w:hAnsi="Sylfaen"/>
          <w:sz w:val="24"/>
        </w:rPr>
      </w:pPr>
    </w:p>
    <w:p w:rsidR="00DF6AB8" w:rsidRPr="00187B05" w:rsidRDefault="00DF6AB8" w:rsidP="00DF6AB8">
      <w:pPr>
        <w:pStyle w:val="Bodytext21"/>
        <w:shd w:val="clear" w:color="auto" w:fill="auto"/>
        <w:spacing w:before="0" w:after="120" w:line="240" w:lineRule="auto"/>
        <w:ind w:left="640"/>
        <w:jc w:val="center"/>
        <w:rPr>
          <w:rFonts w:ascii="Sylfaen" w:hAnsi="Sylfaen"/>
          <w:sz w:val="24"/>
        </w:rPr>
      </w:pPr>
    </w:p>
    <w:p w:rsidR="00DF6AB8" w:rsidRPr="00187B05" w:rsidRDefault="00DF6AB8" w:rsidP="00DF6AB8">
      <w:pPr>
        <w:pStyle w:val="Bodytext21"/>
        <w:shd w:val="clear" w:color="auto" w:fill="auto"/>
        <w:spacing w:before="0" w:after="120" w:line="240" w:lineRule="auto"/>
        <w:ind w:left="640"/>
        <w:jc w:val="center"/>
        <w:rPr>
          <w:rFonts w:ascii="Sylfaen" w:hAnsi="Sylfaen"/>
          <w:sz w:val="24"/>
        </w:rPr>
      </w:pPr>
    </w:p>
    <w:p w:rsidR="00DF6AB8" w:rsidRPr="00187B05" w:rsidRDefault="00DF6AB8" w:rsidP="00DF6AB8">
      <w:pPr>
        <w:pStyle w:val="Bodytext21"/>
        <w:shd w:val="clear" w:color="auto" w:fill="auto"/>
        <w:spacing w:before="0" w:after="120" w:line="240" w:lineRule="auto"/>
        <w:ind w:left="640"/>
        <w:jc w:val="center"/>
        <w:rPr>
          <w:rFonts w:ascii="Sylfaen" w:hAnsi="Sylfaen"/>
          <w:sz w:val="24"/>
        </w:rPr>
      </w:pPr>
    </w:p>
    <w:p w:rsidR="00DF6AB8" w:rsidRPr="00187B05" w:rsidRDefault="00DF6AB8" w:rsidP="00DF6AB8">
      <w:pPr>
        <w:pStyle w:val="Bodytext21"/>
        <w:shd w:val="clear" w:color="auto" w:fill="auto"/>
        <w:spacing w:before="0" w:after="120" w:line="240" w:lineRule="auto"/>
        <w:ind w:left="640"/>
        <w:jc w:val="center"/>
        <w:rPr>
          <w:rFonts w:ascii="Sylfaen" w:hAnsi="Sylfaen"/>
          <w:sz w:val="24"/>
        </w:rPr>
      </w:pPr>
    </w:p>
    <w:p w:rsidR="00DF6AB8" w:rsidRPr="00187B05" w:rsidRDefault="00DF6AB8" w:rsidP="00DF6AB8">
      <w:pPr>
        <w:pStyle w:val="Bodytext21"/>
        <w:shd w:val="clear" w:color="auto" w:fill="auto"/>
        <w:spacing w:before="0" w:after="120" w:line="240" w:lineRule="auto"/>
        <w:ind w:left="640"/>
        <w:jc w:val="center"/>
        <w:rPr>
          <w:rFonts w:ascii="Sylfaen" w:hAnsi="Sylfaen"/>
          <w:sz w:val="24"/>
        </w:rPr>
      </w:pPr>
    </w:p>
    <w:p w:rsidR="00DF6AB8" w:rsidRPr="00187B05" w:rsidRDefault="00DF6AB8" w:rsidP="00DF6AB8">
      <w:pPr>
        <w:pStyle w:val="Bodytext21"/>
        <w:shd w:val="clear" w:color="auto" w:fill="auto"/>
        <w:spacing w:before="0" w:after="120" w:line="240" w:lineRule="auto"/>
        <w:ind w:left="640"/>
        <w:jc w:val="center"/>
        <w:rPr>
          <w:rFonts w:ascii="Sylfaen" w:hAnsi="Sylfaen"/>
          <w:sz w:val="24"/>
        </w:rPr>
      </w:pPr>
    </w:p>
    <w:p w:rsidR="00DF6AB8" w:rsidRPr="00187B05" w:rsidRDefault="00DF6AB8" w:rsidP="00DF6AB8">
      <w:pPr>
        <w:pStyle w:val="Bodytext21"/>
        <w:shd w:val="clear" w:color="auto" w:fill="auto"/>
        <w:spacing w:before="0" w:after="120" w:line="240" w:lineRule="auto"/>
        <w:ind w:left="640"/>
        <w:jc w:val="center"/>
        <w:rPr>
          <w:rFonts w:ascii="Sylfaen" w:hAnsi="Sylfaen"/>
          <w:sz w:val="24"/>
        </w:rPr>
      </w:pPr>
    </w:p>
    <w:p w:rsidR="00DF6AB8" w:rsidRPr="00187B05" w:rsidRDefault="00DF6AB8" w:rsidP="00DF6AB8">
      <w:pPr>
        <w:pStyle w:val="Bodytext21"/>
        <w:shd w:val="clear" w:color="auto" w:fill="auto"/>
        <w:spacing w:before="0" w:after="120" w:line="240" w:lineRule="auto"/>
        <w:ind w:left="640"/>
        <w:jc w:val="center"/>
        <w:rPr>
          <w:rFonts w:ascii="Sylfaen" w:hAnsi="Sylfaen"/>
          <w:sz w:val="24"/>
        </w:rPr>
      </w:pPr>
    </w:p>
    <w:p w:rsidR="00DF6AB8" w:rsidRPr="00187B05" w:rsidRDefault="00DF6AB8" w:rsidP="00DF6AB8">
      <w:pPr>
        <w:pStyle w:val="Bodytext21"/>
        <w:shd w:val="clear" w:color="auto" w:fill="auto"/>
        <w:spacing w:before="0" w:after="120" w:line="240" w:lineRule="auto"/>
        <w:ind w:left="640"/>
        <w:jc w:val="center"/>
        <w:rPr>
          <w:rFonts w:ascii="Sylfaen" w:hAnsi="Sylfaen"/>
          <w:sz w:val="24"/>
        </w:rPr>
      </w:pPr>
    </w:p>
    <w:p w:rsidR="00DF6AB8" w:rsidRPr="00187B05" w:rsidRDefault="00DF6AB8" w:rsidP="00DF6AB8">
      <w:pPr>
        <w:pStyle w:val="Bodytext21"/>
        <w:shd w:val="clear" w:color="auto" w:fill="auto"/>
        <w:spacing w:before="0" w:after="120" w:line="240" w:lineRule="auto"/>
        <w:ind w:left="640"/>
        <w:jc w:val="center"/>
        <w:rPr>
          <w:rFonts w:ascii="Sylfaen" w:hAnsi="Sylfaen"/>
          <w:sz w:val="24"/>
        </w:rPr>
      </w:pPr>
    </w:p>
    <w:p w:rsidR="00DF6AB8" w:rsidRPr="00187B05" w:rsidRDefault="00DF6AB8" w:rsidP="00DF6AB8">
      <w:pPr>
        <w:pStyle w:val="Bodytext21"/>
        <w:shd w:val="clear" w:color="auto" w:fill="auto"/>
        <w:spacing w:before="0" w:after="120" w:line="240" w:lineRule="auto"/>
        <w:ind w:left="640"/>
        <w:jc w:val="center"/>
        <w:rPr>
          <w:rFonts w:ascii="Sylfaen" w:hAnsi="Sylfaen"/>
          <w:sz w:val="24"/>
        </w:rPr>
      </w:pPr>
    </w:p>
    <w:p w:rsidR="00DF6AB8" w:rsidRPr="00187B05" w:rsidRDefault="00DF6AB8" w:rsidP="00DF6AB8">
      <w:pPr>
        <w:pStyle w:val="Bodytext21"/>
        <w:shd w:val="clear" w:color="auto" w:fill="auto"/>
        <w:spacing w:before="0" w:after="120" w:line="240" w:lineRule="auto"/>
        <w:ind w:left="640"/>
        <w:jc w:val="center"/>
        <w:rPr>
          <w:rFonts w:ascii="Sylfaen" w:hAnsi="Sylfaen"/>
          <w:sz w:val="24"/>
        </w:rPr>
      </w:pPr>
    </w:p>
    <w:p w:rsidR="00DF6AB8" w:rsidRPr="00187B05" w:rsidRDefault="00DF6AB8" w:rsidP="00DF6AB8">
      <w:pPr>
        <w:pStyle w:val="Bodytext21"/>
        <w:shd w:val="clear" w:color="auto" w:fill="auto"/>
        <w:spacing w:before="0" w:after="120" w:line="240" w:lineRule="auto"/>
        <w:ind w:left="640"/>
        <w:jc w:val="center"/>
        <w:rPr>
          <w:rFonts w:ascii="Sylfaen" w:hAnsi="Sylfaen"/>
          <w:sz w:val="24"/>
        </w:rPr>
      </w:pPr>
    </w:p>
    <w:p w:rsidR="00DF6AB8" w:rsidRPr="00187B05" w:rsidRDefault="00DF6AB8" w:rsidP="00DF6AB8">
      <w:pPr>
        <w:pStyle w:val="Bodytext21"/>
        <w:shd w:val="clear" w:color="auto" w:fill="auto"/>
        <w:spacing w:before="0" w:after="120" w:line="240" w:lineRule="auto"/>
        <w:ind w:left="640"/>
        <w:jc w:val="center"/>
        <w:rPr>
          <w:rFonts w:ascii="Sylfaen" w:hAnsi="Sylfaen"/>
          <w:sz w:val="24"/>
        </w:rPr>
      </w:pPr>
    </w:p>
    <w:p w:rsidR="00DF6AB8" w:rsidRPr="00187B05" w:rsidRDefault="00DF6AB8" w:rsidP="00DF6AB8">
      <w:pPr>
        <w:pStyle w:val="Bodytext21"/>
        <w:shd w:val="clear" w:color="auto" w:fill="auto"/>
        <w:spacing w:before="0" w:after="120" w:line="240" w:lineRule="auto"/>
        <w:ind w:left="640"/>
        <w:jc w:val="center"/>
        <w:rPr>
          <w:rFonts w:ascii="Sylfaen" w:hAnsi="Sylfaen"/>
          <w:sz w:val="24"/>
        </w:rPr>
      </w:pPr>
    </w:p>
    <w:p w:rsidR="00DF6AB8" w:rsidRPr="00187B05" w:rsidRDefault="00DF6AB8" w:rsidP="00DF6AB8">
      <w:pPr>
        <w:pStyle w:val="Bodytext21"/>
        <w:shd w:val="clear" w:color="auto" w:fill="auto"/>
        <w:spacing w:before="0" w:after="120" w:line="240" w:lineRule="auto"/>
        <w:ind w:left="640"/>
        <w:jc w:val="center"/>
        <w:rPr>
          <w:rFonts w:ascii="Sylfaen" w:hAnsi="Sylfaen"/>
          <w:sz w:val="24"/>
        </w:rPr>
      </w:pPr>
    </w:p>
    <w:p w:rsidR="00DF6AB8" w:rsidRPr="00187B05" w:rsidRDefault="00DF6AB8" w:rsidP="00DF6AB8">
      <w:pPr>
        <w:pStyle w:val="Bodytext21"/>
        <w:shd w:val="clear" w:color="auto" w:fill="auto"/>
        <w:spacing w:before="0" w:after="120" w:line="240" w:lineRule="auto"/>
        <w:ind w:left="640"/>
        <w:jc w:val="center"/>
        <w:rPr>
          <w:rFonts w:ascii="Sylfaen" w:hAnsi="Sylfaen"/>
          <w:sz w:val="24"/>
        </w:rPr>
      </w:pPr>
    </w:p>
    <w:p w:rsidR="00DF6AB8" w:rsidRPr="00187B05" w:rsidRDefault="00DF6AB8" w:rsidP="00DF6AB8">
      <w:pPr>
        <w:pStyle w:val="Bodytext21"/>
        <w:shd w:val="clear" w:color="auto" w:fill="auto"/>
        <w:spacing w:before="0" w:after="120" w:line="240" w:lineRule="auto"/>
        <w:ind w:left="640"/>
        <w:jc w:val="center"/>
        <w:rPr>
          <w:rFonts w:ascii="Sylfaen" w:hAnsi="Sylfaen"/>
          <w:sz w:val="24"/>
        </w:rPr>
      </w:pPr>
    </w:p>
    <w:p w:rsidR="00DF6AB8" w:rsidRPr="00187B05" w:rsidRDefault="00DF6AB8" w:rsidP="00DF6AB8">
      <w:pPr>
        <w:pStyle w:val="Bodytext21"/>
        <w:shd w:val="clear" w:color="auto" w:fill="auto"/>
        <w:spacing w:before="0" w:after="120" w:line="240" w:lineRule="auto"/>
        <w:ind w:left="640"/>
        <w:jc w:val="center"/>
        <w:rPr>
          <w:rFonts w:ascii="Sylfaen" w:hAnsi="Sylfaen"/>
          <w:sz w:val="24"/>
        </w:rPr>
      </w:pPr>
    </w:p>
    <w:p w:rsidR="00DF6AB8" w:rsidRPr="00187B05" w:rsidRDefault="00DF6AB8" w:rsidP="00DF6AB8">
      <w:pPr>
        <w:pStyle w:val="Bodytext21"/>
        <w:shd w:val="clear" w:color="auto" w:fill="auto"/>
        <w:spacing w:before="0" w:after="120" w:line="240" w:lineRule="auto"/>
        <w:ind w:left="640"/>
        <w:jc w:val="center"/>
        <w:rPr>
          <w:rFonts w:ascii="Sylfaen" w:hAnsi="Sylfaen"/>
          <w:sz w:val="24"/>
        </w:rPr>
      </w:pPr>
    </w:p>
    <w:p w:rsidR="00DF6AB8" w:rsidRPr="00187B05" w:rsidRDefault="00DF6AB8" w:rsidP="00DF6AB8">
      <w:pPr>
        <w:pStyle w:val="Bodytext21"/>
        <w:shd w:val="clear" w:color="auto" w:fill="auto"/>
        <w:spacing w:before="0" w:after="120" w:line="240" w:lineRule="auto"/>
        <w:ind w:left="640"/>
        <w:jc w:val="center"/>
        <w:rPr>
          <w:rFonts w:ascii="Sylfaen" w:hAnsi="Sylfaen"/>
          <w:sz w:val="24"/>
        </w:rPr>
      </w:pPr>
      <w:r w:rsidRPr="0087764F">
        <w:rPr>
          <w:rFonts w:ascii="Sylfaen" w:hAnsi="Sylfaen"/>
          <w:sz w:val="24"/>
        </w:rPr>
        <w:t>Москва</w:t>
      </w:r>
      <w:r>
        <w:rPr>
          <w:rFonts w:ascii="Sylfaen" w:hAnsi="Sylfaen"/>
          <w:sz w:val="24"/>
        </w:rPr>
        <w:t xml:space="preserve"> </w:t>
      </w:r>
    </w:p>
    <w:p w:rsidR="00DF6AB8" w:rsidRPr="0087764F" w:rsidRDefault="00DF6AB8" w:rsidP="00DF6AB8">
      <w:pPr>
        <w:pStyle w:val="Bodytext21"/>
        <w:shd w:val="clear" w:color="auto" w:fill="auto"/>
        <w:spacing w:before="0" w:after="120" w:line="240" w:lineRule="auto"/>
        <w:ind w:left="640"/>
        <w:jc w:val="center"/>
        <w:rPr>
          <w:rFonts w:ascii="Sylfaen" w:hAnsi="Sylfaen"/>
          <w:sz w:val="24"/>
        </w:rPr>
      </w:pPr>
      <w:r w:rsidRPr="0087764F">
        <w:rPr>
          <w:rFonts w:ascii="Sylfaen" w:hAnsi="Sylfaen"/>
          <w:sz w:val="24"/>
        </w:rPr>
        <w:t>2016</w:t>
      </w:r>
    </w:p>
    <w:p w:rsidR="00DF6AB8" w:rsidRDefault="00DF6AB8" w:rsidP="00DF6AB8">
      <w:pPr>
        <w:rPr>
          <w:rFonts w:ascii="Sylfaen" w:eastAsia="Times New Roman" w:hAnsi="Sylfaen" w:cs="Times New Roman"/>
          <w:b/>
          <w:bCs/>
          <w:szCs w:val="28"/>
        </w:rPr>
      </w:pPr>
      <w:r>
        <w:rPr>
          <w:rFonts w:ascii="Sylfaen" w:hAnsi="Sylfaen"/>
        </w:rPr>
        <w:br w:type="page"/>
      </w:r>
    </w:p>
    <w:p w:rsidR="00DF6AB8" w:rsidRPr="0087764F" w:rsidRDefault="00DF6AB8" w:rsidP="00DF6AB8">
      <w:pPr>
        <w:pStyle w:val="Bodytext30"/>
        <w:shd w:val="clear" w:color="auto" w:fill="auto"/>
        <w:spacing w:line="240" w:lineRule="auto"/>
        <w:ind w:right="440"/>
        <w:rPr>
          <w:rFonts w:ascii="Sylfaen" w:hAnsi="Sylfaen"/>
          <w:sz w:val="24"/>
        </w:rPr>
      </w:pPr>
      <w:r w:rsidRPr="0087764F">
        <w:rPr>
          <w:rFonts w:ascii="Sylfaen" w:hAnsi="Sylfaen"/>
          <w:sz w:val="24"/>
        </w:rPr>
        <w:lastRenderedPageBreak/>
        <w:t>Оглавление</w:t>
      </w:r>
    </w:p>
    <w:p w:rsidR="00DF6AB8" w:rsidRPr="0087764F" w:rsidRDefault="004F272B" w:rsidP="00DF6AB8">
      <w:pPr>
        <w:pStyle w:val="Bodytext21"/>
        <w:shd w:val="clear" w:color="auto" w:fill="auto"/>
        <w:spacing w:before="0" w:after="120" w:line="240" w:lineRule="auto"/>
        <w:rPr>
          <w:rFonts w:ascii="Sylfaen" w:hAnsi="Sylfaen"/>
          <w:sz w:val="24"/>
        </w:rPr>
      </w:pPr>
      <w:hyperlink w:anchor="bookmark0" w:tooltip="Current Document">
        <w:r w:rsidR="00DF6AB8" w:rsidRPr="0087764F">
          <w:rPr>
            <w:rFonts w:ascii="Sylfaen" w:hAnsi="Sylfaen"/>
            <w:sz w:val="24"/>
          </w:rPr>
          <w:t>Аналитическое резюме</w:t>
        </w:r>
        <w:r w:rsidR="00DF6AB8">
          <w:rPr>
            <w:rFonts w:ascii="Sylfaen" w:hAnsi="Sylfaen"/>
            <w:sz w:val="24"/>
          </w:rPr>
          <w:t xml:space="preserve"> </w:t>
        </w:r>
        <w:r w:rsidR="00DF6AB8" w:rsidRPr="00015198">
          <w:rPr>
            <w:rFonts w:ascii="Sylfaen" w:hAnsi="Sylfaen"/>
            <w:sz w:val="24"/>
          </w:rPr>
          <w:t>………………………………………………</w:t>
        </w:r>
        <w:r w:rsidR="00DF6AB8" w:rsidRPr="00187B05">
          <w:rPr>
            <w:rFonts w:ascii="Sylfaen" w:hAnsi="Sylfaen"/>
            <w:sz w:val="24"/>
          </w:rPr>
          <w:t>.</w:t>
        </w:r>
        <w:r w:rsidR="00DF6AB8" w:rsidRPr="00015198">
          <w:rPr>
            <w:rFonts w:ascii="Sylfaen" w:hAnsi="Sylfaen"/>
            <w:sz w:val="24"/>
          </w:rPr>
          <w:t>……………………</w:t>
        </w:r>
        <w:r w:rsidR="00DF6AB8" w:rsidRPr="0087764F">
          <w:rPr>
            <w:rFonts w:ascii="Sylfaen" w:hAnsi="Sylfaen"/>
            <w:sz w:val="24"/>
          </w:rPr>
          <w:t>3</w:t>
        </w:r>
      </w:hyperlink>
    </w:p>
    <w:p w:rsidR="00DF6AB8" w:rsidRPr="0087764F" w:rsidRDefault="004F272B" w:rsidP="00DF6AB8">
      <w:pPr>
        <w:pStyle w:val="Bodytext21"/>
        <w:shd w:val="clear" w:color="auto" w:fill="auto"/>
        <w:spacing w:before="0" w:after="120" w:line="240" w:lineRule="auto"/>
        <w:rPr>
          <w:rFonts w:ascii="Sylfaen" w:hAnsi="Sylfaen"/>
          <w:sz w:val="24"/>
        </w:rPr>
      </w:pPr>
      <w:hyperlink w:anchor="bookmark1" w:tooltip="Current Document">
        <w:r w:rsidR="00DF6AB8" w:rsidRPr="0087764F">
          <w:rPr>
            <w:rFonts w:ascii="Sylfaen" w:hAnsi="Sylfaen"/>
            <w:sz w:val="24"/>
          </w:rPr>
          <w:t>Введение</w:t>
        </w:r>
        <w:r w:rsidR="00DF6AB8">
          <w:rPr>
            <w:rFonts w:ascii="Sylfaen" w:hAnsi="Sylfaen"/>
            <w:sz w:val="24"/>
          </w:rPr>
          <w:t xml:space="preserve"> …</w:t>
        </w:r>
        <w:r w:rsidR="00DF6AB8" w:rsidRPr="00015198">
          <w:rPr>
            <w:rFonts w:ascii="Sylfaen" w:hAnsi="Sylfaen"/>
            <w:sz w:val="24"/>
          </w:rPr>
          <w:t>……………………………………………………</w:t>
        </w:r>
        <w:r w:rsidR="00DF6AB8">
          <w:rPr>
            <w:rFonts w:ascii="Sylfaen" w:hAnsi="Sylfaen"/>
            <w:sz w:val="24"/>
          </w:rPr>
          <w:t>…</w:t>
        </w:r>
        <w:r w:rsidR="00DF6AB8" w:rsidRPr="00015198">
          <w:rPr>
            <w:rFonts w:ascii="Sylfaen" w:hAnsi="Sylfaen"/>
            <w:sz w:val="24"/>
          </w:rPr>
          <w:t>…………………………</w:t>
        </w:r>
        <w:r w:rsidR="00DF6AB8" w:rsidRPr="0087764F">
          <w:rPr>
            <w:rFonts w:ascii="Sylfaen" w:hAnsi="Sylfaen"/>
            <w:sz w:val="24"/>
          </w:rPr>
          <w:t>15</w:t>
        </w:r>
      </w:hyperlink>
    </w:p>
    <w:p w:rsidR="00DF6AB8" w:rsidRPr="0087764F" w:rsidRDefault="00DF6AB8" w:rsidP="00DF6AB8">
      <w:pPr>
        <w:pStyle w:val="Bodytext21"/>
        <w:shd w:val="clear" w:color="auto" w:fill="auto"/>
        <w:spacing w:before="0" w:after="120" w:line="240" w:lineRule="auto"/>
        <w:jc w:val="left"/>
        <w:rPr>
          <w:rFonts w:ascii="Sylfaen" w:hAnsi="Sylfaen"/>
          <w:sz w:val="24"/>
        </w:rPr>
      </w:pPr>
      <w:r w:rsidRPr="0087764F">
        <w:rPr>
          <w:rFonts w:ascii="Sylfaen" w:hAnsi="Sylfaen"/>
          <w:sz w:val="24"/>
        </w:rPr>
        <w:t>1.</w:t>
      </w:r>
      <w:r>
        <w:rPr>
          <w:rFonts w:ascii="Sylfaen" w:hAnsi="Sylfaen"/>
          <w:sz w:val="24"/>
        </w:rPr>
        <w:t xml:space="preserve"> </w:t>
      </w:r>
      <w:hyperlink w:anchor="bookmark2" w:tooltip="Current Document">
        <w:r w:rsidRPr="0087764F">
          <w:rPr>
            <w:rFonts w:ascii="Sylfaen" w:hAnsi="Sylfaen"/>
            <w:sz w:val="24"/>
          </w:rPr>
          <w:t>Международный опыт определения интеграционных приоритетов</w:t>
        </w:r>
      </w:hyperlink>
      <w:r w:rsidRPr="00015198">
        <w:rPr>
          <w:rFonts w:ascii="Sylfaen" w:hAnsi="Sylfaen"/>
          <w:sz w:val="24"/>
        </w:rPr>
        <w:t xml:space="preserve"> </w:t>
      </w:r>
      <w:hyperlink w:anchor="bookmark2" w:tooltip="Current Document">
        <w:r w:rsidRPr="0087764F">
          <w:rPr>
            <w:rFonts w:ascii="Sylfaen" w:hAnsi="Sylfaen"/>
            <w:sz w:val="24"/>
          </w:rPr>
          <w:t xml:space="preserve">сотрудничества и оценки интеграционного потенциала в сферах экономики </w:t>
        </w:r>
        <w:r>
          <w:rPr>
            <w:rFonts w:ascii="Sylfaen" w:hAnsi="Sylfaen"/>
            <w:sz w:val="24"/>
          </w:rPr>
          <w:t>……</w:t>
        </w:r>
        <w:r w:rsidRPr="00015198">
          <w:rPr>
            <w:rFonts w:ascii="Sylfaen" w:hAnsi="Sylfaen"/>
            <w:sz w:val="24"/>
          </w:rPr>
          <w:t>…………………</w:t>
        </w:r>
        <w:r w:rsidRPr="0087764F">
          <w:rPr>
            <w:rFonts w:ascii="Sylfaen" w:hAnsi="Sylfaen"/>
            <w:sz w:val="24"/>
          </w:rPr>
          <w:t>. 19</w:t>
        </w:r>
      </w:hyperlink>
    </w:p>
    <w:p w:rsidR="00DF6AB8" w:rsidRPr="0087764F" w:rsidRDefault="00DF6AB8" w:rsidP="00DF6AB8">
      <w:pPr>
        <w:pStyle w:val="Bodytext21"/>
        <w:shd w:val="clear" w:color="auto" w:fill="auto"/>
        <w:spacing w:before="0" w:after="120" w:line="240" w:lineRule="auto"/>
        <w:rPr>
          <w:rFonts w:ascii="Sylfaen" w:hAnsi="Sylfaen"/>
          <w:sz w:val="24"/>
        </w:rPr>
      </w:pPr>
      <w:r w:rsidRPr="0087764F">
        <w:rPr>
          <w:rFonts w:ascii="Sylfaen" w:hAnsi="Sylfaen"/>
          <w:sz w:val="24"/>
        </w:rPr>
        <w:t>2.</w:t>
      </w:r>
      <w:r>
        <w:rPr>
          <w:rFonts w:ascii="Sylfaen" w:hAnsi="Sylfaen"/>
          <w:sz w:val="24"/>
        </w:rPr>
        <w:t xml:space="preserve"> </w:t>
      </w:r>
      <w:hyperlink w:anchor="bookmark4" w:tooltip="Current Document">
        <w:r w:rsidRPr="0087764F">
          <w:rPr>
            <w:rFonts w:ascii="Sylfaen" w:hAnsi="Sylfaen"/>
            <w:sz w:val="24"/>
          </w:rPr>
          <w:t>Предложения по определению сфер экономики, обладающих интеграционным</w:t>
        </w:r>
      </w:hyperlink>
      <w:r w:rsidRPr="00015198">
        <w:rPr>
          <w:rFonts w:ascii="Sylfaen" w:hAnsi="Sylfaen"/>
          <w:sz w:val="24"/>
        </w:rPr>
        <w:t xml:space="preserve"> </w:t>
      </w:r>
      <w:hyperlink w:anchor="bookmark4" w:tooltip="Current Document">
        <w:r w:rsidRPr="0087764F">
          <w:rPr>
            <w:rFonts w:ascii="Sylfaen" w:hAnsi="Sylfaen"/>
            <w:sz w:val="24"/>
          </w:rPr>
          <w:t>потенциалом в Союзе, и результаты их апробации</w:t>
        </w:r>
        <w:r>
          <w:rPr>
            <w:rFonts w:ascii="Sylfaen" w:hAnsi="Sylfaen"/>
            <w:sz w:val="24"/>
          </w:rPr>
          <w:t xml:space="preserve"> …………</w:t>
        </w:r>
        <w:r w:rsidRPr="00015198">
          <w:rPr>
            <w:rFonts w:ascii="Sylfaen" w:hAnsi="Sylfaen"/>
            <w:sz w:val="24"/>
          </w:rPr>
          <w:t>…………..</w:t>
        </w:r>
        <w:r>
          <w:rPr>
            <w:rFonts w:ascii="Sylfaen" w:hAnsi="Sylfaen"/>
            <w:sz w:val="24"/>
          </w:rPr>
          <w:t>……………</w:t>
        </w:r>
        <w:r w:rsidRPr="00015198">
          <w:rPr>
            <w:rFonts w:ascii="Sylfaen" w:hAnsi="Sylfaen"/>
            <w:sz w:val="24"/>
          </w:rPr>
          <w:t>..</w:t>
        </w:r>
        <w:r w:rsidRPr="0087764F">
          <w:rPr>
            <w:rFonts w:ascii="Sylfaen" w:hAnsi="Sylfaen"/>
            <w:sz w:val="24"/>
          </w:rPr>
          <w:t>30</w:t>
        </w:r>
      </w:hyperlink>
    </w:p>
    <w:p w:rsidR="00DF6AB8" w:rsidRPr="0087764F" w:rsidRDefault="00DF6AB8" w:rsidP="00DF6AB8">
      <w:pPr>
        <w:pStyle w:val="Bodytext21"/>
        <w:shd w:val="clear" w:color="auto" w:fill="auto"/>
        <w:spacing w:before="0" w:after="120" w:line="240" w:lineRule="auto"/>
        <w:ind w:left="567" w:firstLine="567"/>
        <w:rPr>
          <w:rFonts w:ascii="Sylfaen" w:hAnsi="Sylfaen"/>
          <w:sz w:val="24"/>
        </w:rPr>
      </w:pPr>
      <w:r w:rsidRPr="0087764F">
        <w:rPr>
          <w:rFonts w:ascii="Sylfaen" w:hAnsi="Sylfaen"/>
          <w:sz w:val="24"/>
        </w:rPr>
        <w:t>2.1.</w:t>
      </w:r>
      <w:r>
        <w:rPr>
          <w:rFonts w:ascii="Sylfaen" w:hAnsi="Sylfaen"/>
          <w:sz w:val="24"/>
        </w:rPr>
        <w:t xml:space="preserve"> </w:t>
      </w:r>
      <w:hyperlink w:anchor="bookmark5" w:tooltip="Current Document">
        <w:r w:rsidRPr="0087764F">
          <w:rPr>
            <w:rFonts w:ascii="Sylfaen" w:hAnsi="Sylfaen"/>
            <w:sz w:val="24"/>
          </w:rPr>
          <w:t>Сферы экономики с высокой актуальностью и (или) потенциалом</w:t>
        </w:r>
      </w:hyperlink>
      <w:r w:rsidRPr="00015198">
        <w:rPr>
          <w:rFonts w:ascii="Sylfaen" w:hAnsi="Sylfaen"/>
          <w:sz w:val="24"/>
        </w:rPr>
        <w:t xml:space="preserve"> </w:t>
      </w:r>
      <w:hyperlink w:anchor="bookmark5" w:tooltip="Current Document">
        <w:r w:rsidRPr="0087764F">
          <w:rPr>
            <w:rFonts w:ascii="Sylfaen" w:hAnsi="Sylfaen"/>
            <w:sz w:val="24"/>
          </w:rPr>
          <w:t>импортозамещения за счет кооперации в</w:t>
        </w:r>
        <w:r>
          <w:rPr>
            <w:rFonts w:ascii="Sylfaen" w:hAnsi="Sylfaen"/>
            <w:sz w:val="24"/>
          </w:rPr>
          <w:t xml:space="preserve"> </w:t>
        </w:r>
        <w:r w:rsidRPr="0087764F">
          <w:rPr>
            <w:rFonts w:ascii="Sylfaen" w:hAnsi="Sylfaen"/>
            <w:sz w:val="24"/>
          </w:rPr>
          <w:t>рамках Союза</w:t>
        </w:r>
        <w:r>
          <w:rPr>
            <w:rFonts w:ascii="Sylfaen" w:hAnsi="Sylfaen"/>
            <w:sz w:val="24"/>
          </w:rPr>
          <w:t xml:space="preserve"> ……………</w:t>
        </w:r>
        <w:r w:rsidRPr="00015198">
          <w:rPr>
            <w:rFonts w:ascii="Sylfaen" w:hAnsi="Sylfaen"/>
            <w:sz w:val="24"/>
          </w:rPr>
          <w:t>.</w:t>
        </w:r>
        <w:r>
          <w:rPr>
            <w:rFonts w:ascii="Sylfaen" w:hAnsi="Sylfaen"/>
            <w:sz w:val="24"/>
          </w:rPr>
          <w:t>…………</w:t>
        </w:r>
        <w:r w:rsidRPr="00015198">
          <w:rPr>
            <w:rFonts w:ascii="Sylfaen" w:hAnsi="Sylfaen"/>
            <w:sz w:val="24"/>
          </w:rPr>
          <w:t>.</w:t>
        </w:r>
        <w:r w:rsidRPr="0087764F">
          <w:rPr>
            <w:rFonts w:ascii="Sylfaen" w:hAnsi="Sylfaen"/>
            <w:sz w:val="24"/>
          </w:rPr>
          <w:t>33</w:t>
        </w:r>
      </w:hyperlink>
    </w:p>
    <w:p w:rsidR="00DF6AB8" w:rsidRPr="0087764F" w:rsidRDefault="00DF6AB8" w:rsidP="00DF6AB8">
      <w:pPr>
        <w:pStyle w:val="Bodytext21"/>
        <w:shd w:val="clear" w:color="auto" w:fill="auto"/>
        <w:spacing w:before="0" w:after="120" w:line="240" w:lineRule="auto"/>
        <w:ind w:left="567" w:firstLine="567"/>
        <w:rPr>
          <w:rFonts w:ascii="Sylfaen" w:hAnsi="Sylfaen"/>
          <w:sz w:val="24"/>
        </w:rPr>
      </w:pPr>
      <w:r w:rsidRPr="0087764F">
        <w:rPr>
          <w:rFonts w:ascii="Sylfaen" w:hAnsi="Sylfaen"/>
          <w:sz w:val="24"/>
        </w:rPr>
        <w:t>2.2.</w:t>
      </w:r>
      <w:r>
        <w:rPr>
          <w:rFonts w:ascii="Sylfaen" w:hAnsi="Sylfaen"/>
          <w:sz w:val="24"/>
        </w:rPr>
        <w:t xml:space="preserve"> </w:t>
      </w:r>
      <w:hyperlink w:anchor="bookmark6" w:tooltip="Current Document">
        <w:r w:rsidRPr="0087764F">
          <w:rPr>
            <w:rFonts w:ascii="Sylfaen" w:hAnsi="Sylfaen"/>
            <w:sz w:val="24"/>
          </w:rPr>
          <w:t>Сферы экономики с потенциалом увеличения и диверсификации</w:t>
        </w:r>
      </w:hyperlink>
      <w:r w:rsidRPr="00015198">
        <w:rPr>
          <w:rFonts w:ascii="Sylfaen" w:hAnsi="Sylfaen"/>
          <w:sz w:val="24"/>
        </w:rPr>
        <w:t xml:space="preserve"> </w:t>
      </w:r>
      <w:hyperlink w:anchor="bookmark6" w:tooltip="Current Document">
        <w:r w:rsidRPr="0087764F">
          <w:rPr>
            <w:rFonts w:ascii="Sylfaen" w:hAnsi="Sylfaen"/>
            <w:sz w:val="24"/>
          </w:rPr>
          <w:t>экспорта в третьи страны</w:t>
        </w:r>
        <w:r>
          <w:rPr>
            <w:rFonts w:ascii="Sylfaen" w:hAnsi="Sylfaen"/>
            <w:sz w:val="24"/>
          </w:rPr>
          <w:t xml:space="preserve"> ……………………………………………………</w:t>
        </w:r>
        <w:r w:rsidRPr="00015198">
          <w:rPr>
            <w:rFonts w:ascii="Sylfaen" w:hAnsi="Sylfaen"/>
            <w:sz w:val="24"/>
          </w:rPr>
          <w:t>..</w:t>
        </w:r>
        <w:r>
          <w:rPr>
            <w:rFonts w:ascii="Sylfaen" w:hAnsi="Sylfaen"/>
            <w:sz w:val="24"/>
          </w:rPr>
          <w:t>……</w:t>
        </w:r>
        <w:r w:rsidRPr="0087764F">
          <w:rPr>
            <w:rFonts w:ascii="Sylfaen" w:hAnsi="Sylfaen"/>
            <w:sz w:val="24"/>
          </w:rPr>
          <w:t>43</w:t>
        </w:r>
      </w:hyperlink>
    </w:p>
    <w:p w:rsidR="00DF6AB8" w:rsidRPr="0087764F" w:rsidRDefault="00DF6AB8" w:rsidP="00DF6AB8">
      <w:pPr>
        <w:pStyle w:val="Bodytext21"/>
        <w:shd w:val="clear" w:color="auto" w:fill="auto"/>
        <w:spacing w:before="0" w:after="120" w:line="240" w:lineRule="auto"/>
        <w:ind w:left="567" w:firstLine="567"/>
        <w:rPr>
          <w:rFonts w:ascii="Sylfaen" w:hAnsi="Sylfaen"/>
          <w:sz w:val="24"/>
        </w:rPr>
      </w:pPr>
      <w:r w:rsidRPr="0087764F">
        <w:rPr>
          <w:rFonts w:ascii="Sylfaen" w:hAnsi="Sylfaen"/>
          <w:sz w:val="24"/>
        </w:rPr>
        <w:t>2.3.</w:t>
      </w:r>
      <w:r>
        <w:rPr>
          <w:rFonts w:ascii="Sylfaen" w:hAnsi="Sylfaen"/>
          <w:sz w:val="24"/>
        </w:rPr>
        <w:t xml:space="preserve"> </w:t>
      </w:r>
      <w:hyperlink w:anchor="bookmark7" w:tooltip="Current Document">
        <w:r w:rsidRPr="0087764F">
          <w:rPr>
            <w:rFonts w:ascii="Sylfaen" w:hAnsi="Sylfaen"/>
            <w:sz w:val="24"/>
          </w:rPr>
          <w:t>Сферы экономики, обладающие конкурентными преимуществами в</w:t>
        </w:r>
      </w:hyperlink>
      <w:r w:rsidRPr="00015198">
        <w:rPr>
          <w:rFonts w:ascii="Sylfaen" w:hAnsi="Sylfaen"/>
          <w:sz w:val="24"/>
        </w:rPr>
        <w:t xml:space="preserve"> </w:t>
      </w:r>
      <w:hyperlink w:anchor="bookmark7" w:tooltip="Current Document">
        <w:r w:rsidRPr="0087764F">
          <w:rPr>
            <w:rFonts w:ascii="Sylfaen" w:hAnsi="Sylfaen"/>
            <w:sz w:val="24"/>
          </w:rPr>
          <w:t>Союзе и перспективами роста поставок товаров и услуг на внутренний рынок за</w:t>
        </w:r>
      </w:hyperlink>
      <w:r w:rsidRPr="0087764F">
        <w:rPr>
          <w:rFonts w:ascii="Sylfaen" w:hAnsi="Sylfaen"/>
          <w:sz w:val="24"/>
        </w:rPr>
        <w:t xml:space="preserve"> </w:t>
      </w:r>
      <w:hyperlink w:anchor="bookmark7" w:tooltip="Current Document">
        <w:r w:rsidRPr="0087764F">
          <w:rPr>
            <w:rFonts w:ascii="Sylfaen" w:hAnsi="Sylfaen"/>
            <w:sz w:val="24"/>
          </w:rPr>
          <w:t>счет страновой специализации</w:t>
        </w:r>
        <w:r>
          <w:rPr>
            <w:rFonts w:ascii="Sylfaen" w:hAnsi="Sylfaen"/>
            <w:sz w:val="24"/>
          </w:rPr>
          <w:t xml:space="preserve"> …………………………………</w:t>
        </w:r>
        <w:r w:rsidRPr="00015198">
          <w:rPr>
            <w:rFonts w:ascii="Sylfaen" w:hAnsi="Sylfaen"/>
            <w:sz w:val="24"/>
          </w:rPr>
          <w:t>………………</w:t>
        </w:r>
        <w:r>
          <w:rPr>
            <w:rFonts w:ascii="Sylfaen" w:hAnsi="Sylfaen"/>
            <w:sz w:val="24"/>
          </w:rPr>
          <w:t>…</w:t>
        </w:r>
        <w:r w:rsidRPr="00015198">
          <w:rPr>
            <w:rFonts w:ascii="Sylfaen" w:hAnsi="Sylfaen"/>
            <w:sz w:val="24"/>
          </w:rPr>
          <w:t>..</w:t>
        </w:r>
        <w:r w:rsidRPr="0087764F">
          <w:rPr>
            <w:rFonts w:ascii="Sylfaen" w:hAnsi="Sylfaen"/>
            <w:sz w:val="24"/>
          </w:rPr>
          <w:t>52</w:t>
        </w:r>
      </w:hyperlink>
    </w:p>
    <w:p w:rsidR="00DF6AB8" w:rsidRPr="0087764F" w:rsidRDefault="00DF6AB8" w:rsidP="00DF6AB8">
      <w:pPr>
        <w:pStyle w:val="Bodytext21"/>
        <w:shd w:val="clear" w:color="auto" w:fill="auto"/>
        <w:spacing w:before="0" w:after="120" w:line="240" w:lineRule="auto"/>
        <w:ind w:left="567" w:firstLine="567"/>
        <w:rPr>
          <w:rFonts w:ascii="Sylfaen" w:hAnsi="Sylfaen"/>
          <w:sz w:val="24"/>
        </w:rPr>
      </w:pPr>
      <w:r w:rsidRPr="0087764F">
        <w:rPr>
          <w:rFonts w:ascii="Sylfaen" w:hAnsi="Sylfaen"/>
          <w:sz w:val="24"/>
        </w:rPr>
        <w:t>2.4.</w:t>
      </w:r>
      <w:r>
        <w:rPr>
          <w:rFonts w:ascii="Sylfaen" w:hAnsi="Sylfaen"/>
          <w:sz w:val="24"/>
        </w:rPr>
        <w:t xml:space="preserve"> </w:t>
      </w:r>
      <w:hyperlink w:anchor="bookmark8" w:tooltip="Current Document">
        <w:r w:rsidRPr="0087764F">
          <w:rPr>
            <w:rFonts w:ascii="Sylfaen" w:hAnsi="Sylfaen"/>
            <w:sz w:val="24"/>
          </w:rPr>
          <w:t>«Отрасли будущего» Союза</w:t>
        </w:r>
        <w:r>
          <w:rPr>
            <w:rFonts w:ascii="Sylfaen" w:hAnsi="Sylfaen"/>
            <w:sz w:val="24"/>
          </w:rPr>
          <w:t xml:space="preserve"> </w:t>
        </w:r>
        <w:r w:rsidRPr="00015198">
          <w:rPr>
            <w:rFonts w:ascii="Sylfaen" w:hAnsi="Sylfaen"/>
            <w:sz w:val="24"/>
          </w:rPr>
          <w:t>……………………………………</w:t>
        </w:r>
        <w:r w:rsidRPr="00187B05">
          <w:rPr>
            <w:rFonts w:ascii="Sylfaen" w:hAnsi="Sylfaen"/>
            <w:sz w:val="24"/>
          </w:rPr>
          <w:t>..</w:t>
        </w:r>
        <w:r w:rsidRPr="00015198">
          <w:rPr>
            <w:rFonts w:ascii="Sylfaen" w:hAnsi="Sylfaen"/>
            <w:sz w:val="24"/>
          </w:rPr>
          <w:t>………..</w:t>
        </w:r>
        <w:r w:rsidRPr="0087764F">
          <w:rPr>
            <w:rFonts w:ascii="Sylfaen" w:hAnsi="Sylfaen"/>
            <w:sz w:val="24"/>
          </w:rPr>
          <w:t>62</w:t>
        </w:r>
      </w:hyperlink>
    </w:p>
    <w:p w:rsidR="00DF6AB8" w:rsidRPr="0087764F" w:rsidRDefault="00DF6AB8" w:rsidP="00DF6AB8">
      <w:pPr>
        <w:pStyle w:val="Bodytext21"/>
        <w:shd w:val="clear" w:color="auto" w:fill="auto"/>
        <w:spacing w:before="0" w:after="120" w:line="240" w:lineRule="auto"/>
        <w:ind w:left="567" w:firstLine="567"/>
        <w:rPr>
          <w:rFonts w:ascii="Sylfaen" w:hAnsi="Sylfaen"/>
          <w:sz w:val="24"/>
        </w:rPr>
      </w:pPr>
      <w:r w:rsidRPr="0087764F">
        <w:rPr>
          <w:rFonts w:ascii="Sylfaen" w:hAnsi="Sylfaen"/>
          <w:sz w:val="24"/>
        </w:rPr>
        <w:t>2.5.</w:t>
      </w:r>
      <w:r>
        <w:rPr>
          <w:rFonts w:ascii="Sylfaen" w:hAnsi="Sylfaen"/>
          <w:sz w:val="24"/>
        </w:rPr>
        <w:t xml:space="preserve"> </w:t>
      </w:r>
      <w:hyperlink w:anchor="bookmark9" w:tooltip="Current Document">
        <w:r w:rsidRPr="0087764F">
          <w:rPr>
            <w:rFonts w:ascii="Sylfaen" w:hAnsi="Sylfaen"/>
            <w:sz w:val="24"/>
          </w:rPr>
          <w:t>Сферы экономики, интеграция в которых обеспечивает</w:t>
        </w:r>
      </w:hyperlink>
      <w:r w:rsidRPr="00015198">
        <w:rPr>
          <w:rFonts w:ascii="Sylfaen" w:hAnsi="Sylfaen"/>
          <w:sz w:val="24"/>
        </w:rPr>
        <w:t xml:space="preserve"> </w:t>
      </w:r>
      <w:hyperlink w:anchor="bookmark9" w:tooltip="Current Document">
        <w:r w:rsidRPr="0087764F">
          <w:rPr>
            <w:rFonts w:ascii="Sylfaen" w:hAnsi="Sylfaen"/>
            <w:sz w:val="24"/>
          </w:rPr>
          <w:t>мультипликативный эффект для государств-членов и Союза в целом</w:t>
        </w:r>
        <w:r>
          <w:rPr>
            <w:rFonts w:ascii="Sylfaen" w:hAnsi="Sylfaen"/>
            <w:sz w:val="24"/>
          </w:rPr>
          <w:t xml:space="preserve"> ……</w:t>
        </w:r>
        <w:r w:rsidRPr="00015198">
          <w:rPr>
            <w:rFonts w:ascii="Sylfaen" w:hAnsi="Sylfaen"/>
            <w:sz w:val="24"/>
          </w:rPr>
          <w:t>...</w:t>
        </w:r>
        <w:r>
          <w:rPr>
            <w:rFonts w:ascii="Sylfaen" w:hAnsi="Sylfaen"/>
            <w:sz w:val="24"/>
          </w:rPr>
          <w:t>….</w:t>
        </w:r>
        <w:r w:rsidRPr="0087764F">
          <w:rPr>
            <w:rFonts w:ascii="Sylfaen" w:hAnsi="Sylfaen"/>
            <w:sz w:val="24"/>
          </w:rPr>
          <w:t>66</w:t>
        </w:r>
      </w:hyperlink>
    </w:p>
    <w:p w:rsidR="00DF6AB8" w:rsidRPr="0087764F" w:rsidRDefault="00DF6AB8" w:rsidP="00DF6AB8">
      <w:pPr>
        <w:pStyle w:val="Bodytext21"/>
        <w:shd w:val="clear" w:color="auto" w:fill="auto"/>
        <w:spacing w:before="0" w:after="120" w:line="240" w:lineRule="auto"/>
        <w:ind w:left="567" w:firstLine="567"/>
        <w:rPr>
          <w:rFonts w:ascii="Sylfaen" w:hAnsi="Sylfaen"/>
          <w:sz w:val="24"/>
        </w:rPr>
      </w:pPr>
      <w:r w:rsidRPr="0087764F">
        <w:rPr>
          <w:rFonts w:ascii="Sylfaen" w:hAnsi="Sylfaen"/>
          <w:sz w:val="24"/>
        </w:rPr>
        <w:t>2.6.</w:t>
      </w:r>
      <w:r>
        <w:rPr>
          <w:rFonts w:ascii="Sylfaen" w:hAnsi="Sylfaen"/>
          <w:sz w:val="24"/>
        </w:rPr>
        <w:t xml:space="preserve"> </w:t>
      </w:r>
      <w:hyperlink w:anchor="bookmark10" w:tooltip="Current Document">
        <w:r w:rsidRPr="0087764F">
          <w:rPr>
            <w:rFonts w:ascii="Sylfaen" w:hAnsi="Sylfaen"/>
            <w:sz w:val="24"/>
          </w:rPr>
          <w:t>Сферы экономики, обладающие потенциалом встраивания во</w:t>
        </w:r>
      </w:hyperlink>
      <w:r w:rsidRPr="00015198">
        <w:rPr>
          <w:rFonts w:ascii="Sylfaen" w:hAnsi="Sylfaen"/>
          <w:sz w:val="24"/>
        </w:rPr>
        <w:t xml:space="preserve"> </w:t>
      </w:r>
      <w:hyperlink w:anchor="bookmark10" w:tooltip="Current Document">
        <w:r w:rsidRPr="0087764F">
          <w:rPr>
            <w:rFonts w:ascii="Sylfaen" w:hAnsi="Sylfaen"/>
            <w:sz w:val="24"/>
          </w:rPr>
          <w:t>внутрисоюзные и международные производственные цепочки</w:t>
        </w:r>
        <w:r>
          <w:rPr>
            <w:rFonts w:ascii="Sylfaen" w:hAnsi="Sylfaen"/>
            <w:sz w:val="24"/>
          </w:rPr>
          <w:t xml:space="preserve"> …………</w:t>
        </w:r>
        <w:r w:rsidRPr="00015198">
          <w:rPr>
            <w:rFonts w:ascii="Sylfaen" w:hAnsi="Sylfaen"/>
            <w:sz w:val="24"/>
          </w:rPr>
          <w:t>…......</w:t>
        </w:r>
        <w:r w:rsidRPr="0087764F">
          <w:rPr>
            <w:rFonts w:ascii="Sylfaen" w:hAnsi="Sylfaen"/>
            <w:sz w:val="24"/>
          </w:rPr>
          <w:t>70</w:t>
        </w:r>
      </w:hyperlink>
    </w:p>
    <w:p w:rsidR="00DF6AB8" w:rsidRPr="0087764F" w:rsidRDefault="00DF6AB8" w:rsidP="00DF6AB8">
      <w:pPr>
        <w:pStyle w:val="Bodytext21"/>
        <w:shd w:val="clear" w:color="auto" w:fill="auto"/>
        <w:spacing w:before="0" w:after="120" w:line="240" w:lineRule="auto"/>
        <w:ind w:left="567" w:firstLine="567"/>
        <w:rPr>
          <w:rFonts w:ascii="Sylfaen" w:hAnsi="Sylfaen"/>
          <w:sz w:val="24"/>
        </w:rPr>
      </w:pPr>
      <w:r w:rsidRPr="0087764F">
        <w:rPr>
          <w:rFonts w:ascii="Sylfaen" w:hAnsi="Sylfaen"/>
          <w:sz w:val="24"/>
        </w:rPr>
        <w:t>2.7.</w:t>
      </w:r>
      <w:r>
        <w:rPr>
          <w:rFonts w:ascii="Sylfaen" w:hAnsi="Sylfaen"/>
          <w:sz w:val="24"/>
        </w:rPr>
        <w:t xml:space="preserve"> </w:t>
      </w:r>
      <w:hyperlink w:anchor="bookmark11" w:tooltip="Current Document">
        <w:r w:rsidRPr="0087764F">
          <w:rPr>
            <w:rFonts w:ascii="Sylfaen" w:hAnsi="Sylfaen"/>
            <w:sz w:val="24"/>
          </w:rPr>
          <w:t>Сферы экономики, регулируемые государством, и сферы с высокой</w:t>
        </w:r>
      </w:hyperlink>
      <w:r w:rsidRPr="00015198">
        <w:rPr>
          <w:rFonts w:ascii="Sylfaen" w:hAnsi="Sylfaen"/>
          <w:sz w:val="24"/>
        </w:rPr>
        <w:t xml:space="preserve"> </w:t>
      </w:r>
      <w:hyperlink w:anchor="bookmark11" w:tooltip="Current Document">
        <w:r w:rsidRPr="0087764F">
          <w:rPr>
            <w:rFonts w:ascii="Sylfaen" w:hAnsi="Sylfaen"/>
            <w:sz w:val="24"/>
          </w:rPr>
          <w:t>долей компаний с государственным участием</w:t>
        </w:r>
        <w:r>
          <w:rPr>
            <w:rFonts w:ascii="Sylfaen" w:hAnsi="Sylfaen"/>
            <w:sz w:val="24"/>
          </w:rPr>
          <w:t xml:space="preserve"> ……………………………………</w:t>
        </w:r>
        <w:r w:rsidRPr="0087764F">
          <w:rPr>
            <w:rFonts w:ascii="Sylfaen" w:hAnsi="Sylfaen"/>
            <w:sz w:val="24"/>
          </w:rPr>
          <w:t>75</w:t>
        </w:r>
      </w:hyperlink>
    </w:p>
    <w:p w:rsidR="00DF6AB8" w:rsidRPr="0087764F" w:rsidRDefault="00DF6AB8" w:rsidP="00DF6AB8">
      <w:pPr>
        <w:pStyle w:val="Bodytext21"/>
        <w:shd w:val="clear" w:color="auto" w:fill="auto"/>
        <w:spacing w:before="0" w:after="120" w:line="240" w:lineRule="auto"/>
        <w:rPr>
          <w:rFonts w:ascii="Sylfaen" w:hAnsi="Sylfaen"/>
          <w:sz w:val="24"/>
        </w:rPr>
      </w:pPr>
      <w:r w:rsidRPr="0087764F">
        <w:rPr>
          <w:rFonts w:ascii="Sylfaen" w:hAnsi="Sylfaen"/>
          <w:sz w:val="24"/>
        </w:rPr>
        <w:t>3.</w:t>
      </w:r>
      <w:r>
        <w:rPr>
          <w:rFonts w:ascii="Sylfaen" w:hAnsi="Sylfaen"/>
          <w:sz w:val="24"/>
        </w:rPr>
        <w:t xml:space="preserve"> </w:t>
      </w:r>
      <w:hyperlink w:anchor="bookmark12" w:tooltip="Current Document">
        <w:r w:rsidRPr="0087764F">
          <w:rPr>
            <w:rFonts w:ascii="Sylfaen" w:hAnsi="Sylfaen"/>
            <w:sz w:val="24"/>
          </w:rPr>
          <w:t>Сферы экономики, обладающие наибольшим совокупным интеграционным</w:t>
        </w:r>
      </w:hyperlink>
      <w:r w:rsidRPr="00015198">
        <w:rPr>
          <w:rFonts w:ascii="Sylfaen" w:hAnsi="Sylfaen"/>
          <w:sz w:val="24"/>
        </w:rPr>
        <w:t xml:space="preserve"> </w:t>
      </w:r>
      <w:hyperlink w:anchor="bookmark12" w:tooltip="Current Document">
        <w:r w:rsidRPr="0087764F">
          <w:rPr>
            <w:rFonts w:ascii="Sylfaen" w:hAnsi="Sylfaen"/>
            <w:sz w:val="24"/>
          </w:rPr>
          <w:t>потенциалом в государствах-членах и в Союзе в целом</w:t>
        </w:r>
        <w:r>
          <w:rPr>
            <w:rFonts w:ascii="Sylfaen" w:hAnsi="Sylfaen"/>
            <w:sz w:val="24"/>
          </w:rPr>
          <w:t xml:space="preserve"> ……………………</w:t>
        </w:r>
        <w:r w:rsidRPr="00015198">
          <w:rPr>
            <w:rFonts w:ascii="Sylfaen" w:hAnsi="Sylfaen"/>
            <w:sz w:val="24"/>
          </w:rPr>
          <w:t>..</w:t>
        </w:r>
        <w:r>
          <w:rPr>
            <w:rFonts w:ascii="Sylfaen" w:hAnsi="Sylfaen"/>
            <w:sz w:val="24"/>
          </w:rPr>
          <w:t>………….</w:t>
        </w:r>
        <w:r w:rsidRPr="0087764F">
          <w:rPr>
            <w:rFonts w:ascii="Sylfaen" w:hAnsi="Sylfaen"/>
            <w:sz w:val="24"/>
          </w:rPr>
          <w:t>78</w:t>
        </w:r>
      </w:hyperlink>
    </w:p>
    <w:p w:rsidR="00DF6AB8" w:rsidRPr="0087764F" w:rsidRDefault="004F272B" w:rsidP="00DF6AB8">
      <w:pPr>
        <w:pStyle w:val="Bodytext21"/>
        <w:shd w:val="clear" w:color="auto" w:fill="auto"/>
        <w:spacing w:before="0" w:after="120" w:line="240" w:lineRule="auto"/>
        <w:rPr>
          <w:rFonts w:ascii="Sylfaen" w:hAnsi="Sylfaen"/>
          <w:sz w:val="24"/>
        </w:rPr>
      </w:pPr>
      <w:hyperlink w:anchor="bookmark13" w:tooltip="Current Document">
        <w:r w:rsidR="00DF6AB8" w:rsidRPr="0087764F">
          <w:rPr>
            <w:rFonts w:ascii="Sylfaen" w:hAnsi="Sylfaen"/>
            <w:sz w:val="24"/>
          </w:rPr>
          <w:t>Заключение</w:t>
        </w:r>
        <w:r w:rsidR="00DF6AB8">
          <w:rPr>
            <w:rFonts w:ascii="Sylfaen" w:hAnsi="Sylfaen"/>
            <w:sz w:val="24"/>
          </w:rPr>
          <w:t xml:space="preserve"> </w:t>
        </w:r>
        <w:r w:rsidR="00DF6AB8" w:rsidRPr="00015198">
          <w:rPr>
            <w:rFonts w:ascii="Sylfaen" w:hAnsi="Sylfaen"/>
            <w:sz w:val="24"/>
          </w:rPr>
          <w:t>……………………………………………………………………………….</w:t>
        </w:r>
        <w:r w:rsidR="00DF6AB8" w:rsidRPr="0087764F">
          <w:rPr>
            <w:rFonts w:ascii="Sylfaen" w:hAnsi="Sylfaen"/>
            <w:sz w:val="24"/>
          </w:rPr>
          <w:t>92</w:t>
        </w:r>
      </w:hyperlink>
    </w:p>
    <w:p w:rsidR="00DF6AB8" w:rsidRPr="0087764F" w:rsidRDefault="00DF6AB8" w:rsidP="00DF6AB8">
      <w:pPr>
        <w:pStyle w:val="Bodytext21"/>
        <w:shd w:val="clear" w:color="auto" w:fill="auto"/>
        <w:spacing w:before="0" w:after="120" w:line="240" w:lineRule="auto"/>
        <w:rPr>
          <w:rFonts w:ascii="Sylfaen" w:hAnsi="Sylfaen"/>
          <w:sz w:val="24"/>
        </w:rPr>
      </w:pPr>
      <w:r w:rsidRPr="0087764F">
        <w:rPr>
          <w:rFonts w:ascii="Sylfaen" w:hAnsi="Sylfaen"/>
          <w:sz w:val="24"/>
        </w:rPr>
        <w:t>Приложение 1. Детализированные результаты определения сфер экономики, обладающих интеграционным потенциалом в государствах-членах и Союзе в</w:t>
      </w:r>
      <w:r w:rsidRPr="00015198">
        <w:rPr>
          <w:rFonts w:ascii="Sylfaen" w:hAnsi="Sylfaen"/>
          <w:sz w:val="24"/>
        </w:rPr>
        <w:t xml:space="preserve"> </w:t>
      </w:r>
      <w:r w:rsidRPr="0087764F">
        <w:rPr>
          <w:rFonts w:ascii="Sylfaen" w:hAnsi="Sylfaen"/>
          <w:sz w:val="24"/>
        </w:rPr>
        <w:t>целом</w:t>
      </w:r>
      <w:r>
        <w:rPr>
          <w:rFonts w:ascii="Sylfaen" w:hAnsi="Sylfaen"/>
          <w:sz w:val="24"/>
        </w:rPr>
        <w:t xml:space="preserve"> ………………………………………………………………………………………..………</w:t>
      </w:r>
      <w:r w:rsidRPr="00015198">
        <w:rPr>
          <w:rFonts w:ascii="Sylfaen" w:hAnsi="Sylfaen"/>
          <w:sz w:val="24"/>
        </w:rPr>
        <w:t>.</w:t>
      </w:r>
      <w:r w:rsidRPr="0087764F">
        <w:rPr>
          <w:rFonts w:ascii="Sylfaen" w:hAnsi="Sylfaen"/>
          <w:sz w:val="24"/>
        </w:rPr>
        <w:t>95</w:t>
      </w:r>
    </w:p>
    <w:p w:rsidR="00DF6AB8" w:rsidRPr="0087764F" w:rsidRDefault="00DF6AB8" w:rsidP="00DF6AB8">
      <w:pPr>
        <w:pStyle w:val="Bodytext21"/>
        <w:shd w:val="clear" w:color="auto" w:fill="auto"/>
        <w:spacing w:before="0" w:after="120" w:line="240" w:lineRule="auto"/>
        <w:rPr>
          <w:rFonts w:ascii="Sylfaen" w:hAnsi="Sylfaen"/>
          <w:sz w:val="24"/>
        </w:rPr>
      </w:pPr>
      <w:r w:rsidRPr="0087764F">
        <w:rPr>
          <w:rFonts w:ascii="Sylfaen" w:hAnsi="Sylfaen"/>
          <w:sz w:val="24"/>
        </w:rPr>
        <w:t>Приложение 2. Перечень мер, направленных на реализацию интеграционного</w:t>
      </w:r>
      <w:r w:rsidRPr="00015198">
        <w:rPr>
          <w:rFonts w:ascii="Sylfaen" w:hAnsi="Sylfaen"/>
          <w:sz w:val="24"/>
        </w:rPr>
        <w:t xml:space="preserve"> </w:t>
      </w:r>
      <w:r w:rsidRPr="0087764F">
        <w:rPr>
          <w:rFonts w:ascii="Sylfaen" w:hAnsi="Sylfaen"/>
          <w:sz w:val="24"/>
        </w:rPr>
        <w:t>потенциала Союза</w:t>
      </w:r>
      <w:r>
        <w:rPr>
          <w:rFonts w:ascii="Sylfaen" w:hAnsi="Sylfaen"/>
          <w:sz w:val="24"/>
        </w:rPr>
        <w:t xml:space="preserve"> …………………………………………………………………………</w:t>
      </w:r>
      <w:r w:rsidRPr="0087764F">
        <w:rPr>
          <w:rFonts w:ascii="Sylfaen" w:hAnsi="Sylfaen"/>
          <w:sz w:val="24"/>
        </w:rPr>
        <w:t>141</w:t>
      </w:r>
    </w:p>
    <w:p w:rsidR="00DF6AB8" w:rsidRPr="0087764F" w:rsidRDefault="00DF6AB8" w:rsidP="00DF6AB8">
      <w:pPr>
        <w:pStyle w:val="Bodytext21"/>
        <w:shd w:val="clear" w:color="auto" w:fill="auto"/>
        <w:spacing w:before="0" w:after="120" w:line="240" w:lineRule="auto"/>
        <w:rPr>
          <w:rFonts w:ascii="Sylfaen" w:hAnsi="Sylfaen"/>
          <w:sz w:val="24"/>
        </w:rPr>
      </w:pPr>
      <w:r w:rsidRPr="0087764F">
        <w:rPr>
          <w:rFonts w:ascii="Sylfaen" w:hAnsi="Sylfaen"/>
          <w:sz w:val="24"/>
        </w:rPr>
        <w:t>Приложение 3. Перечни сфер экономики, обладающих интеграционным потенциалом по Союзу в целом</w:t>
      </w:r>
      <w:r>
        <w:rPr>
          <w:rFonts w:ascii="Sylfaen" w:hAnsi="Sylfaen"/>
          <w:sz w:val="24"/>
        </w:rPr>
        <w:t xml:space="preserve"> ………………………………………………………….</w:t>
      </w:r>
      <w:r w:rsidRPr="0087764F">
        <w:rPr>
          <w:rFonts w:ascii="Sylfaen" w:hAnsi="Sylfaen"/>
          <w:sz w:val="24"/>
        </w:rPr>
        <w:t>147</w:t>
      </w:r>
    </w:p>
    <w:p w:rsidR="00DF6AB8" w:rsidRDefault="00DF6AB8" w:rsidP="00DF6AB8">
      <w:pPr>
        <w:rPr>
          <w:rFonts w:ascii="Sylfaen" w:eastAsia="Times New Roman" w:hAnsi="Sylfaen" w:cs="Times New Roman"/>
          <w:b/>
          <w:bCs/>
          <w:szCs w:val="28"/>
        </w:rPr>
      </w:pPr>
      <w:r>
        <w:rPr>
          <w:rFonts w:ascii="Sylfaen" w:hAnsi="Sylfaen"/>
        </w:rPr>
        <w:br w:type="page"/>
      </w:r>
    </w:p>
    <w:p w:rsidR="00DF6AB8" w:rsidRPr="0087764F" w:rsidRDefault="00DF6AB8" w:rsidP="00DF6AB8">
      <w:pPr>
        <w:pStyle w:val="Bodytext30"/>
        <w:shd w:val="clear" w:color="auto" w:fill="auto"/>
        <w:spacing w:line="240" w:lineRule="auto"/>
        <w:ind w:right="80"/>
        <w:rPr>
          <w:rFonts w:ascii="Sylfaen" w:hAnsi="Sylfaen"/>
          <w:sz w:val="24"/>
        </w:rPr>
      </w:pPr>
      <w:r w:rsidRPr="0087764F">
        <w:rPr>
          <w:rFonts w:ascii="Sylfaen" w:hAnsi="Sylfaen"/>
          <w:sz w:val="24"/>
        </w:rPr>
        <w:lastRenderedPageBreak/>
        <w:t>Аналитическое резюме</w:t>
      </w:r>
    </w:p>
    <w:p w:rsidR="00DF6AB8" w:rsidRPr="0087764F" w:rsidRDefault="00DF6AB8" w:rsidP="00DF6AB8">
      <w:pPr>
        <w:pStyle w:val="Bodytext21"/>
        <w:shd w:val="clear" w:color="auto" w:fill="auto"/>
        <w:spacing w:before="0" w:after="120" w:line="240" w:lineRule="auto"/>
        <w:ind w:firstLine="567"/>
        <w:rPr>
          <w:rFonts w:ascii="Sylfaen" w:hAnsi="Sylfaen"/>
          <w:sz w:val="24"/>
        </w:rPr>
      </w:pPr>
      <w:bookmarkStart w:id="1" w:name="bookmark0"/>
      <w:r w:rsidRPr="0087764F">
        <w:rPr>
          <w:rFonts w:ascii="Sylfaen" w:hAnsi="Sylfaen"/>
          <w:sz w:val="24"/>
        </w:rPr>
        <w:t>Доклад «Сферы экономики, обладающие интеграционным потенциалом в Евразийском экономическом союзе, и меры, направленные на его использование» (далее - Доклад) подготовлен во исполнение пункта 3 Решения Высшего Евразийского экономического совета «Об Основных направлениях экономического развития Евразийского экономического союза» от 16 октября 2015 года № 28.</w:t>
      </w:r>
      <w:bookmarkEnd w:id="1"/>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В основу разработки и последующей реализации Основных направлений экономического развития Евразийского экономического союза (далее, соответственно - Основные направления, Союз, ЕАЭС) были заложены два дополняющих друг друга принципа:</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1)</w:t>
      </w:r>
      <w:r>
        <w:rPr>
          <w:rFonts w:ascii="Sylfaen" w:hAnsi="Sylfaen"/>
          <w:sz w:val="24"/>
        </w:rPr>
        <w:t xml:space="preserve"> </w:t>
      </w:r>
      <w:r w:rsidRPr="0087764F">
        <w:rPr>
          <w:rFonts w:ascii="Sylfaen" w:hAnsi="Sylfaen"/>
          <w:sz w:val="24"/>
        </w:rPr>
        <w:t>Выбор общих для государств-членов долгосрочных направлений экономического развития, реализация интеграционных мер и действий в которых повлияет на конкурентоспособность экономик государств-членов. Данный подход предполагал разработку Основных направлений не по отраслевому принципу с описанием долгосрочных интеграционных мер в каждой сфере экономики (секторе, отрасли), а по принципу определения условий, которые являются «универсальными» для целей интеграционного развития любой сферы экономики государств - членов Союза.</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2)</w:t>
      </w:r>
      <w:r>
        <w:rPr>
          <w:rFonts w:ascii="Sylfaen" w:hAnsi="Sylfaen"/>
          <w:sz w:val="24"/>
        </w:rPr>
        <w:t xml:space="preserve"> </w:t>
      </w:r>
      <w:r w:rsidRPr="0087764F">
        <w:rPr>
          <w:rFonts w:ascii="Sylfaen" w:hAnsi="Sylfaen"/>
          <w:sz w:val="24"/>
        </w:rPr>
        <w:t>Определение критериев интеграционного сотрудничества в тех сферах (отраслях, секторах) экономики, в которых вероятность получения дополнительного интеграционного эффекта наиболее высокая, а размер эффекта существенен для экономик всех (большинства) государств-членов. Для решения данной задачи в документе были определены критерии выбора сфер экономики, обладающих интеграционным потенциалом, которые соответствуют различным типам интеграционного потенциала.</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Соответственно Евразийской экономической комиссии (далее - Комиссия) совместно с государствами-членами было поручено подготовить предложения по определению сфер экономики, обладающих интеграционным потенциалом,</w:t>
      </w:r>
      <w:r w:rsidRPr="00015198">
        <w:rPr>
          <w:rFonts w:ascii="Sylfaen" w:hAnsi="Sylfaen"/>
          <w:sz w:val="24"/>
        </w:rPr>
        <w:t xml:space="preserve"> </w:t>
      </w:r>
      <w:r w:rsidRPr="0087764F">
        <w:rPr>
          <w:rFonts w:ascii="Sylfaen" w:hAnsi="Sylfaen"/>
          <w:sz w:val="24"/>
        </w:rPr>
        <w:t>предусмотренных Договором о Евразийском экономическом союзе от 29 мая 2014 года и мер, направленных на использование интеграционного потенциала.</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В результате были разработаны и апробированы семь методик определения сфер экономики, обладающих интеграционным потенциалом в Союзе, каждая из которых соответствует регламентированным в Основных направлениях экономического развития Союза критериям определения сфер экономики, обладающих интеграционным потенциалом.</w:t>
      </w:r>
    </w:p>
    <w:p w:rsidR="00DF6AB8" w:rsidRPr="0087764F" w:rsidRDefault="00DF6AB8" w:rsidP="00DF6AB8">
      <w:pPr>
        <w:pStyle w:val="Bodytext50"/>
        <w:shd w:val="clear" w:color="auto" w:fill="auto"/>
        <w:spacing w:after="120" w:line="240" w:lineRule="auto"/>
        <w:ind w:firstLine="567"/>
        <w:rPr>
          <w:rFonts w:ascii="Sylfaen" w:hAnsi="Sylfaen"/>
          <w:sz w:val="24"/>
        </w:rPr>
      </w:pPr>
      <w:r w:rsidRPr="0087764F">
        <w:rPr>
          <w:rFonts w:ascii="Sylfaen" w:hAnsi="Sylfaen"/>
          <w:sz w:val="24"/>
        </w:rPr>
        <w:t>1. Сферы экономики с высокой актуальностью и (или) потенциалом импортозамещения за счет кооперации в рамках Союза</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 xml:space="preserve">Интеграционный потенциал импортозамещения по сфере экономики (конкретному товару или услуге) существует, если потенциал импортозамещения страны как члена Союза (рассматривается только импорт из третьих стран) меньше, чем потенциал импортозамещения страны в отдельности. Это указывает на то, что </w:t>
      </w:r>
      <w:r w:rsidRPr="0087764F">
        <w:rPr>
          <w:rFonts w:ascii="Sylfaen" w:hAnsi="Sylfaen"/>
          <w:sz w:val="24"/>
        </w:rPr>
        <w:lastRenderedPageBreak/>
        <w:t>положительный вклад в снижение импортозависимости вносит непосредственно взаимная торговля с государствами-членами.</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 xml:space="preserve">Результаты апробации методики показали, что потенциал импортозамещения товаров и услуг из третьих стран в условиях интеграции на </w:t>
      </w:r>
      <w:r w:rsidRPr="0087764F">
        <w:rPr>
          <w:rStyle w:val="Bodytext2Italic"/>
          <w:rFonts w:ascii="Sylfaen" w:hAnsi="Sylfaen"/>
          <w:sz w:val="24"/>
        </w:rPr>
        <w:t>10%</w:t>
      </w:r>
      <w:r w:rsidRPr="0087764F">
        <w:rPr>
          <w:rFonts w:ascii="Sylfaen" w:hAnsi="Sylfaen"/>
          <w:sz w:val="24"/>
        </w:rPr>
        <w:t xml:space="preserve"> превышает совокупность национальных потенциалов импортозамещения государств-членов в условиях «без интеграции». Определены </w:t>
      </w:r>
      <w:r w:rsidRPr="0087764F">
        <w:rPr>
          <w:rStyle w:val="Bodytext2Italic"/>
          <w:rFonts w:ascii="Sylfaen" w:hAnsi="Sylfaen"/>
          <w:sz w:val="24"/>
        </w:rPr>
        <w:t>274 товарные позиции</w:t>
      </w:r>
      <w:r w:rsidRPr="0087764F">
        <w:rPr>
          <w:rFonts w:ascii="Sylfaen" w:hAnsi="Sylfaen"/>
          <w:sz w:val="24"/>
        </w:rPr>
        <w:t xml:space="preserve"> и </w:t>
      </w:r>
      <w:r w:rsidRPr="0087764F">
        <w:rPr>
          <w:rStyle w:val="Bodytext2Italic"/>
          <w:rFonts w:ascii="Sylfaen" w:hAnsi="Sylfaen"/>
          <w:sz w:val="24"/>
        </w:rPr>
        <w:t>4 категории услуг,</w:t>
      </w:r>
      <w:r w:rsidRPr="0087764F">
        <w:rPr>
          <w:rFonts w:ascii="Sylfaen" w:hAnsi="Sylfaen"/>
          <w:sz w:val="24"/>
        </w:rPr>
        <w:t xml:space="preserve"> обладающие интеграционным потенциалом импортозамещения в Союзе.</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 xml:space="preserve">В сегменте товаров наибольшими перспективами импортозамещения в </w:t>
      </w:r>
      <w:r w:rsidRPr="0087764F">
        <w:rPr>
          <w:rStyle w:val="Bodytext2Italic"/>
          <w:rFonts w:ascii="Sylfaen" w:hAnsi="Sylfaen"/>
          <w:sz w:val="24"/>
        </w:rPr>
        <w:t>Союзе</w:t>
      </w:r>
      <w:r w:rsidRPr="0087764F">
        <w:rPr>
          <w:rFonts w:ascii="Sylfaen" w:hAnsi="Sylfaen"/>
          <w:sz w:val="24"/>
        </w:rPr>
        <w:t xml:space="preserve"> обладают:</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1)</w:t>
      </w:r>
      <w:r>
        <w:rPr>
          <w:rFonts w:ascii="Sylfaen" w:hAnsi="Sylfaen"/>
          <w:sz w:val="24"/>
        </w:rPr>
        <w:t xml:space="preserve"> </w:t>
      </w:r>
      <w:r w:rsidRPr="0087764F">
        <w:rPr>
          <w:rStyle w:val="Bodytext2Italic"/>
          <w:rFonts w:ascii="Sylfaen" w:hAnsi="Sylfaen"/>
          <w:sz w:val="24"/>
        </w:rPr>
        <w:t>Товары промышленного назначения:</w:t>
      </w:r>
      <w:r w:rsidRPr="0087764F">
        <w:rPr>
          <w:rFonts w:ascii="Sylfaen" w:hAnsi="Sylfaen"/>
          <w:sz w:val="24"/>
        </w:rPr>
        <w:t xml:space="preserve"> легковые автомобили, строительная техника (бульдозеры, экскаваторы, грейдеры), части и принадлежности моторных транспортных средств, вычислительные машины, оборудование для обработки резины и пластмасс и т.д.</w:t>
      </w:r>
    </w:p>
    <w:p w:rsidR="00DF6AB8" w:rsidRPr="0087764F" w:rsidRDefault="00DF6AB8" w:rsidP="00DF6AB8">
      <w:pPr>
        <w:pStyle w:val="Bodytext50"/>
        <w:shd w:val="clear" w:color="auto" w:fill="auto"/>
        <w:spacing w:after="120" w:line="240" w:lineRule="auto"/>
        <w:ind w:firstLine="567"/>
        <w:rPr>
          <w:rFonts w:ascii="Sylfaen" w:hAnsi="Sylfaen"/>
          <w:sz w:val="24"/>
        </w:rPr>
      </w:pPr>
      <w:r w:rsidRPr="0087764F">
        <w:rPr>
          <w:rFonts w:ascii="Sylfaen" w:hAnsi="Sylfaen"/>
          <w:i w:val="0"/>
          <w:iCs w:val="0"/>
          <w:sz w:val="24"/>
        </w:rPr>
        <w:t>2)</w:t>
      </w:r>
      <w:r>
        <w:rPr>
          <w:rFonts w:ascii="Sylfaen" w:hAnsi="Sylfaen"/>
          <w:i w:val="0"/>
          <w:iCs w:val="0"/>
          <w:sz w:val="24"/>
        </w:rPr>
        <w:t xml:space="preserve"> </w:t>
      </w:r>
      <w:r w:rsidRPr="0087764F">
        <w:rPr>
          <w:rFonts w:ascii="Sylfaen" w:hAnsi="Sylfaen"/>
          <w:sz w:val="24"/>
        </w:rPr>
        <w:t>Лекарственные средства для терапевтических и профилактических</w:t>
      </w:r>
      <w:r w:rsidRPr="00015198">
        <w:rPr>
          <w:rFonts w:ascii="Sylfaen" w:hAnsi="Sylfaen"/>
          <w:sz w:val="24"/>
        </w:rPr>
        <w:t xml:space="preserve"> </w:t>
      </w:r>
      <w:r w:rsidRPr="0087764F">
        <w:rPr>
          <w:rFonts w:ascii="Sylfaen" w:hAnsi="Sylfaen"/>
          <w:sz w:val="24"/>
        </w:rPr>
        <w:t>целей.</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Style w:val="Bodytext2Italic"/>
          <w:rFonts w:ascii="Sylfaen" w:hAnsi="Sylfaen"/>
          <w:sz w:val="24"/>
        </w:rPr>
        <w:t>Сельскохозяйственная продукция и продовольствие,</w:t>
      </w:r>
      <w:r w:rsidRPr="0087764F">
        <w:rPr>
          <w:rFonts w:ascii="Sylfaen" w:hAnsi="Sylfaen"/>
          <w:sz w:val="24"/>
        </w:rPr>
        <w:t xml:space="preserve"> актуальность импортозамещения</w:t>
      </w:r>
      <w:r>
        <w:rPr>
          <w:rFonts w:ascii="Sylfaen" w:hAnsi="Sylfaen"/>
          <w:sz w:val="24"/>
        </w:rPr>
        <w:t xml:space="preserve"> </w:t>
      </w:r>
      <w:r w:rsidRPr="0087764F">
        <w:rPr>
          <w:rFonts w:ascii="Sylfaen" w:hAnsi="Sylfaen"/>
          <w:sz w:val="24"/>
        </w:rPr>
        <w:t>которой отмечается всеми государствами-членами,</w:t>
      </w:r>
      <w:r w:rsidRPr="00304FA5">
        <w:rPr>
          <w:rFonts w:ascii="Sylfaen" w:hAnsi="Sylfaen"/>
          <w:sz w:val="24"/>
        </w:rPr>
        <w:t xml:space="preserve"> </w:t>
      </w:r>
      <w:r w:rsidRPr="0087764F">
        <w:rPr>
          <w:rFonts w:ascii="Sylfaen" w:hAnsi="Sylfaen"/>
          <w:sz w:val="24"/>
        </w:rPr>
        <w:t>представлена широкой группой товаров, которые располагаются, как правило, в середине или конце списка по объемам импортозамещения. В частности, выявлен интеграционный потенциал импортозамещения в Союзе для виноградных вин, фруктовых соков, томатов, свежих и приготовленных овощей, свинины, мяса домашней птицы и других товарных позиций.</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В сфере</w:t>
      </w:r>
      <w:r>
        <w:rPr>
          <w:rFonts w:ascii="Sylfaen" w:hAnsi="Sylfaen"/>
          <w:sz w:val="24"/>
        </w:rPr>
        <w:t xml:space="preserve"> </w:t>
      </w:r>
      <w:r w:rsidRPr="0087764F">
        <w:rPr>
          <w:rFonts w:ascii="Sylfaen" w:hAnsi="Sylfaen"/>
          <w:sz w:val="24"/>
        </w:rPr>
        <w:t>услуг наибольшим</w:t>
      </w:r>
      <w:r>
        <w:rPr>
          <w:rFonts w:ascii="Sylfaen" w:hAnsi="Sylfaen"/>
          <w:sz w:val="24"/>
        </w:rPr>
        <w:t xml:space="preserve"> </w:t>
      </w:r>
      <w:r w:rsidRPr="0087764F">
        <w:rPr>
          <w:rFonts w:ascii="Sylfaen" w:hAnsi="Sylfaen"/>
          <w:sz w:val="24"/>
        </w:rPr>
        <w:t>интеграционным потенциалом</w:t>
      </w:r>
      <w:r w:rsidRPr="00304FA5">
        <w:rPr>
          <w:rFonts w:ascii="Sylfaen" w:hAnsi="Sylfaen"/>
          <w:sz w:val="24"/>
        </w:rPr>
        <w:t xml:space="preserve"> </w:t>
      </w:r>
      <w:r w:rsidRPr="0087764F">
        <w:rPr>
          <w:rFonts w:ascii="Sylfaen" w:hAnsi="Sylfaen"/>
          <w:sz w:val="24"/>
        </w:rPr>
        <w:t xml:space="preserve">импортозамещения для всех государств-членов обладают </w:t>
      </w:r>
      <w:r w:rsidRPr="0087764F">
        <w:rPr>
          <w:rStyle w:val="Bodytext2Italic"/>
          <w:rFonts w:ascii="Sylfaen" w:hAnsi="Sylfaen"/>
          <w:sz w:val="24"/>
        </w:rPr>
        <w:t>транспортные услуги</w:t>
      </w:r>
      <w:r w:rsidRPr="0087764F">
        <w:rPr>
          <w:rFonts w:ascii="Sylfaen" w:hAnsi="Sylfaen"/>
          <w:sz w:val="24"/>
        </w:rPr>
        <w:t xml:space="preserve"> - до 20% объема транспортных услуг, импортируемых из третьих стран.</w:t>
      </w:r>
    </w:p>
    <w:p w:rsidR="00DF6AB8" w:rsidRPr="0087764F" w:rsidRDefault="00DF6AB8" w:rsidP="00DF6AB8">
      <w:pPr>
        <w:pStyle w:val="Bodytext50"/>
        <w:shd w:val="clear" w:color="auto" w:fill="auto"/>
        <w:spacing w:after="120" w:line="240" w:lineRule="auto"/>
        <w:ind w:firstLine="567"/>
        <w:rPr>
          <w:rFonts w:ascii="Sylfaen" w:hAnsi="Sylfaen"/>
          <w:sz w:val="24"/>
        </w:rPr>
      </w:pPr>
      <w:r w:rsidRPr="0087764F">
        <w:rPr>
          <w:rFonts w:ascii="Sylfaen" w:hAnsi="Sylfaen"/>
          <w:sz w:val="24"/>
        </w:rPr>
        <w:t>2. Сферы экономики с потенциалом увеличения и диверсификации экспорта в третьи страны</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Интеграционный потенциал увеличения экспорта в третьи страны по сфере экономики (группе товаров или услуг) существует, если потенциал экспорта государства как члена Союза превышает национальный потенциал увеличения и диверсификации экспорта для данной сферы. Это означает, что за счет участия в Союзе страна сможет усилить свой экспортный потенциал и нарастить поставки конкретного товара и (или) услуги в третьи страны.</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 xml:space="preserve">Результаты апробации методики показали, что потенциал увеличения и диверсификации экспорта в рамках Союза, достигаемый за счет интеграционного сотрудничества, на </w:t>
      </w:r>
      <w:r w:rsidRPr="0087764F">
        <w:rPr>
          <w:rStyle w:val="Bodytext2Italic"/>
          <w:rFonts w:ascii="Sylfaen" w:hAnsi="Sylfaen"/>
          <w:sz w:val="24"/>
        </w:rPr>
        <w:t>22%</w:t>
      </w:r>
      <w:r w:rsidRPr="0087764F">
        <w:rPr>
          <w:rFonts w:ascii="Sylfaen" w:hAnsi="Sylfaen"/>
          <w:sz w:val="24"/>
        </w:rPr>
        <w:t xml:space="preserve"> превышает совокупность национальных потенциалов. Определены </w:t>
      </w:r>
      <w:r w:rsidRPr="0087764F">
        <w:rPr>
          <w:rStyle w:val="Bodytext2Italic"/>
          <w:rFonts w:ascii="Sylfaen" w:hAnsi="Sylfaen"/>
          <w:sz w:val="24"/>
        </w:rPr>
        <w:t>276 товарных позиций</w:t>
      </w:r>
      <w:r w:rsidRPr="0087764F">
        <w:rPr>
          <w:rFonts w:ascii="Sylfaen" w:hAnsi="Sylfaen"/>
          <w:sz w:val="24"/>
        </w:rPr>
        <w:t xml:space="preserve"> и </w:t>
      </w:r>
      <w:r w:rsidRPr="0087764F">
        <w:rPr>
          <w:rStyle w:val="Bodytext2Italic"/>
          <w:rFonts w:ascii="Sylfaen" w:hAnsi="Sylfaen"/>
          <w:sz w:val="24"/>
        </w:rPr>
        <w:t>1 категория услуг,</w:t>
      </w:r>
      <w:r w:rsidRPr="0087764F">
        <w:rPr>
          <w:rFonts w:ascii="Sylfaen" w:hAnsi="Sylfaen"/>
          <w:sz w:val="24"/>
        </w:rPr>
        <w:t xml:space="preserve"> обладающих интеграционным потенциалом роста экспорта в третьи страны.</w:t>
      </w:r>
    </w:p>
    <w:p w:rsidR="00DF6AB8"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В сегменте товаров наибольшими перспективами увеличения экспорта обладают:</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1)</w:t>
      </w:r>
      <w:r>
        <w:rPr>
          <w:rFonts w:ascii="Sylfaen" w:hAnsi="Sylfaen"/>
          <w:sz w:val="24"/>
        </w:rPr>
        <w:t xml:space="preserve"> </w:t>
      </w:r>
      <w:r w:rsidRPr="0087764F">
        <w:rPr>
          <w:rStyle w:val="Bodytext2Italic"/>
          <w:rFonts w:ascii="Sylfaen" w:hAnsi="Sylfaen"/>
          <w:sz w:val="24"/>
        </w:rPr>
        <w:t>Продукция химической отрасли</w:t>
      </w:r>
      <w:r w:rsidRPr="0087764F">
        <w:rPr>
          <w:rFonts w:ascii="Sylfaen" w:hAnsi="Sylfaen"/>
          <w:sz w:val="24"/>
        </w:rPr>
        <w:t xml:space="preserve"> : шины и покрышки, полимеры этилена, </w:t>
      </w:r>
      <w:r w:rsidRPr="0087764F">
        <w:rPr>
          <w:rFonts w:ascii="Sylfaen" w:hAnsi="Sylfaen"/>
          <w:sz w:val="24"/>
        </w:rPr>
        <w:lastRenderedPageBreak/>
        <w:t>углеводороды ациклические, плиты, ленты и изделия из пластмасс</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2)</w:t>
      </w:r>
      <w:r>
        <w:rPr>
          <w:rFonts w:ascii="Sylfaen" w:hAnsi="Sylfaen"/>
          <w:sz w:val="24"/>
        </w:rPr>
        <w:t xml:space="preserve"> </w:t>
      </w:r>
      <w:r w:rsidRPr="0087764F">
        <w:rPr>
          <w:rStyle w:val="Bodytext2Italic"/>
          <w:rFonts w:ascii="Sylfaen" w:hAnsi="Sylfaen"/>
          <w:sz w:val="24"/>
        </w:rPr>
        <w:t>Продукция машиностроения,</w:t>
      </w:r>
      <w:r w:rsidRPr="0087764F">
        <w:rPr>
          <w:rFonts w:ascii="Sylfaen" w:hAnsi="Sylfaen"/>
          <w:sz w:val="24"/>
        </w:rPr>
        <w:t xml:space="preserve"> за исключением транспортных средств: мониторы, проекторы, краны, клапаны</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3)</w:t>
      </w:r>
      <w:r>
        <w:rPr>
          <w:rFonts w:ascii="Sylfaen" w:hAnsi="Sylfaen"/>
          <w:sz w:val="24"/>
        </w:rPr>
        <w:t xml:space="preserve"> </w:t>
      </w:r>
      <w:r w:rsidRPr="0087764F">
        <w:rPr>
          <w:rStyle w:val="Bodytext2Italic"/>
          <w:rFonts w:ascii="Sylfaen" w:hAnsi="Sylfaen"/>
          <w:sz w:val="24"/>
        </w:rPr>
        <w:t>Металлургическая продукция</w:t>
      </w:r>
      <w:r w:rsidRPr="0087764F">
        <w:rPr>
          <w:rFonts w:ascii="Sylfaen" w:hAnsi="Sylfaen"/>
          <w:sz w:val="24"/>
        </w:rPr>
        <w:t>: прутки из железа и стали</w:t>
      </w:r>
    </w:p>
    <w:p w:rsidR="00DF6AB8" w:rsidRPr="0087764F" w:rsidRDefault="00DF6AB8" w:rsidP="00DF6AB8">
      <w:pPr>
        <w:pStyle w:val="Bodytext50"/>
        <w:shd w:val="clear" w:color="auto" w:fill="auto"/>
        <w:spacing w:after="120" w:line="240" w:lineRule="auto"/>
        <w:ind w:firstLine="567"/>
        <w:rPr>
          <w:rFonts w:ascii="Sylfaen" w:hAnsi="Sylfaen"/>
          <w:sz w:val="24"/>
        </w:rPr>
      </w:pPr>
      <w:r w:rsidRPr="0087764F">
        <w:rPr>
          <w:rFonts w:ascii="Sylfaen" w:hAnsi="Sylfaen"/>
          <w:i w:val="0"/>
          <w:iCs w:val="0"/>
          <w:sz w:val="24"/>
        </w:rPr>
        <w:t>4)</w:t>
      </w:r>
      <w:r>
        <w:rPr>
          <w:rFonts w:ascii="Sylfaen" w:hAnsi="Sylfaen"/>
          <w:i w:val="0"/>
          <w:iCs w:val="0"/>
          <w:sz w:val="24"/>
        </w:rPr>
        <w:t xml:space="preserve"> </w:t>
      </w:r>
      <w:r w:rsidRPr="0087764F">
        <w:rPr>
          <w:rFonts w:ascii="Sylfaen" w:hAnsi="Sylfaen"/>
          <w:sz w:val="24"/>
        </w:rPr>
        <w:t>Легковые автомобили</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В соответствии с требованиями Методики Комиссией была проведена проверка содержательной адекватности итогового перечня сфер экономик с потенциалом увеличения и диверсификации экспорта в третьи страны. По ее результатам было предложено дополнить итоговый перечень товарными позициями:</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270900 «Нефть сырая и нефтепродукты сырые, полученные из битуминозных минералов»;</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2710</w:t>
      </w:r>
      <w:r>
        <w:rPr>
          <w:rFonts w:ascii="Sylfaen" w:hAnsi="Sylfaen"/>
          <w:sz w:val="24"/>
        </w:rPr>
        <w:t xml:space="preserve"> </w:t>
      </w:r>
      <w:r w:rsidRPr="0087764F">
        <w:rPr>
          <w:rFonts w:ascii="Sylfaen" w:hAnsi="Sylfaen"/>
          <w:sz w:val="24"/>
        </w:rPr>
        <w:t>«Нефть и нефтепродукты, полученные из битуминозных пород, кроме сырых; продукты, в другом месте не поименованные или не включенные, содержащие 70 мас.% или более нефти или нефтепродуктов, полученных из битуминозных пород, причем эти нефтепродукты являются основными составляющими продуктов; отработанные нефтепродукты»;</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2711</w:t>
      </w:r>
      <w:r>
        <w:rPr>
          <w:rFonts w:ascii="Sylfaen" w:hAnsi="Sylfaen"/>
          <w:sz w:val="24"/>
        </w:rPr>
        <w:t xml:space="preserve"> </w:t>
      </w:r>
      <w:r w:rsidRPr="0087764F">
        <w:rPr>
          <w:rFonts w:ascii="Sylfaen" w:hAnsi="Sylfaen"/>
          <w:sz w:val="24"/>
        </w:rPr>
        <w:t>«Газы нефтяные и углеводороды газообразные прочие».</w:t>
      </w:r>
    </w:p>
    <w:p w:rsidR="00DF6AB8" w:rsidRPr="0087764F" w:rsidRDefault="00DF6AB8" w:rsidP="00DF6AB8">
      <w:pPr>
        <w:pStyle w:val="Bodytext50"/>
        <w:shd w:val="clear" w:color="auto" w:fill="auto"/>
        <w:spacing w:after="120" w:line="240" w:lineRule="auto"/>
        <w:ind w:firstLine="567"/>
        <w:rPr>
          <w:rFonts w:ascii="Sylfaen" w:hAnsi="Sylfaen"/>
          <w:sz w:val="24"/>
        </w:rPr>
      </w:pPr>
      <w:r w:rsidRPr="0087764F">
        <w:rPr>
          <w:rFonts w:ascii="Sylfaen" w:hAnsi="Sylfaen"/>
          <w:sz w:val="24"/>
          <w:lang w:eastAsia="en-US" w:bidi="en-US"/>
        </w:rPr>
        <w:t>3.</w:t>
      </w:r>
      <w:r>
        <w:rPr>
          <w:rFonts w:ascii="Sylfaen" w:hAnsi="Sylfaen"/>
          <w:sz w:val="24"/>
          <w:lang w:eastAsia="en-US" w:bidi="en-US"/>
        </w:rPr>
        <w:t xml:space="preserve"> </w:t>
      </w:r>
      <w:r w:rsidRPr="0087764F">
        <w:rPr>
          <w:rFonts w:ascii="Sylfaen" w:hAnsi="Sylfaen"/>
          <w:sz w:val="24"/>
        </w:rPr>
        <w:t>Сферы экономики, обладающие конкурентными преимуществами в Союзе и перспективами роста поставок товаров и услуг на внутренний рынок за счет страновой специализации</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Основная идея методики заключается в том, что в случае углубления специализации страны в рамках Союза поставки ее продукции на внутренний рынок Союза способны заместить импорт из третьих стран в другие государства- члены при условии обеспечения свободного перемещения товаров, услуг, капитала и рабочей силы.</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Для определения интеграционного потенциала прироста поставок на внутренний рынок по каждой сфере экономики оценивается потенциал импортозамещения для Союза в целом и для Союза без участия последовательно каждого из государств-членов. Фактически происходит сравнение потенциала импортозамещения Союза «с участием страны» и «без участия страны» (в отличие от методики по импортозамещению, где сравнивается потенциал</w:t>
      </w:r>
      <w:r w:rsidRPr="00F04B7A">
        <w:rPr>
          <w:rFonts w:ascii="Sylfaen" w:hAnsi="Sylfaen"/>
          <w:sz w:val="24"/>
        </w:rPr>
        <w:t xml:space="preserve"> </w:t>
      </w:r>
      <w:r w:rsidRPr="0087764F">
        <w:rPr>
          <w:rFonts w:ascii="Sylfaen" w:hAnsi="Sylfaen"/>
          <w:sz w:val="24"/>
        </w:rPr>
        <w:t>импортозамещения каждого государства-члена в условиях «без интеграции» и «с интеграцией»).</w:t>
      </w:r>
    </w:p>
    <w:p w:rsidR="00DF6AB8"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 xml:space="preserve">Оценка интеграционного потенциала прироста поставок на внутренний рынок Союза составляет </w:t>
      </w:r>
      <w:r w:rsidRPr="0087764F">
        <w:rPr>
          <w:rStyle w:val="Bodytext2Italic"/>
          <w:rFonts w:ascii="Sylfaen" w:hAnsi="Sylfaen"/>
          <w:sz w:val="24"/>
        </w:rPr>
        <w:t>8,5%.</w:t>
      </w:r>
      <w:r w:rsidRPr="0087764F">
        <w:rPr>
          <w:rFonts w:ascii="Sylfaen" w:hAnsi="Sylfaen"/>
          <w:sz w:val="24"/>
        </w:rPr>
        <w:t xml:space="preserve"> В результате апробации методики определены </w:t>
      </w:r>
      <w:r w:rsidRPr="0087764F">
        <w:rPr>
          <w:rStyle w:val="Bodytext2Italic"/>
          <w:rFonts w:ascii="Sylfaen" w:hAnsi="Sylfaen"/>
          <w:sz w:val="24"/>
        </w:rPr>
        <w:t>82 товарные позиции</w:t>
      </w:r>
      <w:r w:rsidRPr="0087764F">
        <w:rPr>
          <w:rFonts w:ascii="Sylfaen" w:hAnsi="Sylfaen"/>
          <w:sz w:val="24"/>
        </w:rPr>
        <w:t xml:space="preserve"> и </w:t>
      </w:r>
      <w:r w:rsidRPr="0087764F">
        <w:rPr>
          <w:rStyle w:val="Bodytext2Italic"/>
          <w:rFonts w:ascii="Sylfaen" w:hAnsi="Sylfaen"/>
          <w:sz w:val="24"/>
        </w:rPr>
        <w:t>5 категорий услуг,</w:t>
      </w:r>
      <w:r w:rsidRPr="0087764F">
        <w:rPr>
          <w:rFonts w:ascii="Sylfaen" w:hAnsi="Sylfaen"/>
          <w:sz w:val="24"/>
        </w:rPr>
        <w:t xml:space="preserve"> обладающих интеграционным потенциалом.</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 xml:space="preserve">Наибольший </w:t>
      </w:r>
      <w:r w:rsidRPr="0087764F">
        <w:rPr>
          <w:rStyle w:val="Bodytext2Italic"/>
          <w:rFonts w:ascii="Sylfaen" w:hAnsi="Sylfaen"/>
          <w:sz w:val="24"/>
        </w:rPr>
        <w:t>интеграционный потенциал увеличения поставок на внутренний рынок Союза</w:t>
      </w:r>
      <w:r w:rsidRPr="0087764F">
        <w:rPr>
          <w:rFonts w:ascii="Sylfaen" w:hAnsi="Sylfaen"/>
          <w:sz w:val="24"/>
        </w:rPr>
        <w:t xml:space="preserve"> выявлен в секторе услуг, среди которых 60% от интеграционного потенциала Союза составляют:</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1)</w:t>
      </w:r>
      <w:r>
        <w:rPr>
          <w:rFonts w:ascii="Sylfaen" w:hAnsi="Sylfaen"/>
          <w:sz w:val="24"/>
        </w:rPr>
        <w:t xml:space="preserve"> </w:t>
      </w:r>
      <w:r w:rsidRPr="0087764F">
        <w:rPr>
          <w:rFonts w:ascii="Sylfaen" w:hAnsi="Sylfaen"/>
          <w:sz w:val="24"/>
        </w:rPr>
        <w:t>Транспортные услуги;</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lastRenderedPageBreak/>
        <w:t>2)</w:t>
      </w:r>
      <w:r>
        <w:rPr>
          <w:rFonts w:ascii="Sylfaen" w:hAnsi="Sylfaen"/>
          <w:sz w:val="24"/>
        </w:rPr>
        <w:t xml:space="preserve"> </w:t>
      </w:r>
      <w:r w:rsidRPr="0087764F">
        <w:rPr>
          <w:rFonts w:ascii="Sylfaen" w:hAnsi="Sylfaen"/>
          <w:sz w:val="24"/>
        </w:rPr>
        <w:t>Прочие деловые услуги.</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В сегменте товаров интеграционный потенциал выявлен в следующих позициях (в порядке приоритетности): «Трубы, трубки и профили из черных металлов», «Электроэнергия», «Шины и покрышки», «Бульдозеры, грейдеры, экскаваторы». Следует отметить имеющийся потенциал импортозамещения сельскохозяйственной продукции и продовольствия за счет роста взаимных поставок, в частности по товарным позициям: виноград, соевые бобы, овощи, мясо птицы, виноградные вина.</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В соответствии с требованиями Методики Комиссией была проведена проверка содержательной адекватности итогового перечня сфер экономик с потенциалом наращивания поставок на внутренний рынок Союза за счет страновой специализации.</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По ее результатам было предложено дополнить итоговый перечень:</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1)</w:t>
      </w:r>
      <w:r>
        <w:rPr>
          <w:rFonts w:ascii="Sylfaen" w:hAnsi="Sylfaen"/>
          <w:sz w:val="24"/>
        </w:rPr>
        <w:t xml:space="preserve"> </w:t>
      </w:r>
      <w:r w:rsidRPr="0087764F">
        <w:rPr>
          <w:rFonts w:ascii="Sylfaen" w:hAnsi="Sylfaen"/>
          <w:sz w:val="24"/>
        </w:rPr>
        <w:t>товарными позициями:</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говядина, молоко и молочные продукты, плоды и ягоды;</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270900 «Нефть сырая и нефтепродукты сырые, полученные из битуминозных минералов»;</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2710 «Нефть и нефтепродукты, полученные из битуминозных пород, кроме сырых; продукты, в другом месте не поименованные или не включенные, содержащие 70 мас.% или более нефти или</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нефтепродуктов, полученных из битуминозных пород, причем эти нефтепродукты являются основными составляющими продуктов; отработанные нефтепродукты»;</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2711 «Газы нефтяные и углеводороды газообразные прочие».</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2)</w:t>
      </w:r>
      <w:r>
        <w:rPr>
          <w:rFonts w:ascii="Sylfaen" w:hAnsi="Sylfaen"/>
          <w:sz w:val="24"/>
        </w:rPr>
        <w:t xml:space="preserve"> </w:t>
      </w:r>
      <w:r w:rsidRPr="0087764F">
        <w:rPr>
          <w:rFonts w:ascii="Sylfaen" w:hAnsi="Sylfaen"/>
          <w:sz w:val="24"/>
        </w:rPr>
        <w:t>секторами (подсекторами) услуг,</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в которых функционирует единый рынок услуг в рамках Союза (Решение Высшего Евразийского экономического совета от 23 декабря 2014 года № 110);</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по которым формирование единого рынка услуг в рамках Союза будет осуществлено в соответствии с планами либерализации (в течение переходного периода) (Решение Высшего Евразийского экономического совета от 16 октября 2015 года № 30).</w:t>
      </w:r>
    </w:p>
    <w:p w:rsidR="00DF6AB8" w:rsidRDefault="00DF6AB8" w:rsidP="00DF6AB8">
      <w:pPr>
        <w:pStyle w:val="Bodytext50"/>
        <w:shd w:val="clear" w:color="auto" w:fill="auto"/>
        <w:spacing w:after="120" w:line="240" w:lineRule="auto"/>
        <w:ind w:firstLine="567"/>
        <w:rPr>
          <w:rFonts w:ascii="Sylfaen" w:hAnsi="Sylfaen"/>
          <w:sz w:val="24"/>
        </w:rPr>
      </w:pPr>
      <w:r w:rsidRPr="0087764F">
        <w:rPr>
          <w:rFonts w:ascii="Sylfaen" w:hAnsi="Sylfaen"/>
          <w:sz w:val="24"/>
          <w:lang w:eastAsia="en-US" w:bidi="en-US"/>
        </w:rPr>
        <w:t xml:space="preserve">4. </w:t>
      </w:r>
      <w:r w:rsidRPr="0087764F">
        <w:rPr>
          <w:rFonts w:ascii="Sylfaen" w:hAnsi="Sylfaen"/>
          <w:sz w:val="24"/>
        </w:rPr>
        <w:t>«Отрасли будущего»</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Основная идея методики заключается в определении перечня совместных приоритетов научно-технологического развития государств - членов ЕАЭС, стран-лидеров научно-технологического развития, компаний - лидеров по инвестициям в НИОКР, крупнейших венчурных фондов. Итоговый перечень «отраслей будущего» Союза образуется путем ранжирования «отраслей будущего» в зависимости от того, для какого числа стратегических игроков в научно-технологической сфере та или иная отрасль является приоритетной.</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 xml:space="preserve">В результате апробации методики определено </w:t>
      </w:r>
      <w:r w:rsidRPr="0087764F">
        <w:rPr>
          <w:rStyle w:val="Bodytext2Italic"/>
          <w:rFonts w:ascii="Sylfaen" w:hAnsi="Sylfaen"/>
          <w:sz w:val="24"/>
        </w:rPr>
        <w:t xml:space="preserve">449 групп инновационных </w:t>
      </w:r>
      <w:r w:rsidRPr="0087764F">
        <w:rPr>
          <w:rStyle w:val="Bodytext2Italic"/>
          <w:rFonts w:ascii="Sylfaen" w:hAnsi="Sylfaen"/>
          <w:sz w:val="24"/>
        </w:rPr>
        <w:lastRenderedPageBreak/>
        <w:t>продуктов и услуг.</w:t>
      </w:r>
      <w:r w:rsidRPr="0087764F">
        <w:rPr>
          <w:rFonts w:ascii="Sylfaen" w:hAnsi="Sylfaen"/>
          <w:sz w:val="24"/>
        </w:rPr>
        <w:t xml:space="preserve"> Группы «отраслей будущего», которые одновременно имеют высокую степень приоритетности как для большинства государств-членов, так и для ряда ключевых игроков глобального научно-технологического развития следующие:</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 xml:space="preserve">1) </w:t>
      </w:r>
      <w:r w:rsidRPr="0087764F">
        <w:rPr>
          <w:rStyle w:val="Bodytext2Italic"/>
          <w:rFonts w:ascii="Sylfaen" w:hAnsi="Sylfaen"/>
          <w:sz w:val="24"/>
        </w:rPr>
        <w:t>Информационно-коммуникационные технологии,</w:t>
      </w:r>
      <w:r w:rsidRPr="0087764F">
        <w:rPr>
          <w:rFonts w:ascii="Sylfaen" w:hAnsi="Sylfaen"/>
          <w:sz w:val="24"/>
        </w:rPr>
        <w:t xml:space="preserve"> включая производство роботов-помощников, свободно передвигающихся и взаимодействующих с людьми; развитие технологий образования;</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2)</w:t>
      </w:r>
      <w:r>
        <w:rPr>
          <w:rFonts w:ascii="Sylfaen" w:hAnsi="Sylfaen"/>
          <w:sz w:val="24"/>
        </w:rPr>
        <w:t xml:space="preserve"> </w:t>
      </w:r>
      <w:r w:rsidRPr="0087764F">
        <w:rPr>
          <w:rStyle w:val="Bodytext2Italic"/>
          <w:rFonts w:ascii="Sylfaen" w:hAnsi="Sylfaen"/>
          <w:sz w:val="24"/>
        </w:rPr>
        <w:t>Биотехнологии,</w:t>
      </w:r>
      <w:r w:rsidRPr="0087764F">
        <w:rPr>
          <w:rFonts w:ascii="Sylfaen" w:hAnsi="Sylfaen"/>
          <w:sz w:val="24"/>
        </w:rPr>
        <w:t xml:space="preserve"> включая: пищевые биопродукты, биологические средства защиты растений, биотехнологические продукты сельского хозяйства, аквабиокультура;</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3)</w:t>
      </w:r>
      <w:r>
        <w:rPr>
          <w:rFonts w:ascii="Sylfaen" w:hAnsi="Sylfaen"/>
          <w:sz w:val="24"/>
        </w:rPr>
        <w:t xml:space="preserve"> </w:t>
      </w:r>
      <w:r w:rsidRPr="0087764F">
        <w:rPr>
          <w:rStyle w:val="Bodytext2Italic"/>
          <w:rFonts w:ascii="Sylfaen" w:hAnsi="Sylfaen"/>
          <w:sz w:val="24"/>
        </w:rPr>
        <w:t>Медицина и здравоохранение,</w:t>
      </w:r>
      <w:r w:rsidRPr="0087764F">
        <w:rPr>
          <w:rFonts w:ascii="Sylfaen" w:hAnsi="Sylfaen"/>
          <w:sz w:val="24"/>
        </w:rPr>
        <w:t xml:space="preserve"> включая: развитие систем диагностики; разработка лекарственных средств и систем их адресной доставки; развитие регенеративной медицины;</w:t>
      </w:r>
    </w:p>
    <w:p w:rsidR="00DF6AB8" w:rsidRPr="0087764F" w:rsidRDefault="00DF6AB8" w:rsidP="00DF6AB8">
      <w:pPr>
        <w:pStyle w:val="Bodytext50"/>
        <w:shd w:val="clear" w:color="auto" w:fill="auto"/>
        <w:spacing w:after="120" w:line="240" w:lineRule="auto"/>
        <w:ind w:firstLine="567"/>
        <w:rPr>
          <w:rFonts w:ascii="Sylfaen" w:hAnsi="Sylfaen"/>
          <w:sz w:val="24"/>
        </w:rPr>
      </w:pPr>
      <w:r w:rsidRPr="0087764F">
        <w:rPr>
          <w:rFonts w:ascii="Sylfaen" w:hAnsi="Sylfaen"/>
          <w:i w:val="0"/>
          <w:iCs w:val="0"/>
          <w:sz w:val="24"/>
        </w:rPr>
        <w:t>4)</w:t>
      </w:r>
      <w:r>
        <w:rPr>
          <w:rFonts w:ascii="Sylfaen" w:hAnsi="Sylfaen"/>
          <w:i w:val="0"/>
          <w:iCs w:val="0"/>
          <w:sz w:val="24"/>
        </w:rPr>
        <w:t xml:space="preserve"> </w:t>
      </w:r>
      <w:r w:rsidRPr="0087764F">
        <w:rPr>
          <w:rFonts w:ascii="Sylfaen" w:hAnsi="Sylfaen"/>
          <w:sz w:val="24"/>
        </w:rPr>
        <w:t>Разработка новых материалов и нанотехнологий;</w:t>
      </w:r>
    </w:p>
    <w:p w:rsidR="00DF6AB8" w:rsidRPr="0087764F" w:rsidRDefault="00DF6AB8" w:rsidP="00DF6AB8">
      <w:pPr>
        <w:pStyle w:val="Bodytext50"/>
        <w:shd w:val="clear" w:color="auto" w:fill="auto"/>
        <w:spacing w:after="120" w:line="240" w:lineRule="auto"/>
        <w:ind w:firstLine="567"/>
        <w:rPr>
          <w:rFonts w:ascii="Sylfaen" w:hAnsi="Sylfaen"/>
          <w:sz w:val="24"/>
        </w:rPr>
      </w:pPr>
      <w:r w:rsidRPr="0087764F">
        <w:rPr>
          <w:rFonts w:ascii="Sylfaen" w:hAnsi="Sylfaen"/>
          <w:i w:val="0"/>
          <w:iCs w:val="0"/>
          <w:sz w:val="24"/>
        </w:rPr>
        <w:t>5)</w:t>
      </w:r>
      <w:r>
        <w:rPr>
          <w:rFonts w:ascii="Sylfaen" w:hAnsi="Sylfaen"/>
          <w:i w:val="0"/>
          <w:iCs w:val="0"/>
          <w:sz w:val="24"/>
        </w:rPr>
        <w:t xml:space="preserve"> </w:t>
      </w:r>
      <w:r w:rsidRPr="0087764F">
        <w:rPr>
          <w:rFonts w:ascii="Sylfaen" w:hAnsi="Sylfaen"/>
          <w:sz w:val="24"/>
        </w:rPr>
        <w:t>Рациональное природопользование;</w:t>
      </w:r>
    </w:p>
    <w:p w:rsidR="00DF6AB8" w:rsidRPr="0087764F" w:rsidRDefault="00DF6AB8" w:rsidP="00DF6AB8">
      <w:pPr>
        <w:pStyle w:val="Bodytext50"/>
        <w:shd w:val="clear" w:color="auto" w:fill="auto"/>
        <w:spacing w:after="120" w:line="240" w:lineRule="auto"/>
        <w:ind w:firstLine="567"/>
        <w:rPr>
          <w:rFonts w:ascii="Sylfaen" w:hAnsi="Sylfaen"/>
          <w:sz w:val="24"/>
        </w:rPr>
      </w:pPr>
      <w:r w:rsidRPr="0087764F">
        <w:rPr>
          <w:rFonts w:ascii="Sylfaen" w:hAnsi="Sylfaen"/>
          <w:i w:val="0"/>
          <w:iCs w:val="0"/>
          <w:sz w:val="24"/>
        </w:rPr>
        <w:t>6)</w:t>
      </w:r>
      <w:r>
        <w:rPr>
          <w:rFonts w:ascii="Sylfaen" w:hAnsi="Sylfaen"/>
          <w:i w:val="0"/>
          <w:iCs w:val="0"/>
          <w:sz w:val="24"/>
        </w:rPr>
        <w:t xml:space="preserve"> </w:t>
      </w:r>
      <w:r w:rsidRPr="0087764F">
        <w:rPr>
          <w:rFonts w:ascii="Sylfaen" w:hAnsi="Sylfaen"/>
          <w:sz w:val="24"/>
        </w:rPr>
        <w:t>Энергоэффективность и энергосбережение,</w:t>
      </w:r>
      <w:r w:rsidRPr="0087764F">
        <w:rPr>
          <w:rStyle w:val="Bodytext5NotItalic"/>
          <w:rFonts w:ascii="Sylfaen" w:hAnsi="Sylfaen"/>
          <w:sz w:val="24"/>
        </w:rPr>
        <w:t xml:space="preserve"> включая развитие «умных»</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сетей.</w:t>
      </w:r>
    </w:p>
    <w:p w:rsidR="00DF6AB8" w:rsidRPr="0087764F" w:rsidRDefault="00DF6AB8" w:rsidP="00DF6AB8">
      <w:pPr>
        <w:pStyle w:val="Bodytext50"/>
        <w:shd w:val="clear" w:color="auto" w:fill="auto"/>
        <w:spacing w:after="120" w:line="240" w:lineRule="auto"/>
        <w:ind w:firstLine="567"/>
        <w:rPr>
          <w:rFonts w:ascii="Sylfaen" w:hAnsi="Sylfaen"/>
          <w:sz w:val="24"/>
        </w:rPr>
      </w:pPr>
      <w:r w:rsidRPr="0087764F">
        <w:rPr>
          <w:rFonts w:ascii="Sylfaen" w:hAnsi="Sylfaen"/>
          <w:sz w:val="24"/>
          <w:lang w:eastAsia="en-US" w:bidi="en-US"/>
        </w:rPr>
        <w:t>5.</w:t>
      </w:r>
      <w:r>
        <w:rPr>
          <w:rFonts w:ascii="Sylfaen" w:hAnsi="Sylfaen"/>
          <w:sz w:val="24"/>
          <w:lang w:eastAsia="en-US" w:bidi="en-US"/>
        </w:rPr>
        <w:t xml:space="preserve"> </w:t>
      </w:r>
      <w:r w:rsidRPr="0087764F">
        <w:rPr>
          <w:rFonts w:ascii="Sylfaen" w:hAnsi="Sylfaen"/>
          <w:sz w:val="24"/>
        </w:rPr>
        <w:t>Сферы экономики, интеграция в которых обеспечивает мультипликативный эффект для экономик государств-членов и Союза в целом</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Основная идея методики определения сфер экономики, интеграция в которых обеспечивает мультипликативный эффект для экономик государств - членов и Союза в целом, заключается в выявлении сфер, где интеграционный потенциал роста торговли товарами и услугами (выявленный в методиках по импортозамещению, увеличению экспорта, специализации) создает наибольший внутренний спрос через систему межотраслевых связей.</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В результате апробации были определены сферы экономики, в перспективе создающие существенный мультипликативный эффект для Союза в целом:</w:t>
      </w:r>
    </w:p>
    <w:p w:rsidR="00DF6AB8" w:rsidRPr="0087764F" w:rsidRDefault="00DF6AB8" w:rsidP="00DF6AB8">
      <w:pPr>
        <w:pStyle w:val="Bodytext50"/>
        <w:shd w:val="clear" w:color="auto" w:fill="auto"/>
        <w:spacing w:after="120" w:line="240" w:lineRule="auto"/>
        <w:ind w:firstLine="567"/>
        <w:rPr>
          <w:rFonts w:ascii="Sylfaen" w:hAnsi="Sylfaen"/>
          <w:sz w:val="24"/>
        </w:rPr>
      </w:pPr>
      <w:r w:rsidRPr="0087764F">
        <w:rPr>
          <w:rFonts w:ascii="Sylfaen" w:hAnsi="Sylfaen"/>
          <w:sz w:val="24"/>
        </w:rPr>
        <w:t>1)</w:t>
      </w:r>
      <w:r>
        <w:rPr>
          <w:rFonts w:ascii="Sylfaen" w:hAnsi="Sylfaen"/>
          <w:sz w:val="24"/>
        </w:rPr>
        <w:t xml:space="preserve"> </w:t>
      </w:r>
      <w:r w:rsidRPr="0087764F">
        <w:rPr>
          <w:rFonts w:ascii="Sylfaen" w:hAnsi="Sylfaen"/>
          <w:sz w:val="24"/>
        </w:rPr>
        <w:t>Металлургия;</w:t>
      </w:r>
    </w:p>
    <w:p w:rsidR="00DF6AB8" w:rsidRPr="0087764F" w:rsidRDefault="00DF6AB8" w:rsidP="00DF6AB8">
      <w:pPr>
        <w:pStyle w:val="Bodytext50"/>
        <w:shd w:val="clear" w:color="auto" w:fill="auto"/>
        <w:spacing w:after="120" w:line="240" w:lineRule="auto"/>
        <w:ind w:firstLine="567"/>
        <w:rPr>
          <w:rFonts w:ascii="Sylfaen" w:hAnsi="Sylfaen"/>
          <w:sz w:val="24"/>
        </w:rPr>
      </w:pPr>
      <w:r w:rsidRPr="0087764F">
        <w:rPr>
          <w:rFonts w:ascii="Sylfaen" w:hAnsi="Sylfaen"/>
          <w:sz w:val="24"/>
        </w:rPr>
        <w:t>2)</w:t>
      </w:r>
      <w:r>
        <w:rPr>
          <w:rFonts w:ascii="Sylfaen" w:hAnsi="Sylfaen"/>
          <w:sz w:val="24"/>
        </w:rPr>
        <w:t xml:space="preserve"> </w:t>
      </w:r>
      <w:r w:rsidRPr="0087764F">
        <w:rPr>
          <w:rFonts w:ascii="Sylfaen" w:hAnsi="Sylfaen"/>
          <w:sz w:val="24"/>
        </w:rPr>
        <w:t>Производство нефтепродуктов и химический комплекс;</w:t>
      </w:r>
    </w:p>
    <w:p w:rsidR="00DF6AB8" w:rsidRPr="0087764F" w:rsidRDefault="00DF6AB8" w:rsidP="00DF6AB8">
      <w:pPr>
        <w:pStyle w:val="Bodytext50"/>
        <w:shd w:val="clear" w:color="auto" w:fill="auto"/>
        <w:spacing w:after="120" w:line="240" w:lineRule="auto"/>
        <w:ind w:firstLine="567"/>
        <w:rPr>
          <w:rFonts w:ascii="Sylfaen" w:hAnsi="Sylfaen"/>
          <w:sz w:val="24"/>
        </w:rPr>
      </w:pPr>
      <w:r w:rsidRPr="0087764F">
        <w:rPr>
          <w:rFonts w:ascii="Sylfaen" w:hAnsi="Sylfaen"/>
          <w:sz w:val="24"/>
        </w:rPr>
        <w:t>3)</w:t>
      </w:r>
      <w:r>
        <w:rPr>
          <w:rFonts w:ascii="Sylfaen" w:hAnsi="Sylfaen"/>
          <w:sz w:val="24"/>
        </w:rPr>
        <w:t xml:space="preserve"> </w:t>
      </w:r>
      <w:r w:rsidRPr="0087764F">
        <w:rPr>
          <w:rFonts w:ascii="Sylfaen" w:hAnsi="Sylfaen"/>
          <w:sz w:val="24"/>
        </w:rPr>
        <w:t>Машиностроение;</w:t>
      </w:r>
    </w:p>
    <w:p w:rsidR="00DF6AB8" w:rsidRPr="0087764F" w:rsidRDefault="00DF6AB8" w:rsidP="00DF6AB8">
      <w:pPr>
        <w:pStyle w:val="Bodytext50"/>
        <w:shd w:val="clear" w:color="auto" w:fill="auto"/>
        <w:spacing w:after="120" w:line="240" w:lineRule="auto"/>
        <w:ind w:firstLine="567"/>
        <w:rPr>
          <w:rFonts w:ascii="Sylfaen" w:hAnsi="Sylfaen"/>
          <w:sz w:val="24"/>
        </w:rPr>
      </w:pPr>
      <w:r w:rsidRPr="0087764F">
        <w:rPr>
          <w:rFonts w:ascii="Sylfaen" w:hAnsi="Sylfaen"/>
          <w:sz w:val="24"/>
        </w:rPr>
        <w:t>4)</w:t>
      </w:r>
      <w:r>
        <w:rPr>
          <w:rFonts w:ascii="Sylfaen" w:hAnsi="Sylfaen"/>
          <w:sz w:val="24"/>
        </w:rPr>
        <w:t xml:space="preserve"> </w:t>
      </w:r>
      <w:r w:rsidRPr="0087764F">
        <w:rPr>
          <w:rFonts w:ascii="Sylfaen" w:hAnsi="Sylfaen"/>
          <w:sz w:val="24"/>
        </w:rPr>
        <w:t>Оптовая и розничная торговля;</w:t>
      </w:r>
    </w:p>
    <w:p w:rsidR="00DF6AB8" w:rsidRPr="0087764F" w:rsidRDefault="00DF6AB8" w:rsidP="00DF6AB8">
      <w:pPr>
        <w:pStyle w:val="Bodytext50"/>
        <w:shd w:val="clear" w:color="auto" w:fill="auto"/>
        <w:spacing w:after="120" w:line="240" w:lineRule="auto"/>
        <w:ind w:firstLine="567"/>
        <w:rPr>
          <w:rFonts w:ascii="Sylfaen" w:hAnsi="Sylfaen"/>
          <w:sz w:val="24"/>
        </w:rPr>
      </w:pPr>
      <w:r w:rsidRPr="0087764F">
        <w:rPr>
          <w:rFonts w:ascii="Sylfaen" w:hAnsi="Sylfaen"/>
          <w:sz w:val="24"/>
        </w:rPr>
        <w:t>5)</w:t>
      </w:r>
      <w:r>
        <w:rPr>
          <w:rFonts w:ascii="Sylfaen" w:hAnsi="Sylfaen"/>
          <w:sz w:val="24"/>
        </w:rPr>
        <w:t xml:space="preserve"> </w:t>
      </w:r>
      <w:r w:rsidRPr="0087764F">
        <w:rPr>
          <w:rFonts w:ascii="Sylfaen" w:hAnsi="Sylfaen"/>
          <w:sz w:val="24"/>
        </w:rPr>
        <w:t>Производство и распределение электроэнергии, газа и воды;</w:t>
      </w:r>
    </w:p>
    <w:p w:rsidR="00DF6AB8" w:rsidRPr="0087764F" w:rsidRDefault="00DF6AB8" w:rsidP="00DF6AB8">
      <w:pPr>
        <w:pStyle w:val="Bodytext50"/>
        <w:shd w:val="clear" w:color="auto" w:fill="auto"/>
        <w:spacing w:after="120" w:line="240" w:lineRule="auto"/>
        <w:ind w:firstLine="567"/>
        <w:rPr>
          <w:rFonts w:ascii="Sylfaen" w:hAnsi="Sylfaen"/>
          <w:sz w:val="24"/>
        </w:rPr>
      </w:pPr>
      <w:r w:rsidRPr="0087764F">
        <w:rPr>
          <w:rFonts w:ascii="Sylfaen" w:hAnsi="Sylfaen"/>
          <w:sz w:val="24"/>
        </w:rPr>
        <w:t>6)</w:t>
      </w:r>
      <w:r>
        <w:rPr>
          <w:rFonts w:ascii="Sylfaen" w:hAnsi="Sylfaen"/>
          <w:sz w:val="24"/>
        </w:rPr>
        <w:t xml:space="preserve"> </w:t>
      </w:r>
      <w:r w:rsidRPr="0087764F">
        <w:rPr>
          <w:rFonts w:ascii="Sylfaen" w:hAnsi="Sylfaen"/>
          <w:sz w:val="24"/>
        </w:rPr>
        <w:t>Добыча полезных ископаемых.</w:t>
      </w:r>
    </w:p>
    <w:p w:rsidR="00DF6AB8" w:rsidRPr="0087764F" w:rsidRDefault="00DF6AB8" w:rsidP="00DF6AB8">
      <w:pPr>
        <w:pStyle w:val="Bodytext50"/>
        <w:shd w:val="clear" w:color="auto" w:fill="auto"/>
        <w:spacing w:after="120" w:line="240" w:lineRule="auto"/>
        <w:ind w:firstLine="567"/>
        <w:rPr>
          <w:rFonts w:ascii="Sylfaen" w:hAnsi="Sylfaen"/>
          <w:sz w:val="24"/>
        </w:rPr>
      </w:pPr>
      <w:r w:rsidRPr="0087764F">
        <w:rPr>
          <w:rFonts w:ascii="Sylfaen" w:hAnsi="Sylfaen"/>
          <w:sz w:val="24"/>
          <w:lang w:eastAsia="en-US" w:bidi="en-US"/>
        </w:rPr>
        <w:t>6.</w:t>
      </w:r>
      <w:r>
        <w:rPr>
          <w:rFonts w:ascii="Sylfaen" w:hAnsi="Sylfaen"/>
          <w:sz w:val="24"/>
          <w:lang w:eastAsia="en-US" w:bidi="en-US"/>
        </w:rPr>
        <w:t xml:space="preserve"> </w:t>
      </w:r>
      <w:r w:rsidRPr="0087764F">
        <w:rPr>
          <w:rFonts w:ascii="Sylfaen" w:hAnsi="Sylfaen"/>
          <w:sz w:val="24"/>
        </w:rPr>
        <w:t>Сферы экономики, обладающие потенциалом встраивания во внутрисоюзные и международные производственные цепочки</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 xml:space="preserve">Основная идея методики определения сфер экономики, встроенных во внутрисоюзные и международные производственные цепочки, заключается в выявлении сфер с высоким потенциалом роста экспорта и (или) импорта </w:t>
      </w:r>
      <w:r w:rsidRPr="0087764F">
        <w:rPr>
          <w:rFonts w:ascii="Sylfaen" w:hAnsi="Sylfaen"/>
          <w:sz w:val="24"/>
        </w:rPr>
        <w:lastRenderedPageBreak/>
        <w:t>промежуточной продукции в (из) другие государства-члены (внутрисоюзные цепочки) или третьи страны (международные цепочки).</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Для каждого государства-члена текущее состояние и потенциал встраивания в производственные цепочки рассчитывается на основе структуры спроса и производства промежуточной продукции с учетом потенциала роста торговли в результате интеграции и межотраслевых связей в экономике государства-члена.</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В результате апробации были определены следующие сферы экономики, встроенные в производственные цепочки (для Союза в целом):</w:t>
      </w:r>
    </w:p>
    <w:p w:rsidR="00DF6AB8" w:rsidRPr="0087764F" w:rsidRDefault="00DF6AB8" w:rsidP="00DF6AB8">
      <w:pPr>
        <w:pStyle w:val="Bodytext50"/>
        <w:shd w:val="clear" w:color="auto" w:fill="auto"/>
        <w:spacing w:after="120" w:line="240" w:lineRule="auto"/>
        <w:ind w:firstLine="567"/>
        <w:rPr>
          <w:rFonts w:ascii="Sylfaen" w:hAnsi="Sylfaen"/>
          <w:sz w:val="24"/>
        </w:rPr>
      </w:pPr>
      <w:r w:rsidRPr="0087764F">
        <w:rPr>
          <w:rFonts w:ascii="Sylfaen" w:hAnsi="Sylfaen"/>
          <w:i w:val="0"/>
          <w:iCs w:val="0"/>
          <w:sz w:val="24"/>
        </w:rPr>
        <w:t>1)</w:t>
      </w:r>
      <w:r>
        <w:rPr>
          <w:rFonts w:ascii="Sylfaen" w:hAnsi="Sylfaen"/>
          <w:i w:val="0"/>
          <w:iCs w:val="0"/>
          <w:sz w:val="24"/>
        </w:rPr>
        <w:t xml:space="preserve"> </w:t>
      </w:r>
      <w:r w:rsidRPr="0087764F">
        <w:rPr>
          <w:rFonts w:ascii="Sylfaen" w:hAnsi="Sylfaen"/>
          <w:sz w:val="24"/>
        </w:rPr>
        <w:t>Внутрисоюзные производственные цепочки</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w:t>
      </w:r>
      <w:r>
        <w:rPr>
          <w:rFonts w:ascii="Sylfaen" w:hAnsi="Sylfaen"/>
          <w:sz w:val="24"/>
        </w:rPr>
        <w:t xml:space="preserve"> </w:t>
      </w:r>
      <w:r w:rsidRPr="0087764F">
        <w:rPr>
          <w:rFonts w:ascii="Sylfaen" w:hAnsi="Sylfaen"/>
          <w:sz w:val="24"/>
        </w:rPr>
        <w:t>производство нефтепродуктов и химический комплекс;</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w:t>
      </w:r>
      <w:r>
        <w:rPr>
          <w:rFonts w:ascii="Sylfaen" w:hAnsi="Sylfaen"/>
          <w:sz w:val="24"/>
        </w:rPr>
        <w:t xml:space="preserve"> </w:t>
      </w:r>
      <w:r w:rsidRPr="0087764F">
        <w:rPr>
          <w:rFonts w:ascii="Sylfaen" w:hAnsi="Sylfaen"/>
          <w:sz w:val="24"/>
        </w:rPr>
        <w:t>металлургия;</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w:t>
      </w:r>
      <w:r>
        <w:rPr>
          <w:rFonts w:ascii="Sylfaen" w:hAnsi="Sylfaen"/>
          <w:sz w:val="24"/>
        </w:rPr>
        <w:t xml:space="preserve"> </w:t>
      </w:r>
      <w:r w:rsidRPr="0087764F">
        <w:rPr>
          <w:rFonts w:ascii="Sylfaen" w:hAnsi="Sylfaen"/>
          <w:sz w:val="24"/>
        </w:rPr>
        <w:t>машиностроение;</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w:t>
      </w:r>
      <w:r>
        <w:rPr>
          <w:rFonts w:ascii="Sylfaen" w:hAnsi="Sylfaen"/>
          <w:sz w:val="24"/>
        </w:rPr>
        <w:t xml:space="preserve"> </w:t>
      </w:r>
      <w:r w:rsidRPr="0087764F">
        <w:rPr>
          <w:rFonts w:ascii="Sylfaen" w:hAnsi="Sylfaen"/>
          <w:sz w:val="24"/>
        </w:rPr>
        <w:t>производство и распределение электроэнергии, газа и воды;</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w:t>
      </w:r>
      <w:r>
        <w:rPr>
          <w:rFonts w:ascii="Sylfaen" w:hAnsi="Sylfaen"/>
          <w:sz w:val="24"/>
        </w:rPr>
        <w:t xml:space="preserve"> </w:t>
      </w:r>
      <w:r w:rsidRPr="0087764F">
        <w:rPr>
          <w:rFonts w:ascii="Sylfaen" w:hAnsi="Sylfaen"/>
          <w:sz w:val="24"/>
        </w:rPr>
        <w:t>добыча полезных ископаемых.</w:t>
      </w:r>
    </w:p>
    <w:p w:rsidR="00DF6AB8" w:rsidRPr="0087764F" w:rsidRDefault="00DF6AB8" w:rsidP="00DF6AB8">
      <w:pPr>
        <w:pStyle w:val="Bodytext50"/>
        <w:shd w:val="clear" w:color="auto" w:fill="auto"/>
        <w:spacing w:after="120" w:line="240" w:lineRule="auto"/>
        <w:ind w:firstLine="567"/>
        <w:rPr>
          <w:rFonts w:ascii="Sylfaen" w:hAnsi="Sylfaen"/>
          <w:sz w:val="24"/>
        </w:rPr>
      </w:pPr>
      <w:r w:rsidRPr="0087764F">
        <w:rPr>
          <w:rFonts w:ascii="Sylfaen" w:hAnsi="Sylfaen"/>
          <w:i w:val="0"/>
          <w:iCs w:val="0"/>
          <w:sz w:val="24"/>
        </w:rPr>
        <w:t>2)</w:t>
      </w:r>
      <w:r>
        <w:rPr>
          <w:rFonts w:ascii="Sylfaen" w:hAnsi="Sylfaen"/>
          <w:i w:val="0"/>
          <w:iCs w:val="0"/>
          <w:sz w:val="24"/>
        </w:rPr>
        <w:t xml:space="preserve"> </w:t>
      </w:r>
      <w:r w:rsidRPr="0087764F">
        <w:rPr>
          <w:rFonts w:ascii="Sylfaen" w:hAnsi="Sylfaen"/>
          <w:sz w:val="24"/>
        </w:rPr>
        <w:t>Международные производственные цепочки</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w:t>
      </w:r>
      <w:r>
        <w:rPr>
          <w:rFonts w:ascii="Sylfaen" w:hAnsi="Sylfaen"/>
          <w:sz w:val="24"/>
        </w:rPr>
        <w:t xml:space="preserve"> </w:t>
      </w:r>
      <w:r w:rsidRPr="0087764F">
        <w:rPr>
          <w:rFonts w:ascii="Sylfaen" w:hAnsi="Sylfaen"/>
          <w:sz w:val="24"/>
        </w:rPr>
        <w:t>машиностроение;</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w:t>
      </w:r>
      <w:r>
        <w:rPr>
          <w:rFonts w:ascii="Sylfaen" w:hAnsi="Sylfaen"/>
          <w:sz w:val="24"/>
        </w:rPr>
        <w:t xml:space="preserve"> </w:t>
      </w:r>
      <w:r w:rsidRPr="0087764F">
        <w:rPr>
          <w:rFonts w:ascii="Sylfaen" w:hAnsi="Sylfaen"/>
          <w:sz w:val="24"/>
        </w:rPr>
        <w:t>металлургия;</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w:t>
      </w:r>
      <w:r>
        <w:rPr>
          <w:rFonts w:ascii="Sylfaen" w:hAnsi="Sylfaen"/>
          <w:sz w:val="24"/>
        </w:rPr>
        <w:t xml:space="preserve"> </w:t>
      </w:r>
      <w:r w:rsidRPr="0087764F">
        <w:rPr>
          <w:rFonts w:ascii="Sylfaen" w:hAnsi="Sylfaen"/>
          <w:sz w:val="24"/>
        </w:rPr>
        <w:t>производство нефтепродуктов и химический комплекс;</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w:t>
      </w:r>
      <w:r>
        <w:rPr>
          <w:rFonts w:ascii="Sylfaen" w:hAnsi="Sylfaen"/>
          <w:sz w:val="24"/>
        </w:rPr>
        <w:t xml:space="preserve"> </w:t>
      </w:r>
      <w:r w:rsidRPr="0087764F">
        <w:rPr>
          <w:rFonts w:ascii="Sylfaen" w:hAnsi="Sylfaen"/>
          <w:sz w:val="24"/>
        </w:rPr>
        <w:t>производство и распределение электроэнергии, газа и воды;</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w:t>
      </w:r>
      <w:r>
        <w:rPr>
          <w:rFonts w:ascii="Sylfaen" w:hAnsi="Sylfaen"/>
          <w:sz w:val="24"/>
        </w:rPr>
        <w:t xml:space="preserve"> </w:t>
      </w:r>
      <w:r w:rsidRPr="0087764F">
        <w:rPr>
          <w:rFonts w:ascii="Sylfaen" w:hAnsi="Sylfaen"/>
          <w:sz w:val="24"/>
        </w:rPr>
        <w:t>добыча полезных ископаемых.</w:t>
      </w:r>
    </w:p>
    <w:p w:rsidR="00DF6AB8" w:rsidRPr="0087764F" w:rsidRDefault="00DF6AB8" w:rsidP="00DF6AB8">
      <w:pPr>
        <w:pStyle w:val="Bodytext50"/>
        <w:shd w:val="clear" w:color="auto" w:fill="auto"/>
        <w:spacing w:after="120" w:line="240" w:lineRule="auto"/>
        <w:ind w:firstLine="567"/>
        <w:rPr>
          <w:rFonts w:ascii="Sylfaen" w:hAnsi="Sylfaen"/>
          <w:sz w:val="24"/>
        </w:rPr>
      </w:pPr>
      <w:r w:rsidRPr="0087764F">
        <w:rPr>
          <w:rFonts w:ascii="Sylfaen" w:hAnsi="Sylfaen"/>
          <w:sz w:val="24"/>
          <w:lang w:eastAsia="en-US" w:bidi="en-US"/>
        </w:rPr>
        <w:t>7.</w:t>
      </w:r>
      <w:r>
        <w:rPr>
          <w:rFonts w:ascii="Sylfaen" w:hAnsi="Sylfaen"/>
          <w:sz w:val="24"/>
          <w:lang w:eastAsia="en-US" w:bidi="en-US"/>
        </w:rPr>
        <w:t xml:space="preserve"> </w:t>
      </w:r>
      <w:r w:rsidRPr="0087764F">
        <w:rPr>
          <w:rFonts w:ascii="Sylfaen" w:hAnsi="Sylfaen"/>
          <w:sz w:val="24"/>
        </w:rPr>
        <w:t>Сферы экономики, регулируемые государством, и сферы с высокой долей компаний с государственным участием</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Основная идея методики, которая применялась для определения сфер экономики, регулируемых государством, и сфер с высокой долей компаний с государственным участием, заключается в выявлении сфер, где государство непосредственно управляет экономической деятельностью. В таких сферах экономики реализация интеграционных мер может быть более своевременной, оперативной и результативной.</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Доли компаний с государственным участием рассчитывались на основе доли активов по формам собственности и видам деятельности в соответствии с национальными классификаторами.</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В части сфер экономики, регулируемых государством, был проведен анализ нормативно-правовой базы государств-членов и на этой основе сформирован перечень сфер экономики, в которых осуществляется государственное регулирование в двух аспектах:</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w:t>
      </w:r>
      <w:r>
        <w:rPr>
          <w:rFonts w:ascii="Sylfaen" w:hAnsi="Sylfaen"/>
          <w:sz w:val="24"/>
        </w:rPr>
        <w:t xml:space="preserve"> </w:t>
      </w:r>
      <w:r w:rsidRPr="0087764F">
        <w:rPr>
          <w:rFonts w:ascii="Sylfaen" w:hAnsi="Sylfaen"/>
          <w:sz w:val="24"/>
        </w:rPr>
        <w:t>непосредственное воздействие на ценообразование (в частности введение тарифов, предельных цен и надбавок к цене);</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lastRenderedPageBreak/>
        <w:t>-</w:t>
      </w:r>
      <w:r>
        <w:rPr>
          <w:rFonts w:ascii="Sylfaen" w:hAnsi="Sylfaen"/>
          <w:sz w:val="24"/>
        </w:rPr>
        <w:t xml:space="preserve"> </w:t>
      </w:r>
      <w:r w:rsidRPr="0087764F">
        <w:rPr>
          <w:rFonts w:ascii="Sylfaen" w:hAnsi="Sylfaen"/>
          <w:sz w:val="24"/>
        </w:rPr>
        <w:t>воздействие на уровень финансовых и административных издержек субъектов предпринимательской деятельности (в частности, введение системы лицензирования, регистрации, сертификации, выдачи разрешений и проч.)</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 xml:space="preserve">По результатам апробации методики определены </w:t>
      </w:r>
      <w:r w:rsidRPr="0087764F">
        <w:rPr>
          <w:rStyle w:val="Bodytext2Italic"/>
          <w:rFonts w:ascii="Sylfaen" w:hAnsi="Sylfaen"/>
          <w:sz w:val="24"/>
        </w:rPr>
        <w:t>156 сфер экономики</w:t>
      </w:r>
      <w:r w:rsidRPr="0087764F">
        <w:rPr>
          <w:rFonts w:ascii="Sylfaen" w:hAnsi="Sylfaen"/>
          <w:sz w:val="24"/>
        </w:rPr>
        <w:t xml:space="preserve"> для Союза в целом с максимальным влиянием государства на экономическую деятельность, среди которых «лидерами» являются:</w:t>
      </w:r>
    </w:p>
    <w:p w:rsidR="00DF6AB8" w:rsidRPr="0087764F" w:rsidRDefault="00DF6AB8" w:rsidP="00DF6AB8">
      <w:pPr>
        <w:pStyle w:val="Bodytext50"/>
        <w:shd w:val="clear" w:color="auto" w:fill="auto"/>
        <w:spacing w:after="120" w:line="240" w:lineRule="auto"/>
        <w:ind w:firstLine="567"/>
        <w:rPr>
          <w:rFonts w:ascii="Sylfaen" w:hAnsi="Sylfaen"/>
          <w:sz w:val="24"/>
        </w:rPr>
      </w:pPr>
      <w:r w:rsidRPr="0087764F">
        <w:rPr>
          <w:rFonts w:ascii="Sylfaen" w:hAnsi="Sylfaen"/>
          <w:i w:val="0"/>
          <w:iCs w:val="0"/>
          <w:sz w:val="24"/>
        </w:rPr>
        <w:t>1)</w:t>
      </w:r>
      <w:r>
        <w:rPr>
          <w:rFonts w:ascii="Sylfaen" w:hAnsi="Sylfaen"/>
          <w:i w:val="0"/>
          <w:iCs w:val="0"/>
          <w:sz w:val="24"/>
        </w:rPr>
        <w:t xml:space="preserve"> </w:t>
      </w:r>
      <w:r w:rsidRPr="0087764F">
        <w:rPr>
          <w:rFonts w:ascii="Sylfaen" w:hAnsi="Sylfaen"/>
          <w:sz w:val="24"/>
        </w:rPr>
        <w:t>Производство пищевых продуктов, включая напитки, и табака;</w:t>
      </w:r>
    </w:p>
    <w:p w:rsidR="00DF6AB8" w:rsidRPr="0087764F" w:rsidRDefault="00DF6AB8" w:rsidP="00DF6AB8">
      <w:pPr>
        <w:pStyle w:val="Bodytext50"/>
        <w:shd w:val="clear" w:color="auto" w:fill="auto"/>
        <w:spacing w:after="120" w:line="240" w:lineRule="auto"/>
        <w:ind w:firstLine="567"/>
        <w:rPr>
          <w:rFonts w:ascii="Sylfaen" w:hAnsi="Sylfaen"/>
          <w:sz w:val="24"/>
        </w:rPr>
      </w:pPr>
      <w:r w:rsidRPr="0087764F">
        <w:rPr>
          <w:rFonts w:ascii="Sylfaen" w:hAnsi="Sylfaen"/>
          <w:i w:val="0"/>
          <w:iCs w:val="0"/>
          <w:sz w:val="24"/>
        </w:rPr>
        <w:t>2)</w:t>
      </w:r>
      <w:r>
        <w:rPr>
          <w:rFonts w:ascii="Sylfaen" w:hAnsi="Sylfaen"/>
          <w:i w:val="0"/>
          <w:iCs w:val="0"/>
          <w:sz w:val="24"/>
        </w:rPr>
        <w:t xml:space="preserve"> </w:t>
      </w:r>
      <w:r w:rsidRPr="0087764F">
        <w:rPr>
          <w:rFonts w:ascii="Sylfaen" w:hAnsi="Sylfaen"/>
          <w:sz w:val="24"/>
        </w:rPr>
        <w:t>Добыча полезных ископаемых;</w:t>
      </w:r>
    </w:p>
    <w:p w:rsidR="00DF6AB8" w:rsidRPr="0087764F" w:rsidRDefault="00DF6AB8" w:rsidP="00DF6AB8">
      <w:pPr>
        <w:pStyle w:val="Bodytext50"/>
        <w:shd w:val="clear" w:color="auto" w:fill="auto"/>
        <w:spacing w:after="120" w:line="240" w:lineRule="auto"/>
        <w:ind w:firstLine="567"/>
        <w:rPr>
          <w:rFonts w:ascii="Sylfaen" w:hAnsi="Sylfaen"/>
          <w:sz w:val="24"/>
        </w:rPr>
      </w:pPr>
      <w:r w:rsidRPr="0087764F">
        <w:rPr>
          <w:rFonts w:ascii="Sylfaen" w:hAnsi="Sylfaen"/>
          <w:i w:val="0"/>
          <w:iCs w:val="0"/>
          <w:sz w:val="24"/>
        </w:rPr>
        <w:t>3)</w:t>
      </w:r>
      <w:r>
        <w:rPr>
          <w:rFonts w:ascii="Sylfaen" w:hAnsi="Sylfaen"/>
          <w:i w:val="0"/>
          <w:iCs w:val="0"/>
          <w:sz w:val="24"/>
        </w:rPr>
        <w:t xml:space="preserve"> </w:t>
      </w:r>
      <w:r w:rsidRPr="0087764F">
        <w:rPr>
          <w:rFonts w:ascii="Sylfaen" w:hAnsi="Sylfaen"/>
          <w:sz w:val="24"/>
        </w:rPr>
        <w:t>Производство и распределение электроэнергии, газа и воды;</w:t>
      </w:r>
    </w:p>
    <w:p w:rsidR="00DF6AB8" w:rsidRPr="0087764F" w:rsidRDefault="00DF6AB8" w:rsidP="00DF6AB8">
      <w:pPr>
        <w:pStyle w:val="Bodytext50"/>
        <w:shd w:val="clear" w:color="auto" w:fill="auto"/>
        <w:spacing w:after="120" w:line="240" w:lineRule="auto"/>
        <w:ind w:firstLine="567"/>
        <w:rPr>
          <w:rFonts w:ascii="Sylfaen" w:hAnsi="Sylfaen"/>
          <w:sz w:val="24"/>
        </w:rPr>
      </w:pPr>
      <w:r w:rsidRPr="0087764F">
        <w:rPr>
          <w:rFonts w:ascii="Sylfaen" w:hAnsi="Sylfaen"/>
          <w:i w:val="0"/>
          <w:iCs w:val="0"/>
          <w:sz w:val="24"/>
        </w:rPr>
        <w:t>4)</w:t>
      </w:r>
      <w:r>
        <w:rPr>
          <w:rFonts w:ascii="Sylfaen" w:hAnsi="Sylfaen"/>
          <w:i w:val="0"/>
          <w:iCs w:val="0"/>
          <w:sz w:val="24"/>
        </w:rPr>
        <w:t xml:space="preserve"> </w:t>
      </w:r>
      <w:r w:rsidRPr="0087764F">
        <w:rPr>
          <w:rFonts w:ascii="Sylfaen" w:hAnsi="Sylfaen"/>
          <w:sz w:val="24"/>
        </w:rPr>
        <w:t>Сельское хозяйство, охота и лесное хозяйство; рыболовство, рыбоводство.</w:t>
      </w:r>
    </w:p>
    <w:p w:rsidR="00DF6AB8" w:rsidRPr="0087764F" w:rsidRDefault="00DF6AB8" w:rsidP="00DF6AB8">
      <w:pPr>
        <w:pStyle w:val="Bodytext50"/>
        <w:shd w:val="clear" w:color="auto" w:fill="auto"/>
        <w:spacing w:after="120" w:line="240" w:lineRule="auto"/>
        <w:ind w:firstLine="567"/>
        <w:rPr>
          <w:rFonts w:ascii="Sylfaen" w:hAnsi="Sylfaen"/>
          <w:sz w:val="24"/>
        </w:rPr>
      </w:pPr>
      <w:r w:rsidRPr="0087764F">
        <w:rPr>
          <w:rFonts w:ascii="Sylfaen" w:hAnsi="Sylfaen"/>
          <w:sz w:val="24"/>
        </w:rPr>
        <w:t>Сводный перечень сфер экономики, обладающих наибольшим интеграционным потенциалом в Евразийском экономическом союзе</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Ключевыми сферами экономики, формирующими наибольший совокупный эффект в результате интеграции в рамках ЕАЭС (более 60% совокупного эффекта), являются следующие:</w:t>
      </w:r>
    </w:p>
    <w:p w:rsidR="00DF6AB8" w:rsidRPr="0087764F" w:rsidRDefault="00DF6AB8" w:rsidP="00DF6AB8">
      <w:pPr>
        <w:pStyle w:val="Bodytext50"/>
        <w:shd w:val="clear" w:color="auto" w:fill="auto"/>
        <w:spacing w:after="120" w:line="240" w:lineRule="auto"/>
        <w:ind w:firstLine="567"/>
        <w:rPr>
          <w:rFonts w:ascii="Sylfaen" w:hAnsi="Sylfaen"/>
          <w:sz w:val="24"/>
        </w:rPr>
      </w:pPr>
      <w:r w:rsidRPr="0087764F">
        <w:rPr>
          <w:rFonts w:ascii="Sylfaen" w:hAnsi="Sylfaen"/>
          <w:i w:val="0"/>
          <w:iCs w:val="0"/>
          <w:sz w:val="24"/>
        </w:rPr>
        <w:t>1)</w:t>
      </w:r>
      <w:r>
        <w:rPr>
          <w:rFonts w:ascii="Sylfaen" w:hAnsi="Sylfaen"/>
          <w:i w:val="0"/>
          <w:iCs w:val="0"/>
          <w:sz w:val="24"/>
        </w:rPr>
        <w:t xml:space="preserve"> </w:t>
      </w:r>
      <w:r w:rsidRPr="0087764F">
        <w:rPr>
          <w:rFonts w:ascii="Sylfaen" w:hAnsi="Sylfaen"/>
          <w:sz w:val="24"/>
        </w:rPr>
        <w:t>Машиностроение;</w:t>
      </w:r>
    </w:p>
    <w:p w:rsidR="00DF6AB8" w:rsidRPr="0087764F" w:rsidRDefault="00DF6AB8" w:rsidP="00DF6AB8">
      <w:pPr>
        <w:pStyle w:val="Bodytext50"/>
        <w:shd w:val="clear" w:color="auto" w:fill="auto"/>
        <w:spacing w:after="120" w:line="240" w:lineRule="auto"/>
        <w:ind w:firstLine="567"/>
        <w:rPr>
          <w:rFonts w:ascii="Sylfaen" w:hAnsi="Sylfaen"/>
          <w:sz w:val="24"/>
        </w:rPr>
      </w:pPr>
      <w:r w:rsidRPr="0087764F">
        <w:rPr>
          <w:rFonts w:ascii="Sylfaen" w:hAnsi="Sylfaen"/>
          <w:i w:val="0"/>
          <w:iCs w:val="0"/>
          <w:sz w:val="24"/>
        </w:rPr>
        <w:t>2)</w:t>
      </w:r>
      <w:r>
        <w:rPr>
          <w:rFonts w:ascii="Sylfaen" w:hAnsi="Sylfaen"/>
          <w:i w:val="0"/>
          <w:iCs w:val="0"/>
          <w:sz w:val="24"/>
        </w:rPr>
        <w:t xml:space="preserve"> </w:t>
      </w:r>
      <w:r w:rsidRPr="0087764F">
        <w:rPr>
          <w:rFonts w:ascii="Sylfaen" w:hAnsi="Sylfaen"/>
          <w:sz w:val="24"/>
        </w:rPr>
        <w:t>Производство нефтепродуктов;</w:t>
      </w:r>
    </w:p>
    <w:p w:rsidR="00DF6AB8" w:rsidRPr="0087764F" w:rsidRDefault="00DF6AB8" w:rsidP="00DF6AB8">
      <w:pPr>
        <w:pStyle w:val="Bodytext50"/>
        <w:shd w:val="clear" w:color="auto" w:fill="auto"/>
        <w:spacing w:after="120" w:line="240" w:lineRule="auto"/>
        <w:ind w:firstLine="567"/>
        <w:rPr>
          <w:rFonts w:ascii="Sylfaen" w:hAnsi="Sylfaen"/>
          <w:sz w:val="24"/>
        </w:rPr>
      </w:pPr>
      <w:r w:rsidRPr="0087764F">
        <w:rPr>
          <w:rFonts w:ascii="Sylfaen" w:hAnsi="Sylfaen"/>
          <w:i w:val="0"/>
          <w:iCs w:val="0"/>
          <w:sz w:val="24"/>
        </w:rPr>
        <w:t>3)</w:t>
      </w:r>
      <w:r>
        <w:rPr>
          <w:rFonts w:ascii="Sylfaen" w:hAnsi="Sylfaen"/>
          <w:i w:val="0"/>
          <w:iCs w:val="0"/>
          <w:sz w:val="24"/>
        </w:rPr>
        <w:t xml:space="preserve"> </w:t>
      </w:r>
      <w:r w:rsidRPr="0087764F">
        <w:rPr>
          <w:rFonts w:ascii="Sylfaen" w:hAnsi="Sylfaen"/>
          <w:sz w:val="24"/>
        </w:rPr>
        <w:t>Производство химических продуктов, резины и пластмассы и прочих неметаллических продуктов;</w:t>
      </w:r>
    </w:p>
    <w:p w:rsidR="00DF6AB8" w:rsidRPr="0087764F" w:rsidRDefault="00DF6AB8" w:rsidP="00DF6AB8">
      <w:pPr>
        <w:pStyle w:val="Bodytext50"/>
        <w:shd w:val="clear" w:color="auto" w:fill="auto"/>
        <w:spacing w:after="120" w:line="240" w:lineRule="auto"/>
        <w:ind w:firstLine="567"/>
        <w:rPr>
          <w:rFonts w:ascii="Sylfaen" w:hAnsi="Sylfaen"/>
          <w:sz w:val="24"/>
        </w:rPr>
      </w:pPr>
      <w:r w:rsidRPr="0087764F">
        <w:rPr>
          <w:rFonts w:ascii="Sylfaen" w:hAnsi="Sylfaen"/>
          <w:i w:val="0"/>
          <w:iCs w:val="0"/>
          <w:sz w:val="24"/>
        </w:rPr>
        <w:t>4)</w:t>
      </w:r>
      <w:r>
        <w:rPr>
          <w:rFonts w:ascii="Sylfaen" w:hAnsi="Sylfaen"/>
          <w:i w:val="0"/>
          <w:iCs w:val="0"/>
          <w:sz w:val="24"/>
        </w:rPr>
        <w:t xml:space="preserve"> </w:t>
      </w:r>
      <w:r w:rsidRPr="0087764F">
        <w:rPr>
          <w:rFonts w:ascii="Sylfaen" w:hAnsi="Sylfaen"/>
          <w:sz w:val="24"/>
        </w:rPr>
        <w:t>Металлургия.</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В то же время различные типы интеграционного потенциала имеют наибольшую значимость (в терминах вклада в совокупный эффект) в разных сферах экономики:</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Style w:val="Bodytext2Italic"/>
          <w:rFonts w:ascii="Sylfaen" w:hAnsi="Sylfaen"/>
          <w:sz w:val="24"/>
        </w:rPr>
        <w:t>импортозамещение</w:t>
      </w:r>
      <w:r w:rsidRPr="0087764F">
        <w:rPr>
          <w:rFonts w:ascii="Sylfaen" w:hAnsi="Sylfaen"/>
          <w:sz w:val="24"/>
        </w:rPr>
        <w:t xml:space="preserve"> - в текстильном производстве, производстве изделий из кожи и обуви; машиностроении;</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Style w:val="Bodytext2Italic"/>
          <w:rFonts w:ascii="Sylfaen" w:hAnsi="Sylfaen"/>
          <w:sz w:val="24"/>
        </w:rPr>
        <w:t>увеличение экспорта в третьи страны</w:t>
      </w:r>
      <w:r w:rsidRPr="0087764F">
        <w:rPr>
          <w:rFonts w:ascii="Sylfaen" w:hAnsi="Sylfaen"/>
          <w:sz w:val="24"/>
        </w:rPr>
        <w:t xml:space="preserve"> - в производстве нефтепродуктов, химических продуктов, резины и пластмассы и прочих неметаллических продуктов; прочих производствах;</w:t>
      </w:r>
    </w:p>
    <w:p w:rsidR="00DF6AB8" w:rsidRPr="0087764F" w:rsidRDefault="00DF6AB8" w:rsidP="00DF6AB8">
      <w:pPr>
        <w:pStyle w:val="Bodytext50"/>
        <w:shd w:val="clear" w:color="auto" w:fill="auto"/>
        <w:spacing w:after="120" w:line="240" w:lineRule="auto"/>
        <w:ind w:firstLine="567"/>
        <w:rPr>
          <w:rFonts w:ascii="Sylfaen" w:hAnsi="Sylfaen"/>
          <w:sz w:val="24"/>
        </w:rPr>
      </w:pPr>
      <w:r w:rsidRPr="0087764F">
        <w:rPr>
          <w:rFonts w:ascii="Sylfaen" w:hAnsi="Sylfaen"/>
          <w:sz w:val="24"/>
        </w:rPr>
        <w:t>прирост поставок на внутренний рынок Союза</w:t>
      </w:r>
      <w:r w:rsidRPr="0087764F">
        <w:rPr>
          <w:rStyle w:val="Bodytext5NotItalic"/>
          <w:rFonts w:ascii="Sylfaen" w:hAnsi="Sylfaen"/>
          <w:sz w:val="24"/>
        </w:rPr>
        <w:t xml:space="preserve"> - в транспорте и связи;</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Style w:val="Bodytext2Italic"/>
          <w:rFonts w:ascii="Sylfaen" w:hAnsi="Sylfaen"/>
          <w:sz w:val="24"/>
        </w:rPr>
        <w:t>мультипликативный эффект</w:t>
      </w:r>
      <w:r w:rsidRPr="0087764F">
        <w:rPr>
          <w:rFonts w:ascii="Sylfaen" w:hAnsi="Sylfaen"/>
          <w:sz w:val="24"/>
        </w:rPr>
        <w:t xml:space="preserve"> - в большинстве сфер экономики (среди наиболее крупных - в металлургии; производстве и распределении электроэнергии, газа и воды; торговле; добыче полезных ископаемых);</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Style w:val="Bodytext2Italic"/>
          <w:rFonts w:ascii="Sylfaen" w:hAnsi="Sylfaen"/>
          <w:sz w:val="24"/>
        </w:rPr>
        <w:t>эффект от участия в производственных цепочках</w:t>
      </w:r>
      <w:r w:rsidRPr="0087764F">
        <w:rPr>
          <w:rFonts w:ascii="Sylfaen" w:hAnsi="Sylfaen"/>
          <w:sz w:val="24"/>
        </w:rPr>
        <w:t xml:space="preserve"> - в сельском хозяйстве, лесном хозяйстве, рыболовстве; производстве и распределении электроэнергии, газа и воды.</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 xml:space="preserve">В рамках Союза </w:t>
      </w:r>
      <w:r w:rsidRPr="0087764F">
        <w:rPr>
          <w:rStyle w:val="Bodytext2Italic"/>
          <w:rFonts w:ascii="Sylfaen" w:hAnsi="Sylfaen"/>
          <w:sz w:val="24"/>
        </w:rPr>
        <w:t>машиностроение</w:t>
      </w:r>
      <w:r w:rsidRPr="0087764F">
        <w:rPr>
          <w:rFonts w:ascii="Sylfaen" w:hAnsi="Sylfaen"/>
          <w:sz w:val="24"/>
        </w:rPr>
        <w:t xml:space="preserve"> является сферой экономики, получающей наибольший совокупный интеграционный эффект исходя из результатов пяти методик, что свидетельствует о целесообразности разработки совместных мер по </w:t>
      </w:r>
      <w:r w:rsidRPr="0087764F">
        <w:rPr>
          <w:rFonts w:ascii="Sylfaen" w:hAnsi="Sylfaen"/>
          <w:sz w:val="24"/>
        </w:rPr>
        <w:lastRenderedPageBreak/>
        <w:t>развитию данной отрасли.</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Для государств-членов в отдельности наиболее важными сферами экономики, с точки зрения получения максимального интеграционного эффекта, являются следующие (более подробно см. Таблица 18):</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Style w:val="Bodytext2Italic"/>
          <w:rFonts w:ascii="Sylfaen" w:hAnsi="Sylfaen"/>
          <w:sz w:val="24"/>
        </w:rPr>
        <w:t>Республики Армения -</w:t>
      </w:r>
      <w:r w:rsidRPr="0087764F">
        <w:rPr>
          <w:rFonts w:ascii="Sylfaen" w:hAnsi="Sylfaen"/>
          <w:sz w:val="24"/>
        </w:rPr>
        <w:t xml:space="preserve"> транспорт и связь (за счет импортозамещения), сельское хозяйство, машиностроение, производство и распределение электроэнергии и воды, распределение/транзит природного газа.</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Style w:val="Bodytext2Italic"/>
          <w:rFonts w:ascii="Sylfaen" w:hAnsi="Sylfaen"/>
          <w:sz w:val="24"/>
        </w:rPr>
        <w:t>Республика Беларусь -</w:t>
      </w:r>
      <w:r w:rsidRPr="0087764F">
        <w:rPr>
          <w:rFonts w:ascii="Sylfaen" w:hAnsi="Sylfaen"/>
          <w:sz w:val="24"/>
        </w:rPr>
        <w:t xml:space="preserve"> производство нефтепродуктов, химических продуктов, резины и пластмассы и прочих неметаллических продуктов (в результате прироста экспорта в третьи страны); машиностроение; металлургия; производство и распределение электроэнергии, газа и воды.</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Style w:val="Bodytext2Italic"/>
          <w:rFonts w:ascii="Sylfaen" w:hAnsi="Sylfaen"/>
          <w:sz w:val="24"/>
        </w:rPr>
        <w:t>Республика Казахстан</w:t>
      </w:r>
      <w:r w:rsidRPr="0087764F">
        <w:rPr>
          <w:rFonts w:ascii="Sylfaen" w:hAnsi="Sylfaen"/>
          <w:sz w:val="24"/>
        </w:rPr>
        <w:t xml:space="preserve"> - металлургия, машиностроение (в результате прироста экспорта в третьи страны), в также производство нефтепродуктов; химическое производство; производство резиновых и пластмассовых изделий; производство прочих неметаллических минеральных продуктов; транспорт и связь.</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Style w:val="Bodytext2Italic"/>
          <w:rFonts w:ascii="Sylfaen" w:hAnsi="Sylfaen"/>
          <w:sz w:val="24"/>
        </w:rPr>
        <w:t>Кыргызская Республика -</w:t>
      </w:r>
      <w:r w:rsidRPr="0087764F">
        <w:rPr>
          <w:rFonts w:ascii="Sylfaen" w:hAnsi="Sylfaen"/>
          <w:sz w:val="24"/>
        </w:rPr>
        <w:t xml:space="preserve"> машиностроение, транспорт и связь (за счет импортозамещения), производство нефтепродуктов, химических продуктов, резины и пластмассы и прочих неметаллических продуктов; металлургия (действие мультипликативного эффекта).</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Style w:val="Bodytext2Italic"/>
          <w:rFonts w:ascii="Sylfaen" w:hAnsi="Sylfaen"/>
          <w:sz w:val="24"/>
        </w:rPr>
        <w:t>Российская Федерация -</w:t>
      </w:r>
      <w:r w:rsidRPr="0087764F">
        <w:rPr>
          <w:rFonts w:ascii="Sylfaen" w:hAnsi="Sylfaen"/>
          <w:sz w:val="24"/>
        </w:rPr>
        <w:t xml:space="preserve"> машиностроение, металлургия, производство нефтепродуктов, химических продуктов, резины и пластмассы и прочих неметаллических продуктов.</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Результаты проведенной работы, представленной в Докладе, позволили экономически обоснованно определить сферы экономики, в которых интеграционные действия принесут максимальный экономический эффект для всех государств - членов Союза.</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Перечни сфер экономики, обладающих интеграционным потенциалом в Евразийском экономическом союзе, детализированные на уровне 4 знаков Товарной номенклатуры внешнеэкономической деятельности Евразийского экономического союза (далее - ТН ВЭД) / категорий услуг по классификатору</w:t>
      </w:r>
      <w:r w:rsidRPr="00F04B7A">
        <w:rPr>
          <w:rFonts w:ascii="Sylfaen" w:hAnsi="Sylfaen"/>
          <w:sz w:val="24"/>
        </w:rPr>
        <w:t xml:space="preserve"> </w:t>
      </w:r>
      <w:r w:rsidRPr="0087764F">
        <w:rPr>
          <w:rFonts w:ascii="Sylfaen" w:hAnsi="Sylfaen"/>
          <w:sz w:val="24"/>
        </w:rPr>
        <w:t xml:space="preserve">ООН </w:t>
      </w:r>
      <w:r w:rsidRPr="0087764F">
        <w:rPr>
          <w:rFonts w:ascii="Sylfaen" w:hAnsi="Sylfaen"/>
          <w:sz w:val="24"/>
          <w:lang w:val="en-US" w:eastAsia="en-US" w:bidi="en-US"/>
        </w:rPr>
        <w:t>Extended</w:t>
      </w:r>
      <w:r w:rsidRPr="0087764F">
        <w:rPr>
          <w:rFonts w:ascii="Sylfaen" w:hAnsi="Sylfaen"/>
          <w:sz w:val="24"/>
          <w:lang w:eastAsia="en-US" w:bidi="en-US"/>
        </w:rPr>
        <w:t xml:space="preserve"> </w:t>
      </w:r>
      <w:r w:rsidRPr="0087764F">
        <w:rPr>
          <w:rFonts w:ascii="Sylfaen" w:hAnsi="Sylfaen"/>
          <w:sz w:val="24"/>
          <w:lang w:val="en-US" w:eastAsia="en-US" w:bidi="en-US"/>
        </w:rPr>
        <w:t>Balance</w:t>
      </w:r>
      <w:r w:rsidRPr="0087764F">
        <w:rPr>
          <w:rFonts w:ascii="Sylfaen" w:hAnsi="Sylfaen"/>
          <w:sz w:val="24"/>
          <w:lang w:eastAsia="en-US" w:bidi="en-US"/>
        </w:rPr>
        <w:t xml:space="preserve"> </w:t>
      </w:r>
      <w:r w:rsidRPr="0087764F">
        <w:rPr>
          <w:rFonts w:ascii="Sylfaen" w:hAnsi="Sylfaen"/>
          <w:sz w:val="24"/>
          <w:lang w:val="en-US" w:eastAsia="en-US" w:bidi="en-US"/>
        </w:rPr>
        <w:t>of</w:t>
      </w:r>
      <w:r w:rsidRPr="0087764F">
        <w:rPr>
          <w:rFonts w:ascii="Sylfaen" w:hAnsi="Sylfaen"/>
          <w:sz w:val="24"/>
          <w:lang w:eastAsia="en-US" w:bidi="en-US"/>
        </w:rPr>
        <w:t xml:space="preserve"> </w:t>
      </w:r>
      <w:r w:rsidRPr="0087764F">
        <w:rPr>
          <w:rFonts w:ascii="Sylfaen" w:hAnsi="Sylfaen"/>
          <w:sz w:val="24"/>
          <w:lang w:val="en-US" w:eastAsia="en-US" w:bidi="en-US"/>
        </w:rPr>
        <w:t>Payments</w:t>
      </w:r>
      <w:r w:rsidRPr="0087764F">
        <w:rPr>
          <w:rFonts w:ascii="Sylfaen" w:hAnsi="Sylfaen"/>
          <w:sz w:val="24"/>
          <w:lang w:eastAsia="en-US" w:bidi="en-US"/>
        </w:rPr>
        <w:t xml:space="preserve"> </w:t>
      </w:r>
      <w:r w:rsidRPr="0087764F">
        <w:rPr>
          <w:rFonts w:ascii="Sylfaen" w:hAnsi="Sylfaen"/>
          <w:sz w:val="24"/>
          <w:lang w:val="en-US" w:eastAsia="en-US" w:bidi="en-US"/>
        </w:rPr>
        <w:t>Services</w:t>
      </w:r>
      <w:r w:rsidRPr="0087764F">
        <w:rPr>
          <w:rFonts w:ascii="Sylfaen" w:hAnsi="Sylfaen"/>
          <w:sz w:val="24"/>
          <w:lang w:eastAsia="en-US" w:bidi="en-US"/>
        </w:rPr>
        <w:t xml:space="preserve"> </w:t>
      </w:r>
      <w:r w:rsidRPr="0087764F">
        <w:rPr>
          <w:rFonts w:ascii="Sylfaen" w:hAnsi="Sylfaen"/>
          <w:sz w:val="24"/>
          <w:lang w:val="en-US" w:eastAsia="en-US" w:bidi="en-US"/>
        </w:rPr>
        <w:t>classification</w:t>
      </w:r>
      <w:r w:rsidRPr="0087764F">
        <w:rPr>
          <w:rFonts w:ascii="Sylfaen" w:hAnsi="Sylfaen"/>
          <w:sz w:val="24"/>
          <w:lang w:eastAsia="en-US" w:bidi="en-US"/>
        </w:rPr>
        <w:t xml:space="preserve"> </w:t>
      </w:r>
      <w:r w:rsidRPr="0087764F">
        <w:rPr>
          <w:rFonts w:ascii="Sylfaen" w:hAnsi="Sylfaen"/>
          <w:sz w:val="24"/>
        </w:rPr>
        <w:t xml:space="preserve">(далее </w:t>
      </w:r>
      <w:r w:rsidRPr="0087764F">
        <w:rPr>
          <w:rFonts w:ascii="Sylfaen" w:hAnsi="Sylfaen"/>
          <w:sz w:val="24"/>
          <w:lang w:eastAsia="en-US" w:bidi="en-US"/>
        </w:rPr>
        <w:t xml:space="preserve">- </w:t>
      </w:r>
      <w:r w:rsidRPr="0087764F">
        <w:rPr>
          <w:rFonts w:ascii="Sylfaen" w:hAnsi="Sylfaen"/>
          <w:sz w:val="24"/>
          <w:lang w:val="en-US" w:eastAsia="en-US" w:bidi="en-US"/>
        </w:rPr>
        <w:t>EBOPS</w:t>
      </w:r>
      <w:r w:rsidRPr="0087764F">
        <w:rPr>
          <w:rFonts w:ascii="Sylfaen" w:hAnsi="Sylfaen"/>
          <w:sz w:val="24"/>
          <w:lang w:eastAsia="en-US" w:bidi="en-US"/>
        </w:rPr>
        <w:t xml:space="preserve">) </w:t>
      </w:r>
      <w:r w:rsidRPr="0087764F">
        <w:rPr>
          <w:rFonts w:ascii="Sylfaen" w:hAnsi="Sylfaen"/>
          <w:sz w:val="24"/>
        </w:rPr>
        <w:t>/ видов деятельности по классификатору экономической деятельности (далее - КЭД), а также перечень «отраслей будущего», представлены в Приложении 3 к настоящему Докладу.</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 xml:space="preserve">Использование методик определения сфер экономики, обладающих интеграционным потенциалом в ЕАЭС, </w:t>
      </w:r>
      <w:r w:rsidRPr="0087764F">
        <w:rPr>
          <w:rStyle w:val="Bodytext2Italic"/>
          <w:rFonts w:ascii="Sylfaen" w:hAnsi="Sylfaen"/>
          <w:sz w:val="24"/>
        </w:rPr>
        <w:t>не отменяет и не подменяет</w:t>
      </w:r>
      <w:r w:rsidRPr="0087764F">
        <w:rPr>
          <w:rFonts w:ascii="Sylfaen" w:hAnsi="Sylfaen"/>
          <w:sz w:val="24"/>
        </w:rPr>
        <w:t xml:space="preserve"> основной принцип при выборе сфер сотрудничества - достижение договоренности между всеми государствами - членами. Полученные результаты являются источником информации для проведения консультаций между государствами-членами по вопросам сотрудничества в реальном секторе экономики, сфере услуг и технологий. Кроме того, они должны стать частью системной работы по выстраиванию </w:t>
      </w:r>
      <w:r w:rsidRPr="0087764F">
        <w:rPr>
          <w:rFonts w:ascii="Sylfaen" w:hAnsi="Sylfaen"/>
          <w:sz w:val="24"/>
        </w:rPr>
        <w:lastRenderedPageBreak/>
        <w:t>отраслевых приоритетов интеграции, разработки комплекса интеграционных мер и реализации принципов проектного управления в рамках ЕАЭС.</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Разработка точечных интеграционных мер и действий потребует более высокого уровня детализации перечня сфер экономики, обладающих интеграционным потенциалом в ЕАЭС, для чего необходимо участие не только Комиссии и уполномоченных органов государств-членов, но и отраслевых ассоциаций, профессионального экспертного сообщества, производителей товаров и услуг, других заинтересованных лиц. Определение общих отраслевых приоритетов на комплексной основе, учитывающей результаты методик и договоренности государств-членов, позволит повысить качество и ускорить подготовку совместных планов по развитию конкретных сфер экономики, и осуществлять регулярный мониторинг результативности интеграционных мер.</w:t>
      </w:r>
    </w:p>
    <w:p w:rsidR="00DF6AB8" w:rsidRPr="00187B05" w:rsidRDefault="00DF6AB8" w:rsidP="00DF6AB8">
      <w:pPr>
        <w:ind w:firstLine="567"/>
        <w:jc w:val="both"/>
        <w:rPr>
          <w:rFonts w:ascii="Sylfaen" w:eastAsia="Times New Roman" w:hAnsi="Sylfaen" w:cs="Times New Roman"/>
          <w:b/>
          <w:bCs/>
          <w:szCs w:val="28"/>
        </w:rPr>
      </w:pPr>
      <w:r w:rsidRPr="00187B05">
        <w:rPr>
          <w:rFonts w:ascii="Sylfaen" w:hAnsi="Sylfaen"/>
        </w:rPr>
        <w:br w:type="page"/>
      </w:r>
    </w:p>
    <w:p w:rsidR="00DF6AB8" w:rsidRPr="0087764F" w:rsidRDefault="00DF6AB8" w:rsidP="00DF6AB8">
      <w:pPr>
        <w:pStyle w:val="Bodytext30"/>
        <w:shd w:val="clear" w:color="auto" w:fill="auto"/>
        <w:spacing w:line="240" w:lineRule="auto"/>
        <w:ind w:right="60"/>
        <w:rPr>
          <w:rFonts w:ascii="Sylfaen" w:hAnsi="Sylfaen"/>
          <w:sz w:val="24"/>
        </w:rPr>
      </w:pPr>
      <w:r w:rsidRPr="0087764F">
        <w:rPr>
          <w:rFonts w:ascii="Sylfaen" w:hAnsi="Sylfaen"/>
          <w:sz w:val="24"/>
        </w:rPr>
        <w:lastRenderedPageBreak/>
        <w:t>Введение</w:t>
      </w:r>
    </w:p>
    <w:p w:rsidR="00DF6AB8" w:rsidRPr="0087764F" w:rsidRDefault="00DF6AB8" w:rsidP="00DF6AB8">
      <w:pPr>
        <w:pStyle w:val="Bodytext21"/>
        <w:shd w:val="clear" w:color="auto" w:fill="auto"/>
        <w:spacing w:before="0" w:after="120" w:line="240" w:lineRule="auto"/>
        <w:ind w:firstLine="567"/>
        <w:rPr>
          <w:rFonts w:ascii="Sylfaen" w:hAnsi="Sylfaen"/>
          <w:sz w:val="24"/>
        </w:rPr>
      </w:pPr>
      <w:bookmarkStart w:id="2" w:name="bookmark1"/>
      <w:r w:rsidRPr="0087764F">
        <w:rPr>
          <w:rFonts w:ascii="Sylfaen" w:hAnsi="Sylfaen"/>
          <w:sz w:val="24"/>
        </w:rPr>
        <w:t>Активное развитие интеграционных процессов на евразийском пространстве стало следствием процессов экономической интеграции между странами и формирования региональных объединений, а также ответом на глобальные вызовы, риски и угрозы. В рамках региональных объединений взаимозависимость и взаимодополняемость государств-членов возрастает, что обусловлено формированием общего рынка, проведением единых, согласованных и скоординированных политик. В результате такого сотрудничества каждая страна получает дополнительный экономический выигрыш за счет реализации интеграционного потенциала объединения в целом</w:t>
      </w:r>
      <w:r>
        <w:rPr>
          <w:rFonts w:ascii="Sylfaen" w:hAnsi="Sylfaen"/>
          <w:sz w:val="24"/>
        </w:rPr>
        <w:t xml:space="preserve"> </w:t>
      </w:r>
      <w:r w:rsidRPr="0087764F">
        <w:rPr>
          <w:rFonts w:ascii="Sylfaen" w:hAnsi="Sylfaen"/>
          <w:sz w:val="24"/>
        </w:rPr>
        <w:t>и конкурентных</w:t>
      </w:r>
      <w:bookmarkEnd w:id="2"/>
      <w:r w:rsidRPr="00F04B7A">
        <w:rPr>
          <w:rFonts w:ascii="Sylfaen" w:hAnsi="Sylfaen"/>
          <w:sz w:val="24"/>
        </w:rPr>
        <w:t xml:space="preserve"> </w:t>
      </w:r>
      <w:r w:rsidRPr="0087764F">
        <w:rPr>
          <w:rFonts w:ascii="Sylfaen" w:hAnsi="Sylfaen"/>
          <w:sz w:val="24"/>
        </w:rPr>
        <w:t>национальных преимуществ.</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Реализация интеграционных возможностей требует иного подхода к разработке мер регулирования по сравнению с экономическим развитием страны на национальном уровне. Данный подход должен основываться на общих экономических целях для всех государств-членов, учитывать национальные экономические потенциалы и возможности их синергии.</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В Союзе для определения перспективных направлений социальноэкономического развития, к реализации которых стремятся государства - члены за счет использования интеграционного потенциала объединения и конкурентных преимуществ государств-членов, были разработаны и утверждены Решением Высшего Евразийского экономического совета от 16 октября 2015 года № 28 Основные направления экономического развития Евразийского экономического союза. Документ формирует основу для совместного экономического развития государств-членов в условиях Союза, возможности для взаимодействия и согласования позиций, обеспечения большей предсказуемости и устойчивости национальных экономик, и в конечном итоге, получения дополнительного экономического эффекта каждым государством-членом.</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В основу разработки и последующей реализации Основных направлений были заложены два дополняющих друг друга принципа:</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1)</w:t>
      </w:r>
      <w:r>
        <w:rPr>
          <w:rFonts w:ascii="Sylfaen" w:hAnsi="Sylfaen"/>
          <w:sz w:val="24"/>
        </w:rPr>
        <w:t xml:space="preserve"> </w:t>
      </w:r>
      <w:r w:rsidRPr="0087764F">
        <w:rPr>
          <w:rFonts w:ascii="Sylfaen" w:hAnsi="Sylfaen"/>
          <w:sz w:val="24"/>
        </w:rPr>
        <w:t>Выбор общих для государств-членов долгосрочных направлений экономического развития, реализация интеграционных мер и действий в которых, повлияет на конкурентоспособность экономик государств-членов. Данный подход предполагал разработку Основных направлений не по отраслевому принципу с описанием долгосрочных интеграционных мер в каждой сфере экономике (секторе, отрасли), а по принципу определения условий, которые являются «универсальными» для целей интеграционного развития любой сферы экономики государств - членов Союза.</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2)</w:t>
      </w:r>
      <w:r>
        <w:rPr>
          <w:rFonts w:ascii="Sylfaen" w:hAnsi="Sylfaen"/>
          <w:sz w:val="24"/>
        </w:rPr>
        <w:t xml:space="preserve"> </w:t>
      </w:r>
      <w:r w:rsidRPr="0087764F">
        <w:rPr>
          <w:rFonts w:ascii="Sylfaen" w:hAnsi="Sylfaen"/>
          <w:sz w:val="24"/>
        </w:rPr>
        <w:t xml:space="preserve">Определение критериев интеграционного сотрудничества в тех сферах (отраслях, секторах) экономики, в которых вероятность получения дополнительного интеграционного эффекта наиболее высокая, а размер эффекта существенен для экономик всех (большинства) государств-членов. Для решения данной задачи в документе определены критерии выбора сфер экономики, обладающих </w:t>
      </w:r>
      <w:r w:rsidRPr="0087764F">
        <w:rPr>
          <w:rFonts w:ascii="Sylfaen" w:hAnsi="Sylfaen"/>
          <w:sz w:val="24"/>
        </w:rPr>
        <w:lastRenderedPageBreak/>
        <w:t>интеграционным потенциалом, которые соответствуют различным типам интеграционного потенциала в привязке к задачам экономического развития государств-членов:</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 xml:space="preserve">наличие и (или) потенциал формирования мультипликативного эффекта (далее </w:t>
      </w:r>
      <w:r>
        <w:rPr>
          <w:rFonts w:ascii="Sylfaen" w:hAnsi="Sylfaen"/>
          <w:sz w:val="24"/>
        </w:rPr>
        <w:t>—</w:t>
      </w:r>
      <w:r w:rsidRPr="0087764F">
        <w:rPr>
          <w:rFonts w:ascii="Sylfaen" w:hAnsi="Sylfaen"/>
          <w:sz w:val="24"/>
        </w:rPr>
        <w:t xml:space="preserve"> мультипликативные эффекты);</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 xml:space="preserve">высокая актуальность и (или) потенциал импортозамещения за счет кооперации государств-членов (далее </w:t>
      </w:r>
      <w:r>
        <w:rPr>
          <w:rFonts w:ascii="Sylfaen" w:hAnsi="Sylfaen"/>
          <w:sz w:val="24"/>
        </w:rPr>
        <w:t>—</w:t>
      </w:r>
      <w:r w:rsidRPr="0087764F">
        <w:rPr>
          <w:rFonts w:ascii="Sylfaen" w:hAnsi="Sylfaen"/>
          <w:sz w:val="24"/>
        </w:rPr>
        <w:t xml:space="preserve"> импортозамещение);</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 xml:space="preserve">высокий потенциал увеличения и диверсификации экспорта в третьи страны (далее </w:t>
      </w:r>
      <w:r>
        <w:rPr>
          <w:rFonts w:ascii="Sylfaen" w:hAnsi="Sylfaen"/>
          <w:sz w:val="24"/>
        </w:rPr>
        <w:t>—</w:t>
      </w:r>
      <w:r w:rsidRPr="0087764F">
        <w:rPr>
          <w:rFonts w:ascii="Sylfaen" w:hAnsi="Sylfaen"/>
          <w:sz w:val="24"/>
        </w:rPr>
        <w:t xml:space="preserve"> увеличение экспорта);</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перспективы увеличения поставок товаров и услуг на внутренний рынок за счет специализации экономик государств-членов и реализации их конкурентных преимуществ (далее - специализация);</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перспективы участия и расширения присутствия государств-членов в международных производственных цепочках создания добавленной стоимости и производственных цепочках в рамках Союза (далее - производственные цепочки);</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возможность отказа от концепции догоняющего развития и концентрации интеграционных усилий на развитии сфер экономики государств-членов за счет</w:t>
      </w:r>
      <w:r>
        <w:rPr>
          <w:rFonts w:ascii="Sylfaen" w:hAnsi="Sylfaen"/>
          <w:sz w:val="24"/>
        </w:rPr>
        <w:t xml:space="preserve"> </w:t>
      </w:r>
      <w:r w:rsidRPr="0087764F">
        <w:rPr>
          <w:rFonts w:ascii="Sylfaen" w:hAnsi="Sylfaen"/>
          <w:sz w:val="24"/>
        </w:rPr>
        <w:t xml:space="preserve">создания и привлечения новых технологий темпами, опережающими общемировые показатели (формирование «отраслей будущего») (далее </w:t>
      </w:r>
      <w:r>
        <w:rPr>
          <w:rFonts w:ascii="Sylfaen" w:hAnsi="Sylfaen"/>
          <w:sz w:val="24"/>
        </w:rPr>
        <w:t>—</w:t>
      </w:r>
      <w:r w:rsidRPr="0087764F">
        <w:rPr>
          <w:rFonts w:ascii="Sylfaen" w:hAnsi="Sylfaen"/>
          <w:sz w:val="24"/>
        </w:rPr>
        <w:t xml:space="preserve"> «отрасли будущего»);</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высокая степень государственного регулирования и (или) государственного участия (далее - госрегулирование).</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Важность рационального выбора сфер экономик для реализации интеграционных мер обусловлена различиями в структуре и размерах экономик государств-членов, особенностями государственного регулирования отдельных отраслей и секторов, а также уровнем их встроенности (участия) в механизме формирования мировой добавленной стоимости. Учет данных факторов в совокупности с возможностями Союза в конечном итоге влияет на эффективность реализуемых интеграционных мер и масштаб дополнительного экономического эффекта. Решением Высшего Евразийского экономического совета от 16 октября 2015 года № 28 «Об Основных направлениях экономического развития Евразийского экономического союза» Комиссии совместно с государствами- членами было поручено подготовить на основании вышеуказанных критериев предложения по определению сфер экономики, обладающих интеграционным потенциалом, предусмотренных Договором о Евразийском экономическом союзе от 29 мая 2014 года, и мер, направленных на использование интеграционного потенциала.</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В соответствии с критериями были разработаны семь методик определения сфер экономики, обладающих интеграционным потенциалом в Союзе, содержание и результаты апробации которых представлены в настоящем Докладе.</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 xml:space="preserve">Использование результатов оценки интеграционного потенциала в сферах экономики направлено на </w:t>
      </w:r>
      <w:r w:rsidRPr="0087764F">
        <w:rPr>
          <w:rStyle w:val="Bodytext2Italic"/>
          <w:rFonts w:ascii="Sylfaen" w:hAnsi="Sylfaen"/>
          <w:sz w:val="24"/>
        </w:rPr>
        <w:t xml:space="preserve">совершенствование существующего механизма выбора </w:t>
      </w:r>
      <w:r w:rsidRPr="0087764F">
        <w:rPr>
          <w:rStyle w:val="Bodytext2Italic"/>
          <w:rFonts w:ascii="Sylfaen" w:hAnsi="Sylfaen"/>
          <w:sz w:val="24"/>
        </w:rPr>
        <w:lastRenderedPageBreak/>
        <w:t>интеграционных приоритетов сотрудничества.</w:t>
      </w:r>
      <w:r w:rsidRPr="0087764F">
        <w:rPr>
          <w:rFonts w:ascii="Sylfaen" w:hAnsi="Sylfaen"/>
          <w:sz w:val="24"/>
        </w:rPr>
        <w:t xml:space="preserve"> С одной стороны, это предполагает возможность учета количественных оценок интеграционных эффектов при выработке Комиссией и государствами-членами совместных мер развития в конкретных сферах экономики. С другой стороны, при формировании и реализации скоординированных, согласованных, единых политик в ЕАЭС по</w:t>
      </w:r>
      <w:r>
        <w:rPr>
          <w:rFonts w:ascii="Sylfaen" w:hAnsi="Sylfaen"/>
          <w:sz w:val="24"/>
        </w:rPr>
        <w:t xml:space="preserve"> </w:t>
      </w:r>
      <w:r w:rsidRPr="0087764F">
        <w:rPr>
          <w:rFonts w:ascii="Sylfaen" w:hAnsi="Sylfaen"/>
          <w:sz w:val="24"/>
        </w:rPr>
        <w:t>направлениям развития (повышение экспорта, импортозамещение, развитие инноваций и другим) становится возможным более точно идентифицировать сферы экономики (отрасли, секторы, товары/услуги), интеграционные эффекты в которых для государств-членов будут наиболее значимы.</w:t>
      </w:r>
    </w:p>
    <w:p w:rsidR="00DF6AB8" w:rsidRDefault="00DF6AB8" w:rsidP="00DF6AB8">
      <w:pPr>
        <w:rPr>
          <w:rFonts w:ascii="Sylfaen" w:eastAsia="Times New Roman" w:hAnsi="Sylfaen" w:cs="Times New Roman"/>
          <w:b/>
          <w:bCs/>
          <w:szCs w:val="28"/>
          <w:lang w:eastAsia="en-US" w:bidi="en-US"/>
        </w:rPr>
      </w:pPr>
      <w:bookmarkStart w:id="3" w:name="bookmark2"/>
    </w:p>
    <w:p w:rsidR="00DF6AB8" w:rsidRPr="0087764F" w:rsidRDefault="00DF6AB8" w:rsidP="00DF6AB8">
      <w:pPr>
        <w:pStyle w:val="Bodytext30"/>
        <w:shd w:val="clear" w:color="auto" w:fill="auto"/>
        <w:spacing w:line="240" w:lineRule="auto"/>
        <w:rPr>
          <w:rFonts w:ascii="Sylfaen" w:hAnsi="Sylfaen"/>
          <w:sz w:val="24"/>
        </w:rPr>
      </w:pPr>
      <w:r w:rsidRPr="0087764F">
        <w:rPr>
          <w:rFonts w:ascii="Sylfaen" w:hAnsi="Sylfaen"/>
          <w:sz w:val="24"/>
          <w:lang w:eastAsia="en-US" w:bidi="en-US"/>
        </w:rPr>
        <w:t>1.</w:t>
      </w:r>
      <w:r>
        <w:rPr>
          <w:rFonts w:ascii="Sylfaen" w:hAnsi="Sylfaen"/>
          <w:sz w:val="24"/>
          <w:lang w:eastAsia="en-US" w:bidi="en-US"/>
        </w:rPr>
        <w:t xml:space="preserve"> </w:t>
      </w:r>
      <w:r w:rsidRPr="0087764F">
        <w:rPr>
          <w:rFonts w:ascii="Sylfaen" w:hAnsi="Sylfaen"/>
          <w:sz w:val="24"/>
        </w:rPr>
        <w:t>Международный опыт определения интеграционных приоритетов сотрудничества и оценки интеграционного потенциала в сферах экономики</w:t>
      </w:r>
      <w:bookmarkEnd w:id="3"/>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Важным аспектом функционирования региональных объединений является наличие в стратегиях их экономического развития программ по максимизации конкурентных преимуществ, которыми обладает каждая из стран, входящих в это объединение.</w:t>
      </w:r>
      <w:r>
        <w:rPr>
          <w:rFonts w:ascii="Sylfaen" w:hAnsi="Sylfaen"/>
          <w:sz w:val="24"/>
        </w:rPr>
        <w:t xml:space="preserve"> </w:t>
      </w:r>
      <w:r w:rsidRPr="0087764F">
        <w:rPr>
          <w:rFonts w:ascii="Sylfaen" w:hAnsi="Sylfaen"/>
          <w:sz w:val="24"/>
        </w:rPr>
        <w:t>Комиссией</w:t>
      </w:r>
      <w:r>
        <w:rPr>
          <w:rFonts w:ascii="Sylfaen" w:hAnsi="Sylfaen"/>
          <w:sz w:val="24"/>
        </w:rPr>
        <w:t xml:space="preserve"> </w:t>
      </w:r>
      <w:r w:rsidRPr="0087764F">
        <w:rPr>
          <w:rFonts w:ascii="Sylfaen" w:hAnsi="Sylfaen"/>
          <w:sz w:val="24"/>
        </w:rPr>
        <w:t>были исследованы достигнутые результаты</w:t>
      </w:r>
      <w:r>
        <w:rPr>
          <w:rFonts w:ascii="Sylfaen" w:hAnsi="Sylfaen"/>
          <w:sz w:val="24"/>
        </w:rPr>
        <w:t xml:space="preserve"> </w:t>
      </w:r>
      <w:r w:rsidRPr="0087764F">
        <w:rPr>
          <w:rFonts w:ascii="Sylfaen" w:hAnsi="Sylfaen"/>
          <w:sz w:val="24"/>
        </w:rPr>
        <w:t>функционирования более чем 30 интеграционных объединений, и подробно проанализированы их отраслевые модели сотрудничества.</w:t>
      </w:r>
      <w:r>
        <w:rPr>
          <w:rStyle w:val="FootnoteReference"/>
          <w:rFonts w:ascii="Sylfaen" w:hAnsi="Sylfaen"/>
          <w:sz w:val="24"/>
        </w:rPr>
        <w:footnoteReference w:id="1"/>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По результатам анализа были выделены модели (схемы) интеграции для групп стран, в основу которых заложен отраслевой принцип сотрудничества:</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совместное развитие системообразующих для всех стран объединения отраслей экономики;</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развитие</w:t>
      </w:r>
      <w:r>
        <w:rPr>
          <w:rFonts w:ascii="Sylfaen" w:hAnsi="Sylfaen"/>
          <w:sz w:val="24"/>
        </w:rPr>
        <w:t xml:space="preserve"> </w:t>
      </w:r>
      <w:r w:rsidRPr="0087764F">
        <w:rPr>
          <w:rFonts w:ascii="Sylfaen" w:hAnsi="Sylfaen"/>
          <w:sz w:val="24"/>
        </w:rPr>
        <w:t>отраслей,</w:t>
      </w:r>
      <w:r>
        <w:rPr>
          <w:rFonts w:ascii="Sylfaen" w:hAnsi="Sylfaen"/>
          <w:sz w:val="24"/>
        </w:rPr>
        <w:t xml:space="preserve"> </w:t>
      </w:r>
      <w:r w:rsidRPr="0087764F">
        <w:rPr>
          <w:rFonts w:ascii="Sylfaen" w:hAnsi="Sylfaen"/>
          <w:sz w:val="24"/>
        </w:rPr>
        <w:t>представляющих интерес для всех стран</w:t>
      </w:r>
      <w:r>
        <w:rPr>
          <w:rFonts w:ascii="Sylfaen" w:hAnsi="Sylfaen"/>
          <w:sz w:val="24"/>
        </w:rPr>
        <w:t xml:space="preserve"> </w:t>
      </w:r>
      <w:r w:rsidRPr="0087764F">
        <w:rPr>
          <w:rFonts w:ascii="Sylfaen" w:hAnsi="Sylfaen"/>
          <w:sz w:val="24"/>
        </w:rPr>
        <w:t>интеграционного объединения;</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совместное</w:t>
      </w:r>
      <w:r>
        <w:rPr>
          <w:rFonts w:ascii="Sylfaen" w:hAnsi="Sylfaen"/>
          <w:sz w:val="24"/>
        </w:rPr>
        <w:t xml:space="preserve"> </w:t>
      </w:r>
      <w:r w:rsidRPr="0087764F">
        <w:rPr>
          <w:rFonts w:ascii="Sylfaen" w:hAnsi="Sylfaen"/>
          <w:sz w:val="24"/>
        </w:rPr>
        <w:t>развитие</w:t>
      </w:r>
      <w:r>
        <w:rPr>
          <w:rFonts w:ascii="Sylfaen" w:hAnsi="Sylfaen"/>
          <w:sz w:val="24"/>
        </w:rPr>
        <w:t xml:space="preserve"> </w:t>
      </w:r>
      <w:r w:rsidRPr="0087764F">
        <w:rPr>
          <w:rFonts w:ascii="Sylfaen" w:hAnsi="Sylfaen"/>
          <w:sz w:val="24"/>
        </w:rPr>
        <w:t>взаимодополняемых отраслей</w:t>
      </w:r>
      <w:r>
        <w:rPr>
          <w:rFonts w:ascii="Sylfaen" w:hAnsi="Sylfaen"/>
          <w:sz w:val="24"/>
        </w:rPr>
        <w:t xml:space="preserve"> </w:t>
      </w:r>
      <w:r w:rsidRPr="0087764F">
        <w:rPr>
          <w:rFonts w:ascii="Sylfaen" w:hAnsi="Sylfaen"/>
          <w:sz w:val="24"/>
        </w:rPr>
        <w:t>национальных</w:t>
      </w:r>
      <w:r>
        <w:rPr>
          <w:rFonts w:ascii="Sylfaen" w:hAnsi="Sylfaen"/>
          <w:sz w:val="24"/>
        </w:rPr>
        <w:t xml:space="preserve"> </w:t>
      </w:r>
      <w:r w:rsidRPr="0087764F">
        <w:rPr>
          <w:rFonts w:ascii="Sylfaen" w:hAnsi="Sylfaen"/>
          <w:sz w:val="24"/>
        </w:rPr>
        <w:t>экономик;</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совместное</w:t>
      </w:r>
      <w:r>
        <w:rPr>
          <w:rFonts w:ascii="Sylfaen" w:hAnsi="Sylfaen"/>
          <w:sz w:val="24"/>
        </w:rPr>
        <w:t xml:space="preserve"> </w:t>
      </w:r>
      <w:r w:rsidRPr="0087764F">
        <w:rPr>
          <w:rFonts w:ascii="Sylfaen" w:hAnsi="Sylfaen"/>
          <w:sz w:val="24"/>
        </w:rPr>
        <w:t>развитие</w:t>
      </w:r>
      <w:r>
        <w:rPr>
          <w:rFonts w:ascii="Sylfaen" w:hAnsi="Sylfaen"/>
          <w:sz w:val="24"/>
        </w:rPr>
        <w:t xml:space="preserve"> </w:t>
      </w:r>
      <w:r w:rsidRPr="0087764F">
        <w:rPr>
          <w:rFonts w:ascii="Sylfaen" w:hAnsi="Sylfaen"/>
          <w:sz w:val="24"/>
        </w:rPr>
        <w:t>отраслей с использованием</w:t>
      </w:r>
      <w:r>
        <w:rPr>
          <w:rFonts w:ascii="Sylfaen" w:hAnsi="Sylfaen"/>
          <w:sz w:val="24"/>
        </w:rPr>
        <w:t xml:space="preserve"> </w:t>
      </w:r>
      <w:r w:rsidRPr="0087764F">
        <w:rPr>
          <w:rFonts w:ascii="Sylfaen" w:hAnsi="Sylfaen"/>
          <w:sz w:val="24"/>
        </w:rPr>
        <w:t>конкурентных</w:t>
      </w:r>
      <w:r>
        <w:rPr>
          <w:rFonts w:ascii="Sylfaen" w:hAnsi="Sylfaen"/>
          <w:sz w:val="24"/>
        </w:rPr>
        <w:t xml:space="preserve"> </w:t>
      </w:r>
      <w:r w:rsidRPr="0087764F">
        <w:rPr>
          <w:rFonts w:ascii="Sylfaen" w:hAnsi="Sylfaen"/>
          <w:sz w:val="24"/>
        </w:rPr>
        <w:t>преимуществ стран интеграционного объединения;</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развитие отраслей специализации на основе конкурентных преимуществ стран интеграционного объединения;</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совместное развитие импортозамещающих отраслей;</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совместное развитие инфраструктуры для расширения взаимной и внешней торговли.</w:t>
      </w:r>
    </w:p>
    <w:p w:rsidR="00DF6AB8" w:rsidRPr="00F97DE1" w:rsidRDefault="00DF6AB8" w:rsidP="00DF6AB8">
      <w:pPr>
        <w:pStyle w:val="Bodytext21"/>
        <w:shd w:val="clear" w:color="auto" w:fill="auto"/>
        <w:spacing w:before="0" w:after="120" w:line="240" w:lineRule="auto"/>
        <w:ind w:firstLine="567"/>
        <w:rPr>
          <w:rFonts w:ascii="Sylfaen" w:hAnsi="Sylfaen"/>
          <w:i/>
          <w:sz w:val="24"/>
        </w:rPr>
      </w:pPr>
      <w:r w:rsidRPr="00F97DE1">
        <w:rPr>
          <w:rFonts w:ascii="Sylfaen" w:hAnsi="Sylfaen"/>
          <w:i/>
          <w:sz w:val="24"/>
        </w:rPr>
        <w:t>Справочно:</w:t>
      </w:r>
    </w:p>
    <w:p w:rsidR="00DF6AB8"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lastRenderedPageBreak/>
        <w:t>Например, для совместного развития взаимодополняемых отраслей национальных экономик Бразилия и Аргентина в рамках МЕРКОСУР</w:t>
      </w:r>
      <w:r>
        <w:rPr>
          <w:rStyle w:val="FootnoteReference"/>
          <w:rFonts w:ascii="Sylfaen" w:hAnsi="Sylfaen"/>
          <w:sz w:val="24"/>
        </w:rPr>
        <w:footnoteReference w:customMarkFollows="1" w:id="2"/>
        <w:t>2</w:t>
      </w:r>
      <w:r w:rsidRPr="0087764F">
        <w:rPr>
          <w:rFonts w:ascii="Sylfaen" w:hAnsi="Sylfaen"/>
          <w:sz w:val="24"/>
        </w:rPr>
        <w:t xml:space="preserve"> производят транспортные средства.</w:t>
      </w:r>
      <w:r>
        <w:rPr>
          <w:rFonts w:ascii="Sylfaen" w:hAnsi="Sylfaen"/>
          <w:sz w:val="24"/>
        </w:rPr>
        <w:t xml:space="preserve"> </w:t>
      </w:r>
      <w:r w:rsidRPr="0087764F">
        <w:rPr>
          <w:rFonts w:ascii="Sylfaen" w:hAnsi="Sylfaen"/>
          <w:sz w:val="24"/>
        </w:rPr>
        <w:t>Руководствуясь подписанным соглашением, эти страны совместно производят грузовые и легковые автомобили, при этом сборка осуществляется в Аргентине с использованием комплектующих из Бразилии (Бразилия поставляет 46% автомобильных частей, деталей и механизмов). Готовая продукция реализуются в основном на внутреннем рынке сообщества.</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Перечисленные модели (схемы) не являются взаимоисключающими, а отражают логику реализации имеющихся предпосылок и использования конкурентных преимуществ государств-членов для реализации интеграционного потенциала. В то же время официальные документы крупнейших интеграционных объединений (включая Европейский союз, НАФТА</w:t>
      </w:r>
      <w:r>
        <w:rPr>
          <w:rStyle w:val="FootnoteReference"/>
          <w:rFonts w:ascii="Sylfaen" w:hAnsi="Sylfaen"/>
          <w:sz w:val="24"/>
        </w:rPr>
        <w:footnoteReference w:customMarkFollows="1" w:id="3"/>
        <w:t>3</w:t>
      </w:r>
      <w:r w:rsidRPr="0087764F">
        <w:rPr>
          <w:rFonts w:ascii="Sylfaen" w:hAnsi="Sylfaen"/>
          <w:sz w:val="24"/>
        </w:rPr>
        <w:t xml:space="preserve"> и АСЕАН</w:t>
      </w:r>
      <w:r>
        <w:rPr>
          <w:rStyle w:val="FootnoteReference"/>
          <w:rFonts w:ascii="Sylfaen" w:hAnsi="Sylfaen"/>
          <w:sz w:val="24"/>
        </w:rPr>
        <w:footnoteReference w:customMarkFollows="1" w:id="4"/>
        <w:t>4</w:t>
      </w:r>
      <w:r w:rsidRPr="0087764F">
        <w:rPr>
          <w:rFonts w:ascii="Sylfaen" w:hAnsi="Sylfaen"/>
          <w:sz w:val="24"/>
        </w:rPr>
        <w:t>) не содержат методологических подходов, на основе которых выделяются сферы экономики, обладающие интеграционным потенциалом, равно как и официальные подходы к оценке интеграционных эффектов. Оценки, публикуемые наднациональными органами, не имеют официального статуса и, как следствие, представляют, в большей степени, научный интерес.</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 xml:space="preserve">В этой связи наибольший интерес представляют следующие работы: исследования </w:t>
      </w:r>
      <w:r w:rsidRPr="0087764F">
        <w:rPr>
          <w:rFonts w:ascii="Sylfaen" w:hAnsi="Sylfaen"/>
          <w:sz w:val="24"/>
          <w:lang w:val="en-US" w:eastAsia="en-US" w:bidi="en-US"/>
        </w:rPr>
        <w:t>CEPR</w:t>
      </w:r>
      <w:r w:rsidRPr="0005041D">
        <w:rPr>
          <w:rStyle w:val="FootnoteReference"/>
          <w:rFonts w:ascii="Sylfaen" w:hAnsi="Sylfaen"/>
          <w:sz w:val="24"/>
          <w:lang w:eastAsia="en-US" w:bidi="en-US"/>
        </w:rPr>
        <w:footnoteReference w:customMarkFollows="1" w:id="5"/>
        <w:t>5</w:t>
      </w:r>
      <w:r w:rsidRPr="0087764F">
        <w:rPr>
          <w:rFonts w:ascii="Sylfaen" w:hAnsi="Sylfaen"/>
          <w:sz w:val="24"/>
          <w:lang w:eastAsia="en-US" w:bidi="en-US"/>
        </w:rPr>
        <w:t xml:space="preserve"> </w:t>
      </w:r>
      <w:r w:rsidRPr="0087764F">
        <w:rPr>
          <w:rFonts w:ascii="Sylfaen" w:hAnsi="Sylfaen"/>
          <w:sz w:val="24"/>
        </w:rPr>
        <w:t xml:space="preserve">по заказу Европейской комиссии </w:t>
      </w:r>
      <w:r w:rsidRPr="0087764F">
        <w:rPr>
          <w:rFonts w:ascii="Sylfaen" w:hAnsi="Sylfaen"/>
          <w:sz w:val="24"/>
          <w:lang w:eastAsia="en-US" w:bidi="en-US"/>
        </w:rPr>
        <w:t>(«</w:t>
      </w:r>
      <w:r w:rsidRPr="0087764F">
        <w:rPr>
          <w:rFonts w:ascii="Sylfaen" w:hAnsi="Sylfaen"/>
          <w:sz w:val="24"/>
          <w:lang w:val="en-US" w:eastAsia="en-US" w:bidi="en-US"/>
        </w:rPr>
        <w:t>Transatlantic</w:t>
      </w:r>
      <w:r w:rsidRPr="0087764F">
        <w:rPr>
          <w:rFonts w:ascii="Sylfaen" w:hAnsi="Sylfaen"/>
          <w:sz w:val="24"/>
          <w:lang w:eastAsia="en-US" w:bidi="en-US"/>
        </w:rPr>
        <w:t xml:space="preserve"> </w:t>
      </w:r>
      <w:r w:rsidRPr="0087764F">
        <w:rPr>
          <w:rFonts w:ascii="Sylfaen" w:hAnsi="Sylfaen"/>
          <w:sz w:val="24"/>
          <w:lang w:val="en-US" w:eastAsia="en-US" w:bidi="en-US"/>
        </w:rPr>
        <w:t>Trade</w:t>
      </w:r>
      <w:r w:rsidRPr="0087764F">
        <w:rPr>
          <w:rFonts w:ascii="Sylfaen" w:hAnsi="Sylfaen"/>
          <w:sz w:val="24"/>
          <w:lang w:eastAsia="en-US" w:bidi="en-US"/>
        </w:rPr>
        <w:t xml:space="preserve"> </w:t>
      </w:r>
      <w:r w:rsidRPr="0087764F">
        <w:rPr>
          <w:rFonts w:ascii="Sylfaen" w:hAnsi="Sylfaen"/>
          <w:sz w:val="24"/>
          <w:lang w:val="en-US" w:eastAsia="en-US" w:bidi="en-US"/>
        </w:rPr>
        <w:t>and</w:t>
      </w:r>
      <w:r w:rsidRPr="0087764F">
        <w:rPr>
          <w:rFonts w:ascii="Sylfaen" w:hAnsi="Sylfaen"/>
          <w:sz w:val="24"/>
          <w:lang w:eastAsia="en-US" w:bidi="en-US"/>
        </w:rPr>
        <w:t xml:space="preserve"> </w:t>
      </w:r>
      <w:r w:rsidRPr="0087764F">
        <w:rPr>
          <w:rFonts w:ascii="Sylfaen" w:hAnsi="Sylfaen"/>
          <w:sz w:val="24"/>
          <w:lang w:val="en-US" w:eastAsia="en-US" w:bidi="en-US"/>
        </w:rPr>
        <w:t>Investment</w:t>
      </w:r>
      <w:r w:rsidRPr="0087764F">
        <w:rPr>
          <w:rFonts w:ascii="Sylfaen" w:hAnsi="Sylfaen"/>
          <w:sz w:val="24"/>
          <w:lang w:eastAsia="en-US" w:bidi="en-US"/>
        </w:rPr>
        <w:t xml:space="preserve"> </w:t>
      </w:r>
      <w:r w:rsidRPr="0087764F">
        <w:rPr>
          <w:rFonts w:ascii="Sylfaen" w:hAnsi="Sylfaen"/>
          <w:sz w:val="24"/>
          <w:lang w:val="en-US" w:eastAsia="en-US" w:bidi="en-US"/>
        </w:rPr>
        <w:t>Partnership</w:t>
      </w:r>
      <w:r w:rsidRPr="0087764F">
        <w:rPr>
          <w:rFonts w:ascii="Sylfaen" w:hAnsi="Sylfaen"/>
          <w:sz w:val="24"/>
          <w:lang w:eastAsia="en-US" w:bidi="en-US"/>
        </w:rPr>
        <w:t>» (</w:t>
      </w:r>
      <w:r w:rsidRPr="0087764F">
        <w:rPr>
          <w:rFonts w:ascii="Sylfaen" w:hAnsi="Sylfaen"/>
          <w:sz w:val="24"/>
          <w:lang w:val="en-US" w:eastAsia="en-US" w:bidi="en-US"/>
        </w:rPr>
        <w:t>CEPR</w:t>
      </w:r>
      <w:r w:rsidRPr="0087764F">
        <w:rPr>
          <w:rFonts w:ascii="Sylfaen" w:hAnsi="Sylfaen"/>
          <w:sz w:val="24"/>
          <w:lang w:eastAsia="en-US" w:bidi="en-US"/>
        </w:rPr>
        <w:t>, 2013</w:t>
      </w:r>
      <w:r w:rsidRPr="0087764F">
        <w:rPr>
          <w:rFonts w:ascii="Sylfaen" w:hAnsi="Sylfaen"/>
          <w:sz w:val="24"/>
          <w:lang w:val="en-US" w:eastAsia="en-US" w:bidi="en-US"/>
        </w:rPr>
        <w:t>a</w:t>
      </w:r>
      <w:r w:rsidRPr="0087764F">
        <w:rPr>
          <w:rFonts w:ascii="Sylfaen" w:hAnsi="Sylfaen"/>
          <w:sz w:val="24"/>
          <w:lang w:eastAsia="en-US" w:bidi="en-US"/>
        </w:rPr>
        <w:t xml:space="preserve">) </w:t>
      </w:r>
      <w:r w:rsidRPr="0087764F">
        <w:rPr>
          <w:rFonts w:ascii="Sylfaen" w:hAnsi="Sylfaen"/>
          <w:sz w:val="24"/>
        </w:rPr>
        <w:t xml:space="preserve">и </w:t>
      </w:r>
      <w:r w:rsidRPr="0087764F">
        <w:rPr>
          <w:rFonts w:ascii="Sylfaen" w:hAnsi="Sylfaen"/>
          <w:sz w:val="24"/>
          <w:lang w:eastAsia="en-US" w:bidi="en-US"/>
        </w:rPr>
        <w:t>«</w:t>
      </w:r>
      <w:r w:rsidRPr="0087764F">
        <w:rPr>
          <w:rFonts w:ascii="Sylfaen" w:hAnsi="Sylfaen"/>
          <w:sz w:val="24"/>
          <w:lang w:val="en-US" w:eastAsia="en-US" w:bidi="en-US"/>
        </w:rPr>
        <w:t>Reducing</w:t>
      </w:r>
      <w:r w:rsidRPr="0087764F">
        <w:rPr>
          <w:rFonts w:ascii="Sylfaen" w:hAnsi="Sylfaen"/>
          <w:sz w:val="24"/>
          <w:lang w:eastAsia="en-US" w:bidi="en-US"/>
        </w:rPr>
        <w:t xml:space="preserve"> </w:t>
      </w:r>
      <w:r w:rsidRPr="0087764F">
        <w:rPr>
          <w:rFonts w:ascii="Sylfaen" w:hAnsi="Sylfaen"/>
          <w:sz w:val="24"/>
          <w:lang w:val="en-US" w:eastAsia="en-US" w:bidi="en-US"/>
        </w:rPr>
        <w:t>Transatlantic</w:t>
      </w:r>
      <w:r w:rsidRPr="0087764F">
        <w:rPr>
          <w:rFonts w:ascii="Sylfaen" w:hAnsi="Sylfaen"/>
          <w:sz w:val="24"/>
          <w:lang w:eastAsia="en-US" w:bidi="en-US"/>
        </w:rPr>
        <w:t xml:space="preserve"> </w:t>
      </w:r>
      <w:r w:rsidRPr="0087764F">
        <w:rPr>
          <w:rFonts w:ascii="Sylfaen" w:hAnsi="Sylfaen"/>
          <w:sz w:val="24"/>
          <w:lang w:val="en-US" w:eastAsia="en-US" w:bidi="en-US"/>
        </w:rPr>
        <w:t>Barriers</w:t>
      </w:r>
      <w:r w:rsidRPr="0087764F">
        <w:rPr>
          <w:rFonts w:ascii="Sylfaen" w:hAnsi="Sylfaen"/>
          <w:sz w:val="24"/>
          <w:lang w:eastAsia="en-US" w:bidi="en-US"/>
        </w:rPr>
        <w:t xml:space="preserve"> </w:t>
      </w:r>
      <w:r w:rsidRPr="0087764F">
        <w:rPr>
          <w:rFonts w:ascii="Sylfaen" w:hAnsi="Sylfaen"/>
          <w:sz w:val="24"/>
          <w:lang w:val="en-US" w:eastAsia="en-US" w:bidi="en-US"/>
        </w:rPr>
        <w:t>to</w:t>
      </w:r>
      <w:r w:rsidRPr="0087764F">
        <w:rPr>
          <w:rFonts w:ascii="Sylfaen" w:hAnsi="Sylfaen"/>
          <w:sz w:val="24"/>
          <w:lang w:eastAsia="en-US" w:bidi="en-US"/>
        </w:rPr>
        <w:t xml:space="preserve"> </w:t>
      </w:r>
      <w:r w:rsidRPr="0087764F">
        <w:rPr>
          <w:rFonts w:ascii="Sylfaen" w:hAnsi="Sylfaen"/>
          <w:sz w:val="24"/>
          <w:lang w:val="en-US" w:eastAsia="en-US" w:bidi="en-US"/>
        </w:rPr>
        <w:t>Trade</w:t>
      </w:r>
      <w:r w:rsidRPr="0087764F">
        <w:rPr>
          <w:rFonts w:ascii="Sylfaen" w:hAnsi="Sylfaen"/>
          <w:sz w:val="24"/>
          <w:lang w:eastAsia="en-US" w:bidi="en-US"/>
        </w:rPr>
        <w:t xml:space="preserve"> </w:t>
      </w:r>
      <w:r w:rsidRPr="0087764F">
        <w:rPr>
          <w:rFonts w:ascii="Sylfaen" w:hAnsi="Sylfaen"/>
          <w:sz w:val="24"/>
          <w:lang w:val="en-US" w:eastAsia="en-US" w:bidi="en-US"/>
        </w:rPr>
        <w:t>and</w:t>
      </w:r>
      <w:r w:rsidRPr="0087764F">
        <w:rPr>
          <w:rFonts w:ascii="Sylfaen" w:hAnsi="Sylfaen"/>
          <w:sz w:val="24"/>
          <w:lang w:eastAsia="en-US" w:bidi="en-US"/>
        </w:rPr>
        <w:t xml:space="preserve"> </w:t>
      </w:r>
      <w:r w:rsidRPr="0087764F">
        <w:rPr>
          <w:rFonts w:ascii="Sylfaen" w:hAnsi="Sylfaen"/>
          <w:sz w:val="24"/>
          <w:lang w:val="en-US" w:eastAsia="en-US" w:bidi="en-US"/>
        </w:rPr>
        <w:t>Investment</w:t>
      </w:r>
      <w:r w:rsidRPr="0087764F">
        <w:rPr>
          <w:rFonts w:ascii="Sylfaen" w:hAnsi="Sylfaen"/>
          <w:sz w:val="24"/>
          <w:lang w:eastAsia="en-US" w:bidi="en-US"/>
        </w:rPr>
        <w:t>» (</w:t>
      </w:r>
      <w:r w:rsidRPr="0087764F">
        <w:rPr>
          <w:rFonts w:ascii="Sylfaen" w:hAnsi="Sylfaen"/>
          <w:sz w:val="24"/>
          <w:lang w:val="en-US" w:eastAsia="en-US" w:bidi="en-US"/>
        </w:rPr>
        <w:t>CEPR</w:t>
      </w:r>
      <w:r w:rsidRPr="0087764F">
        <w:rPr>
          <w:rFonts w:ascii="Sylfaen" w:hAnsi="Sylfaen"/>
          <w:sz w:val="24"/>
          <w:lang w:eastAsia="en-US" w:bidi="en-US"/>
        </w:rPr>
        <w:t>, 2013</w:t>
      </w:r>
      <w:r w:rsidRPr="0087764F">
        <w:rPr>
          <w:rFonts w:ascii="Sylfaen" w:hAnsi="Sylfaen"/>
          <w:sz w:val="24"/>
          <w:lang w:val="en-US" w:eastAsia="en-US" w:bidi="en-US"/>
        </w:rPr>
        <w:t>b</w:t>
      </w:r>
      <w:r w:rsidRPr="0087764F">
        <w:rPr>
          <w:rFonts w:ascii="Sylfaen" w:hAnsi="Sylfaen"/>
          <w:sz w:val="24"/>
          <w:lang w:eastAsia="en-US" w:bidi="en-US"/>
        </w:rPr>
        <w:t xml:space="preserve">)), </w:t>
      </w:r>
      <w:r w:rsidRPr="0087764F">
        <w:rPr>
          <w:rFonts w:ascii="Sylfaen" w:hAnsi="Sylfaen"/>
          <w:sz w:val="24"/>
        </w:rPr>
        <w:t xml:space="preserve">а также отраслевой доклад для НАФТА по сельскому хозяйству </w:t>
      </w:r>
      <w:r w:rsidRPr="0087764F">
        <w:rPr>
          <w:rFonts w:ascii="Sylfaen" w:hAnsi="Sylfaen"/>
          <w:sz w:val="24"/>
          <w:lang w:eastAsia="en-US" w:bidi="en-US"/>
        </w:rPr>
        <w:t>«</w:t>
      </w:r>
      <w:r w:rsidRPr="0087764F">
        <w:rPr>
          <w:rFonts w:ascii="Sylfaen" w:hAnsi="Sylfaen"/>
          <w:sz w:val="24"/>
          <w:lang w:val="en-US" w:eastAsia="en-US" w:bidi="en-US"/>
        </w:rPr>
        <w:t>NAFTA</w:t>
      </w:r>
      <w:r w:rsidRPr="0087764F">
        <w:rPr>
          <w:rFonts w:ascii="Sylfaen" w:hAnsi="Sylfaen"/>
          <w:sz w:val="24"/>
          <w:lang w:eastAsia="en-US" w:bidi="en-US"/>
        </w:rPr>
        <w:t xml:space="preserve"> </w:t>
      </w:r>
      <w:r w:rsidRPr="0087764F">
        <w:rPr>
          <w:rFonts w:ascii="Sylfaen" w:hAnsi="Sylfaen"/>
          <w:sz w:val="24"/>
          <w:lang w:val="en-US" w:eastAsia="en-US" w:bidi="en-US"/>
        </w:rPr>
        <w:t>at</w:t>
      </w:r>
      <w:r w:rsidRPr="0087764F">
        <w:rPr>
          <w:rFonts w:ascii="Sylfaen" w:hAnsi="Sylfaen"/>
          <w:sz w:val="24"/>
          <w:lang w:eastAsia="en-US" w:bidi="en-US"/>
        </w:rPr>
        <w:t xml:space="preserve"> </w:t>
      </w:r>
      <w:r w:rsidRPr="0087764F">
        <w:rPr>
          <w:rFonts w:ascii="Sylfaen" w:hAnsi="Sylfaen"/>
          <w:sz w:val="24"/>
        </w:rPr>
        <w:t xml:space="preserve">20: </w:t>
      </w:r>
      <w:r w:rsidRPr="0087764F">
        <w:rPr>
          <w:rFonts w:ascii="Sylfaen" w:hAnsi="Sylfaen"/>
          <w:sz w:val="24"/>
          <w:lang w:val="en-US" w:eastAsia="en-US" w:bidi="en-US"/>
        </w:rPr>
        <w:t>North</w:t>
      </w:r>
      <w:r w:rsidRPr="0087764F">
        <w:rPr>
          <w:rFonts w:ascii="Sylfaen" w:hAnsi="Sylfaen"/>
          <w:sz w:val="24"/>
          <w:lang w:eastAsia="en-US" w:bidi="en-US"/>
        </w:rPr>
        <w:t xml:space="preserve"> </w:t>
      </w:r>
      <w:r w:rsidRPr="0087764F">
        <w:rPr>
          <w:rFonts w:ascii="Sylfaen" w:hAnsi="Sylfaen"/>
          <w:sz w:val="24"/>
          <w:lang w:val="en-US" w:eastAsia="en-US" w:bidi="en-US"/>
        </w:rPr>
        <w:t>America</w:t>
      </w:r>
      <w:r w:rsidRPr="0087764F">
        <w:rPr>
          <w:rFonts w:ascii="Sylfaen" w:hAnsi="Sylfaen"/>
          <w:sz w:val="24"/>
          <w:lang w:eastAsia="en-US" w:bidi="en-US"/>
        </w:rPr>
        <w:t>’</w:t>
      </w:r>
      <w:r w:rsidRPr="0087764F">
        <w:rPr>
          <w:rFonts w:ascii="Sylfaen" w:hAnsi="Sylfaen"/>
          <w:sz w:val="24"/>
          <w:lang w:val="en-US" w:eastAsia="en-US" w:bidi="en-US"/>
        </w:rPr>
        <w:t>s</w:t>
      </w:r>
      <w:r w:rsidRPr="0087764F">
        <w:rPr>
          <w:rFonts w:ascii="Sylfaen" w:hAnsi="Sylfaen"/>
          <w:sz w:val="24"/>
          <w:lang w:eastAsia="en-US" w:bidi="en-US"/>
        </w:rPr>
        <w:t xml:space="preserve"> </w:t>
      </w:r>
      <w:r w:rsidRPr="0087764F">
        <w:rPr>
          <w:rFonts w:ascii="Sylfaen" w:hAnsi="Sylfaen"/>
          <w:sz w:val="24"/>
          <w:lang w:val="en-US" w:eastAsia="en-US" w:bidi="en-US"/>
        </w:rPr>
        <w:t>Free</w:t>
      </w:r>
      <w:r w:rsidRPr="0087764F">
        <w:rPr>
          <w:rFonts w:ascii="Sylfaen" w:hAnsi="Sylfaen"/>
          <w:sz w:val="24"/>
          <w:lang w:eastAsia="en-US" w:bidi="en-US"/>
        </w:rPr>
        <w:t>-</w:t>
      </w:r>
      <w:r w:rsidRPr="0087764F">
        <w:rPr>
          <w:rFonts w:ascii="Sylfaen" w:hAnsi="Sylfaen"/>
          <w:sz w:val="24"/>
          <w:lang w:val="en-US" w:eastAsia="en-US" w:bidi="en-US"/>
        </w:rPr>
        <w:t>Trade</w:t>
      </w:r>
      <w:r w:rsidRPr="0087764F">
        <w:rPr>
          <w:rFonts w:ascii="Sylfaen" w:hAnsi="Sylfaen"/>
          <w:sz w:val="24"/>
          <w:lang w:eastAsia="en-US" w:bidi="en-US"/>
        </w:rPr>
        <w:t xml:space="preserve"> </w:t>
      </w:r>
      <w:r w:rsidRPr="0087764F">
        <w:rPr>
          <w:rFonts w:ascii="Sylfaen" w:hAnsi="Sylfaen"/>
          <w:sz w:val="24"/>
          <w:lang w:val="en-US" w:eastAsia="en-US" w:bidi="en-US"/>
        </w:rPr>
        <w:t>Area</w:t>
      </w:r>
      <w:r w:rsidRPr="0087764F">
        <w:rPr>
          <w:rFonts w:ascii="Sylfaen" w:hAnsi="Sylfaen"/>
          <w:sz w:val="24"/>
          <w:lang w:eastAsia="en-US" w:bidi="en-US"/>
        </w:rPr>
        <w:t xml:space="preserve"> </w:t>
      </w:r>
      <w:r w:rsidRPr="0087764F">
        <w:rPr>
          <w:rFonts w:ascii="Sylfaen" w:hAnsi="Sylfaen"/>
          <w:sz w:val="24"/>
          <w:lang w:val="en-US" w:eastAsia="en-US" w:bidi="en-US"/>
        </w:rPr>
        <w:t>and</w:t>
      </w:r>
      <w:r w:rsidRPr="0087764F">
        <w:rPr>
          <w:rFonts w:ascii="Sylfaen" w:hAnsi="Sylfaen"/>
          <w:sz w:val="24"/>
          <w:lang w:eastAsia="en-US" w:bidi="en-US"/>
        </w:rPr>
        <w:t xml:space="preserve"> </w:t>
      </w:r>
      <w:r w:rsidRPr="0087764F">
        <w:rPr>
          <w:rFonts w:ascii="Sylfaen" w:hAnsi="Sylfaen"/>
          <w:sz w:val="24"/>
          <w:lang w:val="en-US" w:eastAsia="en-US" w:bidi="en-US"/>
        </w:rPr>
        <w:t>Its</w:t>
      </w:r>
      <w:r w:rsidRPr="0087764F">
        <w:rPr>
          <w:rFonts w:ascii="Sylfaen" w:hAnsi="Sylfaen"/>
          <w:sz w:val="24"/>
          <w:lang w:eastAsia="en-US" w:bidi="en-US"/>
        </w:rPr>
        <w:t xml:space="preserve"> </w:t>
      </w:r>
      <w:r w:rsidRPr="0087764F">
        <w:rPr>
          <w:rFonts w:ascii="Sylfaen" w:hAnsi="Sylfaen"/>
          <w:sz w:val="24"/>
          <w:lang w:val="en-US" w:eastAsia="en-US" w:bidi="en-US"/>
        </w:rPr>
        <w:t>Impact</w:t>
      </w:r>
      <w:r w:rsidRPr="0087764F">
        <w:rPr>
          <w:rFonts w:ascii="Sylfaen" w:hAnsi="Sylfaen"/>
          <w:sz w:val="24"/>
          <w:lang w:eastAsia="en-US" w:bidi="en-US"/>
        </w:rPr>
        <w:t xml:space="preserve"> </w:t>
      </w:r>
      <w:r w:rsidRPr="0087764F">
        <w:rPr>
          <w:rFonts w:ascii="Sylfaen" w:hAnsi="Sylfaen"/>
          <w:sz w:val="24"/>
          <w:lang w:val="en-US" w:eastAsia="en-US" w:bidi="en-US"/>
        </w:rPr>
        <w:t>on</w:t>
      </w:r>
      <w:r w:rsidRPr="0087764F">
        <w:rPr>
          <w:rFonts w:ascii="Sylfaen" w:hAnsi="Sylfaen"/>
          <w:sz w:val="24"/>
          <w:lang w:eastAsia="en-US" w:bidi="en-US"/>
        </w:rPr>
        <w:t xml:space="preserve"> </w:t>
      </w:r>
      <w:r w:rsidRPr="0087764F">
        <w:rPr>
          <w:rFonts w:ascii="Sylfaen" w:hAnsi="Sylfaen"/>
          <w:sz w:val="24"/>
          <w:lang w:val="en-US" w:eastAsia="en-US" w:bidi="en-US"/>
        </w:rPr>
        <w:t>Agriculture</w:t>
      </w:r>
      <w:r w:rsidRPr="0087764F">
        <w:rPr>
          <w:rFonts w:ascii="Sylfaen" w:hAnsi="Sylfaen"/>
          <w:sz w:val="24"/>
          <w:lang w:eastAsia="en-US" w:bidi="en-US"/>
        </w:rPr>
        <w:t>» (</w:t>
      </w:r>
      <w:r w:rsidRPr="0087764F">
        <w:rPr>
          <w:rFonts w:ascii="Sylfaen" w:hAnsi="Sylfaen"/>
          <w:sz w:val="24"/>
          <w:lang w:val="en-US" w:eastAsia="en-US" w:bidi="en-US"/>
        </w:rPr>
        <w:t>Zahniser</w:t>
      </w:r>
      <w:r w:rsidRPr="0087764F">
        <w:rPr>
          <w:rFonts w:ascii="Sylfaen" w:hAnsi="Sylfaen"/>
          <w:sz w:val="24"/>
          <w:lang w:eastAsia="en-US" w:bidi="en-US"/>
        </w:rPr>
        <w:t xml:space="preserve"> </w:t>
      </w:r>
      <w:r w:rsidRPr="0087764F">
        <w:rPr>
          <w:rFonts w:ascii="Sylfaen" w:hAnsi="Sylfaen"/>
          <w:sz w:val="24"/>
          <w:lang w:val="en-US" w:eastAsia="en-US" w:bidi="en-US"/>
        </w:rPr>
        <w:t>et</w:t>
      </w:r>
      <w:r w:rsidRPr="0087764F">
        <w:rPr>
          <w:rFonts w:ascii="Sylfaen" w:hAnsi="Sylfaen"/>
          <w:sz w:val="24"/>
          <w:lang w:eastAsia="en-US" w:bidi="en-US"/>
        </w:rPr>
        <w:t xml:space="preserve">. </w:t>
      </w:r>
      <w:r w:rsidRPr="0087764F">
        <w:rPr>
          <w:rFonts w:ascii="Sylfaen" w:hAnsi="Sylfaen"/>
          <w:sz w:val="24"/>
          <w:lang w:val="en-US" w:eastAsia="en-US" w:bidi="en-US"/>
        </w:rPr>
        <w:t>al</w:t>
      </w:r>
      <w:r w:rsidRPr="0087764F">
        <w:rPr>
          <w:rFonts w:ascii="Sylfaen" w:hAnsi="Sylfaen"/>
          <w:sz w:val="24"/>
          <w:lang w:eastAsia="en-US" w:bidi="en-US"/>
        </w:rPr>
        <w:t>., 2015).</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 xml:space="preserve">Доклады </w:t>
      </w:r>
      <w:r w:rsidRPr="0087764F">
        <w:rPr>
          <w:rFonts w:ascii="Sylfaen" w:hAnsi="Sylfaen"/>
          <w:sz w:val="24"/>
          <w:lang w:val="en-US" w:eastAsia="en-US" w:bidi="en-US"/>
        </w:rPr>
        <w:t>CEPR</w:t>
      </w:r>
      <w:r w:rsidRPr="0087764F">
        <w:rPr>
          <w:rFonts w:ascii="Sylfaen" w:hAnsi="Sylfaen"/>
          <w:sz w:val="24"/>
          <w:lang w:eastAsia="en-US" w:bidi="en-US"/>
        </w:rPr>
        <w:t xml:space="preserve"> </w:t>
      </w:r>
      <w:r w:rsidRPr="0087764F">
        <w:rPr>
          <w:rFonts w:ascii="Sylfaen" w:hAnsi="Sylfaen"/>
          <w:sz w:val="24"/>
        </w:rPr>
        <w:t xml:space="preserve">посвящены формируемому США и ЕС экономическому пространству Трансатлантического торгового и инвестиционного партнерства </w:t>
      </w:r>
      <w:r w:rsidRPr="0087764F">
        <w:rPr>
          <w:rFonts w:ascii="Sylfaen" w:hAnsi="Sylfaen"/>
          <w:sz w:val="24"/>
          <w:lang w:eastAsia="en-US" w:bidi="en-US"/>
        </w:rPr>
        <w:t>(</w:t>
      </w:r>
      <w:r w:rsidRPr="0087764F">
        <w:rPr>
          <w:rFonts w:ascii="Sylfaen" w:hAnsi="Sylfaen"/>
          <w:sz w:val="24"/>
          <w:lang w:val="en-US" w:eastAsia="en-US" w:bidi="en-US"/>
        </w:rPr>
        <w:t>TTIP</w:t>
      </w:r>
      <w:r w:rsidRPr="0087764F">
        <w:rPr>
          <w:rFonts w:ascii="Sylfaen" w:hAnsi="Sylfaen"/>
          <w:sz w:val="24"/>
          <w:lang w:eastAsia="en-US" w:bidi="en-US"/>
        </w:rPr>
        <w:t xml:space="preserve">): </w:t>
      </w:r>
      <w:r w:rsidRPr="0087764F">
        <w:rPr>
          <w:rFonts w:ascii="Sylfaen" w:hAnsi="Sylfaen"/>
          <w:sz w:val="24"/>
        </w:rPr>
        <w:t xml:space="preserve">первый доклад дает интегральные оценки изменения благосостояния участников соглашения, второй доклад подробно оценивает последствия снятия нетарифных барьеров между США и ЕС. Количественные оценки для обоих докладов получены </w:t>
      </w:r>
      <w:r w:rsidRPr="0087764F">
        <w:rPr>
          <w:rFonts w:ascii="Sylfaen" w:hAnsi="Sylfaen"/>
          <w:sz w:val="24"/>
          <w:lang w:val="en-US" w:eastAsia="en-US" w:bidi="en-US"/>
        </w:rPr>
        <w:t>CEPR</w:t>
      </w:r>
      <w:r w:rsidRPr="0087764F">
        <w:rPr>
          <w:rFonts w:ascii="Sylfaen" w:hAnsi="Sylfaen"/>
          <w:sz w:val="24"/>
          <w:lang w:eastAsia="en-US" w:bidi="en-US"/>
        </w:rPr>
        <w:t xml:space="preserve"> </w:t>
      </w:r>
      <w:r w:rsidRPr="0087764F">
        <w:rPr>
          <w:rFonts w:ascii="Sylfaen" w:hAnsi="Sylfaen"/>
          <w:sz w:val="24"/>
        </w:rPr>
        <w:t xml:space="preserve">на основе вычислимой модели общего равновесия. Авторы используют базу данных проекта </w:t>
      </w:r>
      <w:r w:rsidRPr="0087764F">
        <w:rPr>
          <w:rFonts w:ascii="Sylfaen" w:hAnsi="Sylfaen"/>
          <w:sz w:val="24"/>
          <w:lang w:val="en-US" w:eastAsia="en-US" w:bidi="en-US"/>
        </w:rPr>
        <w:t>GTAP</w:t>
      </w:r>
      <w:r w:rsidRPr="0087764F">
        <w:rPr>
          <w:rFonts w:ascii="Sylfaen" w:hAnsi="Sylfaen"/>
          <w:sz w:val="24"/>
          <w:lang w:eastAsia="en-US" w:bidi="en-US"/>
        </w:rPr>
        <w:t xml:space="preserve">8, </w:t>
      </w:r>
      <w:r w:rsidRPr="0087764F">
        <w:rPr>
          <w:rFonts w:ascii="Sylfaen" w:hAnsi="Sylfaen"/>
          <w:sz w:val="24"/>
        </w:rPr>
        <w:t xml:space="preserve">оценки эквивалентов нетарифных барьеров получены из работы </w:t>
      </w:r>
      <w:r w:rsidRPr="0087764F">
        <w:rPr>
          <w:rFonts w:ascii="Sylfaen" w:hAnsi="Sylfaen"/>
          <w:sz w:val="24"/>
          <w:lang w:val="en-US" w:eastAsia="en-US" w:bidi="en-US"/>
        </w:rPr>
        <w:t>Ecorys</w:t>
      </w:r>
      <w:r w:rsidRPr="0087764F">
        <w:rPr>
          <w:rFonts w:ascii="Sylfaen" w:hAnsi="Sylfaen"/>
          <w:sz w:val="24"/>
          <w:lang w:eastAsia="en-US" w:bidi="en-US"/>
        </w:rPr>
        <w:t xml:space="preserve"> </w:t>
      </w:r>
      <w:r w:rsidRPr="0087764F">
        <w:rPr>
          <w:rFonts w:ascii="Sylfaen" w:hAnsi="Sylfaen"/>
          <w:sz w:val="24"/>
        </w:rPr>
        <w:t>(2009). Модель существенно</w:t>
      </w:r>
      <w:r>
        <w:rPr>
          <w:rFonts w:ascii="Sylfaen" w:hAnsi="Sylfaen"/>
          <w:sz w:val="24"/>
        </w:rPr>
        <w:t xml:space="preserve"> </w:t>
      </w:r>
      <w:r w:rsidRPr="0087764F">
        <w:rPr>
          <w:rFonts w:ascii="Sylfaen" w:hAnsi="Sylfaen"/>
          <w:sz w:val="24"/>
        </w:rPr>
        <w:t>модифицирована по сравнению с базовыми «простыми» вариантами, в частности вводится несовершенная конкуренция, эффект экономии от масштаба, различный уровень квалификации (навыков) работников.</w:t>
      </w:r>
    </w:p>
    <w:p w:rsidR="00DF6AB8" w:rsidRPr="0087764F" w:rsidRDefault="00DF6AB8" w:rsidP="00DF6AB8">
      <w:pPr>
        <w:pStyle w:val="Bodytext21"/>
        <w:shd w:val="clear" w:color="auto" w:fill="auto"/>
        <w:spacing w:before="0" w:after="120" w:line="240" w:lineRule="auto"/>
        <w:ind w:right="180" w:firstLine="567"/>
        <w:rPr>
          <w:rFonts w:ascii="Sylfaen" w:hAnsi="Sylfaen"/>
          <w:sz w:val="24"/>
        </w:rPr>
      </w:pPr>
      <w:r w:rsidRPr="0087764F">
        <w:rPr>
          <w:rFonts w:ascii="Sylfaen" w:hAnsi="Sylfaen"/>
          <w:sz w:val="24"/>
        </w:rPr>
        <w:t xml:space="preserve">Оба доклада рассматривают сценарии интеграции по двум вариантам. «Амбициозный вариант» предполагает полное устранение тарифных барьеров, снижение нетарифных барьеров (НТБ) в торговле товарами и услугами на 25%, барьеров на участие в государственных закупках - на 50%. «Реалистичный» </w:t>
      </w:r>
      <w:r w:rsidRPr="0087764F">
        <w:rPr>
          <w:rFonts w:ascii="Sylfaen" w:hAnsi="Sylfaen"/>
          <w:sz w:val="24"/>
        </w:rPr>
        <w:lastRenderedPageBreak/>
        <w:t>предусматривает снижение нетарифных барьеров на 10%, устранение тарифов на 98% товаров и продолжение переговоров по либерализации торговли между странами. Помимо этого, в предпосылки модели закладывается и частичная гармонизация правил и стандартов между странами соглашения.</w:t>
      </w:r>
    </w:p>
    <w:p w:rsidR="00DF6AB8" w:rsidRDefault="00DF6AB8" w:rsidP="00DF6AB8">
      <w:pPr>
        <w:pStyle w:val="Bodytext21"/>
        <w:shd w:val="clear" w:color="auto" w:fill="auto"/>
        <w:spacing w:before="0" w:after="120" w:line="240" w:lineRule="auto"/>
        <w:ind w:right="180" w:firstLine="567"/>
        <w:rPr>
          <w:rFonts w:ascii="Sylfaen" w:hAnsi="Sylfaen"/>
          <w:sz w:val="24"/>
        </w:rPr>
      </w:pPr>
      <w:r w:rsidRPr="0087764F">
        <w:rPr>
          <w:rFonts w:ascii="Sylfaen" w:hAnsi="Sylfaen"/>
          <w:sz w:val="24"/>
        </w:rPr>
        <w:t xml:space="preserve">По оценке </w:t>
      </w:r>
      <w:r w:rsidRPr="0087764F">
        <w:rPr>
          <w:rFonts w:ascii="Sylfaen" w:hAnsi="Sylfaen"/>
          <w:sz w:val="24"/>
          <w:lang w:val="en-US" w:eastAsia="en-US" w:bidi="en-US"/>
        </w:rPr>
        <w:t>CEPR</w:t>
      </w:r>
      <w:r w:rsidRPr="0087764F">
        <w:rPr>
          <w:rFonts w:ascii="Sylfaen" w:hAnsi="Sylfaen"/>
          <w:sz w:val="24"/>
          <w:lang w:eastAsia="en-US" w:bidi="en-US"/>
        </w:rPr>
        <w:t xml:space="preserve">, </w:t>
      </w:r>
      <w:r w:rsidRPr="0087764F">
        <w:rPr>
          <w:rFonts w:ascii="Sylfaen" w:hAnsi="Sylfaen"/>
          <w:sz w:val="24"/>
        </w:rPr>
        <w:t>в случае реализации «амбициозного» сценария рост ВВП ЕС составит порядка 0,5%, США - 0,4%. В наибольшей степени выиграют следующие отрасли: изделия из металла (рост экспорта на 12%), продукты питания (9%), химическая промышленность (9%), другие промышленные товары (6%), прочее транспортное оборудование (6%), автомобили (40%). Общий объем выпуска сельского хозяйства, лесной и рыбной промышленности вырастет на 0,06%, хотя в отдельных сегментах может наблюдаться и спад. Общие эффекты от реализации сценариев представлены в Таблице 1.</w:t>
      </w:r>
    </w:p>
    <w:p w:rsidR="00DF6AB8" w:rsidRPr="0087764F" w:rsidRDefault="00DF6AB8" w:rsidP="00DF6AB8">
      <w:pPr>
        <w:pStyle w:val="Bodytext21"/>
        <w:shd w:val="clear" w:color="auto" w:fill="auto"/>
        <w:spacing w:before="0" w:after="120" w:line="240" w:lineRule="auto"/>
        <w:ind w:right="180" w:firstLine="567"/>
        <w:rPr>
          <w:rFonts w:ascii="Sylfaen" w:hAnsi="Sylfaen"/>
          <w:sz w:val="24"/>
        </w:rPr>
      </w:pPr>
    </w:p>
    <w:p w:rsidR="00DF6AB8" w:rsidRPr="0087764F" w:rsidRDefault="00DF6AB8" w:rsidP="00DF6AB8">
      <w:pPr>
        <w:pStyle w:val="Bodytext70"/>
        <w:shd w:val="clear" w:color="auto" w:fill="auto"/>
        <w:spacing w:after="120" w:line="240" w:lineRule="auto"/>
        <w:ind w:right="1"/>
        <w:jc w:val="right"/>
        <w:rPr>
          <w:rFonts w:ascii="Sylfaen" w:hAnsi="Sylfaen"/>
          <w:sz w:val="24"/>
        </w:rPr>
      </w:pPr>
      <w:r w:rsidRPr="0087764F">
        <w:rPr>
          <w:rFonts w:ascii="Sylfaen" w:hAnsi="Sylfaen"/>
          <w:sz w:val="24"/>
        </w:rPr>
        <w:t xml:space="preserve">Таблица 1. Общий макроэкономический эффект от реализации Соглашения </w:t>
      </w:r>
      <w:r w:rsidRPr="0087764F">
        <w:rPr>
          <w:rFonts w:ascii="Sylfaen" w:hAnsi="Sylfaen"/>
          <w:sz w:val="24"/>
          <w:lang w:val="en-US" w:eastAsia="en-US" w:bidi="en-US"/>
        </w:rPr>
        <w:t>TTIP</w:t>
      </w:r>
    </w:p>
    <w:tbl>
      <w:tblPr>
        <w:tblOverlap w:val="never"/>
        <w:tblW w:w="0" w:type="auto"/>
        <w:jc w:val="center"/>
        <w:tblLayout w:type="fixed"/>
        <w:tblCellMar>
          <w:left w:w="10" w:type="dxa"/>
          <w:right w:w="10" w:type="dxa"/>
        </w:tblCellMar>
        <w:tblLook w:val="0000" w:firstRow="0" w:lastRow="0" w:firstColumn="0" w:lastColumn="0" w:noHBand="0" w:noVBand="0"/>
      </w:tblPr>
      <w:tblGrid>
        <w:gridCol w:w="1862"/>
        <w:gridCol w:w="1421"/>
        <w:gridCol w:w="1421"/>
        <w:gridCol w:w="1973"/>
        <w:gridCol w:w="1790"/>
        <w:gridCol w:w="1790"/>
      </w:tblGrid>
      <w:tr w:rsidR="00DF6AB8" w:rsidRPr="0087764F" w:rsidTr="00DF6AB8">
        <w:trPr>
          <w:jc w:val="center"/>
        </w:trPr>
        <w:tc>
          <w:tcPr>
            <w:tcW w:w="1862" w:type="dxa"/>
            <w:tcBorders>
              <w:top w:val="single" w:sz="4" w:space="0" w:color="auto"/>
              <w:left w:val="single" w:sz="4" w:space="0" w:color="auto"/>
            </w:tcBorders>
            <w:shd w:val="clear" w:color="auto" w:fill="FFFFFF"/>
          </w:tcPr>
          <w:p w:rsidR="00DF6AB8" w:rsidRPr="0087764F" w:rsidRDefault="00DF6AB8" w:rsidP="00DF6AB8">
            <w:pPr>
              <w:spacing w:after="120"/>
              <w:rPr>
                <w:rFonts w:ascii="Sylfaen" w:hAnsi="Sylfaen"/>
                <w:szCs w:val="10"/>
              </w:rPr>
            </w:pPr>
          </w:p>
        </w:tc>
        <w:tc>
          <w:tcPr>
            <w:tcW w:w="1421" w:type="dxa"/>
            <w:tcBorders>
              <w:top w:val="single" w:sz="4" w:space="0" w:color="auto"/>
              <w:left w:val="single" w:sz="4" w:space="0" w:color="auto"/>
            </w:tcBorders>
            <w:shd w:val="clear" w:color="auto" w:fill="FFFFFF"/>
            <w:vAlign w:val="bottom"/>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Частичное соглашение: только тарифы по товарам</w:t>
            </w:r>
          </w:p>
        </w:tc>
        <w:tc>
          <w:tcPr>
            <w:tcW w:w="1421" w:type="dxa"/>
            <w:tcBorders>
              <w:top w:val="single" w:sz="4" w:space="0" w:color="auto"/>
              <w:left w:val="single" w:sz="4" w:space="0" w:color="auto"/>
            </w:tcBorders>
            <w:shd w:val="clear" w:color="auto" w:fill="FFFFFF"/>
            <w:vAlign w:val="bottom"/>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Частичное соглашение: только тарифы по услугам</w:t>
            </w:r>
          </w:p>
        </w:tc>
        <w:tc>
          <w:tcPr>
            <w:tcW w:w="1973" w:type="dxa"/>
            <w:tcBorders>
              <w:top w:val="single" w:sz="4" w:space="0" w:color="auto"/>
              <w:left w:val="single" w:sz="4" w:space="0" w:color="auto"/>
            </w:tcBorders>
            <w:shd w:val="clear" w:color="auto" w:fill="FFFFFF"/>
            <w:vAlign w:val="bottom"/>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Частичное соглашение: только тарифы по государственным закупкам</w:t>
            </w:r>
          </w:p>
        </w:tc>
        <w:tc>
          <w:tcPr>
            <w:tcW w:w="1790" w:type="dxa"/>
            <w:tcBorders>
              <w:top w:val="single" w:sz="4" w:space="0" w:color="auto"/>
              <w:left w:val="single" w:sz="4" w:space="0" w:color="auto"/>
            </w:tcBorders>
            <w:shd w:val="clear" w:color="auto" w:fill="FFFFFF"/>
            <w:vAlign w:val="bottom"/>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Полное</w:t>
            </w:r>
            <w:r>
              <w:rPr>
                <w:rFonts w:ascii="Sylfaen" w:hAnsi="Sylfaen"/>
                <w:sz w:val="24"/>
              </w:rPr>
              <w:t xml:space="preserve"> </w:t>
            </w:r>
            <w:r w:rsidRPr="0087764F">
              <w:rPr>
                <w:rStyle w:val="Bodytext211pt"/>
                <w:rFonts w:ascii="Sylfaen" w:hAnsi="Sylfaen"/>
                <w:sz w:val="24"/>
              </w:rPr>
              <w:t>соглашение:</w:t>
            </w:r>
            <w:r>
              <w:rPr>
                <w:rStyle w:val="Bodytext211pt"/>
                <w:rFonts w:ascii="Sylfaen" w:hAnsi="Sylfaen"/>
                <w:sz w:val="24"/>
              </w:rPr>
              <w:t xml:space="preserve"> </w:t>
            </w:r>
            <w:r w:rsidRPr="0087764F">
              <w:rPr>
                <w:rStyle w:val="Bodytext211pt"/>
                <w:rFonts w:ascii="Sylfaen" w:hAnsi="Sylfaen"/>
                <w:sz w:val="24"/>
              </w:rPr>
              <w:t>менее</w:t>
            </w:r>
            <w:r>
              <w:rPr>
                <w:rStyle w:val="Bodytext211pt"/>
                <w:rFonts w:ascii="Sylfaen" w:hAnsi="Sylfaen"/>
                <w:sz w:val="24"/>
              </w:rPr>
              <w:t xml:space="preserve"> </w:t>
            </w:r>
            <w:r w:rsidRPr="0087764F">
              <w:rPr>
                <w:rStyle w:val="Bodytext211pt"/>
                <w:rFonts w:ascii="Sylfaen" w:hAnsi="Sylfaen"/>
                <w:sz w:val="24"/>
              </w:rPr>
              <w:t>амбициозный</w:t>
            </w:r>
            <w:r>
              <w:rPr>
                <w:rStyle w:val="Bodytext211pt"/>
                <w:rFonts w:ascii="Sylfaen" w:hAnsi="Sylfaen"/>
                <w:sz w:val="24"/>
              </w:rPr>
              <w:t xml:space="preserve"> </w:t>
            </w:r>
          </w:p>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сценарий</w:t>
            </w:r>
          </w:p>
        </w:tc>
        <w:tc>
          <w:tcPr>
            <w:tcW w:w="1790" w:type="dxa"/>
            <w:tcBorders>
              <w:top w:val="single" w:sz="4" w:space="0" w:color="auto"/>
              <w:left w:val="single" w:sz="4" w:space="0" w:color="auto"/>
              <w:right w:val="single" w:sz="4" w:space="0" w:color="auto"/>
            </w:tcBorders>
            <w:shd w:val="clear" w:color="auto" w:fill="FFFFFF"/>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Полное</w:t>
            </w:r>
            <w:r>
              <w:rPr>
                <w:rStyle w:val="Bodytext211pt"/>
                <w:rFonts w:ascii="Sylfaen" w:hAnsi="Sylfaen"/>
                <w:sz w:val="24"/>
              </w:rPr>
              <w:t xml:space="preserve"> </w:t>
            </w:r>
            <w:r w:rsidRPr="0087764F">
              <w:rPr>
                <w:rStyle w:val="Bodytext211pt"/>
                <w:rFonts w:ascii="Sylfaen" w:hAnsi="Sylfaen"/>
                <w:sz w:val="24"/>
              </w:rPr>
              <w:t>соглашение:</w:t>
            </w:r>
            <w:r>
              <w:rPr>
                <w:rStyle w:val="Bodytext211pt"/>
                <w:rFonts w:ascii="Sylfaen" w:hAnsi="Sylfaen"/>
                <w:sz w:val="24"/>
              </w:rPr>
              <w:t xml:space="preserve"> </w:t>
            </w:r>
            <w:r w:rsidRPr="0087764F">
              <w:rPr>
                <w:rStyle w:val="Bodytext211pt"/>
                <w:rFonts w:ascii="Sylfaen" w:hAnsi="Sylfaen"/>
                <w:sz w:val="24"/>
              </w:rPr>
              <w:t>амбициозный</w:t>
            </w:r>
            <w:r>
              <w:rPr>
                <w:rStyle w:val="Bodytext211pt"/>
                <w:rFonts w:ascii="Sylfaen" w:hAnsi="Sylfaen"/>
                <w:sz w:val="24"/>
              </w:rPr>
              <w:t xml:space="preserve"> </w:t>
            </w:r>
            <w:r w:rsidRPr="0087764F">
              <w:rPr>
                <w:rStyle w:val="Bodytext211pt"/>
                <w:rFonts w:ascii="Sylfaen" w:hAnsi="Sylfaen"/>
                <w:sz w:val="24"/>
              </w:rPr>
              <w:t>сценарий</w:t>
            </w:r>
          </w:p>
        </w:tc>
      </w:tr>
      <w:tr w:rsidR="00DF6AB8" w:rsidRPr="0087764F" w:rsidTr="00DF6AB8">
        <w:trPr>
          <w:jc w:val="center"/>
        </w:trPr>
        <w:tc>
          <w:tcPr>
            <w:tcW w:w="1862" w:type="dxa"/>
            <w:tcBorders>
              <w:top w:val="single" w:sz="4" w:space="0" w:color="auto"/>
              <w:left w:val="single" w:sz="4" w:space="0" w:color="auto"/>
            </w:tcBorders>
            <w:shd w:val="clear" w:color="auto" w:fill="FFFFFF"/>
          </w:tcPr>
          <w:p w:rsidR="00DF6AB8" w:rsidRPr="0087764F" w:rsidRDefault="00DF6AB8" w:rsidP="00DF6AB8">
            <w:pPr>
              <w:pStyle w:val="Bodytext21"/>
              <w:shd w:val="clear" w:color="auto" w:fill="auto"/>
              <w:spacing w:before="0" w:after="120" w:line="240" w:lineRule="auto"/>
              <w:jc w:val="left"/>
              <w:rPr>
                <w:rFonts w:ascii="Sylfaen" w:hAnsi="Sylfaen"/>
                <w:sz w:val="24"/>
              </w:rPr>
            </w:pPr>
            <w:r w:rsidRPr="0087764F">
              <w:rPr>
                <w:rStyle w:val="Bodytext212pt"/>
                <w:rFonts w:ascii="Sylfaen" w:hAnsi="Sylfaen"/>
              </w:rPr>
              <w:t>Рост ВВП</w:t>
            </w:r>
          </w:p>
        </w:tc>
        <w:tc>
          <w:tcPr>
            <w:tcW w:w="1421" w:type="dxa"/>
            <w:tcBorders>
              <w:top w:val="single" w:sz="4" w:space="0" w:color="auto"/>
              <w:left w:val="single" w:sz="4" w:space="0" w:color="auto"/>
            </w:tcBorders>
            <w:shd w:val="clear" w:color="auto" w:fill="FFFFFF"/>
          </w:tcPr>
          <w:p w:rsidR="00DF6AB8" w:rsidRPr="0087764F" w:rsidRDefault="00DF6AB8" w:rsidP="00DF6AB8">
            <w:pPr>
              <w:spacing w:after="120"/>
              <w:rPr>
                <w:rFonts w:ascii="Sylfaen" w:hAnsi="Sylfaen"/>
                <w:szCs w:val="10"/>
              </w:rPr>
            </w:pPr>
          </w:p>
        </w:tc>
        <w:tc>
          <w:tcPr>
            <w:tcW w:w="1421" w:type="dxa"/>
            <w:tcBorders>
              <w:top w:val="single" w:sz="4" w:space="0" w:color="auto"/>
              <w:left w:val="single" w:sz="4" w:space="0" w:color="auto"/>
            </w:tcBorders>
            <w:shd w:val="clear" w:color="auto" w:fill="FFFFFF"/>
          </w:tcPr>
          <w:p w:rsidR="00DF6AB8" w:rsidRPr="0087764F" w:rsidRDefault="00DF6AB8" w:rsidP="00DF6AB8">
            <w:pPr>
              <w:spacing w:after="120"/>
              <w:rPr>
                <w:rFonts w:ascii="Sylfaen" w:hAnsi="Sylfaen"/>
                <w:szCs w:val="10"/>
              </w:rPr>
            </w:pPr>
          </w:p>
        </w:tc>
        <w:tc>
          <w:tcPr>
            <w:tcW w:w="1973" w:type="dxa"/>
            <w:tcBorders>
              <w:top w:val="single" w:sz="4" w:space="0" w:color="auto"/>
              <w:left w:val="single" w:sz="4" w:space="0" w:color="auto"/>
            </w:tcBorders>
            <w:shd w:val="clear" w:color="auto" w:fill="FFFFFF"/>
          </w:tcPr>
          <w:p w:rsidR="00DF6AB8" w:rsidRPr="0087764F" w:rsidRDefault="00DF6AB8" w:rsidP="00DF6AB8">
            <w:pPr>
              <w:spacing w:after="120"/>
              <w:rPr>
                <w:rFonts w:ascii="Sylfaen" w:hAnsi="Sylfaen"/>
                <w:szCs w:val="10"/>
              </w:rPr>
            </w:pPr>
          </w:p>
        </w:tc>
        <w:tc>
          <w:tcPr>
            <w:tcW w:w="1790" w:type="dxa"/>
            <w:tcBorders>
              <w:top w:val="single" w:sz="4" w:space="0" w:color="auto"/>
              <w:left w:val="single" w:sz="4" w:space="0" w:color="auto"/>
            </w:tcBorders>
            <w:shd w:val="clear" w:color="auto" w:fill="FFFFFF"/>
          </w:tcPr>
          <w:p w:rsidR="00DF6AB8" w:rsidRPr="0087764F" w:rsidRDefault="00DF6AB8" w:rsidP="00DF6AB8">
            <w:pPr>
              <w:spacing w:after="120"/>
              <w:rPr>
                <w:rFonts w:ascii="Sylfaen" w:hAnsi="Sylfaen"/>
                <w:szCs w:val="10"/>
              </w:rPr>
            </w:pPr>
          </w:p>
        </w:tc>
        <w:tc>
          <w:tcPr>
            <w:tcW w:w="1790" w:type="dxa"/>
            <w:tcBorders>
              <w:top w:val="single" w:sz="4" w:space="0" w:color="auto"/>
              <w:left w:val="single" w:sz="4" w:space="0" w:color="auto"/>
              <w:right w:val="single" w:sz="4" w:space="0" w:color="auto"/>
            </w:tcBorders>
            <w:shd w:val="clear" w:color="auto" w:fill="FFFFFF"/>
          </w:tcPr>
          <w:p w:rsidR="00DF6AB8" w:rsidRPr="0087764F" w:rsidRDefault="00DF6AB8" w:rsidP="00DF6AB8">
            <w:pPr>
              <w:spacing w:after="120"/>
              <w:rPr>
                <w:rFonts w:ascii="Sylfaen" w:hAnsi="Sylfaen"/>
                <w:szCs w:val="10"/>
              </w:rPr>
            </w:pPr>
          </w:p>
        </w:tc>
      </w:tr>
      <w:tr w:rsidR="00DF6AB8" w:rsidRPr="0087764F" w:rsidTr="00DF6AB8">
        <w:trPr>
          <w:jc w:val="center"/>
        </w:trPr>
        <w:tc>
          <w:tcPr>
            <w:tcW w:w="1862" w:type="dxa"/>
            <w:tcBorders>
              <w:top w:val="single" w:sz="4" w:space="0" w:color="auto"/>
              <w:left w:val="single" w:sz="4" w:space="0" w:color="auto"/>
            </w:tcBorders>
            <w:shd w:val="clear" w:color="auto" w:fill="FFFFFF"/>
            <w:vAlign w:val="bottom"/>
          </w:tcPr>
          <w:p w:rsidR="00DF6AB8" w:rsidRPr="0087764F" w:rsidRDefault="00DF6AB8" w:rsidP="00DF6AB8">
            <w:pPr>
              <w:pStyle w:val="Bodytext21"/>
              <w:shd w:val="clear" w:color="auto" w:fill="auto"/>
              <w:spacing w:before="0" w:after="120" w:line="240" w:lineRule="auto"/>
              <w:jc w:val="left"/>
              <w:rPr>
                <w:rFonts w:ascii="Sylfaen" w:hAnsi="Sylfaen"/>
                <w:sz w:val="24"/>
              </w:rPr>
            </w:pPr>
            <w:r w:rsidRPr="0087764F">
              <w:rPr>
                <w:rStyle w:val="Bodytext211pt"/>
                <w:rFonts w:ascii="Sylfaen" w:hAnsi="Sylfaen"/>
                <w:sz w:val="24"/>
              </w:rPr>
              <w:t>ЕС, млн евро</w:t>
            </w:r>
          </w:p>
        </w:tc>
        <w:tc>
          <w:tcPr>
            <w:tcW w:w="1421" w:type="dxa"/>
            <w:tcBorders>
              <w:top w:val="single" w:sz="4" w:space="0" w:color="auto"/>
              <w:left w:val="single" w:sz="4" w:space="0" w:color="auto"/>
            </w:tcBorders>
            <w:shd w:val="clear" w:color="auto" w:fill="FFFFFF"/>
            <w:vAlign w:val="bottom"/>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23,8</w:t>
            </w:r>
          </w:p>
        </w:tc>
        <w:tc>
          <w:tcPr>
            <w:tcW w:w="1421" w:type="dxa"/>
            <w:tcBorders>
              <w:top w:val="single" w:sz="4" w:space="0" w:color="auto"/>
              <w:left w:val="single" w:sz="4" w:space="0" w:color="auto"/>
            </w:tcBorders>
            <w:shd w:val="clear" w:color="auto" w:fill="FFFFFF"/>
            <w:vAlign w:val="bottom"/>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5,3</w:t>
            </w:r>
          </w:p>
        </w:tc>
        <w:tc>
          <w:tcPr>
            <w:tcW w:w="1973" w:type="dxa"/>
            <w:tcBorders>
              <w:top w:val="single" w:sz="4" w:space="0" w:color="auto"/>
              <w:left w:val="single" w:sz="4" w:space="0" w:color="auto"/>
            </w:tcBorders>
            <w:shd w:val="clear" w:color="auto" w:fill="FFFFFF"/>
            <w:vAlign w:val="bottom"/>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6,4</w:t>
            </w:r>
          </w:p>
        </w:tc>
        <w:tc>
          <w:tcPr>
            <w:tcW w:w="1790" w:type="dxa"/>
            <w:tcBorders>
              <w:top w:val="single" w:sz="4" w:space="0" w:color="auto"/>
              <w:left w:val="single" w:sz="4" w:space="0" w:color="auto"/>
            </w:tcBorders>
            <w:shd w:val="clear" w:color="auto" w:fill="FFFFFF"/>
            <w:vAlign w:val="bottom"/>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68,3</w:t>
            </w:r>
          </w:p>
        </w:tc>
        <w:tc>
          <w:tcPr>
            <w:tcW w:w="1790" w:type="dxa"/>
            <w:tcBorders>
              <w:top w:val="single" w:sz="4" w:space="0" w:color="auto"/>
              <w:left w:val="single" w:sz="4" w:space="0" w:color="auto"/>
              <w:right w:val="single" w:sz="4" w:space="0" w:color="auto"/>
            </w:tcBorders>
            <w:shd w:val="clear" w:color="auto" w:fill="FFFFFF"/>
            <w:vAlign w:val="bottom"/>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119,2</w:t>
            </w:r>
          </w:p>
        </w:tc>
      </w:tr>
      <w:tr w:rsidR="00DF6AB8" w:rsidRPr="0087764F" w:rsidTr="00DF6AB8">
        <w:trPr>
          <w:jc w:val="center"/>
        </w:trPr>
        <w:tc>
          <w:tcPr>
            <w:tcW w:w="1862" w:type="dxa"/>
            <w:tcBorders>
              <w:top w:val="single" w:sz="4" w:space="0" w:color="auto"/>
              <w:left w:val="single" w:sz="4" w:space="0" w:color="auto"/>
            </w:tcBorders>
            <w:shd w:val="clear" w:color="auto" w:fill="FFFFFF"/>
            <w:vAlign w:val="bottom"/>
          </w:tcPr>
          <w:p w:rsidR="00DF6AB8" w:rsidRPr="0087764F" w:rsidRDefault="00DF6AB8" w:rsidP="00DF6AB8">
            <w:pPr>
              <w:pStyle w:val="Bodytext21"/>
              <w:shd w:val="clear" w:color="auto" w:fill="auto"/>
              <w:spacing w:before="0" w:after="120" w:line="240" w:lineRule="auto"/>
              <w:jc w:val="left"/>
              <w:rPr>
                <w:rFonts w:ascii="Sylfaen" w:hAnsi="Sylfaen"/>
                <w:sz w:val="24"/>
              </w:rPr>
            </w:pPr>
            <w:r w:rsidRPr="0087764F">
              <w:rPr>
                <w:rStyle w:val="Bodytext211pt"/>
                <w:rFonts w:ascii="Sylfaen" w:hAnsi="Sylfaen"/>
                <w:sz w:val="24"/>
              </w:rPr>
              <w:t>США, млн евро</w:t>
            </w:r>
          </w:p>
        </w:tc>
        <w:tc>
          <w:tcPr>
            <w:tcW w:w="1421" w:type="dxa"/>
            <w:tcBorders>
              <w:top w:val="single" w:sz="4" w:space="0" w:color="auto"/>
              <w:left w:val="single" w:sz="4" w:space="0" w:color="auto"/>
            </w:tcBorders>
            <w:shd w:val="clear" w:color="auto" w:fill="FFFFFF"/>
            <w:vAlign w:val="bottom"/>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9,4</w:t>
            </w:r>
          </w:p>
        </w:tc>
        <w:tc>
          <w:tcPr>
            <w:tcW w:w="1421" w:type="dxa"/>
            <w:tcBorders>
              <w:top w:val="single" w:sz="4" w:space="0" w:color="auto"/>
              <w:left w:val="single" w:sz="4" w:space="0" w:color="auto"/>
            </w:tcBorders>
            <w:shd w:val="clear" w:color="auto" w:fill="FFFFFF"/>
            <w:vAlign w:val="bottom"/>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7,4</w:t>
            </w:r>
          </w:p>
        </w:tc>
        <w:tc>
          <w:tcPr>
            <w:tcW w:w="1973" w:type="dxa"/>
            <w:tcBorders>
              <w:top w:val="single" w:sz="4" w:space="0" w:color="auto"/>
              <w:left w:val="single" w:sz="4" w:space="0" w:color="auto"/>
            </w:tcBorders>
            <w:shd w:val="clear" w:color="auto" w:fill="FFFFFF"/>
            <w:vAlign w:val="bottom"/>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1,9</w:t>
            </w:r>
          </w:p>
        </w:tc>
        <w:tc>
          <w:tcPr>
            <w:tcW w:w="1790" w:type="dxa"/>
            <w:tcBorders>
              <w:top w:val="single" w:sz="4" w:space="0" w:color="auto"/>
              <w:left w:val="single" w:sz="4" w:space="0" w:color="auto"/>
            </w:tcBorders>
            <w:shd w:val="clear" w:color="auto" w:fill="FFFFFF"/>
            <w:vAlign w:val="bottom"/>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49,5</w:t>
            </w:r>
          </w:p>
        </w:tc>
        <w:tc>
          <w:tcPr>
            <w:tcW w:w="1790" w:type="dxa"/>
            <w:tcBorders>
              <w:top w:val="single" w:sz="4" w:space="0" w:color="auto"/>
              <w:left w:val="single" w:sz="4" w:space="0" w:color="auto"/>
              <w:right w:val="single" w:sz="4" w:space="0" w:color="auto"/>
            </w:tcBorders>
            <w:shd w:val="clear" w:color="auto" w:fill="FFFFFF"/>
            <w:vAlign w:val="bottom"/>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94,9</w:t>
            </w:r>
          </w:p>
        </w:tc>
      </w:tr>
      <w:tr w:rsidR="00DF6AB8" w:rsidRPr="0087764F" w:rsidTr="00DF6AB8">
        <w:trPr>
          <w:jc w:val="center"/>
        </w:trPr>
        <w:tc>
          <w:tcPr>
            <w:tcW w:w="1862" w:type="dxa"/>
            <w:tcBorders>
              <w:top w:val="single" w:sz="4" w:space="0" w:color="auto"/>
              <w:left w:val="single" w:sz="4" w:space="0" w:color="auto"/>
            </w:tcBorders>
            <w:shd w:val="clear" w:color="auto" w:fill="FFFFFF"/>
            <w:vAlign w:val="bottom"/>
          </w:tcPr>
          <w:p w:rsidR="00DF6AB8" w:rsidRPr="0087764F" w:rsidRDefault="00DF6AB8" w:rsidP="00DF6AB8">
            <w:pPr>
              <w:pStyle w:val="Bodytext21"/>
              <w:shd w:val="clear" w:color="auto" w:fill="auto"/>
              <w:spacing w:before="0" w:after="120" w:line="240" w:lineRule="auto"/>
              <w:jc w:val="left"/>
              <w:rPr>
                <w:rFonts w:ascii="Sylfaen" w:hAnsi="Sylfaen"/>
                <w:sz w:val="24"/>
              </w:rPr>
            </w:pPr>
            <w:r w:rsidRPr="0087764F">
              <w:rPr>
                <w:rStyle w:val="Bodytext212pt"/>
                <w:rFonts w:ascii="Sylfaen" w:hAnsi="Sylfaen"/>
              </w:rPr>
              <w:t>Двусторонний</w:t>
            </w:r>
            <w:r>
              <w:rPr>
                <w:rFonts w:ascii="Sylfaen" w:hAnsi="Sylfaen"/>
                <w:sz w:val="24"/>
              </w:rPr>
              <w:t xml:space="preserve"> </w:t>
            </w:r>
            <w:r w:rsidRPr="0087764F">
              <w:rPr>
                <w:rStyle w:val="Bodytext212pt"/>
                <w:rFonts w:ascii="Sylfaen" w:hAnsi="Sylfaen"/>
              </w:rPr>
              <w:t>экспорт</w:t>
            </w:r>
          </w:p>
        </w:tc>
        <w:tc>
          <w:tcPr>
            <w:tcW w:w="1421" w:type="dxa"/>
            <w:tcBorders>
              <w:top w:val="single" w:sz="4" w:space="0" w:color="auto"/>
              <w:left w:val="single" w:sz="4" w:space="0" w:color="auto"/>
            </w:tcBorders>
            <w:shd w:val="clear" w:color="auto" w:fill="FFFFFF"/>
          </w:tcPr>
          <w:p w:rsidR="00DF6AB8" w:rsidRPr="0087764F" w:rsidRDefault="00DF6AB8" w:rsidP="00DF6AB8">
            <w:pPr>
              <w:spacing w:after="120"/>
              <w:rPr>
                <w:rFonts w:ascii="Sylfaen" w:hAnsi="Sylfaen"/>
                <w:szCs w:val="10"/>
              </w:rPr>
            </w:pPr>
          </w:p>
        </w:tc>
        <w:tc>
          <w:tcPr>
            <w:tcW w:w="1421" w:type="dxa"/>
            <w:tcBorders>
              <w:top w:val="single" w:sz="4" w:space="0" w:color="auto"/>
              <w:left w:val="single" w:sz="4" w:space="0" w:color="auto"/>
            </w:tcBorders>
            <w:shd w:val="clear" w:color="auto" w:fill="FFFFFF"/>
          </w:tcPr>
          <w:p w:rsidR="00DF6AB8" w:rsidRPr="0087764F" w:rsidRDefault="00DF6AB8" w:rsidP="00DF6AB8">
            <w:pPr>
              <w:spacing w:after="120"/>
              <w:rPr>
                <w:rFonts w:ascii="Sylfaen" w:hAnsi="Sylfaen"/>
                <w:szCs w:val="10"/>
              </w:rPr>
            </w:pPr>
          </w:p>
        </w:tc>
        <w:tc>
          <w:tcPr>
            <w:tcW w:w="1973" w:type="dxa"/>
            <w:tcBorders>
              <w:top w:val="single" w:sz="4" w:space="0" w:color="auto"/>
              <w:left w:val="single" w:sz="4" w:space="0" w:color="auto"/>
            </w:tcBorders>
            <w:shd w:val="clear" w:color="auto" w:fill="FFFFFF"/>
          </w:tcPr>
          <w:p w:rsidR="00DF6AB8" w:rsidRPr="0087764F" w:rsidRDefault="00DF6AB8" w:rsidP="00DF6AB8">
            <w:pPr>
              <w:spacing w:after="120"/>
              <w:rPr>
                <w:rFonts w:ascii="Sylfaen" w:hAnsi="Sylfaen"/>
                <w:szCs w:val="10"/>
              </w:rPr>
            </w:pPr>
          </w:p>
        </w:tc>
        <w:tc>
          <w:tcPr>
            <w:tcW w:w="1790" w:type="dxa"/>
            <w:tcBorders>
              <w:top w:val="single" w:sz="4" w:space="0" w:color="auto"/>
              <w:left w:val="single" w:sz="4" w:space="0" w:color="auto"/>
            </w:tcBorders>
            <w:shd w:val="clear" w:color="auto" w:fill="FFFFFF"/>
          </w:tcPr>
          <w:p w:rsidR="00DF6AB8" w:rsidRPr="0087764F" w:rsidRDefault="00DF6AB8" w:rsidP="00DF6AB8">
            <w:pPr>
              <w:spacing w:after="120"/>
              <w:rPr>
                <w:rFonts w:ascii="Sylfaen" w:hAnsi="Sylfaen"/>
                <w:szCs w:val="10"/>
              </w:rPr>
            </w:pPr>
          </w:p>
        </w:tc>
        <w:tc>
          <w:tcPr>
            <w:tcW w:w="1790" w:type="dxa"/>
            <w:tcBorders>
              <w:top w:val="single" w:sz="4" w:space="0" w:color="auto"/>
              <w:left w:val="single" w:sz="4" w:space="0" w:color="auto"/>
              <w:right w:val="single" w:sz="4" w:space="0" w:color="auto"/>
            </w:tcBorders>
            <w:shd w:val="clear" w:color="auto" w:fill="FFFFFF"/>
          </w:tcPr>
          <w:p w:rsidR="00DF6AB8" w:rsidRPr="0087764F" w:rsidRDefault="00DF6AB8" w:rsidP="00DF6AB8">
            <w:pPr>
              <w:spacing w:after="120"/>
              <w:rPr>
                <w:rFonts w:ascii="Sylfaen" w:hAnsi="Sylfaen"/>
                <w:szCs w:val="10"/>
              </w:rPr>
            </w:pPr>
          </w:p>
        </w:tc>
      </w:tr>
      <w:tr w:rsidR="00DF6AB8" w:rsidRPr="0087764F" w:rsidTr="00DF6AB8">
        <w:trPr>
          <w:jc w:val="center"/>
        </w:trPr>
        <w:tc>
          <w:tcPr>
            <w:tcW w:w="1862" w:type="dxa"/>
            <w:tcBorders>
              <w:top w:val="single" w:sz="4" w:space="0" w:color="auto"/>
              <w:left w:val="single" w:sz="4" w:space="0" w:color="auto"/>
            </w:tcBorders>
            <w:shd w:val="clear" w:color="auto" w:fill="FFFFFF"/>
            <w:vAlign w:val="bottom"/>
          </w:tcPr>
          <w:p w:rsidR="00DF6AB8" w:rsidRPr="0087764F" w:rsidRDefault="00DF6AB8" w:rsidP="00DF6AB8">
            <w:pPr>
              <w:pStyle w:val="Bodytext21"/>
              <w:shd w:val="clear" w:color="auto" w:fill="auto"/>
              <w:spacing w:before="0" w:after="120" w:line="240" w:lineRule="auto"/>
              <w:jc w:val="left"/>
              <w:rPr>
                <w:rFonts w:ascii="Sylfaen" w:hAnsi="Sylfaen"/>
                <w:sz w:val="24"/>
              </w:rPr>
            </w:pPr>
            <w:r w:rsidRPr="0087764F">
              <w:rPr>
                <w:rStyle w:val="Bodytext211pt"/>
                <w:rFonts w:ascii="Sylfaen" w:hAnsi="Sylfaen"/>
                <w:sz w:val="24"/>
              </w:rPr>
              <w:t>ЕС, млн евро</w:t>
            </w:r>
          </w:p>
        </w:tc>
        <w:tc>
          <w:tcPr>
            <w:tcW w:w="1421" w:type="dxa"/>
            <w:tcBorders>
              <w:top w:val="single" w:sz="4" w:space="0" w:color="auto"/>
              <w:left w:val="single" w:sz="4" w:space="0" w:color="auto"/>
            </w:tcBorders>
            <w:shd w:val="clear" w:color="auto" w:fill="FFFFFF"/>
            <w:vAlign w:val="bottom"/>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43,8</w:t>
            </w:r>
          </w:p>
        </w:tc>
        <w:tc>
          <w:tcPr>
            <w:tcW w:w="1421" w:type="dxa"/>
            <w:tcBorders>
              <w:top w:val="single" w:sz="4" w:space="0" w:color="auto"/>
              <w:left w:val="single" w:sz="4" w:space="0" w:color="auto"/>
            </w:tcBorders>
            <w:shd w:val="clear" w:color="auto" w:fill="FFFFFF"/>
            <w:vAlign w:val="bottom"/>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4,6</w:t>
            </w:r>
          </w:p>
        </w:tc>
        <w:tc>
          <w:tcPr>
            <w:tcW w:w="1973" w:type="dxa"/>
            <w:tcBorders>
              <w:top w:val="single" w:sz="4" w:space="0" w:color="auto"/>
              <w:left w:val="single" w:sz="4" w:space="0" w:color="auto"/>
            </w:tcBorders>
            <w:shd w:val="clear" w:color="auto" w:fill="FFFFFF"/>
            <w:vAlign w:val="bottom"/>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7,0</w:t>
            </w:r>
          </w:p>
        </w:tc>
        <w:tc>
          <w:tcPr>
            <w:tcW w:w="1790" w:type="dxa"/>
            <w:tcBorders>
              <w:top w:val="single" w:sz="4" w:space="0" w:color="auto"/>
              <w:left w:val="single" w:sz="4" w:space="0" w:color="auto"/>
            </w:tcBorders>
            <w:shd w:val="clear" w:color="auto" w:fill="FFFFFF"/>
            <w:vAlign w:val="bottom"/>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107,8</w:t>
            </w:r>
          </w:p>
        </w:tc>
        <w:tc>
          <w:tcPr>
            <w:tcW w:w="1790" w:type="dxa"/>
            <w:tcBorders>
              <w:top w:val="single" w:sz="4" w:space="0" w:color="auto"/>
              <w:left w:val="single" w:sz="4" w:space="0" w:color="auto"/>
              <w:right w:val="single" w:sz="4" w:space="0" w:color="auto"/>
            </w:tcBorders>
            <w:shd w:val="clear" w:color="auto" w:fill="FFFFFF"/>
            <w:vAlign w:val="bottom"/>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187,0</w:t>
            </w:r>
          </w:p>
        </w:tc>
      </w:tr>
      <w:tr w:rsidR="00DF6AB8" w:rsidRPr="0087764F" w:rsidTr="00DF6AB8">
        <w:trPr>
          <w:jc w:val="center"/>
        </w:trPr>
        <w:tc>
          <w:tcPr>
            <w:tcW w:w="1862" w:type="dxa"/>
            <w:tcBorders>
              <w:top w:val="single" w:sz="4" w:space="0" w:color="auto"/>
              <w:left w:val="single" w:sz="4" w:space="0" w:color="auto"/>
            </w:tcBorders>
            <w:shd w:val="clear" w:color="auto" w:fill="FFFFFF"/>
            <w:vAlign w:val="bottom"/>
          </w:tcPr>
          <w:p w:rsidR="00DF6AB8" w:rsidRPr="0087764F" w:rsidRDefault="00DF6AB8" w:rsidP="00DF6AB8">
            <w:pPr>
              <w:pStyle w:val="Bodytext21"/>
              <w:shd w:val="clear" w:color="auto" w:fill="auto"/>
              <w:spacing w:before="0" w:after="120" w:line="240" w:lineRule="auto"/>
              <w:jc w:val="left"/>
              <w:rPr>
                <w:rFonts w:ascii="Sylfaen" w:hAnsi="Sylfaen"/>
                <w:sz w:val="24"/>
              </w:rPr>
            </w:pPr>
            <w:r w:rsidRPr="0087764F">
              <w:rPr>
                <w:rStyle w:val="Bodytext211pt"/>
                <w:rFonts w:ascii="Sylfaen" w:hAnsi="Sylfaen"/>
                <w:sz w:val="24"/>
              </w:rPr>
              <w:t>США, млн евро</w:t>
            </w:r>
          </w:p>
        </w:tc>
        <w:tc>
          <w:tcPr>
            <w:tcW w:w="1421" w:type="dxa"/>
            <w:tcBorders>
              <w:top w:val="single" w:sz="4" w:space="0" w:color="auto"/>
              <w:left w:val="single" w:sz="4" w:space="0" w:color="auto"/>
            </w:tcBorders>
            <w:shd w:val="clear" w:color="auto" w:fill="FFFFFF"/>
            <w:vAlign w:val="bottom"/>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53,8</w:t>
            </w:r>
          </w:p>
        </w:tc>
        <w:tc>
          <w:tcPr>
            <w:tcW w:w="1421" w:type="dxa"/>
            <w:tcBorders>
              <w:top w:val="single" w:sz="4" w:space="0" w:color="auto"/>
              <w:left w:val="single" w:sz="4" w:space="0" w:color="auto"/>
            </w:tcBorders>
            <w:shd w:val="clear" w:color="auto" w:fill="FFFFFF"/>
            <w:vAlign w:val="bottom"/>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2,9</w:t>
            </w:r>
          </w:p>
        </w:tc>
        <w:tc>
          <w:tcPr>
            <w:tcW w:w="1973" w:type="dxa"/>
            <w:tcBorders>
              <w:top w:val="single" w:sz="4" w:space="0" w:color="auto"/>
              <w:left w:val="single" w:sz="4" w:space="0" w:color="auto"/>
            </w:tcBorders>
            <w:shd w:val="clear" w:color="auto" w:fill="FFFFFF"/>
            <w:vAlign w:val="bottom"/>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3,4</w:t>
            </w:r>
          </w:p>
        </w:tc>
        <w:tc>
          <w:tcPr>
            <w:tcW w:w="1790" w:type="dxa"/>
            <w:tcBorders>
              <w:top w:val="single" w:sz="4" w:space="0" w:color="auto"/>
              <w:left w:val="single" w:sz="4" w:space="0" w:color="auto"/>
            </w:tcBorders>
            <w:shd w:val="clear" w:color="auto" w:fill="FFFFFF"/>
            <w:vAlign w:val="bottom"/>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100,9</w:t>
            </w:r>
          </w:p>
        </w:tc>
        <w:tc>
          <w:tcPr>
            <w:tcW w:w="1790" w:type="dxa"/>
            <w:tcBorders>
              <w:top w:val="single" w:sz="4" w:space="0" w:color="auto"/>
              <w:left w:val="single" w:sz="4" w:space="0" w:color="auto"/>
              <w:right w:val="single" w:sz="4" w:space="0" w:color="auto"/>
            </w:tcBorders>
            <w:shd w:val="clear" w:color="auto" w:fill="FFFFFF"/>
            <w:vAlign w:val="bottom"/>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159,1</w:t>
            </w:r>
          </w:p>
        </w:tc>
      </w:tr>
      <w:tr w:rsidR="00DF6AB8" w:rsidRPr="0087764F" w:rsidTr="00DF6AB8">
        <w:trPr>
          <w:jc w:val="center"/>
        </w:trPr>
        <w:tc>
          <w:tcPr>
            <w:tcW w:w="1862" w:type="dxa"/>
            <w:tcBorders>
              <w:top w:val="single" w:sz="4" w:space="0" w:color="auto"/>
              <w:left w:val="single" w:sz="4" w:space="0" w:color="auto"/>
            </w:tcBorders>
            <w:shd w:val="clear" w:color="auto" w:fill="FFFFFF"/>
            <w:vAlign w:val="bottom"/>
          </w:tcPr>
          <w:p w:rsidR="00DF6AB8" w:rsidRPr="0087764F" w:rsidRDefault="00DF6AB8" w:rsidP="00DF6AB8">
            <w:pPr>
              <w:pStyle w:val="Bodytext21"/>
              <w:shd w:val="clear" w:color="auto" w:fill="auto"/>
              <w:spacing w:before="0" w:after="120" w:line="240" w:lineRule="auto"/>
              <w:jc w:val="left"/>
              <w:rPr>
                <w:rFonts w:ascii="Sylfaen" w:hAnsi="Sylfaen"/>
                <w:sz w:val="24"/>
              </w:rPr>
            </w:pPr>
            <w:r w:rsidRPr="0087764F">
              <w:rPr>
                <w:rStyle w:val="Bodytext211pt"/>
                <w:rFonts w:ascii="Sylfaen" w:hAnsi="Sylfaen"/>
                <w:sz w:val="24"/>
              </w:rPr>
              <w:t>Общий экспорт</w:t>
            </w:r>
          </w:p>
        </w:tc>
        <w:tc>
          <w:tcPr>
            <w:tcW w:w="1421" w:type="dxa"/>
            <w:tcBorders>
              <w:top w:val="single" w:sz="4" w:space="0" w:color="auto"/>
              <w:left w:val="single" w:sz="4" w:space="0" w:color="auto"/>
            </w:tcBorders>
            <w:shd w:val="clear" w:color="auto" w:fill="FFFFFF"/>
          </w:tcPr>
          <w:p w:rsidR="00DF6AB8" w:rsidRPr="0087764F" w:rsidRDefault="00DF6AB8" w:rsidP="00DF6AB8">
            <w:pPr>
              <w:spacing w:after="120"/>
              <w:rPr>
                <w:rFonts w:ascii="Sylfaen" w:hAnsi="Sylfaen"/>
                <w:szCs w:val="10"/>
              </w:rPr>
            </w:pPr>
          </w:p>
        </w:tc>
        <w:tc>
          <w:tcPr>
            <w:tcW w:w="1421" w:type="dxa"/>
            <w:tcBorders>
              <w:top w:val="single" w:sz="4" w:space="0" w:color="auto"/>
              <w:left w:val="single" w:sz="4" w:space="0" w:color="auto"/>
            </w:tcBorders>
            <w:shd w:val="clear" w:color="auto" w:fill="FFFFFF"/>
          </w:tcPr>
          <w:p w:rsidR="00DF6AB8" w:rsidRPr="0087764F" w:rsidRDefault="00DF6AB8" w:rsidP="00DF6AB8">
            <w:pPr>
              <w:spacing w:after="120"/>
              <w:rPr>
                <w:rFonts w:ascii="Sylfaen" w:hAnsi="Sylfaen"/>
                <w:szCs w:val="10"/>
              </w:rPr>
            </w:pPr>
          </w:p>
        </w:tc>
        <w:tc>
          <w:tcPr>
            <w:tcW w:w="1973" w:type="dxa"/>
            <w:tcBorders>
              <w:top w:val="single" w:sz="4" w:space="0" w:color="auto"/>
              <w:left w:val="single" w:sz="4" w:space="0" w:color="auto"/>
            </w:tcBorders>
            <w:shd w:val="clear" w:color="auto" w:fill="FFFFFF"/>
          </w:tcPr>
          <w:p w:rsidR="00DF6AB8" w:rsidRPr="0087764F" w:rsidRDefault="00DF6AB8" w:rsidP="00DF6AB8">
            <w:pPr>
              <w:spacing w:after="120"/>
              <w:rPr>
                <w:rFonts w:ascii="Sylfaen" w:hAnsi="Sylfaen"/>
                <w:szCs w:val="10"/>
              </w:rPr>
            </w:pPr>
          </w:p>
        </w:tc>
        <w:tc>
          <w:tcPr>
            <w:tcW w:w="1790" w:type="dxa"/>
            <w:tcBorders>
              <w:top w:val="single" w:sz="4" w:space="0" w:color="auto"/>
              <w:left w:val="single" w:sz="4" w:space="0" w:color="auto"/>
            </w:tcBorders>
            <w:shd w:val="clear" w:color="auto" w:fill="FFFFFF"/>
          </w:tcPr>
          <w:p w:rsidR="00DF6AB8" w:rsidRPr="0087764F" w:rsidRDefault="00DF6AB8" w:rsidP="00DF6AB8">
            <w:pPr>
              <w:spacing w:after="120"/>
              <w:rPr>
                <w:rFonts w:ascii="Sylfaen" w:hAnsi="Sylfaen"/>
                <w:szCs w:val="10"/>
              </w:rPr>
            </w:pPr>
          </w:p>
        </w:tc>
        <w:tc>
          <w:tcPr>
            <w:tcW w:w="1790" w:type="dxa"/>
            <w:tcBorders>
              <w:top w:val="single" w:sz="4" w:space="0" w:color="auto"/>
              <w:left w:val="single" w:sz="4" w:space="0" w:color="auto"/>
              <w:right w:val="single" w:sz="4" w:space="0" w:color="auto"/>
            </w:tcBorders>
            <w:shd w:val="clear" w:color="auto" w:fill="FFFFFF"/>
          </w:tcPr>
          <w:p w:rsidR="00DF6AB8" w:rsidRPr="0087764F" w:rsidRDefault="00DF6AB8" w:rsidP="00DF6AB8">
            <w:pPr>
              <w:spacing w:after="120"/>
              <w:rPr>
                <w:rFonts w:ascii="Sylfaen" w:hAnsi="Sylfaen"/>
                <w:szCs w:val="10"/>
              </w:rPr>
            </w:pPr>
          </w:p>
        </w:tc>
      </w:tr>
      <w:tr w:rsidR="00DF6AB8" w:rsidRPr="0087764F" w:rsidTr="00DF6AB8">
        <w:trPr>
          <w:jc w:val="center"/>
        </w:trPr>
        <w:tc>
          <w:tcPr>
            <w:tcW w:w="1862" w:type="dxa"/>
            <w:tcBorders>
              <w:top w:val="single" w:sz="4" w:space="0" w:color="auto"/>
              <w:left w:val="single" w:sz="4" w:space="0" w:color="auto"/>
            </w:tcBorders>
            <w:shd w:val="clear" w:color="auto" w:fill="FFFFFF"/>
            <w:vAlign w:val="bottom"/>
          </w:tcPr>
          <w:p w:rsidR="00DF6AB8" w:rsidRPr="0087764F" w:rsidRDefault="00DF6AB8" w:rsidP="00DF6AB8">
            <w:pPr>
              <w:pStyle w:val="Bodytext21"/>
              <w:shd w:val="clear" w:color="auto" w:fill="auto"/>
              <w:spacing w:before="0" w:after="120" w:line="240" w:lineRule="auto"/>
              <w:jc w:val="left"/>
              <w:rPr>
                <w:rFonts w:ascii="Sylfaen" w:hAnsi="Sylfaen"/>
                <w:sz w:val="24"/>
              </w:rPr>
            </w:pPr>
            <w:r w:rsidRPr="0087764F">
              <w:rPr>
                <w:rStyle w:val="Bodytext211pt"/>
                <w:rFonts w:ascii="Sylfaen" w:hAnsi="Sylfaen"/>
                <w:sz w:val="24"/>
              </w:rPr>
              <w:t>ЕС, млн евро</w:t>
            </w:r>
          </w:p>
        </w:tc>
        <w:tc>
          <w:tcPr>
            <w:tcW w:w="1421" w:type="dxa"/>
            <w:tcBorders>
              <w:top w:val="single" w:sz="4" w:space="0" w:color="auto"/>
              <w:left w:val="single" w:sz="4" w:space="0" w:color="auto"/>
            </w:tcBorders>
            <w:shd w:val="clear" w:color="auto" w:fill="FFFFFF"/>
            <w:vAlign w:val="bottom"/>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43,7</w:t>
            </w:r>
          </w:p>
        </w:tc>
        <w:tc>
          <w:tcPr>
            <w:tcW w:w="1421" w:type="dxa"/>
            <w:tcBorders>
              <w:top w:val="single" w:sz="4" w:space="0" w:color="auto"/>
              <w:left w:val="single" w:sz="4" w:space="0" w:color="auto"/>
            </w:tcBorders>
            <w:shd w:val="clear" w:color="auto" w:fill="FFFFFF"/>
            <w:vAlign w:val="bottom"/>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5,8</w:t>
            </w:r>
          </w:p>
        </w:tc>
        <w:tc>
          <w:tcPr>
            <w:tcW w:w="1973" w:type="dxa"/>
            <w:tcBorders>
              <w:top w:val="single" w:sz="4" w:space="0" w:color="auto"/>
              <w:left w:val="single" w:sz="4" w:space="0" w:color="auto"/>
            </w:tcBorders>
            <w:shd w:val="clear" w:color="auto" w:fill="FFFFFF"/>
            <w:vAlign w:val="bottom"/>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7,1</w:t>
            </w:r>
          </w:p>
        </w:tc>
        <w:tc>
          <w:tcPr>
            <w:tcW w:w="1790" w:type="dxa"/>
            <w:tcBorders>
              <w:top w:val="single" w:sz="4" w:space="0" w:color="auto"/>
              <w:left w:val="single" w:sz="4" w:space="0" w:color="auto"/>
            </w:tcBorders>
            <w:shd w:val="clear" w:color="auto" w:fill="FFFFFF"/>
            <w:vAlign w:val="bottom"/>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125,2</w:t>
            </w:r>
          </w:p>
        </w:tc>
        <w:tc>
          <w:tcPr>
            <w:tcW w:w="1790" w:type="dxa"/>
            <w:tcBorders>
              <w:top w:val="single" w:sz="4" w:space="0" w:color="auto"/>
              <w:left w:val="single" w:sz="4" w:space="0" w:color="auto"/>
              <w:right w:val="single" w:sz="4" w:space="0" w:color="auto"/>
            </w:tcBorders>
            <w:shd w:val="clear" w:color="auto" w:fill="FFFFFF"/>
            <w:vAlign w:val="bottom"/>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220,0</w:t>
            </w:r>
          </w:p>
        </w:tc>
      </w:tr>
      <w:tr w:rsidR="00DF6AB8" w:rsidRPr="0087764F" w:rsidTr="00DF6AB8">
        <w:trPr>
          <w:jc w:val="center"/>
        </w:trPr>
        <w:tc>
          <w:tcPr>
            <w:tcW w:w="1862" w:type="dxa"/>
            <w:tcBorders>
              <w:top w:val="single" w:sz="4" w:space="0" w:color="auto"/>
              <w:left w:val="single" w:sz="4" w:space="0" w:color="auto"/>
              <w:bottom w:val="single" w:sz="4" w:space="0" w:color="auto"/>
            </w:tcBorders>
            <w:shd w:val="clear" w:color="auto" w:fill="FFFFFF"/>
          </w:tcPr>
          <w:p w:rsidR="00DF6AB8" w:rsidRPr="0087764F" w:rsidRDefault="00DF6AB8" w:rsidP="00DF6AB8">
            <w:pPr>
              <w:pStyle w:val="Bodytext21"/>
              <w:shd w:val="clear" w:color="auto" w:fill="auto"/>
              <w:spacing w:before="0" w:after="120" w:line="240" w:lineRule="auto"/>
              <w:jc w:val="left"/>
              <w:rPr>
                <w:rFonts w:ascii="Sylfaen" w:hAnsi="Sylfaen"/>
                <w:sz w:val="24"/>
              </w:rPr>
            </w:pPr>
            <w:r w:rsidRPr="0087764F">
              <w:rPr>
                <w:rStyle w:val="Bodytext211pt"/>
                <w:rFonts w:ascii="Sylfaen" w:hAnsi="Sylfaen"/>
                <w:sz w:val="24"/>
              </w:rPr>
              <w:t>США, млн евро</w:t>
            </w:r>
          </w:p>
        </w:tc>
        <w:tc>
          <w:tcPr>
            <w:tcW w:w="1421" w:type="dxa"/>
            <w:tcBorders>
              <w:top w:val="single" w:sz="4" w:space="0" w:color="auto"/>
              <w:left w:val="single" w:sz="4" w:space="0" w:color="auto"/>
              <w:bottom w:val="single" w:sz="4" w:space="0" w:color="auto"/>
            </w:tcBorders>
            <w:shd w:val="clear" w:color="auto" w:fill="FFFFFF"/>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57,3</w:t>
            </w:r>
          </w:p>
        </w:tc>
        <w:tc>
          <w:tcPr>
            <w:tcW w:w="1421" w:type="dxa"/>
            <w:tcBorders>
              <w:top w:val="single" w:sz="4" w:space="0" w:color="auto"/>
              <w:left w:val="single" w:sz="4" w:space="0" w:color="auto"/>
              <w:bottom w:val="single" w:sz="4" w:space="0" w:color="auto"/>
            </w:tcBorders>
            <w:shd w:val="clear" w:color="auto" w:fill="FFFFFF"/>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5,5</w:t>
            </w:r>
          </w:p>
        </w:tc>
        <w:tc>
          <w:tcPr>
            <w:tcW w:w="1973" w:type="dxa"/>
            <w:tcBorders>
              <w:top w:val="single" w:sz="4" w:space="0" w:color="auto"/>
              <w:left w:val="single" w:sz="4" w:space="0" w:color="auto"/>
              <w:bottom w:val="single" w:sz="4" w:space="0" w:color="auto"/>
            </w:tcBorders>
            <w:shd w:val="clear" w:color="auto" w:fill="FFFFFF"/>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5,9</w:t>
            </w:r>
          </w:p>
        </w:tc>
        <w:tc>
          <w:tcPr>
            <w:tcW w:w="1790" w:type="dxa"/>
            <w:tcBorders>
              <w:top w:val="single" w:sz="4" w:space="0" w:color="auto"/>
              <w:left w:val="single" w:sz="4" w:space="0" w:color="auto"/>
              <w:bottom w:val="single" w:sz="4" w:space="0" w:color="auto"/>
            </w:tcBorders>
            <w:shd w:val="clear" w:color="auto" w:fill="FFFFFF"/>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142,1</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239,5</w:t>
            </w:r>
          </w:p>
        </w:tc>
      </w:tr>
    </w:tbl>
    <w:p w:rsidR="00DF6AB8" w:rsidRDefault="00DF6AB8" w:rsidP="00DF6AB8">
      <w:pPr>
        <w:pStyle w:val="Tablecaption20"/>
        <w:shd w:val="clear" w:color="auto" w:fill="auto"/>
        <w:spacing w:after="120" w:line="240" w:lineRule="auto"/>
        <w:rPr>
          <w:rFonts w:ascii="Sylfaen" w:hAnsi="Sylfaen"/>
          <w:b w:val="0"/>
          <w:sz w:val="24"/>
          <w:lang w:eastAsia="en-US" w:bidi="en-US"/>
        </w:rPr>
      </w:pPr>
      <w:r w:rsidRPr="00BA7659">
        <w:rPr>
          <w:rFonts w:ascii="Sylfaen" w:hAnsi="Sylfaen"/>
          <w:b w:val="0"/>
          <w:sz w:val="24"/>
        </w:rPr>
        <w:t xml:space="preserve">Источник: </w:t>
      </w:r>
      <w:r w:rsidRPr="00BA7659">
        <w:rPr>
          <w:rFonts w:ascii="Sylfaen" w:hAnsi="Sylfaen"/>
          <w:b w:val="0"/>
          <w:sz w:val="24"/>
          <w:lang w:val="en-US" w:eastAsia="en-US" w:bidi="en-US"/>
        </w:rPr>
        <w:t>CEPR (2013b)</w:t>
      </w:r>
    </w:p>
    <w:p w:rsidR="00DF6AB8" w:rsidRPr="00530327" w:rsidRDefault="00DF6AB8" w:rsidP="00DF6AB8">
      <w:pPr>
        <w:pStyle w:val="Bodytext21"/>
        <w:shd w:val="clear" w:color="auto" w:fill="auto"/>
        <w:spacing w:before="0" w:after="120" w:line="240" w:lineRule="auto"/>
        <w:ind w:right="1" w:firstLine="567"/>
        <w:rPr>
          <w:rFonts w:ascii="Sylfaen" w:hAnsi="Sylfaen"/>
          <w:sz w:val="24"/>
        </w:rPr>
      </w:pPr>
      <w:bookmarkStart w:id="4" w:name="bookmark3"/>
      <w:r w:rsidRPr="0087764F">
        <w:rPr>
          <w:rFonts w:ascii="Sylfaen" w:hAnsi="Sylfaen"/>
          <w:sz w:val="24"/>
        </w:rPr>
        <w:t>Предполагаются существенные отраслевые эффекты. По оценкам авторов, будет наблюдаться рост экспорта практически во всех отраслях, в особенности в автомобилестроении, производстве металлов и изделий из металлов, пищевой промышленности. Минимальный эффект будет характерен для таких отраслей, как связь, авиационная промышленность, прочие добывающие отрасли, прочие услуги (см.</w:t>
      </w:r>
      <w:hyperlink w:anchor="bookmark3" w:tooltip="Current Document">
        <w:r w:rsidRPr="0087764F">
          <w:rPr>
            <w:rFonts w:ascii="Sylfaen" w:hAnsi="Sylfaen"/>
            <w:sz w:val="24"/>
          </w:rPr>
          <w:t xml:space="preserve"> Таблица 2)</w:t>
        </w:r>
      </w:hyperlink>
      <w:r w:rsidRPr="0087764F">
        <w:rPr>
          <w:rFonts w:ascii="Sylfaen" w:hAnsi="Sylfaen"/>
          <w:sz w:val="24"/>
        </w:rPr>
        <w:t>.</w:t>
      </w:r>
      <w:bookmarkEnd w:id="4"/>
    </w:p>
    <w:p w:rsidR="00DF6AB8" w:rsidRPr="00530327" w:rsidRDefault="00DF6AB8" w:rsidP="00DF6AB8">
      <w:pPr>
        <w:pStyle w:val="Bodytext21"/>
        <w:shd w:val="clear" w:color="auto" w:fill="auto"/>
        <w:spacing w:before="0" w:after="120" w:line="240" w:lineRule="auto"/>
        <w:ind w:right="1" w:firstLine="567"/>
        <w:rPr>
          <w:rFonts w:ascii="Sylfaen" w:hAnsi="Sylfaen"/>
          <w:sz w:val="24"/>
        </w:rPr>
      </w:pPr>
    </w:p>
    <w:p w:rsidR="00DF6AB8" w:rsidRPr="0087764F" w:rsidRDefault="00DF6AB8" w:rsidP="00DF6AB8">
      <w:pPr>
        <w:pStyle w:val="Tablecaption0"/>
        <w:shd w:val="clear" w:color="auto" w:fill="auto"/>
        <w:spacing w:after="120" w:line="240" w:lineRule="auto"/>
        <w:rPr>
          <w:rFonts w:ascii="Sylfaen" w:hAnsi="Sylfaen"/>
          <w:sz w:val="24"/>
        </w:rPr>
      </w:pPr>
      <w:r w:rsidRPr="0087764F">
        <w:rPr>
          <w:rFonts w:ascii="Sylfaen" w:hAnsi="Sylfaen"/>
          <w:sz w:val="24"/>
        </w:rPr>
        <w:lastRenderedPageBreak/>
        <w:t xml:space="preserve">Таблица 2. Отрасли с максимальным и минимальным ростом экспорта от реализации Соглашения </w:t>
      </w:r>
      <w:r w:rsidRPr="0087764F">
        <w:rPr>
          <w:rFonts w:ascii="Sylfaen" w:hAnsi="Sylfaen"/>
          <w:sz w:val="24"/>
          <w:lang w:val="en-US" w:eastAsia="en-US" w:bidi="en-US"/>
        </w:rPr>
        <w:t>TTIP</w:t>
      </w:r>
      <w:r w:rsidRPr="0087764F">
        <w:rPr>
          <w:rFonts w:ascii="Sylfaen" w:hAnsi="Sylfaen"/>
          <w:sz w:val="24"/>
          <w:lang w:eastAsia="en-US" w:bidi="en-US"/>
        </w:rPr>
        <w:t xml:space="preserve"> </w:t>
      </w:r>
      <w:r w:rsidRPr="0087764F">
        <w:rPr>
          <w:rFonts w:ascii="Sylfaen" w:hAnsi="Sylfaen"/>
          <w:sz w:val="24"/>
        </w:rPr>
        <w:t>(горизонт 2027 г.)</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53"/>
        <w:gridCol w:w="1982"/>
        <w:gridCol w:w="1920"/>
        <w:gridCol w:w="1982"/>
        <w:gridCol w:w="1920"/>
      </w:tblGrid>
      <w:tr w:rsidR="00DF6AB8" w:rsidRPr="0087764F" w:rsidTr="00DF6AB8">
        <w:trPr>
          <w:jc w:val="center"/>
        </w:trPr>
        <w:tc>
          <w:tcPr>
            <w:tcW w:w="2453" w:type="dxa"/>
            <w:vMerge w:val="restart"/>
            <w:tcBorders>
              <w:top w:val="single" w:sz="4" w:space="0" w:color="auto"/>
              <w:left w:val="single" w:sz="4" w:space="0" w:color="auto"/>
            </w:tcBorders>
            <w:shd w:val="clear" w:color="auto" w:fill="FFFFFF"/>
            <w:vAlign w:val="center"/>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Отрасли</w:t>
            </w:r>
          </w:p>
        </w:tc>
        <w:tc>
          <w:tcPr>
            <w:tcW w:w="3902" w:type="dxa"/>
            <w:gridSpan w:val="2"/>
            <w:tcBorders>
              <w:top w:val="single" w:sz="4" w:space="0" w:color="auto"/>
              <w:left w:val="single" w:sz="4" w:space="0" w:color="auto"/>
            </w:tcBorders>
            <w:shd w:val="clear" w:color="auto" w:fill="FFFFFF"/>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Из ЕС в США</w:t>
            </w:r>
          </w:p>
        </w:tc>
        <w:tc>
          <w:tcPr>
            <w:tcW w:w="3902" w:type="dxa"/>
            <w:gridSpan w:val="2"/>
            <w:tcBorders>
              <w:top w:val="single" w:sz="4" w:space="0" w:color="auto"/>
              <w:left w:val="single" w:sz="4" w:space="0" w:color="auto"/>
              <w:right w:val="single" w:sz="4" w:space="0" w:color="auto"/>
            </w:tcBorders>
            <w:shd w:val="clear" w:color="auto" w:fill="FFFFFF"/>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Из США в ЕС</w:t>
            </w:r>
          </w:p>
        </w:tc>
      </w:tr>
      <w:tr w:rsidR="00DF6AB8" w:rsidRPr="0087764F" w:rsidTr="00DF6AB8">
        <w:trPr>
          <w:jc w:val="center"/>
        </w:trPr>
        <w:tc>
          <w:tcPr>
            <w:tcW w:w="2453" w:type="dxa"/>
            <w:vMerge/>
            <w:tcBorders>
              <w:left w:val="single" w:sz="4" w:space="0" w:color="auto"/>
            </w:tcBorders>
            <w:shd w:val="clear" w:color="auto" w:fill="FFFFFF"/>
            <w:vAlign w:val="center"/>
          </w:tcPr>
          <w:p w:rsidR="00DF6AB8" w:rsidRPr="0087764F" w:rsidRDefault="00DF6AB8" w:rsidP="00DF6AB8">
            <w:pPr>
              <w:spacing w:after="120"/>
              <w:rPr>
                <w:rFonts w:ascii="Sylfaen" w:hAnsi="Sylfaen"/>
              </w:rPr>
            </w:pPr>
          </w:p>
        </w:tc>
        <w:tc>
          <w:tcPr>
            <w:tcW w:w="1982" w:type="dxa"/>
            <w:tcBorders>
              <w:top w:val="single" w:sz="4" w:space="0" w:color="auto"/>
              <w:left w:val="single" w:sz="4" w:space="0" w:color="auto"/>
            </w:tcBorders>
            <w:shd w:val="clear" w:color="auto" w:fill="FFFFFF"/>
            <w:vAlign w:val="bottom"/>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Полное</w:t>
            </w:r>
            <w:r>
              <w:rPr>
                <w:rStyle w:val="Bodytext211pt"/>
                <w:rFonts w:ascii="Sylfaen" w:hAnsi="Sylfaen"/>
                <w:sz w:val="24"/>
              </w:rPr>
              <w:t xml:space="preserve"> </w:t>
            </w:r>
            <w:r w:rsidRPr="0087764F">
              <w:rPr>
                <w:rStyle w:val="Bodytext211pt"/>
                <w:rFonts w:ascii="Sylfaen" w:hAnsi="Sylfaen"/>
                <w:sz w:val="24"/>
              </w:rPr>
              <w:t>соглашение:</w:t>
            </w:r>
            <w:r>
              <w:rPr>
                <w:rStyle w:val="Bodytext211pt"/>
                <w:rFonts w:ascii="Sylfaen" w:hAnsi="Sylfaen"/>
                <w:sz w:val="24"/>
              </w:rPr>
              <w:t xml:space="preserve"> </w:t>
            </w:r>
            <w:r w:rsidRPr="0087764F">
              <w:rPr>
                <w:rStyle w:val="Bodytext211pt"/>
                <w:rFonts w:ascii="Sylfaen" w:hAnsi="Sylfaen"/>
                <w:sz w:val="24"/>
              </w:rPr>
              <w:t>менее</w:t>
            </w:r>
            <w:r>
              <w:rPr>
                <w:rStyle w:val="Bodytext211pt"/>
                <w:rFonts w:ascii="Sylfaen" w:hAnsi="Sylfaen"/>
                <w:sz w:val="24"/>
              </w:rPr>
              <w:t xml:space="preserve"> </w:t>
            </w:r>
            <w:r w:rsidRPr="0087764F">
              <w:rPr>
                <w:rStyle w:val="Bodytext211pt"/>
                <w:rFonts w:ascii="Sylfaen" w:hAnsi="Sylfaen"/>
                <w:sz w:val="24"/>
              </w:rPr>
              <w:t>амбициозный</w:t>
            </w:r>
            <w:r>
              <w:rPr>
                <w:rStyle w:val="Bodytext211pt"/>
                <w:rFonts w:ascii="Sylfaen" w:hAnsi="Sylfaen"/>
                <w:sz w:val="24"/>
              </w:rPr>
              <w:t xml:space="preserve"> </w:t>
            </w:r>
            <w:r w:rsidRPr="0087764F">
              <w:rPr>
                <w:rStyle w:val="Bodytext211pt"/>
                <w:rFonts w:ascii="Sylfaen" w:hAnsi="Sylfaen"/>
                <w:sz w:val="24"/>
              </w:rPr>
              <w:t>сценарий</w:t>
            </w:r>
          </w:p>
        </w:tc>
        <w:tc>
          <w:tcPr>
            <w:tcW w:w="1920" w:type="dxa"/>
            <w:tcBorders>
              <w:top w:val="single" w:sz="4" w:space="0" w:color="auto"/>
              <w:left w:val="single" w:sz="4" w:space="0" w:color="auto"/>
            </w:tcBorders>
            <w:shd w:val="clear" w:color="auto" w:fill="FFFFFF"/>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Полное</w:t>
            </w:r>
            <w:r>
              <w:rPr>
                <w:rStyle w:val="Bodytext211pt"/>
                <w:rFonts w:ascii="Sylfaen" w:hAnsi="Sylfaen"/>
                <w:sz w:val="24"/>
              </w:rPr>
              <w:t xml:space="preserve"> </w:t>
            </w:r>
            <w:r w:rsidRPr="0087764F">
              <w:rPr>
                <w:rStyle w:val="Bodytext211pt"/>
                <w:rFonts w:ascii="Sylfaen" w:hAnsi="Sylfaen"/>
                <w:sz w:val="24"/>
              </w:rPr>
              <w:t>соглашение:</w:t>
            </w:r>
            <w:r>
              <w:rPr>
                <w:rStyle w:val="Bodytext211pt"/>
                <w:rFonts w:ascii="Sylfaen" w:hAnsi="Sylfaen"/>
                <w:sz w:val="24"/>
              </w:rPr>
              <w:t xml:space="preserve"> </w:t>
            </w:r>
            <w:r w:rsidRPr="0087764F">
              <w:rPr>
                <w:rStyle w:val="Bodytext211pt"/>
                <w:rFonts w:ascii="Sylfaen" w:hAnsi="Sylfaen"/>
                <w:sz w:val="24"/>
              </w:rPr>
              <w:t>амбициозный</w:t>
            </w:r>
            <w:r>
              <w:rPr>
                <w:rStyle w:val="Bodytext211pt"/>
                <w:rFonts w:ascii="Sylfaen" w:hAnsi="Sylfaen"/>
                <w:sz w:val="24"/>
              </w:rPr>
              <w:t xml:space="preserve"> </w:t>
            </w:r>
            <w:r w:rsidRPr="0087764F">
              <w:rPr>
                <w:rStyle w:val="Bodytext211pt"/>
                <w:rFonts w:ascii="Sylfaen" w:hAnsi="Sylfaen"/>
                <w:sz w:val="24"/>
              </w:rPr>
              <w:t>сценарий</w:t>
            </w:r>
          </w:p>
        </w:tc>
        <w:tc>
          <w:tcPr>
            <w:tcW w:w="1982" w:type="dxa"/>
            <w:tcBorders>
              <w:top w:val="single" w:sz="4" w:space="0" w:color="auto"/>
              <w:left w:val="single" w:sz="4" w:space="0" w:color="auto"/>
            </w:tcBorders>
            <w:shd w:val="clear" w:color="auto" w:fill="FFFFFF"/>
            <w:vAlign w:val="bottom"/>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Полное</w:t>
            </w:r>
            <w:r>
              <w:rPr>
                <w:rStyle w:val="Bodytext211pt"/>
                <w:rFonts w:ascii="Sylfaen" w:hAnsi="Sylfaen"/>
                <w:sz w:val="24"/>
              </w:rPr>
              <w:t xml:space="preserve"> </w:t>
            </w:r>
            <w:r w:rsidRPr="0087764F">
              <w:rPr>
                <w:rStyle w:val="Bodytext211pt"/>
                <w:rFonts w:ascii="Sylfaen" w:hAnsi="Sylfaen"/>
                <w:sz w:val="24"/>
              </w:rPr>
              <w:t>соглашение:</w:t>
            </w:r>
            <w:r>
              <w:rPr>
                <w:rStyle w:val="Bodytext211pt"/>
                <w:rFonts w:ascii="Sylfaen" w:hAnsi="Sylfaen"/>
                <w:sz w:val="24"/>
              </w:rPr>
              <w:t xml:space="preserve"> </w:t>
            </w:r>
            <w:r w:rsidRPr="0087764F">
              <w:rPr>
                <w:rStyle w:val="Bodytext211pt"/>
                <w:rFonts w:ascii="Sylfaen" w:hAnsi="Sylfaen"/>
                <w:sz w:val="24"/>
              </w:rPr>
              <w:t>менее</w:t>
            </w:r>
            <w:r>
              <w:rPr>
                <w:rStyle w:val="Bodytext211pt"/>
                <w:rFonts w:ascii="Sylfaen" w:hAnsi="Sylfaen"/>
                <w:sz w:val="24"/>
              </w:rPr>
              <w:t xml:space="preserve"> </w:t>
            </w:r>
            <w:r w:rsidRPr="0087764F">
              <w:rPr>
                <w:rStyle w:val="Bodytext211pt"/>
                <w:rFonts w:ascii="Sylfaen" w:hAnsi="Sylfaen"/>
                <w:sz w:val="24"/>
              </w:rPr>
              <w:t>амбициозный</w:t>
            </w:r>
            <w:r>
              <w:rPr>
                <w:rStyle w:val="Bodytext211pt"/>
                <w:rFonts w:ascii="Sylfaen" w:hAnsi="Sylfaen"/>
                <w:sz w:val="24"/>
              </w:rPr>
              <w:t xml:space="preserve"> </w:t>
            </w:r>
            <w:r w:rsidRPr="0087764F">
              <w:rPr>
                <w:rStyle w:val="Bodytext211pt"/>
                <w:rFonts w:ascii="Sylfaen" w:hAnsi="Sylfaen"/>
                <w:sz w:val="24"/>
              </w:rPr>
              <w:t>сценарий</w:t>
            </w:r>
          </w:p>
        </w:tc>
        <w:tc>
          <w:tcPr>
            <w:tcW w:w="1920" w:type="dxa"/>
            <w:tcBorders>
              <w:top w:val="single" w:sz="4" w:space="0" w:color="auto"/>
              <w:left w:val="single" w:sz="4" w:space="0" w:color="auto"/>
              <w:right w:val="single" w:sz="4" w:space="0" w:color="auto"/>
            </w:tcBorders>
            <w:shd w:val="clear" w:color="auto" w:fill="FFFFFF"/>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Полное</w:t>
            </w:r>
            <w:r>
              <w:rPr>
                <w:rStyle w:val="Bodytext211pt"/>
                <w:rFonts w:ascii="Sylfaen" w:hAnsi="Sylfaen"/>
                <w:sz w:val="24"/>
              </w:rPr>
              <w:t xml:space="preserve"> </w:t>
            </w:r>
            <w:r w:rsidRPr="0087764F">
              <w:rPr>
                <w:rStyle w:val="Bodytext211pt"/>
                <w:rFonts w:ascii="Sylfaen" w:hAnsi="Sylfaen"/>
                <w:sz w:val="24"/>
              </w:rPr>
              <w:t>соглашение:</w:t>
            </w:r>
            <w:r>
              <w:rPr>
                <w:rStyle w:val="Bodytext211pt"/>
                <w:rFonts w:ascii="Sylfaen" w:hAnsi="Sylfaen"/>
                <w:sz w:val="24"/>
              </w:rPr>
              <w:t xml:space="preserve"> </w:t>
            </w:r>
            <w:r w:rsidRPr="0087764F">
              <w:rPr>
                <w:rStyle w:val="Bodytext211pt"/>
                <w:rFonts w:ascii="Sylfaen" w:hAnsi="Sylfaen"/>
                <w:sz w:val="24"/>
              </w:rPr>
              <w:t>амбициозный</w:t>
            </w:r>
            <w:r>
              <w:rPr>
                <w:rStyle w:val="Bodytext211pt"/>
                <w:rFonts w:ascii="Sylfaen" w:hAnsi="Sylfaen"/>
                <w:sz w:val="24"/>
              </w:rPr>
              <w:t xml:space="preserve"> </w:t>
            </w:r>
            <w:r w:rsidRPr="0087764F">
              <w:rPr>
                <w:rStyle w:val="Bodytext211pt"/>
                <w:rFonts w:ascii="Sylfaen" w:hAnsi="Sylfaen"/>
                <w:sz w:val="24"/>
              </w:rPr>
              <w:t>сценарий</w:t>
            </w:r>
          </w:p>
        </w:tc>
      </w:tr>
      <w:tr w:rsidR="00DF6AB8" w:rsidRPr="0087764F" w:rsidTr="00DF6AB8">
        <w:trPr>
          <w:jc w:val="center"/>
        </w:trPr>
        <w:tc>
          <w:tcPr>
            <w:tcW w:w="2453" w:type="dxa"/>
            <w:tcBorders>
              <w:top w:val="single" w:sz="4" w:space="0" w:color="auto"/>
              <w:left w:val="single" w:sz="4" w:space="0" w:color="auto"/>
            </w:tcBorders>
            <w:shd w:val="clear" w:color="auto" w:fill="FFFFFF"/>
          </w:tcPr>
          <w:p w:rsidR="00DF6AB8" w:rsidRPr="0087764F" w:rsidRDefault="00DF6AB8" w:rsidP="00DF6AB8">
            <w:pPr>
              <w:pStyle w:val="Bodytext21"/>
              <w:shd w:val="clear" w:color="auto" w:fill="auto"/>
              <w:spacing w:before="0" w:after="120" w:line="240" w:lineRule="auto"/>
              <w:jc w:val="left"/>
              <w:rPr>
                <w:rFonts w:ascii="Sylfaen" w:hAnsi="Sylfaen"/>
                <w:sz w:val="24"/>
              </w:rPr>
            </w:pPr>
            <w:r w:rsidRPr="0087764F">
              <w:rPr>
                <w:rStyle w:val="Bodytext211pt"/>
                <w:rFonts w:ascii="Sylfaen" w:hAnsi="Sylfaen"/>
                <w:sz w:val="24"/>
              </w:rPr>
              <w:t>Автомобилестроение</w:t>
            </w:r>
          </w:p>
        </w:tc>
        <w:tc>
          <w:tcPr>
            <w:tcW w:w="1982" w:type="dxa"/>
            <w:tcBorders>
              <w:top w:val="single" w:sz="4" w:space="0" w:color="auto"/>
              <w:left w:val="single" w:sz="4" w:space="0" w:color="auto"/>
            </w:tcBorders>
            <w:shd w:val="clear" w:color="auto" w:fill="FFFFFF"/>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71.0</w:t>
            </w:r>
          </w:p>
        </w:tc>
        <w:tc>
          <w:tcPr>
            <w:tcW w:w="1920" w:type="dxa"/>
            <w:tcBorders>
              <w:top w:val="single" w:sz="4" w:space="0" w:color="auto"/>
              <w:left w:val="single" w:sz="4" w:space="0" w:color="auto"/>
            </w:tcBorders>
            <w:shd w:val="clear" w:color="auto" w:fill="FFFFFF"/>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148.7</w:t>
            </w:r>
          </w:p>
        </w:tc>
        <w:tc>
          <w:tcPr>
            <w:tcW w:w="1982" w:type="dxa"/>
            <w:tcBorders>
              <w:top w:val="single" w:sz="4" w:space="0" w:color="auto"/>
              <w:left w:val="single" w:sz="4" w:space="0" w:color="auto"/>
            </w:tcBorders>
            <w:shd w:val="clear" w:color="auto" w:fill="FFFFFF"/>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207.4</w:t>
            </w:r>
          </w:p>
        </w:tc>
        <w:tc>
          <w:tcPr>
            <w:tcW w:w="1920" w:type="dxa"/>
            <w:tcBorders>
              <w:top w:val="single" w:sz="4" w:space="0" w:color="auto"/>
              <w:left w:val="single" w:sz="4" w:space="0" w:color="auto"/>
              <w:right w:val="single" w:sz="4" w:space="0" w:color="auto"/>
            </w:tcBorders>
            <w:shd w:val="clear" w:color="auto" w:fill="FFFFFF"/>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346.8</w:t>
            </w:r>
          </w:p>
        </w:tc>
      </w:tr>
      <w:tr w:rsidR="00DF6AB8" w:rsidRPr="0087764F" w:rsidTr="00DF6AB8">
        <w:trPr>
          <w:jc w:val="center"/>
        </w:trPr>
        <w:tc>
          <w:tcPr>
            <w:tcW w:w="2453" w:type="dxa"/>
            <w:tcBorders>
              <w:top w:val="single" w:sz="4" w:space="0" w:color="auto"/>
              <w:left w:val="single" w:sz="4" w:space="0" w:color="auto"/>
            </w:tcBorders>
            <w:shd w:val="clear" w:color="auto" w:fill="FFFFFF"/>
            <w:vAlign w:val="bottom"/>
          </w:tcPr>
          <w:p w:rsidR="00DF6AB8" w:rsidRPr="0087764F" w:rsidRDefault="00DF6AB8" w:rsidP="00DF6AB8">
            <w:pPr>
              <w:pStyle w:val="Bodytext21"/>
              <w:shd w:val="clear" w:color="auto" w:fill="auto"/>
              <w:spacing w:before="0" w:after="120" w:line="240" w:lineRule="auto"/>
              <w:jc w:val="left"/>
              <w:rPr>
                <w:rFonts w:ascii="Sylfaen" w:hAnsi="Sylfaen"/>
                <w:sz w:val="24"/>
              </w:rPr>
            </w:pPr>
            <w:r w:rsidRPr="0087764F">
              <w:rPr>
                <w:rStyle w:val="Bodytext211pt"/>
                <w:rFonts w:ascii="Sylfaen" w:hAnsi="Sylfaen"/>
                <w:sz w:val="24"/>
              </w:rPr>
              <w:t>Металлургия и производство металлических изделий</w:t>
            </w:r>
          </w:p>
        </w:tc>
        <w:tc>
          <w:tcPr>
            <w:tcW w:w="1982" w:type="dxa"/>
            <w:tcBorders>
              <w:top w:val="single" w:sz="4" w:space="0" w:color="auto"/>
              <w:left w:val="single" w:sz="4" w:space="0" w:color="auto"/>
            </w:tcBorders>
            <w:shd w:val="clear" w:color="auto" w:fill="FFFFFF"/>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42.4</w:t>
            </w:r>
          </w:p>
        </w:tc>
        <w:tc>
          <w:tcPr>
            <w:tcW w:w="1920" w:type="dxa"/>
            <w:tcBorders>
              <w:top w:val="single" w:sz="4" w:space="0" w:color="auto"/>
              <w:left w:val="single" w:sz="4" w:space="0" w:color="auto"/>
            </w:tcBorders>
            <w:shd w:val="clear" w:color="auto" w:fill="FFFFFF"/>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68.2</w:t>
            </w:r>
          </w:p>
        </w:tc>
        <w:tc>
          <w:tcPr>
            <w:tcW w:w="1982" w:type="dxa"/>
            <w:tcBorders>
              <w:top w:val="single" w:sz="4" w:space="0" w:color="auto"/>
              <w:left w:val="single" w:sz="4" w:space="0" w:color="auto"/>
            </w:tcBorders>
            <w:shd w:val="clear" w:color="auto" w:fill="FFFFFF"/>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52.7</w:t>
            </w:r>
          </w:p>
        </w:tc>
        <w:tc>
          <w:tcPr>
            <w:tcW w:w="1920" w:type="dxa"/>
            <w:tcBorders>
              <w:top w:val="single" w:sz="4" w:space="0" w:color="auto"/>
              <w:left w:val="single" w:sz="4" w:space="0" w:color="auto"/>
              <w:right w:val="single" w:sz="4" w:space="0" w:color="auto"/>
            </w:tcBorders>
            <w:shd w:val="clear" w:color="auto" w:fill="FFFFFF"/>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88.1</w:t>
            </w:r>
          </w:p>
        </w:tc>
      </w:tr>
      <w:tr w:rsidR="00DF6AB8" w:rsidRPr="0087764F" w:rsidTr="00DF6AB8">
        <w:trPr>
          <w:jc w:val="center"/>
        </w:trPr>
        <w:tc>
          <w:tcPr>
            <w:tcW w:w="2453" w:type="dxa"/>
            <w:tcBorders>
              <w:top w:val="single" w:sz="4" w:space="0" w:color="auto"/>
              <w:left w:val="single" w:sz="4" w:space="0" w:color="auto"/>
            </w:tcBorders>
            <w:shd w:val="clear" w:color="auto" w:fill="FFFFFF"/>
            <w:vAlign w:val="bottom"/>
          </w:tcPr>
          <w:p w:rsidR="00DF6AB8" w:rsidRPr="0087764F" w:rsidRDefault="00DF6AB8" w:rsidP="00DF6AB8">
            <w:pPr>
              <w:pStyle w:val="Bodytext21"/>
              <w:shd w:val="clear" w:color="auto" w:fill="auto"/>
              <w:spacing w:before="0" w:after="120" w:line="240" w:lineRule="auto"/>
              <w:jc w:val="left"/>
              <w:rPr>
                <w:rFonts w:ascii="Sylfaen" w:hAnsi="Sylfaen"/>
                <w:sz w:val="24"/>
              </w:rPr>
            </w:pPr>
            <w:r w:rsidRPr="0087764F">
              <w:rPr>
                <w:rStyle w:val="Bodytext211pt"/>
                <w:rFonts w:ascii="Sylfaen" w:hAnsi="Sylfaen"/>
                <w:sz w:val="24"/>
              </w:rPr>
              <w:t>Пищевая</w:t>
            </w:r>
            <w:r>
              <w:rPr>
                <w:rStyle w:val="Bodytext211pt"/>
                <w:rFonts w:ascii="Sylfaen" w:hAnsi="Sylfaen"/>
                <w:sz w:val="24"/>
              </w:rPr>
              <w:t xml:space="preserve"> </w:t>
            </w:r>
            <w:r w:rsidRPr="0087764F">
              <w:rPr>
                <w:rStyle w:val="Bodytext211pt"/>
                <w:rFonts w:ascii="Sylfaen" w:hAnsi="Sylfaen"/>
                <w:sz w:val="24"/>
              </w:rPr>
              <w:t>промышленность</w:t>
            </w:r>
          </w:p>
        </w:tc>
        <w:tc>
          <w:tcPr>
            <w:tcW w:w="1982" w:type="dxa"/>
            <w:tcBorders>
              <w:top w:val="single" w:sz="4" w:space="0" w:color="auto"/>
              <w:left w:val="single" w:sz="4" w:space="0" w:color="auto"/>
            </w:tcBorders>
            <w:shd w:val="clear" w:color="auto" w:fill="FFFFFF"/>
            <w:vAlign w:val="center"/>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26.1</w:t>
            </w:r>
          </w:p>
        </w:tc>
        <w:tc>
          <w:tcPr>
            <w:tcW w:w="1920" w:type="dxa"/>
            <w:tcBorders>
              <w:top w:val="single" w:sz="4" w:space="0" w:color="auto"/>
              <w:left w:val="single" w:sz="4" w:space="0" w:color="auto"/>
            </w:tcBorders>
            <w:shd w:val="clear" w:color="auto" w:fill="FFFFFF"/>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45.5</w:t>
            </w:r>
          </w:p>
        </w:tc>
        <w:tc>
          <w:tcPr>
            <w:tcW w:w="1982" w:type="dxa"/>
            <w:tcBorders>
              <w:top w:val="single" w:sz="4" w:space="0" w:color="auto"/>
              <w:left w:val="single" w:sz="4" w:space="0" w:color="auto"/>
            </w:tcBorders>
            <w:shd w:val="clear" w:color="auto" w:fill="FFFFFF"/>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56.5</w:t>
            </w:r>
          </w:p>
        </w:tc>
        <w:tc>
          <w:tcPr>
            <w:tcW w:w="1920" w:type="dxa"/>
            <w:tcBorders>
              <w:top w:val="single" w:sz="4" w:space="0" w:color="auto"/>
              <w:left w:val="single" w:sz="4" w:space="0" w:color="auto"/>
              <w:right w:val="single" w:sz="4" w:space="0" w:color="auto"/>
            </w:tcBorders>
            <w:shd w:val="clear" w:color="auto" w:fill="FFFFFF"/>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74.8</w:t>
            </w:r>
          </w:p>
        </w:tc>
      </w:tr>
      <w:tr w:rsidR="00DF6AB8" w:rsidRPr="0087764F" w:rsidTr="00DF6AB8">
        <w:trPr>
          <w:jc w:val="center"/>
        </w:trPr>
        <w:tc>
          <w:tcPr>
            <w:tcW w:w="2453" w:type="dxa"/>
            <w:tcBorders>
              <w:top w:val="single" w:sz="4" w:space="0" w:color="auto"/>
              <w:left w:val="single" w:sz="4" w:space="0" w:color="auto"/>
            </w:tcBorders>
            <w:shd w:val="clear" w:color="auto" w:fill="FFFFFF"/>
            <w:vAlign w:val="bottom"/>
          </w:tcPr>
          <w:p w:rsidR="00DF6AB8" w:rsidRPr="0087764F" w:rsidRDefault="00DF6AB8" w:rsidP="00DF6AB8">
            <w:pPr>
              <w:pStyle w:val="Bodytext21"/>
              <w:shd w:val="clear" w:color="auto" w:fill="auto"/>
              <w:spacing w:before="0" w:after="120" w:line="240" w:lineRule="auto"/>
              <w:jc w:val="left"/>
              <w:rPr>
                <w:rFonts w:ascii="Sylfaen" w:hAnsi="Sylfaen"/>
                <w:sz w:val="24"/>
              </w:rPr>
            </w:pPr>
            <w:r w:rsidRPr="0087764F">
              <w:rPr>
                <w:rStyle w:val="Bodytext211pt"/>
                <w:rFonts w:ascii="Sylfaen" w:hAnsi="Sylfaen"/>
                <w:sz w:val="24"/>
              </w:rPr>
              <w:t>Другие отрасли промышленности</w:t>
            </w:r>
          </w:p>
        </w:tc>
        <w:tc>
          <w:tcPr>
            <w:tcW w:w="1982" w:type="dxa"/>
            <w:tcBorders>
              <w:top w:val="single" w:sz="4" w:space="0" w:color="auto"/>
              <w:left w:val="single" w:sz="4" w:space="0" w:color="auto"/>
            </w:tcBorders>
            <w:shd w:val="clear" w:color="auto" w:fill="FFFFFF"/>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23.0</w:t>
            </w:r>
          </w:p>
        </w:tc>
        <w:tc>
          <w:tcPr>
            <w:tcW w:w="1920" w:type="dxa"/>
            <w:tcBorders>
              <w:top w:val="single" w:sz="4" w:space="0" w:color="auto"/>
              <w:left w:val="single" w:sz="4" w:space="0" w:color="auto"/>
            </w:tcBorders>
            <w:shd w:val="clear" w:color="auto" w:fill="FFFFFF"/>
            <w:vAlign w:val="center"/>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22.8</w:t>
            </w:r>
          </w:p>
        </w:tc>
        <w:tc>
          <w:tcPr>
            <w:tcW w:w="1982" w:type="dxa"/>
            <w:tcBorders>
              <w:top w:val="single" w:sz="4" w:space="0" w:color="auto"/>
              <w:left w:val="single" w:sz="4" w:space="0" w:color="auto"/>
            </w:tcBorders>
            <w:shd w:val="clear" w:color="auto" w:fill="FFFFFF"/>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16.3</w:t>
            </w:r>
          </w:p>
        </w:tc>
        <w:tc>
          <w:tcPr>
            <w:tcW w:w="1920" w:type="dxa"/>
            <w:tcBorders>
              <w:top w:val="single" w:sz="4" w:space="0" w:color="auto"/>
              <w:left w:val="single" w:sz="4" w:space="0" w:color="auto"/>
              <w:right w:val="single" w:sz="4" w:space="0" w:color="auto"/>
            </w:tcBorders>
            <w:shd w:val="clear" w:color="auto" w:fill="FFFFFF"/>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16.7</w:t>
            </w:r>
          </w:p>
        </w:tc>
      </w:tr>
      <w:tr w:rsidR="00DF6AB8" w:rsidRPr="0087764F" w:rsidTr="00DF6AB8">
        <w:trPr>
          <w:jc w:val="center"/>
        </w:trPr>
        <w:tc>
          <w:tcPr>
            <w:tcW w:w="2453" w:type="dxa"/>
            <w:tcBorders>
              <w:top w:val="single" w:sz="4" w:space="0" w:color="auto"/>
              <w:left w:val="single" w:sz="4" w:space="0" w:color="auto"/>
            </w:tcBorders>
            <w:shd w:val="clear" w:color="auto" w:fill="FFFFFF"/>
            <w:vAlign w:val="bottom"/>
          </w:tcPr>
          <w:p w:rsidR="00DF6AB8" w:rsidRPr="0087764F" w:rsidRDefault="00DF6AB8" w:rsidP="00DF6AB8">
            <w:pPr>
              <w:pStyle w:val="Bodytext21"/>
              <w:shd w:val="clear" w:color="auto" w:fill="auto"/>
              <w:spacing w:before="0" w:after="120" w:line="240" w:lineRule="auto"/>
              <w:jc w:val="left"/>
              <w:rPr>
                <w:rFonts w:ascii="Sylfaen" w:hAnsi="Sylfaen"/>
                <w:sz w:val="24"/>
              </w:rPr>
            </w:pPr>
            <w:r w:rsidRPr="0087764F">
              <w:rPr>
                <w:rStyle w:val="Bodytext211pt"/>
                <w:rFonts w:ascii="Sylfaen" w:hAnsi="Sylfaen"/>
                <w:sz w:val="24"/>
              </w:rPr>
              <w:t>Производство</w:t>
            </w:r>
            <w:r>
              <w:rPr>
                <w:rStyle w:val="Bodytext211pt"/>
                <w:rFonts w:ascii="Sylfaen" w:hAnsi="Sylfaen"/>
                <w:sz w:val="24"/>
              </w:rPr>
              <w:t xml:space="preserve"> </w:t>
            </w:r>
            <w:r w:rsidRPr="0087764F">
              <w:rPr>
                <w:rStyle w:val="Bodytext211pt"/>
                <w:rFonts w:ascii="Sylfaen" w:hAnsi="Sylfaen"/>
                <w:sz w:val="24"/>
              </w:rPr>
              <w:t>электрооборудования</w:t>
            </w:r>
          </w:p>
        </w:tc>
        <w:tc>
          <w:tcPr>
            <w:tcW w:w="1982" w:type="dxa"/>
            <w:tcBorders>
              <w:top w:val="single" w:sz="4" w:space="0" w:color="auto"/>
              <w:left w:val="single" w:sz="4" w:space="0" w:color="auto"/>
            </w:tcBorders>
            <w:shd w:val="clear" w:color="auto" w:fill="FFFFFF"/>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18.3</w:t>
            </w:r>
          </w:p>
        </w:tc>
        <w:tc>
          <w:tcPr>
            <w:tcW w:w="1920" w:type="dxa"/>
            <w:tcBorders>
              <w:top w:val="single" w:sz="4" w:space="0" w:color="auto"/>
              <w:left w:val="single" w:sz="4" w:space="0" w:color="auto"/>
            </w:tcBorders>
            <w:shd w:val="clear" w:color="auto" w:fill="FFFFFF"/>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35.0</w:t>
            </w:r>
          </w:p>
        </w:tc>
        <w:tc>
          <w:tcPr>
            <w:tcW w:w="1982" w:type="dxa"/>
            <w:tcBorders>
              <w:top w:val="single" w:sz="4" w:space="0" w:color="auto"/>
              <w:left w:val="single" w:sz="4" w:space="0" w:color="auto"/>
            </w:tcBorders>
            <w:shd w:val="clear" w:color="auto" w:fill="FFFFFF"/>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21.9</w:t>
            </w:r>
          </w:p>
        </w:tc>
        <w:tc>
          <w:tcPr>
            <w:tcW w:w="1920" w:type="dxa"/>
            <w:tcBorders>
              <w:top w:val="single" w:sz="4" w:space="0" w:color="auto"/>
              <w:left w:val="single" w:sz="4" w:space="0" w:color="auto"/>
              <w:right w:val="single" w:sz="4" w:space="0" w:color="auto"/>
            </w:tcBorders>
            <w:shd w:val="clear" w:color="auto" w:fill="FFFFFF"/>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44.1</w:t>
            </w:r>
          </w:p>
        </w:tc>
      </w:tr>
      <w:tr w:rsidR="00DF6AB8" w:rsidRPr="0087764F" w:rsidTr="00DF6AB8">
        <w:trPr>
          <w:jc w:val="center"/>
        </w:trPr>
        <w:tc>
          <w:tcPr>
            <w:tcW w:w="2453" w:type="dxa"/>
            <w:tcBorders>
              <w:top w:val="single" w:sz="4" w:space="0" w:color="auto"/>
              <w:left w:val="single" w:sz="4" w:space="0" w:color="auto"/>
            </w:tcBorders>
            <w:shd w:val="clear" w:color="auto" w:fill="FFFFFF"/>
            <w:vAlign w:val="bottom"/>
          </w:tcPr>
          <w:p w:rsidR="00DF6AB8" w:rsidRPr="0087764F" w:rsidRDefault="00DF6AB8" w:rsidP="00DF6AB8">
            <w:pPr>
              <w:pStyle w:val="Bodytext21"/>
              <w:shd w:val="clear" w:color="auto" w:fill="auto"/>
              <w:spacing w:before="0" w:after="120" w:line="240" w:lineRule="auto"/>
              <w:jc w:val="left"/>
              <w:rPr>
                <w:rFonts w:ascii="Sylfaen" w:hAnsi="Sylfaen"/>
                <w:sz w:val="24"/>
              </w:rPr>
            </w:pPr>
            <w:r w:rsidRPr="0087764F">
              <w:rPr>
                <w:rStyle w:val="Bodytext211pt"/>
                <w:rFonts w:ascii="Sylfaen" w:hAnsi="Sylfaen"/>
                <w:sz w:val="24"/>
              </w:rPr>
              <w:t>Обработка древесины, производство изделий из дерева и целлюлознобумажная промышленность</w:t>
            </w:r>
          </w:p>
        </w:tc>
        <w:tc>
          <w:tcPr>
            <w:tcW w:w="1982" w:type="dxa"/>
            <w:tcBorders>
              <w:top w:val="single" w:sz="4" w:space="0" w:color="auto"/>
              <w:left w:val="single" w:sz="4" w:space="0" w:color="auto"/>
            </w:tcBorders>
            <w:shd w:val="clear" w:color="auto" w:fill="FFFFFF"/>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10.8</w:t>
            </w:r>
          </w:p>
        </w:tc>
        <w:tc>
          <w:tcPr>
            <w:tcW w:w="1920" w:type="dxa"/>
            <w:tcBorders>
              <w:top w:val="single" w:sz="4" w:space="0" w:color="auto"/>
              <w:left w:val="single" w:sz="4" w:space="0" w:color="auto"/>
            </w:tcBorders>
            <w:shd w:val="clear" w:color="auto" w:fill="FFFFFF"/>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19.9</w:t>
            </w:r>
          </w:p>
        </w:tc>
        <w:tc>
          <w:tcPr>
            <w:tcW w:w="1982" w:type="dxa"/>
            <w:tcBorders>
              <w:top w:val="single" w:sz="4" w:space="0" w:color="auto"/>
              <w:left w:val="single" w:sz="4" w:space="0" w:color="auto"/>
            </w:tcBorders>
            <w:shd w:val="clear" w:color="auto" w:fill="FFFFFF"/>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21.7</w:t>
            </w:r>
          </w:p>
        </w:tc>
        <w:tc>
          <w:tcPr>
            <w:tcW w:w="1920" w:type="dxa"/>
            <w:tcBorders>
              <w:top w:val="single" w:sz="4" w:space="0" w:color="auto"/>
              <w:left w:val="single" w:sz="4" w:space="0" w:color="auto"/>
              <w:right w:val="single" w:sz="4" w:space="0" w:color="auto"/>
            </w:tcBorders>
            <w:shd w:val="clear" w:color="auto" w:fill="FFFFFF"/>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42.5</w:t>
            </w:r>
          </w:p>
        </w:tc>
      </w:tr>
      <w:tr w:rsidR="00DF6AB8" w:rsidRPr="0087764F" w:rsidTr="00DF6AB8">
        <w:trPr>
          <w:jc w:val="center"/>
        </w:trPr>
        <w:tc>
          <w:tcPr>
            <w:tcW w:w="2453" w:type="dxa"/>
            <w:tcBorders>
              <w:top w:val="single" w:sz="4" w:space="0" w:color="auto"/>
              <w:left w:val="single" w:sz="4" w:space="0" w:color="auto"/>
            </w:tcBorders>
            <w:shd w:val="clear" w:color="auto" w:fill="FFFFFF"/>
            <w:vAlign w:val="bottom"/>
          </w:tcPr>
          <w:p w:rsidR="00DF6AB8" w:rsidRPr="0087764F" w:rsidRDefault="00DF6AB8" w:rsidP="00DF6AB8">
            <w:pPr>
              <w:pStyle w:val="Bodytext21"/>
              <w:shd w:val="clear" w:color="auto" w:fill="auto"/>
              <w:spacing w:before="0" w:after="120" w:line="240" w:lineRule="auto"/>
              <w:jc w:val="left"/>
              <w:rPr>
                <w:rFonts w:ascii="Sylfaen" w:hAnsi="Sylfaen"/>
                <w:sz w:val="24"/>
              </w:rPr>
            </w:pPr>
            <w:r w:rsidRPr="0087764F">
              <w:rPr>
                <w:rStyle w:val="Bodytext211pt"/>
                <w:rFonts w:ascii="Sylfaen" w:hAnsi="Sylfaen"/>
                <w:sz w:val="24"/>
              </w:rPr>
              <w:t>Химическая</w:t>
            </w:r>
            <w:r>
              <w:rPr>
                <w:rStyle w:val="Bodytext211pt"/>
                <w:rFonts w:ascii="Sylfaen" w:hAnsi="Sylfaen"/>
                <w:sz w:val="24"/>
              </w:rPr>
              <w:t xml:space="preserve"> </w:t>
            </w:r>
            <w:r w:rsidRPr="0087764F">
              <w:rPr>
                <w:rStyle w:val="Bodytext211pt"/>
                <w:rFonts w:ascii="Sylfaen" w:hAnsi="Sylfaen"/>
                <w:sz w:val="24"/>
              </w:rPr>
              <w:t>промышленность</w:t>
            </w:r>
          </w:p>
        </w:tc>
        <w:tc>
          <w:tcPr>
            <w:tcW w:w="1982" w:type="dxa"/>
            <w:tcBorders>
              <w:top w:val="single" w:sz="4" w:space="0" w:color="auto"/>
              <w:left w:val="single" w:sz="4" w:space="0" w:color="auto"/>
            </w:tcBorders>
            <w:shd w:val="clear" w:color="auto" w:fill="FFFFFF"/>
            <w:vAlign w:val="center"/>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20.0</w:t>
            </w:r>
          </w:p>
        </w:tc>
        <w:tc>
          <w:tcPr>
            <w:tcW w:w="1920" w:type="dxa"/>
            <w:tcBorders>
              <w:top w:val="single" w:sz="4" w:space="0" w:color="auto"/>
              <w:left w:val="single" w:sz="4" w:space="0" w:color="auto"/>
            </w:tcBorders>
            <w:shd w:val="clear" w:color="auto" w:fill="FFFFFF"/>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36.2</w:t>
            </w:r>
          </w:p>
        </w:tc>
        <w:tc>
          <w:tcPr>
            <w:tcW w:w="1982" w:type="dxa"/>
            <w:tcBorders>
              <w:top w:val="single" w:sz="4" w:space="0" w:color="auto"/>
              <w:left w:val="single" w:sz="4" w:space="0" w:color="auto"/>
            </w:tcBorders>
            <w:shd w:val="clear" w:color="auto" w:fill="FFFFFF"/>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23.0</w:t>
            </w:r>
          </w:p>
        </w:tc>
        <w:tc>
          <w:tcPr>
            <w:tcW w:w="1920" w:type="dxa"/>
            <w:tcBorders>
              <w:top w:val="single" w:sz="4" w:space="0" w:color="auto"/>
              <w:left w:val="single" w:sz="4" w:space="0" w:color="auto"/>
              <w:right w:val="single" w:sz="4" w:space="0" w:color="auto"/>
            </w:tcBorders>
            <w:shd w:val="clear" w:color="auto" w:fill="FFFFFF"/>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34.2</w:t>
            </w:r>
          </w:p>
        </w:tc>
      </w:tr>
      <w:tr w:rsidR="00DF6AB8" w:rsidRPr="0087764F" w:rsidTr="00DF6AB8">
        <w:trPr>
          <w:jc w:val="center"/>
        </w:trPr>
        <w:tc>
          <w:tcPr>
            <w:tcW w:w="2453" w:type="dxa"/>
            <w:tcBorders>
              <w:top w:val="single" w:sz="4" w:space="0" w:color="auto"/>
              <w:left w:val="single" w:sz="4" w:space="0" w:color="auto"/>
            </w:tcBorders>
            <w:shd w:val="clear" w:color="auto" w:fill="FFFFFF"/>
            <w:vAlign w:val="bottom"/>
          </w:tcPr>
          <w:p w:rsidR="00DF6AB8" w:rsidRPr="0087764F" w:rsidRDefault="00DF6AB8" w:rsidP="00DF6AB8">
            <w:pPr>
              <w:pStyle w:val="Bodytext21"/>
              <w:shd w:val="clear" w:color="auto" w:fill="auto"/>
              <w:spacing w:before="0" w:after="120" w:line="240" w:lineRule="auto"/>
              <w:jc w:val="left"/>
              <w:rPr>
                <w:rFonts w:ascii="Sylfaen" w:hAnsi="Sylfaen"/>
                <w:sz w:val="24"/>
              </w:rPr>
            </w:pPr>
            <w:r w:rsidRPr="0087764F">
              <w:rPr>
                <w:rStyle w:val="Bodytext211pt"/>
                <w:rFonts w:ascii="Sylfaen" w:hAnsi="Sylfaen"/>
                <w:sz w:val="24"/>
              </w:rPr>
              <w:t>Прочие добывающие отрасли</w:t>
            </w:r>
          </w:p>
        </w:tc>
        <w:tc>
          <w:tcPr>
            <w:tcW w:w="1982" w:type="dxa"/>
            <w:tcBorders>
              <w:top w:val="single" w:sz="4" w:space="0" w:color="auto"/>
              <w:left w:val="single" w:sz="4" w:space="0" w:color="auto"/>
            </w:tcBorders>
            <w:shd w:val="clear" w:color="auto" w:fill="FFFFFF"/>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0.5</w:t>
            </w:r>
          </w:p>
        </w:tc>
        <w:tc>
          <w:tcPr>
            <w:tcW w:w="1920" w:type="dxa"/>
            <w:tcBorders>
              <w:top w:val="single" w:sz="4" w:space="0" w:color="auto"/>
              <w:left w:val="single" w:sz="4" w:space="0" w:color="auto"/>
            </w:tcBorders>
            <w:shd w:val="clear" w:color="auto" w:fill="FFFFFF"/>
            <w:vAlign w:val="center"/>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0.6</w:t>
            </w:r>
          </w:p>
        </w:tc>
        <w:tc>
          <w:tcPr>
            <w:tcW w:w="1982" w:type="dxa"/>
            <w:tcBorders>
              <w:top w:val="single" w:sz="4" w:space="0" w:color="auto"/>
              <w:left w:val="single" w:sz="4" w:space="0" w:color="auto"/>
            </w:tcBorders>
            <w:shd w:val="clear" w:color="auto" w:fill="FFFFFF"/>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0.5</w:t>
            </w:r>
          </w:p>
        </w:tc>
        <w:tc>
          <w:tcPr>
            <w:tcW w:w="1920" w:type="dxa"/>
            <w:tcBorders>
              <w:top w:val="single" w:sz="4" w:space="0" w:color="auto"/>
              <w:left w:val="single" w:sz="4" w:space="0" w:color="auto"/>
              <w:right w:val="single" w:sz="4" w:space="0" w:color="auto"/>
            </w:tcBorders>
            <w:shd w:val="clear" w:color="auto" w:fill="FFFFFF"/>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0.4</w:t>
            </w:r>
          </w:p>
        </w:tc>
      </w:tr>
      <w:tr w:rsidR="00DF6AB8" w:rsidRPr="0087764F" w:rsidTr="00DF6AB8">
        <w:trPr>
          <w:jc w:val="center"/>
        </w:trPr>
        <w:tc>
          <w:tcPr>
            <w:tcW w:w="2453" w:type="dxa"/>
            <w:tcBorders>
              <w:top w:val="single" w:sz="4" w:space="0" w:color="auto"/>
              <w:left w:val="single" w:sz="4" w:space="0" w:color="auto"/>
            </w:tcBorders>
            <w:shd w:val="clear" w:color="auto" w:fill="FFFFFF"/>
            <w:vAlign w:val="bottom"/>
          </w:tcPr>
          <w:p w:rsidR="00DF6AB8" w:rsidRPr="0087764F" w:rsidRDefault="00DF6AB8" w:rsidP="00DF6AB8">
            <w:pPr>
              <w:pStyle w:val="Bodytext21"/>
              <w:shd w:val="clear" w:color="auto" w:fill="auto"/>
              <w:spacing w:before="0" w:after="120" w:line="240" w:lineRule="auto"/>
              <w:jc w:val="left"/>
              <w:rPr>
                <w:rFonts w:ascii="Sylfaen" w:hAnsi="Sylfaen"/>
                <w:sz w:val="24"/>
              </w:rPr>
            </w:pPr>
            <w:r w:rsidRPr="0087764F">
              <w:rPr>
                <w:rStyle w:val="Bodytext211pt"/>
                <w:rFonts w:ascii="Sylfaen" w:hAnsi="Sylfaen"/>
                <w:sz w:val="24"/>
              </w:rPr>
              <w:t>Авиационная</w:t>
            </w:r>
            <w:r>
              <w:rPr>
                <w:rStyle w:val="Bodytext211pt"/>
                <w:rFonts w:ascii="Sylfaen" w:hAnsi="Sylfaen"/>
                <w:sz w:val="24"/>
              </w:rPr>
              <w:t xml:space="preserve"> </w:t>
            </w:r>
            <w:r w:rsidRPr="0087764F">
              <w:rPr>
                <w:rStyle w:val="Bodytext211pt"/>
                <w:rFonts w:ascii="Sylfaen" w:hAnsi="Sylfaen"/>
                <w:sz w:val="24"/>
              </w:rPr>
              <w:t>промышленность</w:t>
            </w:r>
          </w:p>
        </w:tc>
        <w:tc>
          <w:tcPr>
            <w:tcW w:w="1982" w:type="dxa"/>
            <w:tcBorders>
              <w:top w:val="single" w:sz="4" w:space="0" w:color="auto"/>
              <w:left w:val="single" w:sz="4" w:space="0" w:color="auto"/>
            </w:tcBorders>
            <w:shd w:val="clear" w:color="auto" w:fill="FFFFFF"/>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0.9</w:t>
            </w:r>
          </w:p>
        </w:tc>
        <w:tc>
          <w:tcPr>
            <w:tcW w:w="1920" w:type="dxa"/>
            <w:tcBorders>
              <w:top w:val="single" w:sz="4" w:space="0" w:color="auto"/>
              <w:left w:val="single" w:sz="4" w:space="0" w:color="auto"/>
            </w:tcBorders>
            <w:shd w:val="clear" w:color="auto" w:fill="FFFFFF"/>
            <w:vAlign w:val="center"/>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1.6</w:t>
            </w:r>
          </w:p>
        </w:tc>
        <w:tc>
          <w:tcPr>
            <w:tcW w:w="1982" w:type="dxa"/>
            <w:tcBorders>
              <w:top w:val="single" w:sz="4" w:space="0" w:color="auto"/>
              <w:left w:val="single" w:sz="4" w:space="0" w:color="auto"/>
            </w:tcBorders>
            <w:shd w:val="clear" w:color="auto" w:fill="FFFFFF"/>
            <w:vAlign w:val="center"/>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1.0</w:t>
            </w:r>
          </w:p>
        </w:tc>
        <w:tc>
          <w:tcPr>
            <w:tcW w:w="1920" w:type="dxa"/>
            <w:tcBorders>
              <w:top w:val="single" w:sz="4" w:space="0" w:color="auto"/>
              <w:left w:val="single" w:sz="4" w:space="0" w:color="auto"/>
              <w:right w:val="single" w:sz="4" w:space="0" w:color="auto"/>
            </w:tcBorders>
            <w:shd w:val="clear" w:color="auto" w:fill="FFFFFF"/>
            <w:vAlign w:val="center"/>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2.2</w:t>
            </w:r>
          </w:p>
        </w:tc>
      </w:tr>
      <w:tr w:rsidR="00DF6AB8" w:rsidRPr="0087764F" w:rsidTr="00DF6AB8">
        <w:trPr>
          <w:jc w:val="center"/>
        </w:trPr>
        <w:tc>
          <w:tcPr>
            <w:tcW w:w="2453" w:type="dxa"/>
            <w:tcBorders>
              <w:top w:val="single" w:sz="4" w:space="0" w:color="auto"/>
              <w:left w:val="single" w:sz="4" w:space="0" w:color="auto"/>
            </w:tcBorders>
            <w:shd w:val="clear" w:color="auto" w:fill="FFFFFF"/>
          </w:tcPr>
          <w:p w:rsidR="00DF6AB8" w:rsidRPr="0087764F" w:rsidRDefault="00DF6AB8" w:rsidP="00DF6AB8">
            <w:pPr>
              <w:pStyle w:val="Bodytext21"/>
              <w:shd w:val="clear" w:color="auto" w:fill="auto"/>
              <w:spacing w:before="0" w:after="120" w:line="240" w:lineRule="auto"/>
              <w:jc w:val="left"/>
              <w:rPr>
                <w:rFonts w:ascii="Sylfaen" w:hAnsi="Sylfaen"/>
                <w:sz w:val="24"/>
              </w:rPr>
            </w:pPr>
            <w:r w:rsidRPr="0087764F">
              <w:rPr>
                <w:rStyle w:val="Bodytext211pt"/>
                <w:rFonts w:ascii="Sylfaen" w:hAnsi="Sylfaen"/>
                <w:sz w:val="24"/>
              </w:rPr>
              <w:t>Связь</w:t>
            </w:r>
          </w:p>
        </w:tc>
        <w:tc>
          <w:tcPr>
            <w:tcW w:w="1982" w:type="dxa"/>
            <w:tcBorders>
              <w:top w:val="single" w:sz="4" w:space="0" w:color="auto"/>
              <w:left w:val="single" w:sz="4" w:space="0" w:color="auto"/>
            </w:tcBorders>
            <w:shd w:val="clear" w:color="auto" w:fill="FFFFFF"/>
            <w:vAlign w:val="bottom"/>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0.6</w:t>
            </w:r>
          </w:p>
        </w:tc>
        <w:tc>
          <w:tcPr>
            <w:tcW w:w="1920" w:type="dxa"/>
            <w:tcBorders>
              <w:top w:val="single" w:sz="4" w:space="0" w:color="auto"/>
              <w:left w:val="single" w:sz="4" w:space="0" w:color="auto"/>
            </w:tcBorders>
            <w:shd w:val="clear" w:color="auto" w:fill="FFFFFF"/>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0.9</w:t>
            </w:r>
          </w:p>
        </w:tc>
        <w:tc>
          <w:tcPr>
            <w:tcW w:w="1982" w:type="dxa"/>
            <w:tcBorders>
              <w:top w:val="single" w:sz="4" w:space="0" w:color="auto"/>
              <w:left w:val="single" w:sz="4" w:space="0" w:color="auto"/>
            </w:tcBorders>
            <w:shd w:val="clear" w:color="auto" w:fill="FFFFFF"/>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5.0</w:t>
            </w:r>
          </w:p>
        </w:tc>
        <w:tc>
          <w:tcPr>
            <w:tcW w:w="1920" w:type="dxa"/>
            <w:tcBorders>
              <w:top w:val="single" w:sz="4" w:space="0" w:color="auto"/>
              <w:left w:val="single" w:sz="4" w:space="0" w:color="auto"/>
              <w:right w:val="single" w:sz="4" w:space="0" w:color="auto"/>
            </w:tcBorders>
            <w:shd w:val="clear" w:color="auto" w:fill="FFFFFF"/>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10.5</w:t>
            </w:r>
          </w:p>
        </w:tc>
      </w:tr>
      <w:tr w:rsidR="00DF6AB8" w:rsidRPr="0087764F" w:rsidTr="00DF6AB8">
        <w:trPr>
          <w:jc w:val="center"/>
        </w:trPr>
        <w:tc>
          <w:tcPr>
            <w:tcW w:w="2453" w:type="dxa"/>
            <w:tcBorders>
              <w:top w:val="single" w:sz="4" w:space="0" w:color="auto"/>
              <w:left w:val="single" w:sz="4" w:space="0" w:color="auto"/>
              <w:bottom w:val="single" w:sz="4" w:space="0" w:color="auto"/>
            </w:tcBorders>
            <w:shd w:val="clear" w:color="auto" w:fill="FFFFFF"/>
            <w:vAlign w:val="center"/>
          </w:tcPr>
          <w:p w:rsidR="00DF6AB8" w:rsidRPr="0087764F" w:rsidRDefault="00DF6AB8" w:rsidP="00DF6AB8">
            <w:pPr>
              <w:pStyle w:val="Bodytext21"/>
              <w:shd w:val="clear" w:color="auto" w:fill="auto"/>
              <w:spacing w:before="0" w:after="120" w:line="240" w:lineRule="auto"/>
              <w:jc w:val="left"/>
              <w:rPr>
                <w:rFonts w:ascii="Sylfaen" w:hAnsi="Sylfaen"/>
                <w:sz w:val="24"/>
              </w:rPr>
            </w:pPr>
            <w:r w:rsidRPr="0087764F">
              <w:rPr>
                <w:rStyle w:val="Bodytext211pt"/>
                <w:rFonts w:ascii="Sylfaen" w:hAnsi="Sylfaen"/>
                <w:sz w:val="24"/>
              </w:rPr>
              <w:t>Прочие услуги</w:t>
            </w:r>
          </w:p>
        </w:tc>
        <w:tc>
          <w:tcPr>
            <w:tcW w:w="1982" w:type="dxa"/>
            <w:tcBorders>
              <w:top w:val="single" w:sz="4" w:space="0" w:color="auto"/>
              <w:left w:val="single" w:sz="4" w:space="0" w:color="auto"/>
              <w:bottom w:val="single" w:sz="4" w:space="0" w:color="auto"/>
            </w:tcBorders>
            <w:shd w:val="clear" w:color="auto" w:fill="FFFFFF"/>
            <w:vAlign w:val="center"/>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-0.4</w:t>
            </w:r>
          </w:p>
        </w:tc>
        <w:tc>
          <w:tcPr>
            <w:tcW w:w="1920" w:type="dxa"/>
            <w:tcBorders>
              <w:top w:val="single" w:sz="4" w:space="0" w:color="auto"/>
              <w:left w:val="single" w:sz="4" w:space="0" w:color="auto"/>
              <w:bottom w:val="single" w:sz="4" w:space="0" w:color="auto"/>
            </w:tcBorders>
            <w:shd w:val="clear" w:color="auto" w:fill="FFFFFF"/>
            <w:vAlign w:val="center"/>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-1</w:t>
            </w:r>
          </w:p>
        </w:tc>
        <w:tc>
          <w:tcPr>
            <w:tcW w:w="1982" w:type="dxa"/>
            <w:tcBorders>
              <w:top w:val="single" w:sz="4" w:space="0" w:color="auto"/>
              <w:left w:val="single" w:sz="4" w:space="0" w:color="auto"/>
              <w:bottom w:val="single" w:sz="4" w:space="0" w:color="auto"/>
            </w:tcBorders>
            <w:shd w:val="clear" w:color="auto" w:fill="FFFFFF"/>
            <w:vAlign w:val="center"/>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0.6</w:t>
            </w:r>
          </w:p>
        </w:tc>
        <w:tc>
          <w:tcPr>
            <w:tcW w:w="1920" w:type="dxa"/>
            <w:tcBorders>
              <w:top w:val="single" w:sz="4" w:space="0" w:color="auto"/>
              <w:left w:val="single" w:sz="4" w:space="0" w:color="auto"/>
              <w:bottom w:val="single" w:sz="4" w:space="0" w:color="auto"/>
              <w:right w:val="single" w:sz="4" w:space="0" w:color="auto"/>
            </w:tcBorders>
            <w:shd w:val="clear" w:color="auto" w:fill="FFFFFF"/>
            <w:vAlign w:val="center"/>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1.5</w:t>
            </w:r>
          </w:p>
        </w:tc>
      </w:tr>
    </w:tbl>
    <w:p w:rsidR="00DF6AB8" w:rsidRDefault="00DF6AB8" w:rsidP="00DF6AB8">
      <w:pPr>
        <w:pStyle w:val="Tablecaption20"/>
        <w:shd w:val="clear" w:color="auto" w:fill="auto"/>
        <w:spacing w:after="120" w:line="240" w:lineRule="auto"/>
        <w:ind w:firstLine="567"/>
        <w:rPr>
          <w:rFonts w:ascii="Sylfaen" w:hAnsi="Sylfaen"/>
          <w:b w:val="0"/>
          <w:sz w:val="24"/>
          <w:lang w:eastAsia="en-US" w:bidi="en-US"/>
        </w:rPr>
      </w:pPr>
      <w:r w:rsidRPr="00BA7659">
        <w:rPr>
          <w:rFonts w:ascii="Sylfaen" w:hAnsi="Sylfaen"/>
          <w:b w:val="0"/>
          <w:sz w:val="24"/>
        </w:rPr>
        <w:t xml:space="preserve">Источник: </w:t>
      </w:r>
      <w:r w:rsidRPr="00BA7659">
        <w:rPr>
          <w:rFonts w:ascii="Sylfaen" w:hAnsi="Sylfaen"/>
          <w:b w:val="0"/>
          <w:sz w:val="24"/>
          <w:lang w:val="en-US" w:eastAsia="en-US" w:bidi="en-US"/>
        </w:rPr>
        <w:t>CEPR (2013b)</w:t>
      </w:r>
    </w:p>
    <w:p w:rsidR="00DF6AB8" w:rsidRPr="00BA7659" w:rsidRDefault="00DF6AB8" w:rsidP="00DF6AB8">
      <w:pPr>
        <w:pStyle w:val="Tablecaption20"/>
        <w:shd w:val="clear" w:color="auto" w:fill="auto"/>
        <w:spacing w:after="120" w:line="240" w:lineRule="auto"/>
        <w:ind w:firstLine="567"/>
        <w:rPr>
          <w:rFonts w:ascii="Sylfaen" w:hAnsi="Sylfaen"/>
          <w:b w:val="0"/>
          <w:sz w:val="24"/>
        </w:rPr>
      </w:pPr>
    </w:p>
    <w:p w:rsidR="00DF6AB8" w:rsidRPr="0087764F" w:rsidRDefault="00DF6AB8" w:rsidP="00DF6AB8">
      <w:pPr>
        <w:pStyle w:val="Bodytext21"/>
        <w:shd w:val="clear" w:color="auto" w:fill="auto"/>
        <w:spacing w:before="0" w:after="120" w:line="240" w:lineRule="auto"/>
        <w:ind w:right="180" w:firstLine="567"/>
        <w:rPr>
          <w:rFonts w:ascii="Sylfaen" w:hAnsi="Sylfaen"/>
          <w:sz w:val="24"/>
        </w:rPr>
      </w:pPr>
      <w:r w:rsidRPr="0087764F">
        <w:rPr>
          <w:rFonts w:ascii="Sylfaen" w:hAnsi="Sylfaen"/>
          <w:sz w:val="24"/>
        </w:rPr>
        <w:t>Помимо работ, в которых для оценки интеграционных эффектов используются вычислимые модели общего равновесия, существует ряд</w:t>
      </w:r>
      <w:r>
        <w:rPr>
          <w:rFonts w:ascii="Sylfaen" w:hAnsi="Sylfaen"/>
          <w:sz w:val="24"/>
        </w:rPr>
        <w:t xml:space="preserve"> </w:t>
      </w:r>
      <w:r w:rsidRPr="0087764F">
        <w:rPr>
          <w:rFonts w:ascii="Sylfaen" w:hAnsi="Sylfaen"/>
          <w:sz w:val="24"/>
        </w:rPr>
        <w:t xml:space="preserve">исследований, в которых оценки интеграционных эффектов получены на основе простых показателей. </w:t>
      </w:r>
      <w:r w:rsidRPr="0087764F">
        <w:rPr>
          <w:rFonts w:ascii="Sylfaen" w:hAnsi="Sylfaen"/>
          <w:sz w:val="24"/>
        </w:rPr>
        <w:lastRenderedPageBreak/>
        <w:t xml:space="preserve">Характерными примерами можно считать доклад </w:t>
      </w:r>
      <w:r w:rsidRPr="0087764F">
        <w:rPr>
          <w:rFonts w:ascii="Sylfaen" w:hAnsi="Sylfaen"/>
          <w:sz w:val="24"/>
          <w:lang w:eastAsia="en-US" w:bidi="en-US"/>
        </w:rPr>
        <w:t>«</w:t>
      </w:r>
      <w:r w:rsidRPr="0087764F">
        <w:rPr>
          <w:rFonts w:ascii="Sylfaen" w:hAnsi="Sylfaen"/>
          <w:sz w:val="24"/>
          <w:lang w:val="en-US" w:eastAsia="en-US" w:bidi="en-US"/>
        </w:rPr>
        <w:t>NAFTA</w:t>
      </w:r>
      <w:r w:rsidRPr="0087764F">
        <w:rPr>
          <w:rFonts w:ascii="Sylfaen" w:hAnsi="Sylfaen"/>
          <w:sz w:val="24"/>
          <w:lang w:eastAsia="en-US" w:bidi="en-US"/>
        </w:rPr>
        <w:t xml:space="preserve"> </w:t>
      </w:r>
      <w:r w:rsidRPr="0087764F">
        <w:rPr>
          <w:rFonts w:ascii="Sylfaen" w:hAnsi="Sylfaen"/>
          <w:sz w:val="24"/>
          <w:lang w:val="en-US" w:eastAsia="en-US" w:bidi="en-US"/>
        </w:rPr>
        <w:t>at</w:t>
      </w:r>
      <w:r w:rsidRPr="0087764F">
        <w:rPr>
          <w:rFonts w:ascii="Sylfaen" w:hAnsi="Sylfaen"/>
          <w:sz w:val="24"/>
          <w:lang w:eastAsia="en-US" w:bidi="en-US"/>
        </w:rPr>
        <w:t xml:space="preserve"> </w:t>
      </w:r>
      <w:r w:rsidRPr="0087764F">
        <w:rPr>
          <w:rFonts w:ascii="Sylfaen" w:hAnsi="Sylfaen"/>
          <w:sz w:val="24"/>
        </w:rPr>
        <w:t xml:space="preserve">20: </w:t>
      </w:r>
      <w:r w:rsidRPr="0087764F">
        <w:rPr>
          <w:rFonts w:ascii="Sylfaen" w:hAnsi="Sylfaen"/>
          <w:sz w:val="24"/>
          <w:lang w:val="en-US" w:eastAsia="en-US" w:bidi="en-US"/>
        </w:rPr>
        <w:t>North</w:t>
      </w:r>
      <w:r w:rsidRPr="0087764F">
        <w:rPr>
          <w:rFonts w:ascii="Sylfaen" w:hAnsi="Sylfaen"/>
          <w:sz w:val="24"/>
          <w:lang w:eastAsia="en-US" w:bidi="en-US"/>
        </w:rPr>
        <w:t xml:space="preserve"> </w:t>
      </w:r>
      <w:r w:rsidRPr="0087764F">
        <w:rPr>
          <w:rFonts w:ascii="Sylfaen" w:hAnsi="Sylfaen"/>
          <w:sz w:val="24"/>
          <w:lang w:val="en-US" w:eastAsia="en-US" w:bidi="en-US"/>
        </w:rPr>
        <w:t>America</w:t>
      </w:r>
      <w:r w:rsidRPr="0087764F">
        <w:rPr>
          <w:rFonts w:ascii="Sylfaen" w:hAnsi="Sylfaen"/>
          <w:sz w:val="24"/>
          <w:lang w:eastAsia="en-US" w:bidi="en-US"/>
        </w:rPr>
        <w:t>’</w:t>
      </w:r>
      <w:r w:rsidRPr="0087764F">
        <w:rPr>
          <w:rFonts w:ascii="Sylfaen" w:hAnsi="Sylfaen"/>
          <w:sz w:val="24"/>
          <w:lang w:val="en-US" w:eastAsia="en-US" w:bidi="en-US"/>
        </w:rPr>
        <w:t>s</w:t>
      </w:r>
      <w:r w:rsidRPr="0087764F">
        <w:rPr>
          <w:rFonts w:ascii="Sylfaen" w:hAnsi="Sylfaen"/>
          <w:sz w:val="24"/>
          <w:lang w:eastAsia="en-US" w:bidi="en-US"/>
        </w:rPr>
        <w:t xml:space="preserve"> </w:t>
      </w:r>
      <w:r w:rsidRPr="0087764F">
        <w:rPr>
          <w:rFonts w:ascii="Sylfaen" w:hAnsi="Sylfaen"/>
          <w:sz w:val="24"/>
          <w:lang w:val="en-US" w:eastAsia="en-US" w:bidi="en-US"/>
        </w:rPr>
        <w:t>Free</w:t>
      </w:r>
      <w:r w:rsidRPr="0087764F">
        <w:rPr>
          <w:rFonts w:ascii="Sylfaen" w:hAnsi="Sylfaen"/>
          <w:sz w:val="24"/>
          <w:lang w:eastAsia="en-US" w:bidi="en-US"/>
        </w:rPr>
        <w:t>-</w:t>
      </w:r>
      <w:r w:rsidRPr="0087764F">
        <w:rPr>
          <w:rFonts w:ascii="Sylfaen" w:hAnsi="Sylfaen"/>
          <w:sz w:val="24"/>
          <w:lang w:val="en-US" w:eastAsia="en-US" w:bidi="en-US"/>
        </w:rPr>
        <w:t>Trade</w:t>
      </w:r>
      <w:r w:rsidRPr="0087764F">
        <w:rPr>
          <w:rFonts w:ascii="Sylfaen" w:hAnsi="Sylfaen"/>
          <w:sz w:val="24"/>
          <w:lang w:eastAsia="en-US" w:bidi="en-US"/>
        </w:rPr>
        <w:t xml:space="preserve"> </w:t>
      </w:r>
      <w:r w:rsidRPr="0087764F">
        <w:rPr>
          <w:rFonts w:ascii="Sylfaen" w:hAnsi="Sylfaen"/>
          <w:sz w:val="24"/>
          <w:lang w:val="en-US" w:eastAsia="en-US" w:bidi="en-US"/>
        </w:rPr>
        <w:t>Area</w:t>
      </w:r>
      <w:r w:rsidRPr="0087764F">
        <w:rPr>
          <w:rFonts w:ascii="Sylfaen" w:hAnsi="Sylfaen"/>
          <w:sz w:val="24"/>
          <w:lang w:eastAsia="en-US" w:bidi="en-US"/>
        </w:rPr>
        <w:t xml:space="preserve"> </w:t>
      </w:r>
      <w:r w:rsidRPr="0087764F">
        <w:rPr>
          <w:rFonts w:ascii="Sylfaen" w:hAnsi="Sylfaen"/>
          <w:sz w:val="24"/>
          <w:lang w:val="en-US" w:eastAsia="en-US" w:bidi="en-US"/>
        </w:rPr>
        <w:t>and</w:t>
      </w:r>
      <w:r w:rsidRPr="0087764F">
        <w:rPr>
          <w:rFonts w:ascii="Sylfaen" w:hAnsi="Sylfaen"/>
          <w:sz w:val="24"/>
          <w:lang w:eastAsia="en-US" w:bidi="en-US"/>
        </w:rPr>
        <w:t xml:space="preserve"> </w:t>
      </w:r>
      <w:r w:rsidRPr="0087764F">
        <w:rPr>
          <w:rFonts w:ascii="Sylfaen" w:hAnsi="Sylfaen"/>
          <w:sz w:val="24"/>
          <w:lang w:val="en-US" w:eastAsia="en-US" w:bidi="en-US"/>
        </w:rPr>
        <w:t>Its</w:t>
      </w:r>
      <w:r w:rsidRPr="0087764F">
        <w:rPr>
          <w:rFonts w:ascii="Sylfaen" w:hAnsi="Sylfaen"/>
          <w:sz w:val="24"/>
          <w:lang w:eastAsia="en-US" w:bidi="en-US"/>
        </w:rPr>
        <w:t xml:space="preserve"> </w:t>
      </w:r>
      <w:r w:rsidRPr="0087764F">
        <w:rPr>
          <w:rFonts w:ascii="Sylfaen" w:hAnsi="Sylfaen"/>
          <w:sz w:val="24"/>
          <w:lang w:val="en-US" w:eastAsia="en-US" w:bidi="en-US"/>
        </w:rPr>
        <w:t>Impact</w:t>
      </w:r>
      <w:r w:rsidRPr="0087764F">
        <w:rPr>
          <w:rFonts w:ascii="Sylfaen" w:hAnsi="Sylfaen"/>
          <w:sz w:val="24"/>
          <w:lang w:eastAsia="en-US" w:bidi="en-US"/>
        </w:rPr>
        <w:t xml:space="preserve"> </w:t>
      </w:r>
      <w:r w:rsidRPr="0087764F">
        <w:rPr>
          <w:rFonts w:ascii="Sylfaen" w:hAnsi="Sylfaen"/>
          <w:sz w:val="24"/>
          <w:lang w:val="en-US" w:eastAsia="en-US" w:bidi="en-US"/>
        </w:rPr>
        <w:t>on</w:t>
      </w:r>
      <w:r w:rsidRPr="0087764F">
        <w:rPr>
          <w:rFonts w:ascii="Sylfaen" w:hAnsi="Sylfaen"/>
          <w:sz w:val="24"/>
          <w:lang w:eastAsia="en-US" w:bidi="en-US"/>
        </w:rPr>
        <w:t xml:space="preserve"> </w:t>
      </w:r>
      <w:r w:rsidRPr="0087764F">
        <w:rPr>
          <w:rFonts w:ascii="Sylfaen" w:hAnsi="Sylfaen"/>
          <w:sz w:val="24"/>
          <w:lang w:val="en-US" w:eastAsia="en-US" w:bidi="en-US"/>
        </w:rPr>
        <w:t>Agriculture</w:t>
      </w:r>
      <w:r w:rsidRPr="0087764F">
        <w:rPr>
          <w:rFonts w:ascii="Sylfaen" w:hAnsi="Sylfaen"/>
          <w:sz w:val="24"/>
          <w:lang w:eastAsia="en-US" w:bidi="en-US"/>
        </w:rPr>
        <w:t xml:space="preserve">», </w:t>
      </w:r>
      <w:r w:rsidRPr="0087764F">
        <w:rPr>
          <w:rFonts w:ascii="Sylfaen" w:hAnsi="Sylfaen"/>
          <w:sz w:val="24"/>
        </w:rPr>
        <w:t xml:space="preserve">в котором для оценки уровня интеграции по отдельным сельскохозяйственным и продовольственным группам применяется авторская методика, основанная на анализе простых показателей </w:t>
      </w:r>
      <w:r w:rsidRPr="0087764F">
        <w:rPr>
          <w:rFonts w:ascii="Sylfaen" w:hAnsi="Sylfaen"/>
          <w:sz w:val="24"/>
          <w:lang w:eastAsia="en-US" w:bidi="en-US"/>
        </w:rPr>
        <w:t>(</w:t>
      </w:r>
      <w:r w:rsidRPr="0087764F">
        <w:rPr>
          <w:rFonts w:ascii="Sylfaen" w:hAnsi="Sylfaen"/>
          <w:sz w:val="24"/>
          <w:lang w:val="en-US" w:eastAsia="en-US" w:bidi="en-US"/>
        </w:rPr>
        <w:t>Zahniser</w:t>
      </w:r>
      <w:r w:rsidRPr="0087764F">
        <w:rPr>
          <w:rFonts w:ascii="Sylfaen" w:hAnsi="Sylfaen"/>
          <w:sz w:val="24"/>
          <w:lang w:eastAsia="en-US" w:bidi="en-US"/>
        </w:rPr>
        <w:t xml:space="preserve"> </w:t>
      </w:r>
      <w:r w:rsidRPr="0087764F">
        <w:rPr>
          <w:rFonts w:ascii="Sylfaen" w:hAnsi="Sylfaen"/>
          <w:sz w:val="24"/>
          <w:lang w:val="en-US" w:eastAsia="en-US" w:bidi="en-US"/>
        </w:rPr>
        <w:t>et</w:t>
      </w:r>
      <w:r w:rsidRPr="0087764F">
        <w:rPr>
          <w:rFonts w:ascii="Sylfaen" w:hAnsi="Sylfaen"/>
          <w:sz w:val="24"/>
          <w:lang w:eastAsia="en-US" w:bidi="en-US"/>
        </w:rPr>
        <w:t xml:space="preserve">. </w:t>
      </w:r>
      <w:r w:rsidRPr="0087764F">
        <w:rPr>
          <w:rFonts w:ascii="Sylfaen" w:hAnsi="Sylfaen"/>
          <w:sz w:val="24"/>
          <w:lang w:val="en-US" w:eastAsia="en-US" w:bidi="en-US"/>
        </w:rPr>
        <w:t>al</w:t>
      </w:r>
      <w:r w:rsidRPr="0087764F">
        <w:rPr>
          <w:rFonts w:ascii="Sylfaen" w:hAnsi="Sylfaen"/>
          <w:sz w:val="24"/>
          <w:lang w:eastAsia="en-US" w:bidi="en-US"/>
        </w:rPr>
        <w:t xml:space="preserve">., </w:t>
      </w:r>
      <w:r w:rsidRPr="0087764F">
        <w:rPr>
          <w:rFonts w:ascii="Sylfaen" w:hAnsi="Sylfaen"/>
          <w:sz w:val="24"/>
        </w:rPr>
        <w:t>2015), и Систему индикаторов евразийской интеграции (ЦИИ ЕАБР, 2014), которая выступает инструментом мониторинга и оценки интеграционных процессов на постсоветском пространстве.</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В современной литературе применяются различные подходы для получения количественных оценок интеграционных эффектов. Наибольшее распространение получили вычислимые модели общего равновесия и эконометрические модели.</w:t>
      </w:r>
    </w:p>
    <w:p w:rsidR="00DF6AB8" w:rsidRPr="0087764F" w:rsidRDefault="00DF6AB8" w:rsidP="00DF6AB8">
      <w:pPr>
        <w:pStyle w:val="Bodytext30"/>
        <w:shd w:val="clear" w:color="auto" w:fill="auto"/>
        <w:spacing w:line="240" w:lineRule="auto"/>
        <w:ind w:firstLine="567"/>
        <w:jc w:val="both"/>
        <w:rPr>
          <w:rFonts w:ascii="Sylfaen" w:hAnsi="Sylfaen"/>
          <w:sz w:val="24"/>
        </w:rPr>
      </w:pPr>
      <w:r w:rsidRPr="0087764F">
        <w:rPr>
          <w:rFonts w:ascii="Sylfaen" w:hAnsi="Sylfaen"/>
          <w:sz w:val="24"/>
        </w:rPr>
        <w:t>Вычислимые модели общего равновесия</w:t>
      </w:r>
    </w:p>
    <w:p w:rsidR="00DF6AB8" w:rsidRDefault="00DF6AB8" w:rsidP="00DF6AB8">
      <w:pPr>
        <w:pStyle w:val="Bodytext21"/>
        <w:shd w:val="clear" w:color="auto" w:fill="auto"/>
        <w:spacing w:before="0" w:after="120" w:line="240" w:lineRule="auto"/>
        <w:ind w:firstLine="567"/>
      </w:pPr>
      <w:r w:rsidRPr="0087764F">
        <w:rPr>
          <w:rFonts w:ascii="Sylfaen" w:hAnsi="Sylfaen"/>
          <w:sz w:val="24"/>
        </w:rPr>
        <w:t xml:space="preserve">Вычислимые модели общего равновесия </w:t>
      </w:r>
      <w:r w:rsidRPr="0087764F">
        <w:rPr>
          <w:rFonts w:ascii="Sylfaen" w:hAnsi="Sylfaen"/>
          <w:sz w:val="24"/>
          <w:lang w:eastAsia="en-US" w:bidi="en-US"/>
        </w:rPr>
        <w:t>(</w:t>
      </w:r>
      <w:r w:rsidRPr="0087764F">
        <w:rPr>
          <w:rFonts w:ascii="Sylfaen" w:hAnsi="Sylfaen"/>
          <w:sz w:val="24"/>
          <w:lang w:val="en-US" w:eastAsia="en-US" w:bidi="en-US"/>
        </w:rPr>
        <w:t>CGE</w:t>
      </w:r>
      <w:r w:rsidRPr="0087764F">
        <w:rPr>
          <w:rFonts w:ascii="Sylfaen" w:hAnsi="Sylfaen"/>
          <w:sz w:val="24"/>
        </w:rPr>
        <w:t xml:space="preserve">-модели, </w:t>
      </w:r>
      <w:r w:rsidRPr="0087764F">
        <w:rPr>
          <w:rFonts w:ascii="Sylfaen" w:hAnsi="Sylfaen"/>
          <w:sz w:val="24"/>
          <w:lang w:val="en-US" w:eastAsia="en-US" w:bidi="en-US"/>
        </w:rPr>
        <w:t>Computable</w:t>
      </w:r>
      <w:r w:rsidRPr="0087764F">
        <w:rPr>
          <w:rFonts w:ascii="Sylfaen" w:hAnsi="Sylfaen"/>
          <w:sz w:val="24"/>
          <w:lang w:eastAsia="en-US" w:bidi="en-US"/>
        </w:rPr>
        <w:t xml:space="preserve"> </w:t>
      </w:r>
      <w:r w:rsidRPr="0087764F">
        <w:rPr>
          <w:rFonts w:ascii="Sylfaen" w:hAnsi="Sylfaen"/>
          <w:sz w:val="24"/>
          <w:lang w:val="en-US" w:eastAsia="en-US" w:bidi="en-US"/>
        </w:rPr>
        <w:t>General</w:t>
      </w:r>
      <w:r w:rsidRPr="0087764F">
        <w:rPr>
          <w:rFonts w:ascii="Sylfaen" w:hAnsi="Sylfaen"/>
          <w:sz w:val="24"/>
          <w:lang w:eastAsia="en-US" w:bidi="en-US"/>
        </w:rPr>
        <w:t xml:space="preserve"> </w:t>
      </w:r>
      <w:r w:rsidRPr="0087764F">
        <w:rPr>
          <w:rFonts w:ascii="Sylfaen" w:hAnsi="Sylfaen"/>
          <w:sz w:val="24"/>
          <w:lang w:val="en-US" w:eastAsia="en-US" w:bidi="en-US"/>
        </w:rPr>
        <w:t>Equilibrium</w:t>
      </w:r>
      <w:r w:rsidRPr="0087764F">
        <w:rPr>
          <w:rFonts w:ascii="Sylfaen" w:hAnsi="Sylfaen"/>
          <w:sz w:val="24"/>
          <w:lang w:eastAsia="en-US" w:bidi="en-US"/>
        </w:rPr>
        <w:t xml:space="preserve"> </w:t>
      </w:r>
      <w:r w:rsidRPr="0087764F">
        <w:rPr>
          <w:rFonts w:ascii="Sylfaen" w:hAnsi="Sylfaen"/>
          <w:sz w:val="24"/>
          <w:lang w:val="en-US" w:eastAsia="en-US" w:bidi="en-US"/>
        </w:rPr>
        <w:t>models</w:t>
      </w:r>
      <w:r w:rsidRPr="0087764F">
        <w:rPr>
          <w:rFonts w:ascii="Sylfaen" w:hAnsi="Sylfaen"/>
          <w:sz w:val="24"/>
          <w:lang w:eastAsia="en-US" w:bidi="en-US"/>
        </w:rPr>
        <w:t>)</w:t>
      </w:r>
      <w:r>
        <w:rPr>
          <w:rStyle w:val="FootnoteReference"/>
          <w:rFonts w:ascii="Sylfaen" w:hAnsi="Sylfaen"/>
          <w:sz w:val="24"/>
          <w:lang w:eastAsia="en-US" w:bidi="en-US"/>
        </w:rPr>
        <w:footnoteReference w:customMarkFollows="1" w:id="6"/>
        <w:t>6</w:t>
      </w:r>
      <w:r w:rsidRPr="0087764F">
        <w:rPr>
          <w:rFonts w:ascii="Sylfaen" w:hAnsi="Sylfaen"/>
          <w:sz w:val="24"/>
          <w:lang w:eastAsia="en-US" w:bidi="en-US"/>
        </w:rPr>
        <w:t xml:space="preserve"> </w:t>
      </w:r>
      <w:r w:rsidRPr="0087764F">
        <w:rPr>
          <w:rFonts w:ascii="Sylfaen" w:hAnsi="Sylfaen"/>
          <w:sz w:val="24"/>
        </w:rPr>
        <w:t>являются одним из наиболее часто применяемых инструментов количественной оценки эффектов от интеграции для стран- партнеров. Важную роль в информационном обеспечении моделей этого типа играют матрицы социальных счетов, содержащие данные о межотраслевых взаимосвязях и денежных потоках между фирмами, домохозяйствами и государством.</w:t>
      </w:r>
      <w:r>
        <w:rPr>
          <w:rStyle w:val="FootnoteReference"/>
          <w:rFonts w:ascii="Sylfaen" w:hAnsi="Sylfaen"/>
          <w:sz w:val="24"/>
        </w:rPr>
        <w:footnoteReference w:customMarkFollows="1" w:id="7"/>
        <w:t>7</w:t>
      </w:r>
      <w:r>
        <w:rPr>
          <w:rFonts w:ascii="Sylfaen" w:hAnsi="Sylfaen"/>
          <w:sz w:val="24"/>
          <w:vertAlign w:val="superscript"/>
        </w:rPr>
        <w:t xml:space="preserve"> </w:t>
      </w:r>
      <w:r w:rsidRPr="0087764F">
        <w:rPr>
          <w:rFonts w:ascii="Sylfaen" w:hAnsi="Sylfaen"/>
          <w:sz w:val="24"/>
        </w:rPr>
        <w:t>Теоретически это позволяет получать результаты на уровне отраслей экономики, но на практике в большинстве работ оценки дезагрегируются частично (обычно с акцентом на отрасли, которые интересуют</w:t>
      </w:r>
      <w:r>
        <w:rPr>
          <w:rFonts w:ascii="Sylfaen" w:hAnsi="Sylfaen"/>
          <w:sz w:val="24"/>
        </w:rPr>
        <w:t xml:space="preserve"> </w:t>
      </w:r>
      <w:r w:rsidRPr="0087764F">
        <w:rPr>
          <w:rFonts w:ascii="Sylfaen" w:hAnsi="Sylfaen"/>
          <w:sz w:val="24"/>
        </w:rPr>
        <w:t>исследователя), или рассматриваются на уровне экономики в целом.</w:t>
      </w:r>
      <w:r>
        <w:rPr>
          <w:rStyle w:val="FootnoteReference"/>
          <w:rFonts w:ascii="Sylfaen" w:hAnsi="Sylfaen"/>
          <w:sz w:val="24"/>
        </w:rPr>
        <w:footnoteReference w:customMarkFollows="1" w:id="8"/>
        <w:t>8</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В абсолютном большинстве работ, в которых вычислимые модели общего равновесия используются для оценки интеграционных эффектов, решается задача оценки макроэкономических (а не отраслевых) эффектов.</w:t>
      </w:r>
      <w:r>
        <w:rPr>
          <w:rStyle w:val="FootnoteReference"/>
          <w:rFonts w:ascii="Sylfaen" w:hAnsi="Sylfaen"/>
          <w:sz w:val="24"/>
        </w:rPr>
        <w:footnoteReference w:customMarkFollows="1" w:id="9"/>
        <w:t>9</w:t>
      </w:r>
    </w:p>
    <w:p w:rsidR="00DF6AB8"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 xml:space="preserve">К числу основных преимуществ </w:t>
      </w:r>
      <w:r w:rsidRPr="0087764F">
        <w:rPr>
          <w:rFonts w:ascii="Sylfaen" w:hAnsi="Sylfaen"/>
          <w:sz w:val="24"/>
          <w:lang w:val="en-US" w:eastAsia="en-US" w:bidi="en-US"/>
        </w:rPr>
        <w:t>CGE</w:t>
      </w:r>
      <w:r w:rsidRPr="0087764F">
        <w:rPr>
          <w:rFonts w:ascii="Sylfaen" w:hAnsi="Sylfaen"/>
          <w:sz w:val="24"/>
        </w:rPr>
        <w:t xml:space="preserve">-моделей относятся: </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наличие хорошо проработанной теоретической базы;</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lastRenderedPageBreak/>
        <w:t>определение выгод и издержек для участников объединения на уровне экономических агентов (в том числе потребителей);</w:t>
      </w:r>
    </w:p>
    <w:p w:rsidR="00DF6AB8"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 xml:space="preserve">возможность проверки различных сценарных предпосылок о формате создаваемого интеграционного объединения (зоны свободной торговли); </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наличие баз данных и программ для удобной реализации метода.</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Ключевые недостатки метода:</w:t>
      </w:r>
      <w:r>
        <w:rPr>
          <w:rStyle w:val="FootnoteReference"/>
          <w:rFonts w:ascii="Sylfaen" w:hAnsi="Sylfaen"/>
          <w:sz w:val="24"/>
        </w:rPr>
        <w:footnoteReference w:customMarkFollows="1" w:id="10"/>
        <w:t>10</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отраслевые эффекты могут быть получены только на достаточно агрегированном уровне;</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метод очень чувствителен к выбору способа калибровки и значений параметров (часто используются экзогенные параметры, оцененные в целом множестве других работ с различной методологией);</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 xml:space="preserve">метод предъявляет высокие требования к данным (при отсутствии данных в базе </w:t>
      </w:r>
      <w:r w:rsidRPr="00BA7659">
        <w:rPr>
          <w:rFonts w:ascii="Sylfaen" w:hAnsi="Sylfaen"/>
          <w:sz w:val="24"/>
        </w:rPr>
        <w:t>GTAP</w:t>
      </w:r>
      <w:r w:rsidRPr="0087764F">
        <w:rPr>
          <w:rFonts w:ascii="Sylfaen" w:hAnsi="Sylfaen"/>
          <w:sz w:val="24"/>
        </w:rPr>
        <w:t xml:space="preserve"> требуется рассчитывать матрицы социальных счетов самостоятельно, что является крайне сложной задачей);</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результаты серьезно зависят от принимаемых предпосылок, которые в большинстве являются очень жесткими;</w:t>
      </w:r>
    </w:p>
    <w:p w:rsidR="00DF6AB8"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модель не позволяет определить срок реализации эффектов</w:t>
      </w:r>
      <w:r>
        <w:rPr>
          <w:rStyle w:val="FootnoteReference"/>
          <w:rFonts w:ascii="Sylfaen" w:hAnsi="Sylfaen"/>
          <w:sz w:val="24"/>
        </w:rPr>
        <w:footnoteReference w:customMarkFollows="1" w:id="11"/>
        <w:t>11</w:t>
      </w:r>
      <w:r w:rsidRPr="0087764F">
        <w:rPr>
          <w:rFonts w:ascii="Sylfaen" w:hAnsi="Sylfaen"/>
          <w:sz w:val="24"/>
        </w:rPr>
        <w:t xml:space="preserve">; </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стандартная постановка модели не позволяет считать более сложные эффекты (такие как рост совокупной факторной производительности);</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формализованные критерии проверки качества модели отсутствуют.</w:t>
      </w:r>
    </w:p>
    <w:p w:rsidR="00DF6AB8" w:rsidRPr="0087764F" w:rsidRDefault="00DF6AB8" w:rsidP="00DF6AB8">
      <w:pPr>
        <w:pStyle w:val="Bodytext30"/>
        <w:shd w:val="clear" w:color="auto" w:fill="auto"/>
        <w:spacing w:line="240" w:lineRule="auto"/>
        <w:ind w:firstLine="760"/>
        <w:jc w:val="both"/>
        <w:rPr>
          <w:rFonts w:ascii="Sylfaen" w:hAnsi="Sylfaen"/>
          <w:sz w:val="24"/>
        </w:rPr>
      </w:pPr>
      <w:r w:rsidRPr="0087764F">
        <w:rPr>
          <w:rFonts w:ascii="Sylfaen" w:hAnsi="Sylfaen"/>
          <w:sz w:val="24"/>
        </w:rPr>
        <w:t>Эконометрические модели</w:t>
      </w:r>
    </w:p>
    <w:p w:rsidR="00DF6AB8" w:rsidRPr="0087764F" w:rsidRDefault="00DF6AB8" w:rsidP="00DF6AB8">
      <w:pPr>
        <w:pStyle w:val="Bodytext21"/>
        <w:shd w:val="clear" w:color="auto" w:fill="auto"/>
        <w:spacing w:before="0" w:after="120" w:line="240" w:lineRule="auto"/>
        <w:ind w:firstLine="760"/>
        <w:rPr>
          <w:rFonts w:ascii="Sylfaen" w:hAnsi="Sylfaen"/>
          <w:sz w:val="24"/>
        </w:rPr>
      </w:pPr>
      <w:r w:rsidRPr="0087764F">
        <w:rPr>
          <w:rFonts w:ascii="Sylfaen" w:hAnsi="Sylfaen"/>
          <w:sz w:val="24"/>
        </w:rPr>
        <w:t>Наиболее распространенными эконометрическими моделями, используемыми для оценки эффектов интеграции, являются гравитационные модели.</w:t>
      </w:r>
      <w:r>
        <w:rPr>
          <w:rStyle w:val="FootnoteReference"/>
          <w:rFonts w:ascii="Sylfaen" w:hAnsi="Sylfaen"/>
          <w:sz w:val="24"/>
        </w:rPr>
        <w:footnoteReference w:customMarkFollows="1" w:id="12"/>
        <w:t>12</w:t>
      </w:r>
      <w:r w:rsidRPr="0087764F">
        <w:rPr>
          <w:rFonts w:ascii="Sylfaen" w:hAnsi="Sylfaen"/>
          <w:sz w:val="24"/>
        </w:rPr>
        <w:t xml:space="preserve"> Стандартная спецификация модели представляет собой зависимость торговых потоков от ВВП, расстояния между странами и набора дополнительных переменных (наличия общих границ, языковых различий, тарифов и других), в том числе фиктивной переменной, отвечающей за интеграцию.</w:t>
      </w:r>
      <w:r>
        <w:rPr>
          <w:rStyle w:val="FootnoteReference"/>
          <w:rFonts w:ascii="Sylfaen" w:hAnsi="Sylfaen"/>
          <w:sz w:val="24"/>
        </w:rPr>
        <w:footnoteReference w:customMarkFollows="1" w:id="13"/>
        <w:t>13</w:t>
      </w:r>
      <w:r w:rsidRPr="0087764F">
        <w:rPr>
          <w:rFonts w:ascii="Sylfaen" w:hAnsi="Sylfaen"/>
          <w:sz w:val="24"/>
        </w:rPr>
        <w:t xml:space="preserve"> Большая часть исследований, в которых для оценки интеграционных эффектов применяются гравитационные модели, построена на панельных данных. Это позволяет включать лагированные переменные и учитывать фиксированные («страновые») эффекты для </w:t>
      </w:r>
      <w:r w:rsidRPr="0087764F">
        <w:rPr>
          <w:rFonts w:ascii="Sylfaen" w:hAnsi="Sylfaen"/>
          <w:sz w:val="24"/>
        </w:rPr>
        <w:lastRenderedPageBreak/>
        <w:t>импортеров и экспортеров.</w:t>
      </w:r>
      <w:r>
        <w:rPr>
          <w:rStyle w:val="FootnoteReference"/>
          <w:rFonts w:ascii="Sylfaen" w:hAnsi="Sylfaen"/>
          <w:sz w:val="24"/>
        </w:rPr>
        <w:footnoteReference w:customMarkFollows="1" w:id="14"/>
        <w:t>14</w:t>
      </w:r>
    </w:p>
    <w:p w:rsidR="00DF6AB8" w:rsidRPr="0087764F" w:rsidRDefault="00DF6AB8" w:rsidP="00DF6AB8">
      <w:pPr>
        <w:pStyle w:val="Bodytext21"/>
        <w:shd w:val="clear" w:color="auto" w:fill="auto"/>
        <w:spacing w:before="0" w:after="120" w:line="240" w:lineRule="auto"/>
        <w:ind w:firstLine="760"/>
        <w:rPr>
          <w:rFonts w:ascii="Sylfaen" w:hAnsi="Sylfaen"/>
          <w:sz w:val="24"/>
        </w:rPr>
      </w:pPr>
      <w:r w:rsidRPr="0087764F">
        <w:rPr>
          <w:rFonts w:ascii="Sylfaen" w:hAnsi="Sylfaen"/>
          <w:sz w:val="24"/>
        </w:rPr>
        <w:t>Несмотря на большое число работ, посвященных оценке интеграционных эффектов с помощью гравитационной модели, лишь в отдельных исследованиях проводится оценка отраслевых эффектов. Как правило, в них изучаются торговые потоки по отдельным рынкам или оценивается влияние снижения нетарифных барьеров после создания интеграционного объединения.</w:t>
      </w:r>
      <w:r>
        <w:rPr>
          <w:rStyle w:val="FootnoteReference"/>
          <w:rFonts w:ascii="Sylfaen" w:hAnsi="Sylfaen"/>
          <w:sz w:val="24"/>
        </w:rPr>
        <w:footnoteReference w:customMarkFollows="1" w:id="15"/>
        <w:t>15</w:t>
      </w:r>
      <w:r w:rsidRPr="0087764F">
        <w:rPr>
          <w:rFonts w:ascii="Sylfaen" w:hAnsi="Sylfaen"/>
          <w:sz w:val="24"/>
        </w:rPr>
        <w:t xml:space="preserve"> В большинстве работ используются агрегированные данные, что даже при наличии технической возможности их дезагрегации, существенно ограничивает интерпретируемость результатов.</w:t>
      </w:r>
    </w:p>
    <w:p w:rsidR="00DF6AB8" w:rsidRDefault="00DF6AB8" w:rsidP="00DF6AB8">
      <w:pPr>
        <w:pStyle w:val="Bodytext21"/>
        <w:shd w:val="clear" w:color="auto" w:fill="auto"/>
        <w:spacing w:before="0" w:after="120" w:line="240" w:lineRule="auto"/>
        <w:ind w:right="860" w:firstLine="567"/>
        <w:jc w:val="left"/>
        <w:rPr>
          <w:rFonts w:ascii="Sylfaen" w:hAnsi="Sylfaen"/>
          <w:sz w:val="24"/>
        </w:rPr>
      </w:pPr>
      <w:r w:rsidRPr="0087764F">
        <w:rPr>
          <w:rFonts w:ascii="Sylfaen" w:hAnsi="Sylfaen"/>
          <w:sz w:val="24"/>
        </w:rPr>
        <w:t xml:space="preserve">Ключевыми достоинствами эконометрических моделей являются: </w:t>
      </w:r>
    </w:p>
    <w:p w:rsidR="00DF6AB8" w:rsidRDefault="00DF6AB8" w:rsidP="00DF6AB8">
      <w:pPr>
        <w:pStyle w:val="Bodytext21"/>
        <w:shd w:val="clear" w:color="auto" w:fill="auto"/>
        <w:spacing w:before="0" w:after="120" w:line="240" w:lineRule="auto"/>
        <w:ind w:right="860" w:firstLine="567"/>
        <w:jc w:val="left"/>
        <w:rPr>
          <w:rFonts w:ascii="Sylfaen" w:hAnsi="Sylfaen"/>
          <w:sz w:val="24"/>
        </w:rPr>
      </w:pPr>
      <w:r w:rsidRPr="0087764F">
        <w:rPr>
          <w:rFonts w:ascii="Sylfaen" w:hAnsi="Sylfaen"/>
          <w:sz w:val="24"/>
        </w:rPr>
        <w:t>наличие формализованных критериев оценки качества модели;</w:t>
      </w:r>
    </w:p>
    <w:p w:rsidR="00DF6AB8" w:rsidRDefault="00DF6AB8" w:rsidP="00DF6AB8">
      <w:pPr>
        <w:pStyle w:val="Bodytext21"/>
        <w:shd w:val="clear" w:color="auto" w:fill="auto"/>
        <w:spacing w:before="0" w:after="120" w:line="240" w:lineRule="auto"/>
        <w:ind w:right="860" w:firstLine="567"/>
        <w:jc w:val="left"/>
        <w:rPr>
          <w:rFonts w:ascii="Sylfaen" w:hAnsi="Sylfaen"/>
          <w:sz w:val="24"/>
        </w:rPr>
      </w:pPr>
      <w:r w:rsidRPr="0087764F">
        <w:rPr>
          <w:rFonts w:ascii="Sylfaen" w:hAnsi="Sylfaen"/>
          <w:sz w:val="24"/>
        </w:rPr>
        <w:t xml:space="preserve"> возможность учитывать различные контрольные факторы в регрессии; </w:t>
      </w:r>
    </w:p>
    <w:p w:rsidR="00DF6AB8" w:rsidRDefault="00DF6AB8" w:rsidP="00DF6AB8">
      <w:pPr>
        <w:pStyle w:val="Bodytext21"/>
        <w:shd w:val="clear" w:color="auto" w:fill="auto"/>
        <w:spacing w:before="0" w:after="120" w:line="240" w:lineRule="auto"/>
        <w:ind w:right="860" w:firstLine="567"/>
        <w:jc w:val="left"/>
        <w:rPr>
          <w:rFonts w:ascii="Sylfaen" w:hAnsi="Sylfaen"/>
          <w:sz w:val="24"/>
        </w:rPr>
      </w:pPr>
      <w:r w:rsidRPr="0087764F">
        <w:rPr>
          <w:rFonts w:ascii="Sylfaen" w:hAnsi="Sylfaen"/>
          <w:sz w:val="24"/>
        </w:rPr>
        <w:t>высокая точность в объяснении торговых потоков между странами;</w:t>
      </w:r>
    </w:p>
    <w:p w:rsidR="00DF6AB8" w:rsidRPr="0087764F" w:rsidRDefault="00DF6AB8" w:rsidP="00DF6AB8">
      <w:pPr>
        <w:pStyle w:val="Bodytext21"/>
        <w:shd w:val="clear" w:color="auto" w:fill="auto"/>
        <w:spacing w:before="0" w:after="120" w:line="240" w:lineRule="auto"/>
        <w:ind w:right="860" w:firstLine="567"/>
        <w:jc w:val="left"/>
        <w:rPr>
          <w:rFonts w:ascii="Sylfaen" w:hAnsi="Sylfaen"/>
          <w:sz w:val="24"/>
        </w:rPr>
      </w:pPr>
      <w:r w:rsidRPr="0087764F">
        <w:rPr>
          <w:rFonts w:ascii="Sylfaen" w:hAnsi="Sylfaen"/>
          <w:sz w:val="24"/>
        </w:rPr>
        <w:t>простота реализации (в том числе добавления новых факторов).</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К основным недостаткам моделей данного типа относятся:</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затрудненность получения значимых оценок по дезагрегированным товарным группам;</w:t>
      </w:r>
      <w:r>
        <w:rPr>
          <w:rStyle w:val="FootnoteReference"/>
          <w:rFonts w:ascii="Sylfaen" w:hAnsi="Sylfaen"/>
          <w:sz w:val="24"/>
        </w:rPr>
        <w:footnoteReference w:customMarkFollows="1" w:id="16"/>
        <w:t>16</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 xml:space="preserve">проблема избыточности данных: высокая объясняющая способность двух основных переменных - ВВП и расстояния - позволяет получить значимое уравнение практически при любой спецификации </w:t>
      </w:r>
      <w:r w:rsidRPr="0087764F">
        <w:rPr>
          <w:rFonts w:ascii="Sylfaen" w:hAnsi="Sylfaen"/>
          <w:sz w:val="24"/>
          <w:lang w:eastAsia="en-US" w:bidi="en-US"/>
        </w:rPr>
        <w:t>(</w:t>
      </w:r>
      <w:r w:rsidRPr="0087764F">
        <w:rPr>
          <w:rFonts w:ascii="Sylfaen" w:hAnsi="Sylfaen"/>
          <w:sz w:val="24"/>
          <w:lang w:val="en-US" w:eastAsia="en-US" w:bidi="en-US"/>
        </w:rPr>
        <w:t>Schaefer</w:t>
      </w:r>
      <w:r w:rsidRPr="0087764F">
        <w:rPr>
          <w:rFonts w:ascii="Sylfaen" w:hAnsi="Sylfaen"/>
          <w:sz w:val="24"/>
          <w:lang w:eastAsia="en-US" w:bidi="en-US"/>
        </w:rPr>
        <w:t xml:space="preserve"> </w:t>
      </w:r>
      <w:r w:rsidRPr="0087764F">
        <w:rPr>
          <w:rFonts w:ascii="Sylfaen" w:hAnsi="Sylfaen"/>
          <w:sz w:val="24"/>
          <w:lang w:val="en-US" w:eastAsia="en-US" w:bidi="en-US"/>
        </w:rPr>
        <w:t>et</w:t>
      </w:r>
      <w:r w:rsidRPr="0087764F">
        <w:rPr>
          <w:rFonts w:ascii="Sylfaen" w:hAnsi="Sylfaen"/>
          <w:sz w:val="24"/>
          <w:lang w:eastAsia="en-US" w:bidi="en-US"/>
        </w:rPr>
        <w:t xml:space="preserve"> </w:t>
      </w:r>
      <w:r w:rsidRPr="0087764F">
        <w:rPr>
          <w:rFonts w:ascii="Sylfaen" w:hAnsi="Sylfaen"/>
          <w:sz w:val="24"/>
          <w:lang w:val="en-US" w:eastAsia="en-US" w:bidi="en-US"/>
        </w:rPr>
        <w:t>al</w:t>
      </w:r>
      <w:r w:rsidRPr="0087764F">
        <w:rPr>
          <w:rFonts w:ascii="Sylfaen" w:hAnsi="Sylfaen"/>
          <w:sz w:val="24"/>
          <w:lang w:eastAsia="en-US" w:bidi="en-US"/>
        </w:rPr>
        <w:t xml:space="preserve">, </w:t>
      </w:r>
      <w:r w:rsidRPr="0087764F">
        <w:rPr>
          <w:rFonts w:ascii="Sylfaen" w:hAnsi="Sylfaen"/>
          <w:sz w:val="24"/>
        </w:rPr>
        <w:t>2008);</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невозможность оценить влияние интеграции на макроэкономические показатели (в том числе, применять оценки для сценарных расчетов без использования других методов);</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 xml:space="preserve">при нестационарности данных применение некоторых методов оценки может приводить к завышению оценок коэффициентов - в частности, эффекта от вступления в объединение </w:t>
      </w:r>
      <w:r w:rsidRPr="0087764F">
        <w:rPr>
          <w:rFonts w:ascii="Sylfaen" w:hAnsi="Sylfaen"/>
          <w:sz w:val="24"/>
          <w:lang w:eastAsia="en-US" w:bidi="en-US"/>
        </w:rPr>
        <w:t>(</w:t>
      </w:r>
      <w:r w:rsidRPr="0087764F">
        <w:rPr>
          <w:rFonts w:ascii="Sylfaen" w:hAnsi="Sylfaen"/>
          <w:sz w:val="24"/>
          <w:lang w:val="en-US" w:eastAsia="en-US" w:bidi="en-US"/>
        </w:rPr>
        <w:t>Zwinkels</w:t>
      </w:r>
      <w:r w:rsidRPr="0087764F">
        <w:rPr>
          <w:rFonts w:ascii="Sylfaen" w:hAnsi="Sylfaen"/>
          <w:sz w:val="24"/>
          <w:lang w:eastAsia="en-US" w:bidi="en-US"/>
        </w:rPr>
        <w:t xml:space="preserve">, </w:t>
      </w:r>
      <w:r w:rsidRPr="0087764F">
        <w:rPr>
          <w:rFonts w:ascii="Sylfaen" w:hAnsi="Sylfaen"/>
          <w:sz w:val="24"/>
          <w:lang w:val="en-US" w:eastAsia="en-US" w:bidi="en-US"/>
        </w:rPr>
        <w:t>Beugelsdijk</w:t>
      </w:r>
      <w:r w:rsidRPr="0087764F">
        <w:rPr>
          <w:rFonts w:ascii="Sylfaen" w:hAnsi="Sylfaen"/>
          <w:sz w:val="24"/>
          <w:lang w:eastAsia="en-US" w:bidi="en-US"/>
        </w:rPr>
        <w:t xml:space="preserve">, </w:t>
      </w:r>
      <w:r w:rsidRPr="0087764F">
        <w:rPr>
          <w:rFonts w:ascii="Sylfaen" w:hAnsi="Sylfaen"/>
          <w:sz w:val="24"/>
        </w:rPr>
        <w:t>2010).</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 xml:space="preserve">Таким образом, два наиболее распространенных метода оценки эффектов интеграции - </w:t>
      </w:r>
      <w:r w:rsidRPr="0087764F">
        <w:rPr>
          <w:rFonts w:ascii="Sylfaen" w:hAnsi="Sylfaen"/>
          <w:sz w:val="24"/>
          <w:lang w:val="en-US" w:eastAsia="en-US" w:bidi="en-US"/>
        </w:rPr>
        <w:t>CGE</w:t>
      </w:r>
      <w:r w:rsidRPr="0087764F">
        <w:rPr>
          <w:rFonts w:ascii="Sylfaen" w:hAnsi="Sylfaen"/>
          <w:sz w:val="24"/>
        </w:rPr>
        <w:t>-модели и гравитационные модели - не позволяют получить качественные результаты на дезагрегированном уровне. Кроме того, для оценки интеграционного потенциала в ЕАЭС, учитывая небольшой срок его</w:t>
      </w:r>
      <w:r>
        <w:rPr>
          <w:rFonts w:ascii="Sylfaen" w:hAnsi="Sylfaen"/>
          <w:sz w:val="24"/>
        </w:rPr>
        <w:t xml:space="preserve"> </w:t>
      </w:r>
      <w:r w:rsidRPr="0087764F">
        <w:rPr>
          <w:rFonts w:ascii="Sylfaen" w:hAnsi="Sylfaen"/>
          <w:sz w:val="24"/>
        </w:rPr>
        <w:t xml:space="preserve">существования, </w:t>
      </w:r>
      <w:r w:rsidRPr="0087764F">
        <w:rPr>
          <w:rFonts w:ascii="Sylfaen" w:hAnsi="Sylfaen"/>
          <w:sz w:val="24"/>
        </w:rPr>
        <w:lastRenderedPageBreak/>
        <w:t>требуется использование последних актуальных данных.</w:t>
      </w:r>
      <w:r>
        <w:rPr>
          <w:rStyle w:val="FootnoteReference"/>
          <w:rFonts w:ascii="Sylfaen" w:hAnsi="Sylfaen"/>
          <w:sz w:val="24"/>
        </w:rPr>
        <w:footnoteReference w:customMarkFollows="1" w:id="17"/>
        <w:t>17</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Детализированные оценки на отраслевом уровне по актуальным данным позволяет получить метод поиска «низковисящих плодов».</w:t>
      </w:r>
    </w:p>
    <w:p w:rsidR="00DF6AB8" w:rsidRPr="0087764F" w:rsidRDefault="00DF6AB8" w:rsidP="00DF6AB8">
      <w:pPr>
        <w:pStyle w:val="Bodytext30"/>
        <w:shd w:val="clear" w:color="auto" w:fill="auto"/>
        <w:spacing w:line="240" w:lineRule="auto"/>
        <w:ind w:firstLine="567"/>
        <w:jc w:val="both"/>
        <w:rPr>
          <w:rFonts w:ascii="Sylfaen" w:hAnsi="Sylfaen"/>
          <w:sz w:val="24"/>
        </w:rPr>
      </w:pPr>
      <w:r w:rsidRPr="0087764F">
        <w:rPr>
          <w:rFonts w:ascii="Sylfaen" w:hAnsi="Sylfaen"/>
          <w:sz w:val="24"/>
        </w:rPr>
        <w:t>Метод поиска «низковисящих плодов»</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 xml:space="preserve">Оригинальный подход к оценке перспективных направлений роста экспорта, который, после модификации, можно использовать для оценки выгод от интеграции (в том числе в части импортозамещения), предложен в работах Р. Хаусманна и его соавторов </w:t>
      </w:r>
      <w:r w:rsidRPr="0087764F">
        <w:rPr>
          <w:rFonts w:ascii="Sylfaen" w:hAnsi="Sylfaen"/>
          <w:sz w:val="24"/>
          <w:lang w:eastAsia="en-US" w:bidi="en-US"/>
        </w:rPr>
        <w:t>(</w:t>
      </w:r>
      <w:r w:rsidRPr="0087764F">
        <w:rPr>
          <w:rFonts w:ascii="Sylfaen" w:hAnsi="Sylfaen"/>
          <w:sz w:val="24"/>
          <w:lang w:val="en-US" w:eastAsia="en-US" w:bidi="en-US"/>
        </w:rPr>
        <w:t>Hausmann</w:t>
      </w:r>
      <w:r w:rsidRPr="0087764F">
        <w:rPr>
          <w:rFonts w:ascii="Sylfaen" w:hAnsi="Sylfaen"/>
          <w:sz w:val="24"/>
          <w:lang w:eastAsia="en-US" w:bidi="en-US"/>
        </w:rPr>
        <w:t xml:space="preserve"> </w:t>
      </w:r>
      <w:r w:rsidRPr="0087764F">
        <w:rPr>
          <w:rFonts w:ascii="Sylfaen" w:hAnsi="Sylfaen"/>
          <w:sz w:val="24"/>
          <w:lang w:val="en-US" w:eastAsia="en-US" w:bidi="en-US"/>
        </w:rPr>
        <w:t>et</w:t>
      </w:r>
      <w:r w:rsidRPr="0087764F">
        <w:rPr>
          <w:rFonts w:ascii="Sylfaen" w:hAnsi="Sylfaen"/>
          <w:sz w:val="24"/>
          <w:lang w:eastAsia="en-US" w:bidi="en-US"/>
        </w:rPr>
        <w:t xml:space="preserve"> </w:t>
      </w:r>
      <w:r w:rsidRPr="0087764F">
        <w:rPr>
          <w:rFonts w:ascii="Sylfaen" w:hAnsi="Sylfaen"/>
          <w:sz w:val="24"/>
          <w:lang w:val="en-US" w:eastAsia="en-US" w:bidi="en-US"/>
        </w:rPr>
        <w:t>al</w:t>
      </w:r>
      <w:r w:rsidRPr="0087764F">
        <w:rPr>
          <w:rFonts w:ascii="Sylfaen" w:hAnsi="Sylfaen"/>
          <w:sz w:val="24"/>
          <w:lang w:eastAsia="en-US" w:bidi="en-US"/>
        </w:rPr>
        <w:t xml:space="preserve">, </w:t>
      </w:r>
      <w:r w:rsidRPr="0087764F">
        <w:rPr>
          <w:rFonts w:ascii="Sylfaen" w:hAnsi="Sylfaen"/>
          <w:sz w:val="24"/>
        </w:rPr>
        <w:t xml:space="preserve">2007; </w:t>
      </w:r>
      <w:r w:rsidRPr="0087764F">
        <w:rPr>
          <w:rFonts w:ascii="Sylfaen" w:hAnsi="Sylfaen"/>
          <w:sz w:val="24"/>
          <w:lang w:val="en-US" w:eastAsia="en-US" w:bidi="en-US"/>
        </w:rPr>
        <w:t>Hausmann</w:t>
      </w:r>
      <w:r w:rsidRPr="0087764F">
        <w:rPr>
          <w:rFonts w:ascii="Sylfaen" w:hAnsi="Sylfaen"/>
          <w:sz w:val="24"/>
          <w:lang w:eastAsia="en-US" w:bidi="en-US"/>
        </w:rPr>
        <w:t xml:space="preserve">, </w:t>
      </w:r>
      <w:r w:rsidRPr="0087764F">
        <w:rPr>
          <w:rFonts w:ascii="Sylfaen" w:hAnsi="Sylfaen"/>
          <w:sz w:val="24"/>
          <w:lang w:val="en-US" w:eastAsia="en-US" w:bidi="en-US"/>
        </w:rPr>
        <w:t>Klinger</w:t>
      </w:r>
      <w:r w:rsidRPr="0087764F">
        <w:rPr>
          <w:rFonts w:ascii="Sylfaen" w:hAnsi="Sylfaen"/>
          <w:sz w:val="24"/>
          <w:lang w:eastAsia="en-US" w:bidi="en-US"/>
        </w:rPr>
        <w:t>, 2007).</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 xml:space="preserve">Для выявления перспективных отраслей предложено два показателя </w:t>
      </w:r>
      <w:r w:rsidRPr="0087764F">
        <w:rPr>
          <w:rFonts w:ascii="Sylfaen" w:hAnsi="Sylfaen"/>
          <w:sz w:val="24"/>
          <w:lang w:eastAsia="en-US" w:bidi="en-US"/>
        </w:rPr>
        <w:t xml:space="preserve">- </w:t>
      </w:r>
      <w:r w:rsidRPr="0087764F">
        <w:rPr>
          <w:rFonts w:ascii="Sylfaen" w:hAnsi="Sylfaen"/>
          <w:sz w:val="24"/>
          <w:lang w:val="en-US" w:eastAsia="en-US" w:bidi="en-US"/>
        </w:rPr>
        <w:t>PRODY</w:t>
      </w:r>
      <w:r w:rsidRPr="0087764F">
        <w:rPr>
          <w:rFonts w:ascii="Sylfaen" w:hAnsi="Sylfaen"/>
          <w:sz w:val="24"/>
          <w:lang w:eastAsia="en-US" w:bidi="en-US"/>
        </w:rPr>
        <w:t xml:space="preserve"> </w:t>
      </w:r>
      <w:r w:rsidRPr="0087764F">
        <w:rPr>
          <w:rFonts w:ascii="Sylfaen" w:hAnsi="Sylfaen"/>
          <w:sz w:val="24"/>
        </w:rPr>
        <w:t xml:space="preserve">(«продуктивность» товара) и </w:t>
      </w:r>
      <w:r w:rsidRPr="0087764F">
        <w:rPr>
          <w:rFonts w:ascii="Sylfaen" w:hAnsi="Sylfaen"/>
          <w:sz w:val="24"/>
          <w:lang w:val="en-US" w:eastAsia="en-US" w:bidi="en-US"/>
        </w:rPr>
        <w:t>EXPY</w:t>
      </w:r>
      <w:r w:rsidRPr="0087764F">
        <w:rPr>
          <w:rFonts w:ascii="Sylfaen" w:hAnsi="Sylfaen"/>
          <w:sz w:val="24"/>
          <w:lang w:eastAsia="en-US" w:bidi="en-US"/>
        </w:rPr>
        <w:t xml:space="preserve"> </w:t>
      </w:r>
      <w:r w:rsidRPr="0087764F">
        <w:rPr>
          <w:rFonts w:ascii="Sylfaen" w:hAnsi="Sylfaen"/>
          <w:sz w:val="24"/>
        </w:rPr>
        <w:t>(«продуктивность» экспортной корзины страны). Первый показатель представляет собой средневзвешенный уровень подушевого ВВП стран-экспортеров товара (весами выступают индексы</w:t>
      </w:r>
      <w:r>
        <w:rPr>
          <w:rFonts w:ascii="Sylfaen" w:hAnsi="Sylfaen"/>
          <w:sz w:val="24"/>
        </w:rPr>
        <w:t xml:space="preserve"> </w:t>
      </w:r>
      <w:r w:rsidRPr="0087764F">
        <w:rPr>
          <w:rFonts w:ascii="Sylfaen" w:hAnsi="Sylfaen"/>
          <w:sz w:val="24"/>
        </w:rPr>
        <w:t>Балассы, которые измеряют уровень сравнительных преимуществ).</w:t>
      </w:r>
      <w:r>
        <w:rPr>
          <w:rStyle w:val="FootnoteReference"/>
          <w:rFonts w:ascii="Sylfaen" w:hAnsi="Sylfaen"/>
          <w:sz w:val="24"/>
        </w:rPr>
        <w:footnoteReference w:customMarkFollows="1" w:id="18"/>
        <w:t>18</w:t>
      </w:r>
      <w:r w:rsidRPr="0087764F">
        <w:rPr>
          <w:rFonts w:ascii="Sylfaen" w:hAnsi="Sylfaen"/>
          <w:sz w:val="24"/>
        </w:rPr>
        <w:t xml:space="preserve"> Второй показатель - это средневзвешенный уровень «продуктивности» товаров, экспортируемых страной (весами выступают доли товаров в структуре экспорта страны). Он интерпретируется как модельный уровень подушевого ВВП страны. Товары с наибольшей положительной разницей между «продуктивностью» товара и «продуктивностью» экспортной корзины страны относятся к перспективным товарам (способным повысить общую «продуктивность» экспорта страны), однако только при условии высокой вероятности перехода к специализации по этим товарам.</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Эта вероятность определяется как минимум из двух условных вероятностей (вероятность специализации по первому товару при специализации по второму, и наоборот).</w:t>
      </w:r>
      <w:r>
        <w:rPr>
          <w:rStyle w:val="FootnoteReference"/>
          <w:rFonts w:ascii="Sylfaen" w:hAnsi="Sylfaen"/>
          <w:sz w:val="24"/>
        </w:rPr>
        <w:footnoteReference w:customMarkFollows="1" w:id="19"/>
        <w:t>19</w:t>
      </w:r>
      <w:r w:rsidRPr="0087764F">
        <w:rPr>
          <w:rFonts w:ascii="Sylfaen" w:hAnsi="Sylfaen"/>
          <w:sz w:val="24"/>
        </w:rPr>
        <w:t xml:space="preserve"> Предполагается, что стране легче всего организовать экспорт товаров, связанных (в соответствии с закономерностями мировой торговли) с теми товарами, которые она уже экспортирует.</w:t>
      </w:r>
      <w:r>
        <w:rPr>
          <w:rStyle w:val="FootnoteReference"/>
          <w:rFonts w:ascii="Sylfaen" w:hAnsi="Sylfaen"/>
          <w:sz w:val="24"/>
        </w:rPr>
        <w:footnoteReference w:customMarkFollows="1" w:id="20"/>
        <w:t>20</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 xml:space="preserve">В литературе встречаются немногочисленные примеры работ, в которых показатели </w:t>
      </w:r>
      <w:r w:rsidRPr="0087764F">
        <w:rPr>
          <w:rFonts w:ascii="Sylfaen" w:hAnsi="Sylfaen"/>
          <w:sz w:val="24"/>
          <w:lang w:val="en-US" w:eastAsia="en-US" w:bidi="en-US"/>
        </w:rPr>
        <w:t>PRODY</w:t>
      </w:r>
      <w:r w:rsidRPr="0087764F">
        <w:rPr>
          <w:rFonts w:ascii="Sylfaen" w:hAnsi="Sylfaen"/>
          <w:sz w:val="24"/>
          <w:lang w:eastAsia="en-US" w:bidi="en-US"/>
        </w:rPr>
        <w:t xml:space="preserve"> </w:t>
      </w:r>
      <w:r w:rsidRPr="0087764F">
        <w:rPr>
          <w:rFonts w:ascii="Sylfaen" w:hAnsi="Sylfaen"/>
          <w:sz w:val="24"/>
        </w:rPr>
        <w:t xml:space="preserve">и </w:t>
      </w:r>
      <w:r w:rsidRPr="0087764F">
        <w:rPr>
          <w:rFonts w:ascii="Sylfaen" w:hAnsi="Sylfaen"/>
          <w:sz w:val="24"/>
          <w:lang w:val="en-US" w:eastAsia="en-US" w:bidi="en-US"/>
        </w:rPr>
        <w:t>EXPY</w:t>
      </w:r>
      <w:r w:rsidRPr="0087764F">
        <w:rPr>
          <w:rFonts w:ascii="Sylfaen" w:hAnsi="Sylfaen"/>
          <w:sz w:val="24"/>
          <w:lang w:eastAsia="en-US" w:bidi="en-US"/>
        </w:rPr>
        <w:t xml:space="preserve"> </w:t>
      </w:r>
      <w:r w:rsidRPr="0087764F">
        <w:rPr>
          <w:rFonts w:ascii="Sylfaen" w:hAnsi="Sylfaen"/>
          <w:sz w:val="24"/>
        </w:rPr>
        <w:t>используются для выявления перспективных товарных групп в рамках интеграционных объединений. Так, на примере Сообщества развития Юга Африки с помощью сопоставления «продуктивностей» товаров было</w:t>
      </w:r>
      <w:r>
        <w:rPr>
          <w:rFonts w:ascii="Sylfaen" w:hAnsi="Sylfaen"/>
          <w:sz w:val="24"/>
        </w:rPr>
        <w:t xml:space="preserve"> </w:t>
      </w:r>
      <w:r w:rsidRPr="0087764F">
        <w:rPr>
          <w:rFonts w:ascii="Sylfaen" w:hAnsi="Sylfaen"/>
          <w:sz w:val="24"/>
        </w:rPr>
        <w:t>показано, что торговля внутри объединения более</w:t>
      </w:r>
      <w:r>
        <w:rPr>
          <w:rFonts w:ascii="Sylfaen" w:hAnsi="Sylfaen"/>
          <w:sz w:val="24"/>
        </w:rPr>
        <w:t xml:space="preserve"> </w:t>
      </w:r>
      <w:r w:rsidRPr="0087764F">
        <w:rPr>
          <w:rFonts w:ascii="Sylfaen" w:hAnsi="Sylfaen"/>
          <w:sz w:val="24"/>
        </w:rPr>
        <w:t xml:space="preserve">диверсифицирована и высокотехнологична, чем торговля со странами, не входящими в него </w:t>
      </w:r>
      <w:r w:rsidRPr="0087764F">
        <w:rPr>
          <w:rFonts w:ascii="Sylfaen" w:hAnsi="Sylfaen"/>
          <w:sz w:val="24"/>
          <w:lang w:eastAsia="en-US" w:bidi="en-US"/>
        </w:rPr>
        <w:t>(</w:t>
      </w:r>
      <w:r w:rsidRPr="0087764F">
        <w:rPr>
          <w:rFonts w:ascii="Sylfaen" w:hAnsi="Sylfaen"/>
          <w:sz w:val="24"/>
          <w:lang w:val="en-US" w:eastAsia="en-US" w:bidi="en-US"/>
        </w:rPr>
        <w:t>Mashayekhi</w:t>
      </w:r>
      <w:r w:rsidRPr="0087764F">
        <w:rPr>
          <w:rFonts w:ascii="Sylfaen" w:hAnsi="Sylfaen"/>
          <w:sz w:val="24"/>
          <w:lang w:eastAsia="en-US" w:bidi="en-US"/>
        </w:rPr>
        <w:t xml:space="preserve"> </w:t>
      </w:r>
      <w:r w:rsidRPr="0087764F">
        <w:rPr>
          <w:rFonts w:ascii="Sylfaen" w:hAnsi="Sylfaen"/>
          <w:sz w:val="24"/>
          <w:lang w:val="en-US" w:eastAsia="en-US" w:bidi="en-US"/>
        </w:rPr>
        <w:t>et</w:t>
      </w:r>
      <w:r w:rsidRPr="0087764F">
        <w:rPr>
          <w:rFonts w:ascii="Sylfaen" w:hAnsi="Sylfaen"/>
          <w:sz w:val="24"/>
          <w:lang w:eastAsia="en-US" w:bidi="en-US"/>
        </w:rPr>
        <w:t xml:space="preserve"> </w:t>
      </w:r>
      <w:r w:rsidRPr="0087764F">
        <w:rPr>
          <w:rFonts w:ascii="Sylfaen" w:hAnsi="Sylfaen"/>
          <w:sz w:val="24"/>
          <w:lang w:val="en-US" w:eastAsia="en-US" w:bidi="en-US"/>
        </w:rPr>
        <w:t>al</w:t>
      </w:r>
      <w:r w:rsidRPr="0087764F">
        <w:rPr>
          <w:rFonts w:ascii="Sylfaen" w:hAnsi="Sylfaen"/>
          <w:sz w:val="24"/>
          <w:lang w:eastAsia="en-US" w:bidi="en-US"/>
        </w:rPr>
        <w:t xml:space="preserve">, </w:t>
      </w:r>
      <w:r w:rsidRPr="0087764F">
        <w:rPr>
          <w:rFonts w:ascii="Sylfaen" w:hAnsi="Sylfaen"/>
          <w:sz w:val="24"/>
        </w:rPr>
        <w:t>2012).</w:t>
      </w:r>
      <w:r>
        <w:rPr>
          <w:rStyle w:val="FootnoteReference"/>
          <w:rFonts w:ascii="Sylfaen" w:hAnsi="Sylfaen"/>
          <w:sz w:val="24"/>
        </w:rPr>
        <w:footnoteReference w:customMarkFollows="1" w:id="21"/>
        <w:t>21</w:t>
      </w:r>
      <w:r w:rsidRPr="0087764F">
        <w:rPr>
          <w:rFonts w:ascii="Sylfaen" w:hAnsi="Sylfaen"/>
          <w:sz w:val="24"/>
        </w:rPr>
        <w:t xml:space="preserve"> На примере МЕРКОСУР было продемонстрировано, что торговля внутри объединения </w:t>
      </w:r>
      <w:r w:rsidRPr="0087764F">
        <w:rPr>
          <w:rFonts w:ascii="Sylfaen" w:hAnsi="Sylfaen"/>
          <w:sz w:val="24"/>
        </w:rPr>
        <w:lastRenderedPageBreak/>
        <w:t xml:space="preserve">характеризуется более высокой «продуктивностью» экспортных корзин стран-участниц </w:t>
      </w:r>
      <w:r w:rsidRPr="0087764F">
        <w:rPr>
          <w:rFonts w:ascii="Sylfaen" w:hAnsi="Sylfaen"/>
          <w:sz w:val="24"/>
          <w:lang w:eastAsia="en-US" w:bidi="en-US"/>
        </w:rPr>
        <w:t>(</w:t>
      </w:r>
      <w:r w:rsidRPr="0087764F">
        <w:rPr>
          <w:rFonts w:ascii="Sylfaen" w:hAnsi="Sylfaen"/>
          <w:sz w:val="24"/>
          <w:lang w:val="en-US" w:eastAsia="en-US" w:bidi="en-US"/>
        </w:rPr>
        <w:t>Moncarz</w:t>
      </w:r>
      <w:r w:rsidRPr="0087764F">
        <w:rPr>
          <w:rFonts w:ascii="Sylfaen" w:hAnsi="Sylfaen"/>
          <w:sz w:val="24"/>
          <w:lang w:eastAsia="en-US" w:bidi="en-US"/>
        </w:rPr>
        <w:t xml:space="preserve"> </w:t>
      </w:r>
      <w:r w:rsidRPr="0087764F">
        <w:rPr>
          <w:rFonts w:ascii="Sylfaen" w:hAnsi="Sylfaen"/>
          <w:sz w:val="24"/>
          <w:lang w:val="en-US" w:eastAsia="en-US" w:bidi="en-US"/>
        </w:rPr>
        <w:t>et</w:t>
      </w:r>
      <w:r w:rsidRPr="0087764F">
        <w:rPr>
          <w:rFonts w:ascii="Sylfaen" w:hAnsi="Sylfaen"/>
          <w:sz w:val="24"/>
          <w:lang w:eastAsia="en-US" w:bidi="en-US"/>
        </w:rPr>
        <w:t xml:space="preserve"> </w:t>
      </w:r>
      <w:r w:rsidRPr="0087764F">
        <w:rPr>
          <w:rFonts w:ascii="Sylfaen" w:hAnsi="Sylfaen"/>
          <w:sz w:val="24"/>
          <w:lang w:val="en-US" w:eastAsia="en-US" w:bidi="en-US"/>
        </w:rPr>
        <w:t>al</w:t>
      </w:r>
      <w:r w:rsidRPr="0087764F">
        <w:rPr>
          <w:rFonts w:ascii="Sylfaen" w:hAnsi="Sylfaen"/>
          <w:sz w:val="24"/>
          <w:lang w:eastAsia="en-US" w:bidi="en-US"/>
        </w:rPr>
        <w:t xml:space="preserve">, </w:t>
      </w:r>
      <w:r w:rsidRPr="0087764F">
        <w:rPr>
          <w:rFonts w:ascii="Sylfaen" w:hAnsi="Sylfaen"/>
          <w:sz w:val="24"/>
        </w:rPr>
        <w:t>2016), что позволяет повышать технологический уровень экспорта по товарам, по которым они пока не имеют сравнительных преимуществ.</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К основным преимуществам подхода следует отнести:</w:t>
      </w:r>
    </w:p>
    <w:p w:rsidR="00DF6AB8" w:rsidRPr="0087764F" w:rsidRDefault="00DF6AB8" w:rsidP="00DF6AB8">
      <w:pPr>
        <w:pStyle w:val="Bodytext21"/>
        <w:shd w:val="clear" w:color="auto" w:fill="auto"/>
        <w:spacing w:before="0" w:after="120" w:line="240" w:lineRule="auto"/>
        <w:ind w:right="160" w:firstLine="567"/>
        <w:rPr>
          <w:rFonts w:ascii="Sylfaen" w:hAnsi="Sylfaen"/>
          <w:sz w:val="24"/>
        </w:rPr>
      </w:pPr>
      <w:r w:rsidRPr="0087764F">
        <w:rPr>
          <w:rFonts w:ascii="Sylfaen" w:hAnsi="Sylfaen"/>
          <w:sz w:val="24"/>
        </w:rPr>
        <w:t>возможность получения оценок и учета взаимного влияния товаров на дезагрегированном уровне (до 6 знаков ТН ВЭД);</w:t>
      </w:r>
    </w:p>
    <w:p w:rsidR="00DF6AB8" w:rsidRPr="0087764F" w:rsidRDefault="00DF6AB8" w:rsidP="00DF6AB8">
      <w:pPr>
        <w:pStyle w:val="Bodytext21"/>
        <w:shd w:val="clear" w:color="auto" w:fill="auto"/>
        <w:spacing w:before="0" w:after="120" w:line="240" w:lineRule="auto"/>
        <w:ind w:right="160" w:firstLine="567"/>
        <w:rPr>
          <w:rFonts w:ascii="Sylfaen" w:hAnsi="Sylfaen"/>
          <w:sz w:val="24"/>
        </w:rPr>
      </w:pPr>
      <w:r w:rsidRPr="0087764F">
        <w:rPr>
          <w:rFonts w:ascii="Sylfaen" w:hAnsi="Sylfaen"/>
          <w:sz w:val="24"/>
        </w:rPr>
        <w:t>доступность данных по временному периоду, охвату стран и товаров (для получения оценок достаточно иметь данные внешней торговли);</w:t>
      </w:r>
    </w:p>
    <w:p w:rsidR="00DF6AB8" w:rsidRPr="0087764F" w:rsidRDefault="00DF6AB8" w:rsidP="00DF6AB8">
      <w:pPr>
        <w:pStyle w:val="Bodytext21"/>
        <w:shd w:val="clear" w:color="auto" w:fill="auto"/>
        <w:spacing w:before="0" w:after="120" w:line="240" w:lineRule="auto"/>
        <w:ind w:right="160" w:firstLine="567"/>
        <w:rPr>
          <w:rFonts w:ascii="Sylfaen" w:hAnsi="Sylfaen"/>
          <w:sz w:val="24"/>
        </w:rPr>
      </w:pPr>
      <w:r w:rsidRPr="0087764F">
        <w:rPr>
          <w:rFonts w:ascii="Sylfaen" w:hAnsi="Sylfaen"/>
          <w:sz w:val="24"/>
        </w:rPr>
        <w:t>возможность выявления перспективных направлений диверсификации экспорта (товаров, на которых страна не специализируется, но имеет все предпосылки к этому);</w:t>
      </w:r>
    </w:p>
    <w:p w:rsidR="00DF6AB8" w:rsidRPr="0087764F" w:rsidRDefault="00DF6AB8" w:rsidP="00DF6AB8">
      <w:pPr>
        <w:pStyle w:val="Bodytext21"/>
        <w:shd w:val="clear" w:color="auto" w:fill="auto"/>
        <w:spacing w:before="0" w:after="120" w:line="240" w:lineRule="auto"/>
        <w:ind w:right="160" w:firstLine="567"/>
        <w:rPr>
          <w:rFonts w:ascii="Sylfaen" w:hAnsi="Sylfaen"/>
          <w:sz w:val="24"/>
        </w:rPr>
      </w:pPr>
      <w:r w:rsidRPr="0087764F">
        <w:rPr>
          <w:rFonts w:ascii="Sylfaen" w:hAnsi="Sylfaen"/>
          <w:sz w:val="24"/>
        </w:rPr>
        <w:t>широкие возможности модификации подхода за счет его интеграции с эконометрическими методами и моделями межотраслевого баланса.</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Недостатки подхода:</w:t>
      </w:r>
    </w:p>
    <w:p w:rsidR="00DF6AB8" w:rsidRPr="0087764F" w:rsidRDefault="00DF6AB8" w:rsidP="00DF6AB8">
      <w:pPr>
        <w:pStyle w:val="Bodytext21"/>
        <w:shd w:val="clear" w:color="auto" w:fill="auto"/>
        <w:spacing w:before="0" w:after="120" w:line="240" w:lineRule="auto"/>
        <w:ind w:right="160" w:firstLine="567"/>
        <w:rPr>
          <w:rFonts w:ascii="Sylfaen" w:hAnsi="Sylfaen"/>
          <w:sz w:val="24"/>
        </w:rPr>
      </w:pPr>
      <w:r w:rsidRPr="0087764F">
        <w:rPr>
          <w:rFonts w:ascii="Sylfaen" w:hAnsi="Sylfaen"/>
          <w:sz w:val="24"/>
        </w:rPr>
        <w:t>не позволяет оценивать влияние интеграции на макроэкономические показатели (в том числе, применять оценки для сценарных расчетов без его использования в комплексе с другими методами);</w:t>
      </w:r>
    </w:p>
    <w:p w:rsidR="00DF6AB8" w:rsidRPr="0087764F" w:rsidRDefault="00DF6AB8" w:rsidP="00DF6AB8">
      <w:pPr>
        <w:pStyle w:val="Bodytext21"/>
        <w:shd w:val="clear" w:color="auto" w:fill="auto"/>
        <w:spacing w:before="0" w:after="120" w:line="240" w:lineRule="auto"/>
        <w:ind w:right="160" w:firstLine="567"/>
        <w:rPr>
          <w:rFonts w:ascii="Sylfaen" w:hAnsi="Sylfaen"/>
          <w:sz w:val="24"/>
        </w:rPr>
      </w:pPr>
      <w:r w:rsidRPr="0087764F">
        <w:rPr>
          <w:rFonts w:ascii="Sylfaen" w:hAnsi="Sylfaen"/>
          <w:sz w:val="24"/>
        </w:rPr>
        <w:t>непригоден для оценки перспектив роста экспорта по тем товарам, в отношении которых страна уже имеет сравнительные преимущества;</w:t>
      </w:r>
    </w:p>
    <w:p w:rsidR="00DF6AB8" w:rsidRPr="0087764F" w:rsidRDefault="00DF6AB8" w:rsidP="00DF6AB8">
      <w:pPr>
        <w:pStyle w:val="Bodytext21"/>
        <w:shd w:val="clear" w:color="auto" w:fill="auto"/>
        <w:spacing w:before="0" w:after="120" w:line="240" w:lineRule="auto"/>
        <w:ind w:right="160" w:firstLine="567"/>
        <w:rPr>
          <w:rFonts w:ascii="Sylfaen" w:hAnsi="Sylfaen"/>
          <w:sz w:val="24"/>
        </w:rPr>
      </w:pPr>
      <w:r w:rsidRPr="0087764F">
        <w:rPr>
          <w:rFonts w:ascii="Sylfaen" w:hAnsi="Sylfaen"/>
          <w:sz w:val="24"/>
        </w:rPr>
        <w:t>не приспособлен для расчета более сложных эффектов (таких как рост совокупной факторной производительности);</w:t>
      </w:r>
    </w:p>
    <w:p w:rsidR="00DF6AB8" w:rsidRPr="0087764F" w:rsidRDefault="00DF6AB8" w:rsidP="00DF6AB8">
      <w:pPr>
        <w:pStyle w:val="Bodytext21"/>
        <w:shd w:val="clear" w:color="auto" w:fill="auto"/>
        <w:spacing w:before="0" w:after="120" w:line="240" w:lineRule="auto"/>
        <w:ind w:right="160" w:firstLine="567"/>
        <w:rPr>
          <w:rFonts w:ascii="Sylfaen" w:hAnsi="Sylfaen"/>
          <w:sz w:val="24"/>
        </w:rPr>
      </w:pPr>
      <w:r w:rsidRPr="0087764F">
        <w:rPr>
          <w:rFonts w:ascii="Sylfaen" w:hAnsi="Sylfaen"/>
          <w:sz w:val="24"/>
        </w:rPr>
        <w:t>не позволяет определить срок реализации эффектов, так как, в строгом смысле, является не прогнозом, а оценкой потенциала (при условии устранения ограничений развития сравнительных преимуществ);</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не может давать оценки стоимостного объема эффектов.</w:t>
      </w:r>
    </w:p>
    <w:p w:rsidR="00DF6AB8" w:rsidRDefault="00DF6AB8" w:rsidP="00DF6AB8">
      <w:pPr>
        <w:pStyle w:val="Bodytext21"/>
        <w:shd w:val="clear" w:color="auto" w:fill="auto"/>
        <w:spacing w:before="0" w:after="120" w:line="240" w:lineRule="auto"/>
        <w:ind w:right="160" w:firstLine="567"/>
        <w:rPr>
          <w:rFonts w:ascii="Sylfaen" w:hAnsi="Sylfaen"/>
          <w:sz w:val="24"/>
        </w:rPr>
      </w:pPr>
      <w:r w:rsidRPr="0087764F">
        <w:rPr>
          <w:rFonts w:ascii="Sylfaen" w:hAnsi="Sylfaen"/>
          <w:sz w:val="24"/>
        </w:rPr>
        <w:t>Таким образом, применяемые в настоящее время методы не в полной мере подходят для оценки выгод от интеграции на уровне отраслей и секторов экономики (товарных позиций и категорий услуг), однако имеются широкие нереализованные возможности модификации метода «низковисящих плодов» для целей оценки интеграционных эффектов (Таблица 3).</w:t>
      </w:r>
    </w:p>
    <w:p w:rsidR="00DF6AB8" w:rsidRPr="00530327" w:rsidRDefault="00DF6AB8" w:rsidP="00DF6AB8">
      <w:pPr>
        <w:rPr>
          <w:rFonts w:ascii="Sylfaen" w:hAnsi="Sylfaen"/>
        </w:rPr>
      </w:pPr>
    </w:p>
    <w:p w:rsidR="00DF6AB8" w:rsidRPr="0087764F" w:rsidRDefault="00DF6AB8" w:rsidP="00DF6AB8">
      <w:pPr>
        <w:pStyle w:val="Tablecaption0"/>
        <w:shd w:val="clear" w:color="auto" w:fill="auto"/>
        <w:spacing w:after="120" w:line="240" w:lineRule="auto"/>
        <w:ind w:left="260"/>
        <w:rPr>
          <w:rFonts w:ascii="Sylfaen" w:hAnsi="Sylfaen"/>
          <w:sz w:val="24"/>
        </w:rPr>
      </w:pPr>
      <w:r w:rsidRPr="0087764F">
        <w:rPr>
          <w:rFonts w:ascii="Sylfaen" w:hAnsi="Sylfaen"/>
          <w:sz w:val="24"/>
        </w:rPr>
        <w:t>Таблица 3. Группировка подходов к оценке потенциала роста торговли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2808"/>
        <w:gridCol w:w="3115"/>
        <w:gridCol w:w="3082"/>
      </w:tblGrid>
      <w:tr w:rsidR="00DF6AB8" w:rsidRPr="0087764F" w:rsidTr="00DF6AB8">
        <w:trPr>
          <w:jc w:val="center"/>
        </w:trPr>
        <w:tc>
          <w:tcPr>
            <w:tcW w:w="2808" w:type="dxa"/>
            <w:tcBorders>
              <w:top w:val="single" w:sz="4" w:space="0" w:color="auto"/>
              <w:left w:val="single" w:sz="4" w:space="0" w:color="auto"/>
            </w:tcBorders>
            <w:shd w:val="clear" w:color="auto" w:fill="FFFFFF"/>
            <w:vAlign w:val="bottom"/>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Уровень товарной номенклатуры</w:t>
            </w:r>
          </w:p>
        </w:tc>
        <w:tc>
          <w:tcPr>
            <w:tcW w:w="3115" w:type="dxa"/>
            <w:tcBorders>
              <w:top w:val="single" w:sz="4" w:space="0" w:color="auto"/>
              <w:left w:val="single" w:sz="4" w:space="0" w:color="auto"/>
            </w:tcBorders>
            <w:shd w:val="clear" w:color="auto" w:fill="FFFFFF"/>
            <w:vAlign w:val="center"/>
          </w:tcPr>
          <w:p w:rsidR="00DF6AB8" w:rsidRPr="0087764F" w:rsidRDefault="00DF6AB8" w:rsidP="00DF6AB8">
            <w:pPr>
              <w:pStyle w:val="Bodytext21"/>
              <w:shd w:val="clear" w:color="auto" w:fill="auto"/>
              <w:spacing w:before="0" w:after="120" w:line="240" w:lineRule="auto"/>
              <w:ind w:left="200"/>
              <w:jc w:val="left"/>
              <w:rPr>
                <w:rFonts w:ascii="Sylfaen" w:hAnsi="Sylfaen"/>
                <w:sz w:val="24"/>
              </w:rPr>
            </w:pPr>
            <w:r w:rsidRPr="0087764F">
              <w:rPr>
                <w:rStyle w:val="Bodytext211pt"/>
                <w:rFonts w:ascii="Sylfaen" w:hAnsi="Sylfaen"/>
                <w:sz w:val="24"/>
              </w:rPr>
              <w:t>Потенциал роста торговли</w:t>
            </w:r>
          </w:p>
        </w:tc>
        <w:tc>
          <w:tcPr>
            <w:tcW w:w="3082" w:type="dxa"/>
            <w:tcBorders>
              <w:top w:val="single" w:sz="4" w:space="0" w:color="auto"/>
              <w:left w:val="single" w:sz="4" w:space="0" w:color="auto"/>
              <w:right w:val="single" w:sz="4" w:space="0" w:color="auto"/>
            </w:tcBorders>
            <w:shd w:val="clear" w:color="auto" w:fill="FFFFFF"/>
            <w:vAlign w:val="bottom"/>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Потенциал роста торговли за счет интеграции</w:t>
            </w:r>
          </w:p>
        </w:tc>
      </w:tr>
      <w:tr w:rsidR="00DF6AB8" w:rsidRPr="0087764F" w:rsidTr="00DF6AB8">
        <w:trPr>
          <w:jc w:val="center"/>
        </w:trPr>
        <w:tc>
          <w:tcPr>
            <w:tcW w:w="2808" w:type="dxa"/>
            <w:tcBorders>
              <w:top w:val="single" w:sz="4" w:space="0" w:color="auto"/>
              <w:left w:val="single" w:sz="4" w:space="0" w:color="auto"/>
            </w:tcBorders>
            <w:shd w:val="clear" w:color="auto" w:fill="FFFFFF"/>
            <w:vAlign w:val="bottom"/>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Агрегированный (экономика целом, отрасли экономики)</w:t>
            </w:r>
          </w:p>
        </w:tc>
        <w:tc>
          <w:tcPr>
            <w:tcW w:w="3115" w:type="dxa"/>
            <w:tcBorders>
              <w:top w:val="single" w:sz="4" w:space="0" w:color="auto"/>
              <w:left w:val="single" w:sz="4" w:space="0" w:color="auto"/>
            </w:tcBorders>
            <w:shd w:val="clear" w:color="auto" w:fill="FFFFFF"/>
            <w:vAlign w:val="bottom"/>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Вычислимые модели общего равновесия; гравитационные модели</w:t>
            </w:r>
          </w:p>
        </w:tc>
        <w:tc>
          <w:tcPr>
            <w:tcW w:w="3082" w:type="dxa"/>
            <w:tcBorders>
              <w:top w:val="single" w:sz="4" w:space="0" w:color="auto"/>
              <w:left w:val="single" w:sz="4" w:space="0" w:color="auto"/>
              <w:right w:val="single" w:sz="4" w:space="0" w:color="auto"/>
            </w:tcBorders>
            <w:shd w:val="clear" w:color="auto" w:fill="FFFFFF"/>
            <w:vAlign w:val="bottom"/>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Вычислимые модели общего равновесия; гравитационные модели</w:t>
            </w:r>
          </w:p>
        </w:tc>
      </w:tr>
      <w:tr w:rsidR="00DF6AB8" w:rsidRPr="0087764F" w:rsidTr="00DF6AB8">
        <w:trPr>
          <w:jc w:val="center"/>
        </w:trPr>
        <w:tc>
          <w:tcPr>
            <w:tcW w:w="2808" w:type="dxa"/>
            <w:tcBorders>
              <w:top w:val="single" w:sz="4" w:space="0" w:color="auto"/>
              <w:left w:val="single" w:sz="4" w:space="0" w:color="auto"/>
              <w:bottom w:val="single" w:sz="4" w:space="0" w:color="auto"/>
            </w:tcBorders>
            <w:shd w:val="clear" w:color="auto" w:fill="FFFFFF"/>
            <w:vAlign w:val="bottom"/>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lastRenderedPageBreak/>
              <w:t>Детализированный (товарные группы)</w:t>
            </w:r>
          </w:p>
        </w:tc>
        <w:tc>
          <w:tcPr>
            <w:tcW w:w="3115" w:type="dxa"/>
            <w:tcBorders>
              <w:top w:val="single" w:sz="4" w:space="0" w:color="auto"/>
              <w:left w:val="single" w:sz="4" w:space="0" w:color="auto"/>
              <w:bottom w:val="single" w:sz="4" w:space="0" w:color="auto"/>
            </w:tcBorders>
            <w:shd w:val="clear" w:color="auto" w:fill="FFFFFF"/>
            <w:vAlign w:val="bottom"/>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Метод поиска «низковисящих плодов»</w:t>
            </w:r>
          </w:p>
        </w:tc>
        <w:tc>
          <w:tcPr>
            <w:tcW w:w="3082" w:type="dxa"/>
            <w:tcBorders>
              <w:top w:val="single" w:sz="4" w:space="0" w:color="auto"/>
              <w:left w:val="single" w:sz="4" w:space="0" w:color="auto"/>
              <w:bottom w:val="single" w:sz="4" w:space="0" w:color="auto"/>
              <w:right w:val="single" w:sz="4" w:space="0" w:color="auto"/>
            </w:tcBorders>
            <w:shd w:val="clear" w:color="auto" w:fill="FFFFFF"/>
            <w:vAlign w:val="center"/>
          </w:tcPr>
          <w:p w:rsidR="00DF6AB8" w:rsidRPr="0087764F" w:rsidRDefault="00DF6AB8" w:rsidP="00DF6AB8">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w:t>
            </w:r>
          </w:p>
        </w:tc>
      </w:tr>
    </w:tbl>
    <w:p w:rsidR="00DF6AB8" w:rsidRDefault="00DF6AB8" w:rsidP="00DF6AB8">
      <w:pPr>
        <w:rPr>
          <w:rFonts w:ascii="Sylfaen" w:hAnsi="Sylfaen"/>
          <w:lang w:val="en-US" w:eastAsia="en-US" w:bidi="en-US"/>
        </w:rPr>
      </w:pPr>
      <w:bookmarkStart w:id="5" w:name="bookmark4"/>
    </w:p>
    <w:p w:rsidR="00DF6AB8" w:rsidRPr="0087764F" w:rsidRDefault="00DF6AB8" w:rsidP="00DF6AB8">
      <w:pPr>
        <w:pStyle w:val="Bodytext30"/>
        <w:shd w:val="clear" w:color="auto" w:fill="auto"/>
        <w:spacing w:line="240" w:lineRule="auto"/>
        <w:ind w:right="1"/>
        <w:rPr>
          <w:rFonts w:ascii="Sylfaen" w:hAnsi="Sylfaen"/>
          <w:sz w:val="24"/>
        </w:rPr>
      </w:pPr>
      <w:r w:rsidRPr="0087764F">
        <w:rPr>
          <w:rFonts w:ascii="Sylfaen" w:hAnsi="Sylfaen"/>
          <w:sz w:val="24"/>
          <w:lang w:eastAsia="en-US" w:bidi="en-US"/>
        </w:rPr>
        <w:t>2.</w:t>
      </w:r>
      <w:r>
        <w:rPr>
          <w:rFonts w:ascii="Sylfaen" w:hAnsi="Sylfaen"/>
          <w:sz w:val="24"/>
          <w:lang w:eastAsia="en-US" w:bidi="en-US"/>
        </w:rPr>
        <w:t xml:space="preserve"> </w:t>
      </w:r>
      <w:r w:rsidRPr="0087764F">
        <w:rPr>
          <w:rFonts w:ascii="Sylfaen" w:hAnsi="Sylfaen"/>
          <w:sz w:val="24"/>
        </w:rPr>
        <w:t>Предложения по определению сфер экономики, обладающих интеграционным потенциалом в Союзе, и результаты их апробации</w:t>
      </w:r>
      <w:bookmarkEnd w:id="5"/>
    </w:p>
    <w:p w:rsidR="00DF6AB8" w:rsidRPr="0087764F" w:rsidRDefault="00DF6AB8" w:rsidP="00DF6AB8">
      <w:pPr>
        <w:pStyle w:val="Bodytext21"/>
        <w:shd w:val="clear" w:color="auto" w:fill="auto"/>
        <w:spacing w:before="0" w:after="120" w:line="240" w:lineRule="auto"/>
        <w:ind w:right="1" w:firstLine="567"/>
        <w:rPr>
          <w:rFonts w:ascii="Sylfaen" w:hAnsi="Sylfaen"/>
          <w:sz w:val="24"/>
        </w:rPr>
      </w:pPr>
      <w:r w:rsidRPr="0087764F">
        <w:rPr>
          <w:rFonts w:ascii="Sylfaen" w:hAnsi="Sylfaen"/>
          <w:sz w:val="24"/>
        </w:rPr>
        <w:t xml:space="preserve">Для целей настоящего Доклада под </w:t>
      </w:r>
      <w:r w:rsidRPr="0087764F">
        <w:rPr>
          <w:rStyle w:val="Bodytext2Italic"/>
          <w:rFonts w:ascii="Sylfaen" w:hAnsi="Sylfaen"/>
          <w:sz w:val="24"/>
        </w:rPr>
        <w:t>сферой экономики</w:t>
      </w:r>
      <w:r w:rsidRPr="0087764F">
        <w:rPr>
          <w:rFonts w:ascii="Sylfaen" w:hAnsi="Sylfaen"/>
          <w:sz w:val="24"/>
        </w:rPr>
        <w:t xml:space="preserve"> понимается вид деятельности в классификаторе видов экономической деятельности (далее - КЭД) или товарная позиция в соответствии с Товарной номенклатурой внешнеэкономической деятельности ЕАЭС (далее - ТН ВЭД), категория услуг в классификаторе </w:t>
      </w:r>
      <w:r w:rsidRPr="0087764F">
        <w:rPr>
          <w:rFonts w:ascii="Sylfaen" w:hAnsi="Sylfaen"/>
          <w:sz w:val="24"/>
          <w:lang w:val="en-US" w:eastAsia="en-US" w:bidi="en-US"/>
        </w:rPr>
        <w:t>Extended</w:t>
      </w:r>
      <w:r w:rsidRPr="0087764F">
        <w:rPr>
          <w:rFonts w:ascii="Sylfaen" w:hAnsi="Sylfaen"/>
          <w:sz w:val="24"/>
          <w:lang w:eastAsia="en-US" w:bidi="en-US"/>
        </w:rPr>
        <w:t xml:space="preserve"> </w:t>
      </w:r>
      <w:r w:rsidRPr="0087764F">
        <w:rPr>
          <w:rFonts w:ascii="Sylfaen" w:hAnsi="Sylfaen"/>
          <w:sz w:val="24"/>
          <w:lang w:val="en-US" w:eastAsia="en-US" w:bidi="en-US"/>
        </w:rPr>
        <w:t>Balance</w:t>
      </w:r>
      <w:r w:rsidRPr="0087764F">
        <w:rPr>
          <w:rFonts w:ascii="Sylfaen" w:hAnsi="Sylfaen"/>
          <w:sz w:val="24"/>
          <w:lang w:eastAsia="en-US" w:bidi="en-US"/>
        </w:rPr>
        <w:t xml:space="preserve"> </w:t>
      </w:r>
      <w:r w:rsidRPr="0087764F">
        <w:rPr>
          <w:rFonts w:ascii="Sylfaen" w:hAnsi="Sylfaen"/>
          <w:sz w:val="24"/>
          <w:lang w:val="en-US" w:eastAsia="en-US" w:bidi="en-US"/>
        </w:rPr>
        <w:t>of</w:t>
      </w:r>
      <w:r w:rsidRPr="0087764F">
        <w:rPr>
          <w:rFonts w:ascii="Sylfaen" w:hAnsi="Sylfaen"/>
          <w:sz w:val="24"/>
          <w:lang w:eastAsia="en-US" w:bidi="en-US"/>
        </w:rPr>
        <w:t xml:space="preserve"> </w:t>
      </w:r>
      <w:r w:rsidRPr="0087764F">
        <w:rPr>
          <w:rFonts w:ascii="Sylfaen" w:hAnsi="Sylfaen"/>
          <w:sz w:val="24"/>
          <w:lang w:val="en-US" w:eastAsia="en-US" w:bidi="en-US"/>
        </w:rPr>
        <w:t>Payments</w:t>
      </w:r>
      <w:r w:rsidRPr="0087764F">
        <w:rPr>
          <w:rFonts w:ascii="Sylfaen" w:hAnsi="Sylfaen"/>
          <w:sz w:val="24"/>
          <w:lang w:eastAsia="en-US" w:bidi="en-US"/>
        </w:rPr>
        <w:t xml:space="preserve"> </w:t>
      </w:r>
      <w:r w:rsidRPr="0087764F">
        <w:rPr>
          <w:rFonts w:ascii="Sylfaen" w:hAnsi="Sylfaen"/>
          <w:sz w:val="24"/>
          <w:lang w:val="en-US" w:eastAsia="en-US" w:bidi="en-US"/>
        </w:rPr>
        <w:t>Services</w:t>
      </w:r>
      <w:r w:rsidRPr="0087764F">
        <w:rPr>
          <w:rFonts w:ascii="Sylfaen" w:hAnsi="Sylfaen"/>
          <w:sz w:val="24"/>
          <w:lang w:eastAsia="en-US" w:bidi="en-US"/>
        </w:rPr>
        <w:t xml:space="preserve"> </w:t>
      </w:r>
      <w:r w:rsidRPr="0087764F">
        <w:rPr>
          <w:rFonts w:ascii="Sylfaen" w:hAnsi="Sylfaen"/>
          <w:sz w:val="24"/>
          <w:lang w:val="en-US" w:eastAsia="en-US" w:bidi="en-US"/>
        </w:rPr>
        <w:t>Classification</w:t>
      </w:r>
      <w:r w:rsidRPr="0087764F">
        <w:rPr>
          <w:rFonts w:ascii="Sylfaen" w:hAnsi="Sylfaen"/>
          <w:sz w:val="24"/>
          <w:lang w:eastAsia="en-US" w:bidi="en-US"/>
        </w:rPr>
        <w:t xml:space="preserve"> </w:t>
      </w:r>
      <w:r w:rsidRPr="0087764F">
        <w:rPr>
          <w:rFonts w:ascii="Sylfaen" w:hAnsi="Sylfaen"/>
          <w:sz w:val="24"/>
        </w:rPr>
        <w:t xml:space="preserve">(далее </w:t>
      </w:r>
      <w:r w:rsidRPr="0087764F">
        <w:rPr>
          <w:rFonts w:ascii="Sylfaen" w:hAnsi="Sylfaen"/>
          <w:sz w:val="24"/>
          <w:lang w:eastAsia="en-US" w:bidi="en-US"/>
        </w:rPr>
        <w:t xml:space="preserve">- </w:t>
      </w:r>
      <w:r w:rsidRPr="0087764F">
        <w:rPr>
          <w:rFonts w:ascii="Sylfaen" w:hAnsi="Sylfaen"/>
          <w:sz w:val="24"/>
          <w:lang w:val="en-US" w:eastAsia="en-US" w:bidi="en-US"/>
        </w:rPr>
        <w:t>EBOPS</w:t>
      </w:r>
      <w:r w:rsidRPr="0087764F">
        <w:rPr>
          <w:rFonts w:ascii="Sylfaen" w:hAnsi="Sylfaen"/>
          <w:sz w:val="24"/>
          <w:lang w:eastAsia="en-US" w:bidi="en-US"/>
        </w:rPr>
        <w:t>).</w:t>
      </w:r>
    </w:p>
    <w:p w:rsidR="00DF6AB8" w:rsidRPr="0087764F" w:rsidRDefault="00DF6AB8" w:rsidP="00DF6AB8">
      <w:pPr>
        <w:pStyle w:val="Bodytext21"/>
        <w:shd w:val="clear" w:color="auto" w:fill="auto"/>
        <w:spacing w:before="0" w:after="120" w:line="240" w:lineRule="auto"/>
        <w:ind w:right="1" w:firstLine="567"/>
        <w:rPr>
          <w:rFonts w:ascii="Sylfaen" w:hAnsi="Sylfaen"/>
          <w:sz w:val="24"/>
        </w:rPr>
      </w:pPr>
      <w:r w:rsidRPr="0087764F">
        <w:rPr>
          <w:rFonts w:ascii="Sylfaen" w:hAnsi="Sylfaen"/>
          <w:sz w:val="24"/>
        </w:rPr>
        <w:t>В зависимости от типа интеграционного потенциала (критерия) каждая методика включает этапы и содержит подходы, позволяющие провести всесторонний анализ и оценку интеграционных возможностей развития сфер экономики государств-членов.</w:t>
      </w:r>
    </w:p>
    <w:p w:rsidR="00DF6AB8" w:rsidRPr="0087764F" w:rsidRDefault="00DF6AB8" w:rsidP="00DF6AB8">
      <w:pPr>
        <w:pStyle w:val="Bodytext50"/>
        <w:shd w:val="clear" w:color="auto" w:fill="auto"/>
        <w:spacing w:after="120" w:line="240" w:lineRule="auto"/>
        <w:ind w:right="1" w:firstLine="567"/>
        <w:rPr>
          <w:rFonts w:ascii="Sylfaen" w:hAnsi="Sylfaen"/>
          <w:sz w:val="24"/>
        </w:rPr>
      </w:pPr>
      <w:r w:rsidRPr="0087764F">
        <w:rPr>
          <w:rFonts w:ascii="Sylfaen" w:hAnsi="Sylfaen"/>
          <w:sz w:val="24"/>
        </w:rPr>
        <w:t>Этап I. Анализ интеграционного потенциала на основе данных о структуре экономик государств-членов и их взаимных и внешних связей</w:t>
      </w:r>
    </w:p>
    <w:p w:rsidR="00DF6AB8" w:rsidRPr="0087764F" w:rsidRDefault="00DF6AB8" w:rsidP="00DF6AB8">
      <w:pPr>
        <w:pStyle w:val="Bodytext21"/>
        <w:shd w:val="clear" w:color="auto" w:fill="auto"/>
        <w:spacing w:before="0" w:after="120" w:line="240" w:lineRule="auto"/>
        <w:ind w:right="1" w:firstLine="567"/>
        <w:rPr>
          <w:rFonts w:ascii="Sylfaen" w:hAnsi="Sylfaen"/>
          <w:sz w:val="24"/>
        </w:rPr>
      </w:pPr>
      <w:r w:rsidRPr="0087764F">
        <w:rPr>
          <w:rFonts w:ascii="Sylfaen" w:hAnsi="Sylfaen"/>
          <w:sz w:val="24"/>
        </w:rPr>
        <w:t>Данный этап</w:t>
      </w:r>
      <w:r>
        <w:rPr>
          <w:rStyle w:val="FootnoteReference"/>
          <w:rFonts w:ascii="Sylfaen" w:hAnsi="Sylfaen"/>
          <w:sz w:val="24"/>
        </w:rPr>
        <w:footnoteReference w:customMarkFollows="1" w:id="22"/>
        <w:t>22</w:t>
      </w:r>
      <w:r w:rsidRPr="0087764F">
        <w:rPr>
          <w:rFonts w:ascii="Sylfaen" w:hAnsi="Sylfaen"/>
          <w:sz w:val="24"/>
        </w:rPr>
        <w:t xml:space="preserve"> включает анализ структуры экономик государств - членов, уровня и характера взаимосвязей между государствами - членами ЕАЭС в целом и с третьими странами. Анализ проводится в разрезе сфер экономики государств- членов с использованием набора статистических показателей и ряда моделей, соответствующих типу рассматриваемого интеграционного потенциала.</w:t>
      </w:r>
    </w:p>
    <w:p w:rsidR="00DF6AB8" w:rsidRPr="0087764F" w:rsidRDefault="00DF6AB8" w:rsidP="00DF6AB8">
      <w:pPr>
        <w:pStyle w:val="Bodytext60"/>
        <w:shd w:val="clear" w:color="auto" w:fill="auto"/>
        <w:spacing w:after="120" w:line="240" w:lineRule="auto"/>
        <w:ind w:right="1" w:firstLine="567"/>
        <w:rPr>
          <w:rFonts w:ascii="Sylfaen" w:hAnsi="Sylfaen"/>
        </w:rPr>
      </w:pPr>
      <w:r w:rsidRPr="0087764F">
        <w:rPr>
          <w:rFonts w:ascii="Sylfaen" w:hAnsi="Sylfaen"/>
        </w:rPr>
        <w:t>Справочно:</w:t>
      </w:r>
    </w:p>
    <w:p w:rsidR="00DF6AB8" w:rsidRDefault="00DF6AB8" w:rsidP="00DF6AB8">
      <w:pPr>
        <w:pStyle w:val="Bodytext70"/>
        <w:shd w:val="clear" w:color="auto" w:fill="auto"/>
        <w:spacing w:after="120" w:line="240" w:lineRule="auto"/>
        <w:ind w:right="1" w:firstLine="567"/>
        <w:rPr>
          <w:rFonts w:ascii="Sylfaen" w:hAnsi="Sylfaen"/>
          <w:sz w:val="24"/>
        </w:rPr>
      </w:pPr>
      <w:r w:rsidRPr="0087764F">
        <w:rPr>
          <w:rFonts w:ascii="Sylfaen" w:hAnsi="Sylfaen"/>
          <w:sz w:val="24"/>
        </w:rPr>
        <w:t>Например, для критерия импортозамещения для каждой сферы экономики использовалось 8 показателей, включая индекс Баласса</w:t>
      </w:r>
      <w:r w:rsidRPr="0087764F">
        <w:rPr>
          <w:rStyle w:val="Bodytext77pt"/>
          <w:rFonts w:ascii="Sylfaen" w:hAnsi="Sylfaen"/>
          <w:sz w:val="24"/>
          <w:vertAlign w:val="superscript"/>
        </w:rPr>
        <w:t xml:space="preserve"> </w:t>
      </w:r>
      <w:r>
        <w:rPr>
          <w:rStyle w:val="FootnoteReference"/>
          <w:rFonts w:ascii="Sylfaen" w:hAnsi="Sylfaen"/>
          <w:sz w:val="24"/>
          <w:szCs w:val="14"/>
        </w:rPr>
        <w:footnoteReference w:customMarkFollows="1" w:id="23"/>
        <w:t>23</w:t>
      </w:r>
      <w:r w:rsidRPr="0087764F">
        <w:rPr>
          <w:rStyle w:val="Bodytext77pt"/>
          <w:rFonts w:ascii="Sylfaen" w:hAnsi="Sylfaen"/>
          <w:sz w:val="24"/>
        </w:rPr>
        <w:t xml:space="preserve"> </w:t>
      </w:r>
      <w:r w:rsidRPr="0087764F">
        <w:rPr>
          <w:rFonts w:ascii="Sylfaen" w:hAnsi="Sylfaen"/>
          <w:sz w:val="24"/>
        </w:rPr>
        <w:t>и индекс Грубеля-Ллойда</w:t>
      </w:r>
      <w:r>
        <w:rPr>
          <w:rStyle w:val="FootnoteReference"/>
          <w:rFonts w:ascii="Sylfaen" w:hAnsi="Sylfaen"/>
          <w:sz w:val="24"/>
        </w:rPr>
        <w:footnoteReference w:customMarkFollows="1" w:id="24"/>
        <w:t>24</w:t>
      </w:r>
      <w:r w:rsidRPr="0087764F">
        <w:rPr>
          <w:rStyle w:val="Bodytext77pt"/>
          <w:rFonts w:ascii="Sylfaen" w:hAnsi="Sylfaen"/>
          <w:sz w:val="24"/>
          <w:vertAlign w:val="superscript"/>
        </w:rPr>
        <w:t xml:space="preserve"> </w:t>
      </w:r>
      <w:r w:rsidRPr="0087764F">
        <w:rPr>
          <w:rFonts w:ascii="Sylfaen" w:hAnsi="Sylfaen"/>
          <w:sz w:val="24"/>
        </w:rPr>
        <w:t>; для</w:t>
      </w:r>
      <w:r>
        <w:rPr>
          <w:rFonts w:ascii="Sylfaen" w:hAnsi="Sylfaen"/>
          <w:sz w:val="24"/>
        </w:rPr>
        <w:t xml:space="preserve"> </w:t>
      </w:r>
      <w:r w:rsidRPr="0087764F">
        <w:rPr>
          <w:rFonts w:ascii="Sylfaen" w:hAnsi="Sylfaen"/>
          <w:sz w:val="24"/>
        </w:rPr>
        <w:t>критерия увеличения экспорта - 13 показателей, в том числе индекс Михаэли</w:t>
      </w:r>
      <w:r>
        <w:rPr>
          <w:rStyle w:val="FootnoteReference"/>
          <w:rFonts w:ascii="Sylfaen" w:hAnsi="Sylfaen"/>
          <w:sz w:val="24"/>
        </w:rPr>
        <w:footnoteReference w:customMarkFollows="1" w:id="25"/>
        <w:t>25</w:t>
      </w:r>
      <w:r w:rsidRPr="0087764F">
        <w:rPr>
          <w:rFonts w:ascii="Sylfaen" w:hAnsi="Sylfaen"/>
          <w:sz w:val="24"/>
        </w:rPr>
        <w:t xml:space="preserve"> и индекс</w:t>
      </w:r>
      <w:r>
        <w:rPr>
          <w:rFonts w:ascii="Sylfaen" w:hAnsi="Sylfaen"/>
          <w:sz w:val="24"/>
        </w:rPr>
        <w:t xml:space="preserve"> комплементарности</w:t>
      </w:r>
      <w:r>
        <w:rPr>
          <w:rStyle w:val="FootnoteReference"/>
          <w:rFonts w:ascii="Sylfaen" w:hAnsi="Sylfaen"/>
          <w:sz w:val="24"/>
        </w:rPr>
        <w:footnoteReference w:customMarkFollows="1" w:id="26"/>
        <w:t>26</w:t>
      </w:r>
      <w:r w:rsidRPr="0087764F">
        <w:rPr>
          <w:rFonts w:ascii="Sylfaen" w:hAnsi="Sylfaen"/>
          <w:sz w:val="24"/>
        </w:rPr>
        <w:t>.</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Style w:val="Bodytext2Italic"/>
          <w:rFonts w:ascii="Sylfaen" w:hAnsi="Sylfaen"/>
          <w:sz w:val="24"/>
        </w:rPr>
        <w:t>Наличие</w:t>
      </w:r>
      <w:r w:rsidRPr="0087764F">
        <w:rPr>
          <w:rFonts w:ascii="Sylfaen" w:hAnsi="Sylfaen"/>
          <w:sz w:val="24"/>
        </w:rPr>
        <w:t xml:space="preserve"> интеграционного потенциала определяется исходя из анализа значений всех показателей для каждой сферы экономики</w:t>
      </w:r>
      <w:r>
        <w:rPr>
          <w:rStyle w:val="FootnoteReference"/>
          <w:rFonts w:ascii="Sylfaen" w:hAnsi="Sylfaen"/>
          <w:sz w:val="24"/>
        </w:rPr>
        <w:footnoteReference w:customMarkFollows="1" w:id="27"/>
        <w:t>27</w:t>
      </w:r>
      <w:r w:rsidRPr="0087764F">
        <w:rPr>
          <w:rFonts w:ascii="Sylfaen" w:hAnsi="Sylfaen"/>
          <w:sz w:val="24"/>
        </w:rPr>
        <w:t>.</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lastRenderedPageBreak/>
        <w:t xml:space="preserve">Далее при помощи модельного инструментария производится </w:t>
      </w:r>
      <w:r w:rsidRPr="0087764F">
        <w:rPr>
          <w:rStyle w:val="Bodytext2Italic"/>
          <w:rFonts w:ascii="Sylfaen" w:hAnsi="Sylfaen"/>
          <w:sz w:val="24"/>
        </w:rPr>
        <w:t xml:space="preserve">оценка </w:t>
      </w:r>
      <w:r w:rsidRPr="0087764F">
        <w:rPr>
          <w:rFonts w:ascii="Sylfaen" w:hAnsi="Sylfaen"/>
          <w:sz w:val="24"/>
        </w:rPr>
        <w:t>интеграционного потенциала. При этом для определённых методик (групп методик) она имеет свою специфику:</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1)</w:t>
      </w:r>
      <w:r>
        <w:rPr>
          <w:rFonts w:ascii="Sylfaen" w:hAnsi="Sylfaen"/>
          <w:sz w:val="24"/>
        </w:rPr>
        <w:t xml:space="preserve"> </w:t>
      </w:r>
      <w:r w:rsidRPr="0087764F">
        <w:rPr>
          <w:rFonts w:ascii="Sylfaen" w:hAnsi="Sylfaen"/>
          <w:sz w:val="24"/>
        </w:rPr>
        <w:t>Для методик по импортозамещению, увеличению экспорта и специализации потенциал рассчитывается как разница между оценками потенциала роста торговли: а) в случае членства страны в ЕАЭС и б) в случае, если страна не входит в состав интеграционного объединения.</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2)</w:t>
      </w:r>
      <w:r>
        <w:rPr>
          <w:rFonts w:ascii="Sylfaen" w:hAnsi="Sylfaen"/>
          <w:sz w:val="24"/>
        </w:rPr>
        <w:t xml:space="preserve"> </w:t>
      </w:r>
      <w:r w:rsidRPr="0087764F">
        <w:rPr>
          <w:rFonts w:ascii="Sylfaen" w:hAnsi="Sylfaen"/>
          <w:sz w:val="24"/>
        </w:rPr>
        <w:t>Для методик по мультипликативным эффектам и производственным цепочкам оценка интеграционного потенциала для каждой сферы экономики строится на учете межотраслевых связей, то есть влияния роста спроса на продукцию одной отрасли на рост производства во всех других отраслях за счет необходимости использования широкого круга промежуточных товаров для производства конечной продукции.</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3)</w:t>
      </w:r>
      <w:r>
        <w:rPr>
          <w:rFonts w:ascii="Sylfaen" w:hAnsi="Sylfaen"/>
          <w:sz w:val="24"/>
        </w:rPr>
        <w:t xml:space="preserve"> </w:t>
      </w:r>
      <w:r w:rsidRPr="0087764F">
        <w:rPr>
          <w:rFonts w:ascii="Sylfaen" w:hAnsi="Sylfaen"/>
          <w:sz w:val="24"/>
        </w:rPr>
        <w:t>В методике по определению «отраслей будущего» модельные средства не применялись, так как для прогнозирования появления новых отраслей и секторов экономики не существует соответствующих данных.</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4)</w:t>
      </w:r>
      <w:r>
        <w:rPr>
          <w:rFonts w:ascii="Sylfaen" w:hAnsi="Sylfaen"/>
          <w:sz w:val="24"/>
        </w:rPr>
        <w:t xml:space="preserve"> </w:t>
      </w:r>
      <w:r w:rsidRPr="0087764F">
        <w:rPr>
          <w:rFonts w:ascii="Sylfaen" w:hAnsi="Sylfaen"/>
          <w:sz w:val="24"/>
        </w:rPr>
        <w:t>В методике по определению сфер экономики, регулируемых государством, и сфер с высокой долей компаний с государственным участием, применяются статистические методы.</w:t>
      </w:r>
    </w:p>
    <w:p w:rsidR="00DF6AB8" w:rsidRPr="0087764F" w:rsidRDefault="00DF6AB8" w:rsidP="00DF6AB8">
      <w:pPr>
        <w:pStyle w:val="Bodytext50"/>
        <w:shd w:val="clear" w:color="auto" w:fill="auto"/>
        <w:spacing w:after="120" w:line="240" w:lineRule="auto"/>
        <w:ind w:firstLine="567"/>
        <w:jc w:val="left"/>
        <w:rPr>
          <w:rFonts w:ascii="Sylfaen" w:hAnsi="Sylfaen"/>
          <w:sz w:val="24"/>
        </w:rPr>
      </w:pPr>
      <w:r w:rsidRPr="0087764F">
        <w:rPr>
          <w:rFonts w:ascii="Sylfaen" w:hAnsi="Sylfaen"/>
          <w:sz w:val="24"/>
        </w:rPr>
        <w:t>Этап II. Учет национальных и наднациональных отраслевых и секторальных приоритетов развития государств-членов и Союза в целом</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В рамках данного этапа проводится анализ действующих нормативных правовых актов государств-членов и актов органов Союза на предмет выявления в них сфер экономик, в развитии которых заинтересованы государства-члены на национальном и на наднациональном уровне. Примерами таких актов могут быть стратегии социально-экономического развития страны на долгосрочный период, национальные отраслевые стратегии развития (например, Государственная программа индустриально-инновационного развития Республики Казахстан на 2015-2019 годы, Государственная программа Российской Федерации «Развитие авиационной промышленности на 2013-2025 годы» и другие акты), Решения Совета Комиссии, Евразийского межправительственного совета, Высшего Евразийского экономического совета (например, Решение Высшего Евразийского экономического совета «Об утверждении перечня секторов (подсекторов) услуг, в которых функционирует единый рынок услуг в рамках Евразийского экономического союза» от 23 декабря 2014 года № 110, Решение Евразийского межправительственного совета «Об Основных направлениях промышленного сотрудничества в рамках Евразийского экономического союза» от 8 сентября 2015 года № 9).</w:t>
      </w:r>
    </w:p>
    <w:p w:rsidR="00DF6AB8" w:rsidRPr="0087764F" w:rsidRDefault="00DF6AB8" w:rsidP="00DF6AB8">
      <w:pPr>
        <w:pStyle w:val="Bodytext50"/>
        <w:shd w:val="clear" w:color="auto" w:fill="auto"/>
        <w:spacing w:after="120" w:line="240" w:lineRule="auto"/>
        <w:ind w:firstLine="567"/>
        <w:rPr>
          <w:rFonts w:ascii="Sylfaen" w:hAnsi="Sylfaen"/>
          <w:sz w:val="24"/>
        </w:rPr>
      </w:pPr>
      <w:r w:rsidRPr="0087764F">
        <w:rPr>
          <w:rFonts w:ascii="Sylfaen" w:hAnsi="Sylfaen"/>
          <w:sz w:val="24"/>
        </w:rPr>
        <w:lastRenderedPageBreak/>
        <w:t>Этап III. Формирование итогового перечня сфер экономик, обладающих интеграционным потенциалом</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Предварительный перечень сфер экономик, обладающих интеграционным потенциалом, образуется путем пересечения списков, полученных по результатам апробации всех этапов методики. Перечень формируется отдельно для каждого государства-члена, и Союза в целом. Под интеграционным потенциалом Союза понимается совокупность интеграционных потенциалов государств-членов.</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Предварительный перечень проверяется на содержательную адекватность. Целью проверки содержательной адекватности является исключение сфер экономики, попавших в перечень в силу формального соответствия статистическим критериям при отсутствии содержательного соответствия. Указанное соответствие определяется отраслевыми экспертами государств-членов и Комиссии.</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С учетом результатов проверки на содержательную адекватность формируется итоговый перечень сфер экономики, обладающих соответствующим интеграционным потенциалом для государств-членов в отдельности и для Союза</w:t>
      </w:r>
      <w:r>
        <w:rPr>
          <w:rFonts w:ascii="Sylfaen" w:hAnsi="Sylfaen"/>
          <w:sz w:val="24"/>
        </w:rPr>
        <w:t xml:space="preserve"> </w:t>
      </w:r>
      <w:r w:rsidRPr="0087764F">
        <w:rPr>
          <w:rFonts w:ascii="Sylfaen" w:hAnsi="Sylfaen"/>
          <w:sz w:val="24"/>
        </w:rPr>
        <w:t>в целом. Указанные перечни ранжируются исходя из количественной оценки интеграционного потенциала.</w:t>
      </w:r>
    </w:p>
    <w:p w:rsidR="00DF6AB8" w:rsidRPr="004C51DF" w:rsidRDefault="00DF6AB8" w:rsidP="00DF6AB8">
      <w:pPr>
        <w:pStyle w:val="Bodytext21"/>
        <w:shd w:val="clear" w:color="auto" w:fill="auto"/>
        <w:spacing w:before="0" w:after="120" w:line="240" w:lineRule="auto"/>
        <w:ind w:firstLine="567"/>
        <w:rPr>
          <w:rFonts w:ascii="Sylfaen" w:hAnsi="Sylfaen"/>
          <w:sz w:val="24"/>
        </w:rPr>
      </w:pPr>
      <w:bookmarkStart w:id="6" w:name="bookmark5"/>
      <w:r w:rsidRPr="0087764F">
        <w:rPr>
          <w:rFonts w:ascii="Sylfaen" w:hAnsi="Sylfaen"/>
          <w:sz w:val="24"/>
        </w:rPr>
        <w:t>Соответственно, сферы экономики, имеющие высокий ранг, являются наиболее приоритетными для целей интеграционного сотрудничества.</w:t>
      </w:r>
      <w:bookmarkEnd w:id="6"/>
    </w:p>
    <w:p w:rsidR="00DF6AB8" w:rsidRPr="004C51DF" w:rsidRDefault="00DF6AB8" w:rsidP="00DF6AB8">
      <w:pPr>
        <w:pStyle w:val="Bodytext21"/>
        <w:shd w:val="clear" w:color="auto" w:fill="auto"/>
        <w:spacing w:before="0" w:after="120" w:line="240" w:lineRule="auto"/>
        <w:ind w:firstLine="567"/>
        <w:rPr>
          <w:rFonts w:ascii="Sylfaen" w:hAnsi="Sylfaen"/>
          <w:sz w:val="24"/>
        </w:rPr>
      </w:pPr>
    </w:p>
    <w:p w:rsidR="00DF6AB8" w:rsidRPr="0087764F" w:rsidRDefault="00DF6AB8" w:rsidP="00DF6AB8">
      <w:pPr>
        <w:pStyle w:val="Bodytext30"/>
        <w:shd w:val="clear" w:color="auto" w:fill="auto"/>
        <w:spacing w:line="240" w:lineRule="auto"/>
        <w:ind w:firstLine="567"/>
        <w:jc w:val="both"/>
        <w:rPr>
          <w:rFonts w:ascii="Sylfaen" w:hAnsi="Sylfaen"/>
          <w:sz w:val="24"/>
        </w:rPr>
      </w:pPr>
      <w:r w:rsidRPr="0087764F">
        <w:rPr>
          <w:rFonts w:ascii="Sylfaen" w:hAnsi="Sylfaen"/>
          <w:sz w:val="24"/>
        </w:rPr>
        <w:t>2.1.</w:t>
      </w:r>
      <w:r>
        <w:rPr>
          <w:rFonts w:ascii="Sylfaen" w:hAnsi="Sylfaen"/>
          <w:sz w:val="24"/>
        </w:rPr>
        <w:t xml:space="preserve"> </w:t>
      </w:r>
      <w:r w:rsidRPr="0087764F">
        <w:rPr>
          <w:rFonts w:ascii="Sylfaen" w:hAnsi="Sylfaen"/>
          <w:sz w:val="24"/>
        </w:rPr>
        <w:t>Сферы экономики с высокой актуальностью и (или) потенциалом импортозамещения за счет кооперации в рамках Союза</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Основная идея методики определения сфер экономики с высокой актуальностью и (или) потенциалом импортозамещения за счет кооперации в рамках Союза, заключается в выявлении сфер, где потенциал замещения импорта в стране в составе ЕАЭС меньше, чем национальный потенциал замещения импорта.</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Ключевыми факторами, анализ которых позволяет сделать вывод о наличии интеграционного потенциала в сфере экономики, являются:</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а)</w:t>
      </w:r>
      <w:r>
        <w:rPr>
          <w:rFonts w:ascii="Sylfaen" w:hAnsi="Sylfaen"/>
          <w:sz w:val="24"/>
        </w:rPr>
        <w:t xml:space="preserve"> </w:t>
      </w:r>
      <w:r w:rsidRPr="0087764F">
        <w:rPr>
          <w:rFonts w:ascii="Sylfaen" w:hAnsi="Sylfaen"/>
          <w:sz w:val="24"/>
        </w:rPr>
        <w:t>сравнительные преимущества государства-члена по внешней торговле товаром (услугой) в сравнении с другими странами мира (определяются индексом Балассы по отношению ко всем странам мира);</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б)</w:t>
      </w:r>
      <w:r>
        <w:rPr>
          <w:rFonts w:ascii="Sylfaen" w:hAnsi="Sylfaen"/>
          <w:sz w:val="24"/>
        </w:rPr>
        <w:t xml:space="preserve"> </w:t>
      </w:r>
      <w:r w:rsidRPr="0087764F">
        <w:rPr>
          <w:rFonts w:ascii="Sylfaen" w:hAnsi="Sylfaen"/>
          <w:sz w:val="24"/>
        </w:rPr>
        <w:t>структура фактического и потенциального импорта государств-членов и Союза в целом.</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Для каждого государства-члена национальный потенциал замещения импорта рассчитывается на основе сравнительных преимуществ по сравнению с остальными странами мира с учетом сложившейся структуры внешней торговли (индекс Балассы). Товарные позиции с высокими значениями индекса Балассы по импорту (т.е. с высокой зависимостью от импорта по сравнению с другими странами мира) будут иметь высокий потенциал импортозамещения, при условии, что страна не имеет серьезной зависимости от импорта товаров, смежных с ними в производстве.</w:t>
      </w:r>
    </w:p>
    <w:p w:rsidR="00DF6AB8"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lastRenderedPageBreak/>
        <w:t>Методика позволяет рассматривать потенциал импортозамещения страны в ситуации «с интеграцией» и в ситуации «без интеграции».</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В случае, если страна не является участником интеграционного объединения, предполагается замещение как импорта из третьих стран, так и импорта из стран-партнеров по Союзу.</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При оценке возможностей импортозамещения страны как члена Союза методика предполагает, что в рамках интеграционного объединения импорт из государств-членов рассматривается как часть внутренней торговли ЕАЭС и поэтому не требует замещения. Данный подход соответствует практике функционирования</w:t>
      </w:r>
      <w:r>
        <w:rPr>
          <w:rFonts w:ascii="Sylfaen" w:hAnsi="Sylfaen"/>
          <w:sz w:val="24"/>
        </w:rPr>
        <w:t xml:space="preserve"> </w:t>
      </w:r>
      <w:r w:rsidRPr="0087764F">
        <w:rPr>
          <w:rFonts w:ascii="Sylfaen" w:hAnsi="Sylfaen"/>
          <w:sz w:val="24"/>
        </w:rPr>
        <w:t>наиболее</w:t>
      </w:r>
      <w:r>
        <w:rPr>
          <w:rFonts w:ascii="Sylfaen" w:hAnsi="Sylfaen"/>
          <w:sz w:val="24"/>
        </w:rPr>
        <w:t xml:space="preserve"> </w:t>
      </w:r>
      <w:r w:rsidRPr="0087764F">
        <w:rPr>
          <w:rFonts w:ascii="Sylfaen" w:hAnsi="Sylfaen"/>
          <w:sz w:val="24"/>
        </w:rPr>
        <w:t>успешных</w:t>
      </w:r>
      <w:r>
        <w:rPr>
          <w:rFonts w:ascii="Sylfaen" w:hAnsi="Sylfaen"/>
          <w:sz w:val="24"/>
        </w:rPr>
        <w:t xml:space="preserve"> </w:t>
      </w:r>
      <w:r w:rsidRPr="0087764F">
        <w:rPr>
          <w:rFonts w:ascii="Sylfaen" w:hAnsi="Sylfaen"/>
          <w:sz w:val="24"/>
        </w:rPr>
        <w:t>интеграционных</w:t>
      </w:r>
      <w:r>
        <w:rPr>
          <w:rFonts w:ascii="Sylfaen" w:hAnsi="Sylfaen"/>
          <w:sz w:val="24"/>
        </w:rPr>
        <w:t xml:space="preserve"> </w:t>
      </w:r>
      <w:r w:rsidRPr="0087764F">
        <w:rPr>
          <w:rFonts w:ascii="Sylfaen" w:hAnsi="Sylfaen"/>
          <w:sz w:val="24"/>
        </w:rPr>
        <w:t>объединений.</w:t>
      </w:r>
      <w:r>
        <w:rPr>
          <w:rFonts w:ascii="Sylfaen" w:hAnsi="Sylfaen"/>
          <w:sz w:val="24"/>
        </w:rPr>
        <w:t xml:space="preserve"> </w:t>
      </w:r>
      <w:r w:rsidRPr="0087764F">
        <w:rPr>
          <w:rFonts w:ascii="Sylfaen" w:hAnsi="Sylfaen"/>
          <w:sz w:val="24"/>
        </w:rPr>
        <w:t>Исключение необходимости замещения импорта товаров и услуг из стран- партнеров по Союзу повлияет на страну следующим образом.</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Во-первых, изменятся сравнительные конкурентные преимущества страны. В частности, на первый план выйдут преимущества в торговле с третьими странами (произойдут изменения структуры и объемов импорта, индекса Балассы). Так, если основная часть импорта страны по товару поступает из других государств-членов, интеграция в рамках ЕАЭС приведет к тому, что импортозависимость страны существенно сократится, поскольку импорт из государств-членов будет рассматриваться как равнозначный собственному производству. В результате в процессе интеграции произойдет изменение отраслевых приоритетов импортозамещения.</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Во-вторых, новые конкурентные преимущества сформируют потенциал для сокращения доли импорта из третьих стран на отдельных внутренних рынках, в том числе за счет кооперации с компаниями из других государств - членов ЕАЭС.</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Методика определяет, что интеграционный потенциал импортозамещения по сфере экономики (конкретному товару или услуге) существует, если потенциал импортозамещения страны как члена Союза (рассматривается только импорт из третьих стран) меньше, чем потенциал импортозамещения страны в отдельности. Это указывает на то, что положительный вклад в снижение импортозависимости вносит непосредственно взаимная торговля с государствами-членами. В этом случае сложившаяся структура взаимной</w:t>
      </w:r>
      <w:r>
        <w:rPr>
          <w:rFonts w:ascii="Sylfaen" w:hAnsi="Sylfaen"/>
          <w:sz w:val="24"/>
        </w:rPr>
        <w:t xml:space="preserve"> </w:t>
      </w:r>
      <w:r w:rsidRPr="0087764F">
        <w:rPr>
          <w:rFonts w:ascii="Sylfaen" w:hAnsi="Sylfaen"/>
          <w:sz w:val="24"/>
        </w:rPr>
        <w:t>торговли и производственно-технологических связей между государствами - членами Союза имеет потенциал развития и роста.</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 xml:space="preserve">Практическая апробация методики позволила сформировать перечни сфер экономики (детализация для товаров - 4 знака ТН ВЭД, для услуг - классификатор </w:t>
      </w:r>
      <w:r w:rsidRPr="0087764F">
        <w:rPr>
          <w:rFonts w:ascii="Sylfaen" w:hAnsi="Sylfaen"/>
          <w:sz w:val="24"/>
          <w:lang w:val="en-US" w:eastAsia="en-US" w:bidi="en-US"/>
        </w:rPr>
        <w:t>EBOPS</w:t>
      </w:r>
      <w:r w:rsidRPr="0087764F">
        <w:rPr>
          <w:rFonts w:ascii="Sylfaen" w:hAnsi="Sylfaen"/>
          <w:sz w:val="24"/>
          <w:lang w:eastAsia="en-US" w:bidi="en-US"/>
        </w:rPr>
        <w:t xml:space="preserve">), </w:t>
      </w:r>
      <w:r w:rsidRPr="0087764F">
        <w:rPr>
          <w:rFonts w:ascii="Sylfaen" w:hAnsi="Sylfaen"/>
          <w:sz w:val="24"/>
        </w:rPr>
        <w:t xml:space="preserve">ранжированные по величине потенциала импортозамещения в государствах-членах и Союзе в целом. Всего было выявлено </w:t>
      </w:r>
      <w:r w:rsidRPr="0087764F">
        <w:rPr>
          <w:rStyle w:val="Bodytext2Italic"/>
          <w:rFonts w:ascii="Sylfaen" w:hAnsi="Sylfaen"/>
          <w:sz w:val="24"/>
        </w:rPr>
        <w:t>274 товарные группы</w:t>
      </w:r>
      <w:r w:rsidRPr="0087764F">
        <w:rPr>
          <w:rFonts w:ascii="Sylfaen" w:hAnsi="Sylfaen"/>
          <w:sz w:val="24"/>
        </w:rPr>
        <w:t xml:space="preserve"> и </w:t>
      </w:r>
      <w:r w:rsidRPr="0087764F">
        <w:rPr>
          <w:rStyle w:val="Bodytext2Italic"/>
          <w:rFonts w:ascii="Sylfaen" w:hAnsi="Sylfaen"/>
          <w:sz w:val="24"/>
        </w:rPr>
        <w:t>4 категории услуг,</w:t>
      </w:r>
      <w:r w:rsidRPr="0087764F">
        <w:rPr>
          <w:rFonts w:ascii="Sylfaen" w:hAnsi="Sylfaen"/>
          <w:sz w:val="24"/>
        </w:rPr>
        <w:t xml:space="preserve"> обладающих интеграционным потенциалом импортозамещения в рамках ЕАЭС.</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На первые 20 позиций в перечне сфер экономики приходится более 70% от суммарного эффекта. При этом потенциал:</w:t>
      </w:r>
    </w:p>
    <w:p w:rsidR="00DF6AB8"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 xml:space="preserve">более 100 млн долл. США выявлен у 14 товарных позиций (5% от числа </w:t>
      </w:r>
      <w:r w:rsidRPr="0087764F">
        <w:rPr>
          <w:rFonts w:ascii="Sylfaen" w:hAnsi="Sylfaen"/>
          <w:sz w:val="24"/>
        </w:rPr>
        <w:lastRenderedPageBreak/>
        <w:t>товарных позиций, обладающих интеграционным потенциалом);</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более 50 млн долл. США выявлен у 20 товарных позиций (7% от числа товарных позиций, обладающих интеграционным потенциалом);</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более 10 млн долл. США выявлен у 90 товарных позиций (32% от числа товарных позиций, обладающих интеграционным потенциалом);</w:t>
      </w:r>
    </w:p>
    <w:p w:rsidR="00DF6AB8"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более 1 млн долл. США выявлен у 182 товарных позиций (65% от числа товарных позиций, обладающих интеграционным потенциалом).</w:t>
      </w:r>
    </w:p>
    <w:p w:rsidR="00DF6AB8" w:rsidRPr="0087764F" w:rsidRDefault="00DF6AB8" w:rsidP="00DF6AB8">
      <w:pPr>
        <w:pStyle w:val="Bodytext21"/>
        <w:shd w:val="clear" w:color="auto" w:fill="auto"/>
        <w:spacing w:before="0" w:after="120" w:line="240" w:lineRule="auto"/>
        <w:ind w:firstLine="567"/>
        <w:rPr>
          <w:rFonts w:ascii="Sylfaen" w:hAnsi="Sylfaen"/>
          <w:sz w:val="24"/>
        </w:rPr>
      </w:pPr>
    </w:p>
    <w:p w:rsidR="00DF6AB8" w:rsidRPr="0087764F" w:rsidRDefault="004F272B" w:rsidP="00DF6AB8">
      <w:pPr>
        <w:spacing w:after="120"/>
        <w:rPr>
          <w:rFonts w:ascii="Sylfaen" w:hAnsi="Sylfaen"/>
          <w:szCs w:val="2"/>
        </w:rPr>
      </w:pPr>
      <w:r>
        <w:rPr>
          <w:rFonts w:ascii="Sylfaen" w:hAnsi="Sylfaen"/>
          <w:noProof/>
          <w:lang w:val="en-US" w:eastAsia="en-US" w:bidi="ar-SA"/>
        </w:rPr>
        <w:pict>
          <v:group id="_x0000_s1138" style="position:absolute;margin-left:235.1pt;margin-top:9.7pt;width:199.5pt;height:162pt;z-index:251753472" coordorigin="6120,4740" coordsize="3990,3240">
            <v:rect id="_x0000_s1139" style="position:absolute;left:6120;top:4740;width:3885;height:1275" stroked="f">
              <v:textbox>
                <w:txbxContent>
                  <w:p w:rsidR="00DF6AB8" w:rsidRPr="007075AF" w:rsidRDefault="00DF6AB8" w:rsidP="00DF6AB8">
                    <w:pPr>
                      <w:widowControl/>
                      <w:autoSpaceDE w:val="0"/>
                      <w:autoSpaceDN w:val="0"/>
                      <w:adjustRightInd w:val="0"/>
                      <w:jc w:val="center"/>
                      <w:rPr>
                        <w:rFonts w:ascii="Sylfaen" w:hAnsi="Sylfaen"/>
                        <w:sz w:val="22"/>
                        <w:szCs w:val="22"/>
                      </w:rPr>
                    </w:pPr>
                    <w:r w:rsidRPr="007075AF">
                      <w:rPr>
                        <w:rFonts w:ascii="Sylfaen" w:hAnsi="Sylfaen" w:cs="Times New Roman"/>
                        <w:color w:val="auto"/>
                        <w:sz w:val="22"/>
                        <w:szCs w:val="22"/>
                        <w:lang w:bidi="ar-SA"/>
                      </w:rPr>
                      <w:t>Количество 4-значных товарных</w:t>
                    </w:r>
                    <w:r w:rsidRPr="00302C58">
                      <w:rPr>
                        <w:rFonts w:ascii="Sylfaen" w:hAnsi="Sylfaen" w:cs="Times New Roman"/>
                        <w:color w:val="auto"/>
                        <w:sz w:val="22"/>
                        <w:szCs w:val="22"/>
                        <w:lang w:bidi="ar-SA"/>
                      </w:rPr>
                      <w:t xml:space="preserve"> </w:t>
                    </w:r>
                    <w:r w:rsidRPr="007075AF">
                      <w:rPr>
                        <w:rFonts w:ascii="Sylfaen" w:hAnsi="Sylfaen" w:cs="Times New Roman"/>
                        <w:color w:val="auto"/>
                        <w:sz w:val="22"/>
                        <w:szCs w:val="22"/>
                        <w:lang w:bidi="ar-SA"/>
                      </w:rPr>
                      <w:t>позиций по ТН ВЭД</w:t>
                    </w:r>
                    <w:r w:rsidRPr="00302C58">
                      <w:rPr>
                        <w:rFonts w:ascii="Sylfaen" w:hAnsi="Sylfaen" w:cs="Times New Roman"/>
                        <w:color w:val="auto"/>
                        <w:sz w:val="22"/>
                        <w:szCs w:val="22"/>
                        <w:lang w:bidi="ar-SA"/>
                      </w:rPr>
                      <w:t xml:space="preserve"> и категорий услуг - </w:t>
                    </w:r>
                    <w:r w:rsidRPr="00302C58">
                      <w:rPr>
                        <w:rFonts w:ascii="Sylfaen" w:hAnsi="Sylfaen" w:cs="Times New Roman"/>
                        <w:b/>
                        <w:bCs/>
                        <w:color w:val="auto"/>
                        <w:sz w:val="22"/>
                        <w:szCs w:val="22"/>
                        <w:lang w:bidi="ar-SA"/>
                      </w:rPr>
                      <w:t>1232</w:t>
                    </w:r>
                  </w:p>
                </w:txbxContent>
              </v:textbox>
            </v:rect>
            <v:rect id="_x0000_s1140" style="position:absolute;left:6780;top:7350;width:3330;height:630" stroked="f">
              <v:textbox>
                <w:txbxContent>
                  <w:p w:rsidR="00DF6AB8" w:rsidRPr="007075AF" w:rsidRDefault="00DF6AB8" w:rsidP="00DF6AB8">
                    <w:pPr>
                      <w:widowControl/>
                      <w:autoSpaceDE w:val="0"/>
                      <w:autoSpaceDN w:val="0"/>
                      <w:adjustRightInd w:val="0"/>
                      <w:rPr>
                        <w:rFonts w:ascii="Sylfaen" w:hAnsi="Sylfaen"/>
                        <w:sz w:val="16"/>
                      </w:rPr>
                    </w:pPr>
                    <w:r w:rsidRPr="007075AF">
                      <w:rPr>
                        <w:rFonts w:ascii="Sylfaen" w:hAnsi="Sylfaen" w:cs="Times New Roman"/>
                        <w:color w:val="auto"/>
                        <w:sz w:val="16"/>
                        <w:lang w:val="en-US" w:bidi="ar-SA"/>
                      </w:rPr>
                      <w:t>Обладающих интеграционным</w:t>
                    </w:r>
                    <w:r>
                      <w:rPr>
                        <w:rFonts w:ascii="Sylfaen" w:hAnsi="Sylfaen" w:cs="Times New Roman"/>
                        <w:color w:val="auto"/>
                        <w:sz w:val="16"/>
                        <w:lang w:val="en-US" w:bidi="ar-SA"/>
                      </w:rPr>
                      <w:t xml:space="preserve"> </w:t>
                    </w:r>
                    <w:r w:rsidRPr="007075AF">
                      <w:rPr>
                        <w:rFonts w:ascii="Sylfaen" w:hAnsi="Sylfaen" w:cs="Times New Roman"/>
                        <w:color w:val="auto"/>
                        <w:sz w:val="16"/>
                        <w:lang w:val="en-US" w:bidi="ar-SA"/>
                      </w:rPr>
                      <w:t>потенциалом</w:t>
                    </w:r>
                  </w:p>
                </w:txbxContent>
              </v:textbox>
            </v:rect>
          </v:group>
        </w:pict>
      </w:r>
      <w:r w:rsidR="00DF6AB8">
        <w:rPr>
          <w:rFonts w:ascii="Sylfaen" w:hAnsi="Sylfaen"/>
          <w:noProof/>
          <w:lang w:val="en-US" w:eastAsia="en-US" w:bidi="ar-SA"/>
        </w:rPr>
        <w:drawing>
          <wp:inline distT="0" distB="0" distL="0" distR="0">
            <wp:extent cx="5734050" cy="3057525"/>
            <wp:effectExtent l="19050" t="0" r="0" b="0"/>
            <wp:docPr id="9" name="Picture 9"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1"/>
                    <pic:cNvPicPr>
                      <a:picLocks noChangeAspect="1" noChangeArrowheads="1"/>
                    </pic:cNvPicPr>
                  </pic:nvPicPr>
                  <pic:blipFill>
                    <a:blip r:embed="rId8" cstate="print"/>
                    <a:srcRect/>
                    <a:stretch>
                      <a:fillRect/>
                    </a:stretch>
                  </pic:blipFill>
                  <pic:spPr bwMode="auto">
                    <a:xfrm>
                      <a:off x="0" y="0"/>
                      <a:ext cx="5734050" cy="3057525"/>
                    </a:xfrm>
                    <a:prstGeom prst="rect">
                      <a:avLst/>
                    </a:prstGeom>
                    <a:noFill/>
                    <a:ln w="9525">
                      <a:noFill/>
                      <a:miter lim="800000"/>
                      <a:headEnd/>
                      <a:tailEnd/>
                    </a:ln>
                  </pic:spPr>
                </pic:pic>
              </a:graphicData>
            </a:graphic>
          </wp:inline>
        </w:drawing>
      </w:r>
    </w:p>
    <w:p w:rsidR="00DF6AB8" w:rsidRDefault="00DF6AB8" w:rsidP="00DF6AB8">
      <w:pPr>
        <w:pStyle w:val="Picturecaption0"/>
        <w:shd w:val="clear" w:color="auto" w:fill="auto"/>
        <w:spacing w:after="120" w:line="240" w:lineRule="auto"/>
        <w:ind w:firstLine="567"/>
        <w:rPr>
          <w:rFonts w:ascii="Sylfaen" w:hAnsi="Sylfaen"/>
          <w:sz w:val="24"/>
          <w:lang w:val="en-US"/>
        </w:rPr>
      </w:pPr>
    </w:p>
    <w:p w:rsidR="00DF6AB8" w:rsidRPr="0087764F" w:rsidRDefault="00DF6AB8" w:rsidP="00DF6AB8">
      <w:pPr>
        <w:pStyle w:val="Picturecaption0"/>
        <w:shd w:val="clear" w:color="auto" w:fill="auto"/>
        <w:spacing w:after="120" w:line="240" w:lineRule="auto"/>
        <w:ind w:firstLine="567"/>
        <w:rPr>
          <w:rFonts w:ascii="Sylfaen" w:hAnsi="Sylfaen"/>
          <w:sz w:val="24"/>
        </w:rPr>
      </w:pPr>
      <w:r w:rsidRPr="0087764F">
        <w:rPr>
          <w:rFonts w:ascii="Sylfaen" w:hAnsi="Sylfaen"/>
          <w:sz w:val="24"/>
        </w:rPr>
        <w:t>Рисунок 1. Доля товарных групп и категорий услуг, обладающих интеграционным потенциалом импортозамещения, в общем количестве товарных позиций по 4-м знакам</w:t>
      </w:r>
      <w:r>
        <w:rPr>
          <w:rFonts w:ascii="Sylfaen" w:hAnsi="Sylfaen"/>
          <w:sz w:val="24"/>
        </w:rPr>
        <w:t xml:space="preserve"> </w:t>
      </w:r>
      <w:r w:rsidRPr="0087764F">
        <w:rPr>
          <w:rFonts w:ascii="Sylfaen" w:hAnsi="Sylfaen"/>
          <w:sz w:val="24"/>
        </w:rPr>
        <w:t xml:space="preserve">ВЭД и категорий услуг </w:t>
      </w:r>
      <w:r w:rsidRPr="0087764F">
        <w:rPr>
          <w:rFonts w:ascii="Sylfaen" w:hAnsi="Sylfaen"/>
          <w:sz w:val="24"/>
          <w:lang w:val="en-US" w:eastAsia="en-US" w:bidi="en-US"/>
        </w:rPr>
        <w:t>EBOPS</w:t>
      </w:r>
    </w:p>
    <w:p w:rsidR="00DF6AB8" w:rsidRPr="0087764F" w:rsidRDefault="00DF6AB8" w:rsidP="00DF6AB8">
      <w:pPr>
        <w:pStyle w:val="Bodytext21"/>
        <w:shd w:val="clear" w:color="auto" w:fill="auto"/>
        <w:spacing w:before="0" w:after="120" w:line="240" w:lineRule="auto"/>
        <w:ind w:right="200" w:firstLine="567"/>
        <w:rPr>
          <w:rFonts w:ascii="Sylfaen" w:hAnsi="Sylfaen"/>
          <w:sz w:val="24"/>
        </w:rPr>
      </w:pPr>
      <w:r w:rsidRPr="0087764F">
        <w:rPr>
          <w:rFonts w:ascii="Sylfaen" w:hAnsi="Sylfaen"/>
          <w:sz w:val="24"/>
        </w:rPr>
        <w:t xml:space="preserve">Потенциал импортозамещения в рамках Союза, достигаемый за счет интеграционного сотрудничества, на </w:t>
      </w:r>
      <w:r w:rsidRPr="0087764F">
        <w:rPr>
          <w:rStyle w:val="Bodytext2Italic"/>
          <w:rFonts w:ascii="Sylfaen" w:hAnsi="Sylfaen"/>
          <w:sz w:val="24"/>
        </w:rPr>
        <w:t>10%</w:t>
      </w:r>
      <w:r w:rsidRPr="0087764F">
        <w:rPr>
          <w:rFonts w:ascii="Sylfaen" w:hAnsi="Sylfaen"/>
          <w:sz w:val="24"/>
        </w:rPr>
        <w:t xml:space="preserve"> превышает совокупность национальных потенциалов импортозамещения.</w:t>
      </w:r>
    </w:p>
    <w:p w:rsidR="00DF6AB8" w:rsidRPr="0087764F" w:rsidRDefault="004F272B" w:rsidP="00DF6AB8">
      <w:pPr>
        <w:spacing w:after="120"/>
        <w:rPr>
          <w:rFonts w:ascii="Sylfaen" w:hAnsi="Sylfaen"/>
          <w:szCs w:val="2"/>
        </w:rPr>
      </w:pPr>
      <w:r>
        <w:rPr>
          <w:rFonts w:ascii="Sylfaen" w:hAnsi="Sylfaen"/>
          <w:noProof/>
          <w:lang w:val="en-US" w:eastAsia="en-US" w:bidi="ar-SA"/>
        </w:rPr>
        <w:lastRenderedPageBreak/>
        <w:pict>
          <v:group id="_x0000_s1141" style="position:absolute;margin-left:15.85pt;margin-top:16.85pt;width:376pt;height:186.75pt;z-index:251754496" coordorigin="1735,1755" coordsize="7520,3735">
            <v:rect id="_x0000_s1142" style="position:absolute;left:6290;top:3000;width:2965;height:1440" stroked="f">
              <v:textbox>
                <w:txbxContent>
                  <w:p w:rsidR="00DF6AB8" w:rsidRPr="007075AF" w:rsidRDefault="00DF6AB8" w:rsidP="00DF6AB8">
                    <w:pPr>
                      <w:widowControl/>
                      <w:autoSpaceDE w:val="0"/>
                      <w:autoSpaceDN w:val="0"/>
                      <w:adjustRightInd w:val="0"/>
                      <w:jc w:val="center"/>
                      <w:rPr>
                        <w:rFonts w:ascii="Sylfaen" w:hAnsi="Sylfaen"/>
                        <w:sz w:val="22"/>
                      </w:rPr>
                    </w:pPr>
                    <w:r w:rsidRPr="007075AF">
                      <w:rPr>
                        <w:rFonts w:ascii="Sylfaen" w:hAnsi="Sylfaen" w:cs="Times New Roman"/>
                        <w:b/>
                        <w:bCs/>
                        <w:color w:val="auto"/>
                        <w:sz w:val="20"/>
                        <w:szCs w:val="21"/>
                        <w:lang w:bidi="ar-SA"/>
                      </w:rPr>
                      <w:t xml:space="preserve">10% </w:t>
                    </w:r>
                    <w:r w:rsidRPr="007075AF">
                      <w:rPr>
                        <w:rFonts w:ascii="Sylfaen" w:hAnsi="Sylfaen" w:cs="Times New Roman"/>
                        <w:color w:val="auto"/>
                        <w:sz w:val="20"/>
                        <w:szCs w:val="21"/>
                        <w:lang w:bidi="ar-SA"/>
                      </w:rPr>
                      <w:t xml:space="preserve">- </w:t>
                    </w:r>
                    <w:r w:rsidRPr="007075AF">
                      <w:rPr>
                        <w:rFonts w:ascii="Sylfaen" w:hAnsi="Sylfaen" w:cs="Times New Roman"/>
                        <w:color w:val="auto"/>
                        <w:sz w:val="18"/>
                        <w:szCs w:val="20"/>
                        <w:lang w:bidi="ar-SA"/>
                      </w:rPr>
                      <w:t>интеграционный</w:t>
                    </w:r>
                    <w:r w:rsidRPr="00302C58">
                      <w:rPr>
                        <w:rFonts w:ascii="Sylfaen" w:hAnsi="Sylfaen" w:cs="Times New Roman"/>
                        <w:color w:val="auto"/>
                        <w:sz w:val="18"/>
                        <w:szCs w:val="20"/>
                        <w:lang w:bidi="ar-SA"/>
                      </w:rPr>
                      <w:t xml:space="preserve"> </w:t>
                    </w:r>
                    <w:r w:rsidRPr="007075AF">
                      <w:rPr>
                        <w:rFonts w:ascii="Sylfaen" w:hAnsi="Sylfaen" w:cs="Times New Roman"/>
                        <w:color w:val="auto"/>
                        <w:sz w:val="18"/>
                        <w:szCs w:val="20"/>
                        <w:lang w:bidi="ar-SA"/>
                      </w:rPr>
                      <w:t>эффект (разница между</w:t>
                    </w:r>
                    <w:r w:rsidRPr="00302C58">
                      <w:rPr>
                        <w:rFonts w:ascii="Sylfaen" w:hAnsi="Sylfaen" w:cs="Times New Roman"/>
                        <w:color w:val="auto"/>
                        <w:sz w:val="18"/>
                        <w:szCs w:val="20"/>
                        <w:lang w:bidi="ar-SA"/>
                      </w:rPr>
                      <w:t xml:space="preserve"> </w:t>
                    </w:r>
                    <w:r w:rsidRPr="007075AF">
                      <w:rPr>
                        <w:rFonts w:ascii="Sylfaen" w:hAnsi="Sylfaen" w:cs="Times New Roman"/>
                        <w:color w:val="auto"/>
                        <w:sz w:val="18"/>
                        <w:szCs w:val="20"/>
                        <w:lang w:bidi="ar-SA"/>
                      </w:rPr>
                      <w:t>импортом "без интеграции"</w:t>
                    </w:r>
                    <w:r w:rsidRPr="00302C58">
                      <w:rPr>
                        <w:rFonts w:ascii="Sylfaen" w:hAnsi="Sylfaen" w:cs="Times New Roman"/>
                        <w:color w:val="auto"/>
                        <w:sz w:val="18"/>
                        <w:szCs w:val="20"/>
                        <w:lang w:bidi="ar-SA"/>
                      </w:rPr>
                      <w:t xml:space="preserve"> и "с интеграцией")</w:t>
                    </w:r>
                  </w:p>
                </w:txbxContent>
              </v:textbox>
            </v:rect>
            <v:rect id="_x0000_s1143" style="position:absolute;left:1735;top:1755;width:605;height:2685" stroked="f">
              <v:textbox style="layout-flow:vertical;mso-layout-flow-alt:bottom-to-top" inset="0,0,0,0">
                <w:txbxContent>
                  <w:p w:rsidR="00DF6AB8" w:rsidRPr="00237034" w:rsidRDefault="00DF6AB8" w:rsidP="00DF6AB8">
                    <w:pPr>
                      <w:widowControl/>
                      <w:autoSpaceDE w:val="0"/>
                      <w:autoSpaceDN w:val="0"/>
                      <w:adjustRightInd w:val="0"/>
                      <w:jc w:val="right"/>
                      <w:rPr>
                        <w:rFonts w:ascii="Sylfaen" w:hAnsi="Sylfaen" w:cs="Times New Roman"/>
                        <w:color w:val="auto"/>
                        <w:sz w:val="16"/>
                        <w:szCs w:val="16"/>
                        <w:lang w:val="en-US" w:bidi="ar-SA"/>
                      </w:rPr>
                    </w:pPr>
                    <w:r w:rsidRPr="00237034">
                      <w:rPr>
                        <w:rFonts w:ascii="Sylfaen" w:hAnsi="Sylfaen" w:cs="Times New Roman"/>
                        <w:color w:val="auto"/>
                        <w:sz w:val="16"/>
                        <w:szCs w:val="16"/>
                        <w:lang w:val="en-US" w:bidi="ar-SA"/>
                      </w:rPr>
                      <w:t>Сокращение импорта,</w:t>
                    </w:r>
                  </w:p>
                  <w:p w:rsidR="00DF6AB8" w:rsidRPr="00237034" w:rsidRDefault="00DF6AB8" w:rsidP="00DF6AB8">
                    <w:pPr>
                      <w:jc w:val="right"/>
                      <w:rPr>
                        <w:rFonts w:ascii="Sylfaen" w:hAnsi="Sylfaen"/>
                      </w:rPr>
                    </w:pPr>
                    <w:r w:rsidRPr="00237034">
                      <w:rPr>
                        <w:rFonts w:ascii="Sylfaen" w:hAnsi="Sylfaen" w:cs="Times New Roman"/>
                        <w:color w:val="auto"/>
                        <w:lang w:val="en-US" w:bidi="ar-SA"/>
                      </w:rPr>
                      <w:t>млн долл. США</w:t>
                    </w:r>
                  </w:p>
                </w:txbxContent>
              </v:textbox>
            </v:rect>
            <v:rect id="_x0000_s1144" style="position:absolute;left:3375;top:3318;width:2220;height:405" stroked="f">
              <v:textbox inset="0,0,0,0">
                <w:txbxContent>
                  <w:p w:rsidR="00DF6AB8" w:rsidRPr="007075AF" w:rsidRDefault="00DF6AB8" w:rsidP="00DF6AB8">
                    <w:pPr>
                      <w:shd w:val="clear" w:color="auto" w:fill="D99594" w:themeFill="accent2" w:themeFillTint="99"/>
                      <w:jc w:val="center"/>
                      <w:rPr>
                        <w:rFonts w:ascii="Sylfaen" w:hAnsi="Sylfaen"/>
                        <w:sz w:val="20"/>
                      </w:rPr>
                    </w:pPr>
                    <w:r w:rsidRPr="007075AF">
                      <w:rPr>
                        <w:rFonts w:ascii="Sylfaen" w:hAnsi="Sylfaen" w:cs="Times New Roman"/>
                        <w:color w:val="auto"/>
                        <w:sz w:val="16"/>
                        <w:szCs w:val="20"/>
                        <w:lang w:val="en-US" w:bidi="ar-SA"/>
                      </w:rPr>
                      <w:t>Импорт "с интеграцией"</w:t>
                    </w:r>
                  </w:p>
                </w:txbxContent>
              </v:textbox>
            </v:rect>
            <v:rect id="_x0000_s1145" style="position:absolute;left:3055;top:5130;width:2717;height:360" stroked="f">
              <v:textbox inset="0,0,0,0">
                <w:txbxContent>
                  <w:p w:rsidR="00DF6AB8" w:rsidRPr="00237034" w:rsidRDefault="00DF6AB8" w:rsidP="00DF6AB8">
                    <w:pPr>
                      <w:shd w:val="clear" w:color="auto" w:fill="8DB3E2" w:themeFill="text2" w:themeFillTint="66"/>
                      <w:jc w:val="center"/>
                      <w:rPr>
                        <w:rFonts w:ascii="Sylfaen" w:hAnsi="Sylfaen"/>
                        <w:sz w:val="22"/>
                      </w:rPr>
                    </w:pPr>
                    <w:r w:rsidRPr="00237034">
                      <w:rPr>
                        <w:rFonts w:ascii="Sylfaen" w:hAnsi="Sylfaen" w:cs="Times New Roman"/>
                        <w:color w:val="auto"/>
                        <w:sz w:val="18"/>
                        <w:szCs w:val="20"/>
                        <w:lang w:val="en-US" w:bidi="ar-SA"/>
                      </w:rPr>
                      <w:t>Импорт "без интеграции"</w:t>
                    </w:r>
                  </w:p>
                </w:txbxContent>
              </v:textbox>
            </v:rect>
          </v:group>
        </w:pict>
      </w:r>
      <w:r w:rsidR="00DF6AB8">
        <w:rPr>
          <w:rFonts w:ascii="Sylfaen" w:hAnsi="Sylfaen"/>
          <w:noProof/>
          <w:lang w:val="en-US" w:eastAsia="en-US" w:bidi="ar-SA"/>
        </w:rPr>
        <w:drawing>
          <wp:inline distT="0" distB="0" distL="0" distR="0">
            <wp:extent cx="5486400" cy="2886075"/>
            <wp:effectExtent l="19050" t="0" r="0" b="0"/>
            <wp:docPr id="10" name="Picture 10"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2"/>
                    <pic:cNvPicPr>
                      <a:picLocks noChangeAspect="1" noChangeArrowheads="1"/>
                    </pic:cNvPicPr>
                  </pic:nvPicPr>
                  <pic:blipFill>
                    <a:blip r:embed="rId9" cstate="print"/>
                    <a:srcRect/>
                    <a:stretch>
                      <a:fillRect/>
                    </a:stretch>
                  </pic:blipFill>
                  <pic:spPr bwMode="auto">
                    <a:xfrm>
                      <a:off x="0" y="0"/>
                      <a:ext cx="5486400" cy="2886075"/>
                    </a:xfrm>
                    <a:prstGeom prst="rect">
                      <a:avLst/>
                    </a:prstGeom>
                    <a:noFill/>
                    <a:ln w="9525">
                      <a:noFill/>
                      <a:miter lim="800000"/>
                      <a:headEnd/>
                      <a:tailEnd/>
                    </a:ln>
                  </pic:spPr>
                </pic:pic>
              </a:graphicData>
            </a:graphic>
          </wp:inline>
        </w:drawing>
      </w:r>
    </w:p>
    <w:p w:rsidR="00DF6AB8" w:rsidRDefault="00DF6AB8" w:rsidP="00DF6AB8">
      <w:pPr>
        <w:pStyle w:val="Picturecaption0"/>
        <w:shd w:val="clear" w:color="auto" w:fill="auto"/>
        <w:spacing w:after="120" w:line="240" w:lineRule="auto"/>
        <w:ind w:firstLine="567"/>
        <w:rPr>
          <w:rFonts w:ascii="Sylfaen" w:hAnsi="Sylfaen"/>
          <w:sz w:val="24"/>
        </w:rPr>
      </w:pPr>
      <w:r w:rsidRPr="0087764F">
        <w:rPr>
          <w:rFonts w:ascii="Sylfaen" w:hAnsi="Sylfaen"/>
          <w:sz w:val="24"/>
        </w:rPr>
        <w:t>Рисунок 2. Потенциал импортозамещения за счет кооперации в рамках Союза для экономик государств - членов ЕАЭС</w:t>
      </w:r>
    </w:p>
    <w:p w:rsidR="00DF6AB8" w:rsidRPr="0087764F" w:rsidRDefault="00DF6AB8" w:rsidP="00DF6AB8">
      <w:pPr>
        <w:pStyle w:val="Picturecaption0"/>
        <w:shd w:val="clear" w:color="auto" w:fill="auto"/>
        <w:spacing w:after="120" w:line="240" w:lineRule="auto"/>
        <w:ind w:firstLine="567"/>
        <w:rPr>
          <w:rFonts w:ascii="Sylfaen" w:hAnsi="Sylfaen"/>
          <w:sz w:val="24"/>
        </w:rPr>
      </w:pP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В сегменте товаров наибольшими перспективами импортозамещения по Союзу в целом обладают:</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 xml:space="preserve">1. </w:t>
      </w:r>
      <w:r w:rsidRPr="0087764F">
        <w:rPr>
          <w:rStyle w:val="Bodytext2Italic"/>
          <w:rFonts w:ascii="Sylfaen" w:hAnsi="Sylfaen"/>
          <w:sz w:val="24"/>
        </w:rPr>
        <w:t>Товары промышленного назначения:</w:t>
      </w:r>
      <w:r w:rsidRPr="0087764F">
        <w:rPr>
          <w:rFonts w:ascii="Sylfaen" w:hAnsi="Sylfaen"/>
          <w:sz w:val="24"/>
        </w:rPr>
        <w:t xml:space="preserve"> легковые автомобили, строительная техника (бульдозеры, экскаваторы, грейдеры), части и принадлежности моторных транспортных средств, вычислительные машины, оборудование для обработки резины и пластмасс и т.д. (около 30% совокупного интеграционного потенциала Союза).</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Полученные результаты свидетельствуют о важности координации действий государств-членов в сфере промышленной политики, что предусмотрено Договором о Евразийском экономическом союзе от 29 мая 2014 года. С учетом наличия действующих мощностей по производству автотранспортной техники, в том числе открытия сборочных производств на территории государств-членов, представляется перспективным активизировать сотрудничество в определении национальных потребностей в таком роде</w:t>
      </w:r>
      <w:r>
        <w:rPr>
          <w:rFonts w:ascii="Sylfaen" w:hAnsi="Sylfaen"/>
          <w:sz w:val="24"/>
        </w:rPr>
        <w:t xml:space="preserve"> </w:t>
      </w:r>
      <w:r w:rsidRPr="0087764F">
        <w:rPr>
          <w:rFonts w:ascii="Sylfaen" w:hAnsi="Sylfaen"/>
          <w:sz w:val="24"/>
        </w:rPr>
        <w:t>продукции, разработки механизмов стимулирования спроса на внутреннем рынке Союза, координации взаимодействия в цепочках создания стоимости.</w:t>
      </w:r>
    </w:p>
    <w:p w:rsidR="00DF6AB8" w:rsidRDefault="00DF6AB8" w:rsidP="00DF6AB8">
      <w:pPr>
        <w:pStyle w:val="Bodytext50"/>
        <w:shd w:val="clear" w:color="auto" w:fill="auto"/>
        <w:spacing w:after="120" w:line="240" w:lineRule="auto"/>
        <w:ind w:firstLine="567"/>
        <w:rPr>
          <w:rStyle w:val="Bodytext5NotItalic"/>
          <w:rFonts w:ascii="Sylfaen" w:hAnsi="Sylfaen"/>
          <w:sz w:val="24"/>
        </w:rPr>
      </w:pPr>
      <w:r w:rsidRPr="0087764F">
        <w:rPr>
          <w:rStyle w:val="Bodytext5NotItalic"/>
          <w:rFonts w:ascii="Sylfaen" w:hAnsi="Sylfaen"/>
          <w:sz w:val="24"/>
        </w:rPr>
        <w:t xml:space="preserve">2. </w:t>
      </w:r>
      <w:r w:rsidRPr="0087764F">
        <w:rPr>
          <w:rFonts w:ascii="Sylfaen" w:hAnsi="Sylfaen"/>
          <w:sz w:val="24"/>
        </w:rPr>
        <w:t>Лекарственные средства для терапевтических и профилактических целей</w:t>
      </w:r>
      <w:r w:rsidRPr="0087764F">
        <w:rPr>
          <w:rStyle w:val="Bodytext5NotItalic"/>
          <w:rFonts w:ascii="Sylfaen" w:hAnsi="Sylfaen"/>
          <w:sz w:val="24"/>
        </w:rPr>
        <w:t xml:space="preserve"> (около 8% совокупного интеграционного потенциала Союза).</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При этом для Кыргызской Республики и Республики Казахстан интеграция</w:t>
      </w:r>
      <w:r>
        <w:rPr>
          <w:rFonts w:ascii="Sylfaen" w:hAnsi="Sylfaen"/>
          <w:sz w:val="24"/>
        </w:rPr>
        <w:t xml:space="preserve"> </w:t>
      </w:r>
      <w:r w:rsidRPr="0087764F">
        <w:rPr>
          <w:rFonts w:ascii="Sylfaen" w:hAnsi="Sylfaen"/>
          <w:sz w:val="24"/>
        </w:rPr>
        <w:t>в ЕАЭС позволит сократить импорт лекарств из третьих стран более чем на 30%.</w:t>
      </w:r>
      <w:r>
        <w:rPr>
          <w:rStyle w:val="FootnoteReference"/>
          <w:rFonts w:ascii="Sylfaen" w:hAnsi="Sylfaen"/>
          <w:sz w:val="24"/>
        </w:rPr>
        <w:footnoteReference w:customMarkFollows="1" w:id="28"/>
        <w:t>28</w:t>
      </w:r>
      <w:r w:rsidRPr="0087764F">
        <w:rPr>
          <w:rFonts w:ascii="Sylfaen" w:hAnsi="Sylfaen"/>
          <w:sz w:val="24"/>
        </w:rPr>
        <w:t xml:space="preserve"> Развитие фармацевтической отрасли является национальным приоритетом в большинстве государств - членов Союза, и совпадает с мероприятиями </w:t>
      </w:r>
      <w:r w:rsidRPr="0087764F">
        <w:rPr>
          <w:rFonts w:ascii="Sylfaen" w:hAnsi="Sylfaen"/>
          <w:sz w:val="24"/>
        </w:rPr>
        <w:lastRenderedPageBreak/>
        <w:t>интеграционной повестки - началом функционирования единого рынка лекарственных средств и медицинских изделий с 2016 г.</w:t>
      </w:r>
    </w:p>
    <w:p w:rsidR="00DF6AB8" w:rsidRPr="0087764F" w:rsidRDefault="00DF6AB8" w:rsidP="00DF6AB8">
      <w:pPr>
        <w:pStyle w:val="Bodytext50"/>
        <w:shd w:val="clear" w:color="auto" w:fill="auto"/>
        <w:spacing w:after="120" w:line="240" w:lineRule="auto"/>
        <w:ind w:firstLine="567"/>
        <w:rPr>
          <w:rFonts w:ascii="Sylfaen" w:hAnsi="Sylfaen"/>
          <w:sz w:val="24"/>
        </w:rPr>
      </w:pPr>
      <w:r w:rsidRPr="0087764F">
        <w:rPr>
          <w:rFonts w:ascii="Sylfaen" w:hAnsi="Sylfaen"/>
          <w:sz w:val="24"/>
        </w:rPr>
        <w:t>Продукция</w:t>
      </w:r>
      <w:r>
        <w:rPr>
          <w:rFonts w:ascii="Sylfaen" w:hAnsi="Sylfaen"/>
          <w:sz w:val="24"/>
        </w:rPr>
        <w:t xml:space="preserve"> </w:t>
      </w:r>
      <w:r w:rsidRPr="0087764F">
        <w:rPr>
          <w:rFonts w:ascii="Sylfaen" w:hAnsi="Sylfaen"/>
          <w:sz w:val="24"/>
        </w:rPr>
        <w:t>агропромышленного</w:t>
      </w:r>
      <w:r>
        <w:rPr>
          <w:rFonts w:ascii="Sylfaen" w:hAnsi="Sylfaen"/>
          <w:sz w:val="24"/>
        </w:rPr>
        <w:t xml:space="preserve"> </w:t>
      </w:r>
      <w:r w:rsidRPr="0087764F">
        <w:rPr>
          <w:rFonts w:ascii="Sylfaen" w:hAnsi="Sylfaen"/>
          <w:sz w:val="24"/>
        </w:rPr>
        <w:t>комплекса,</w:t>
      </w:r>
      <w:r>
        <w:rPr>
          <w:rStyle w:val="Bodytext5NotItalic"/>
          <w:rFonts w:ascii="Sylfaen" w:hAnsi="Sylfaen"/>
          <w:sz w:val="24"/>
        </w:rPr>
        <w:t xml:space="preserve"> </w:t>
      </w:r>
      <w:r w:rsidRPr="0087764F">
        <w:rPr>
          <w:rStyle w:val="Bodytext5NotItalic"/>
          <w:rFonts w:ascii="Sylfaen" w:hAnsi="Sylfaen"/>
          <w:sz w:val="24"/>
        </w:rPr>
        <w:t>актуальность</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импортозамещения которой отмечается всеми государствами-членами, представлена широкой группой товаров, которые располагаются, как правило, в середине или конце списка по объемам импортозамещения. Это отражает специфику рынков сельскохозяйственной продукции, которые, с одной стороны, требуют природно-климатических условий для производства определенных видов продукции, а с другой стороны, при наличии таких условий - характеризуются высокой долей внутреннего производства государств-членов на общем рынке Союза. Для целого ряда товарных позиций выявлен интеграционный потенциал импортозамещения в Союзе: в частности, для свинины и мяса домашней птицы, томатов, виноградных вин, фруктовых соков и др.</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В сфере услуг наибольшим интеграционным потенциалом импортозамещения для всех государств-членов обладают транспортные услуги - до 20% объема транспортных услуг, импортируемых из третьих стран. С учетом значительного транзитного потенциала ЕАЭС и возможностей либерализации транспортных перевозок на территории государств - членов Союза углубление интеграционного сотрудничества в данной сфере экономики представляется перспективным.</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Детализированные на уровне 4-х знаков ТН ВЭД сферы экономики, обладающие потенциалом импортозамещения в ЕАЭС, были агрегированы до уровня видов деятельности (в соответствии с национальными классификаторами экономической деятельности) с целью масштабирования интеграционных эффектов по крупным секторам экономики</w:t>
      </w:r>
      <w:r>
        <w:rPr>
          <w:rStyle w:val="FootnoteReference"/>
          <w:rFonts w:ascii="Sylfaen" w:hAnsi="Sylfaen"/>
          <w:sz w:val="24"/>
        </w:rPr>
        <w:footnoteReference w:customMarkFollows="1" w:id="29"/>
        <w:t>29</w:t>
      </w:r>
      <w:r w:rsidRPr="0087764F">
        <w:rPr>
          <w:rFonts w:ascii="Sylfaen" w:hAnsi="Sylfaen"/>
          <w:sz w:val="24"/>
        </w:rPr>
        <w:t xml:space="preserve"> (см. Рисунок 3, Таблица 4).</w:t>
      </w:r>
    </w:p>
    <w:p w:rsidR="00DF6AB8" w:rsidRPr="0087764F" w:rsidRDefault="004F272B" w:rsidP="00DF6AB8">
      <w:pPr>
        <w:spacing w:after="120"/>
        <w:rPr>
          <w:rFonts w:ascii="Sylfaen" w:hAnsi="Sylfaen"/>
          <w:szCs w:val="2"/>
        </w:rPr>
      </w:pPr>
      <w:r>
        <w:rPr>
          <w:rFonts w:ascii="Sylfaen" w:hAnsi="Sylfaen"/>
          <w:noProof/>
          <w:lang w:val="en-US" w:eastAsia="en-US" w:bidi="ar-SA"/>
        </w:rPr>
        <w:lastRenderedPageBreak/>
        <w:pict>
          <v:group id="_x0000_s1146" style="position:absolute;margin-left:2.6pt;margin-top:24.35pt;width:429.75pt;height:324pt;z-index:251755520" coordorigin="1470,1905" coordsize="8595,6480">
            <v:rect id="_x0000_s1147" style="position:absolute;left:4542;top:1905;width:1455;height:375" stroked="f">
              <v:textbox>
                <w:txbxContent>
                  <w:p w:rsidR="00DF6AB8" w:rsidRPr="00E00747" w:rsidRDefault="00DF6AB8" w:rsidP="00DF6AB8">
                    <w:pPr>
                      <w:jc w:val="center"/>
                      <w:rPr>
                        <w:rFonts w:ascii="Sylfaen" w:hAnsi="Sylfaen"/>
                        <w:sz w:val="22"/>
                      </w:rPr>
                    </w:pPr>
                    <w:r w:rsidRPr="00E00747">
                      <w:rPr>
                        <w:rFonts w:ascii="Sylfaen" w:hAnsi="Sylfaen" w:cs="Times New Roman"/>
                        <w:color w:val="auto"/>
                        <w:sz w:val="16"/>
                        <w:szCs w:val="18"/>
                        <w:lang w:val="en-US" w:bidi="ar-SA"/>
                      </w:rPr>
                      <w:t>Машиностроение</w:t>
                    </w:r>
                  </w:p>
                </w:txbxContent>
              </v:textbox>
            </v:rect>
            <v:rect id="_x0000_s1148" style="position:absolute;left:2580;top:2370;width:3420;height:540" stroked="f">
              <v:textbox>
                <w:txbxContent>
                  <w:p w:rsidR="00DF6AB8" w:rsidRPr="00E00747" w:rsidRDefault="00DF6AB8" w:rsidP="00DF6AB8">
                    <w:pPr>
                      <w:widowControl/>
                      <w:autoSpaceDE w:val="0"/>
                      <w:autoSpaceDN w:val="0"/>
                      <w:adjustRightInd w:val="0"/>
                      <w:jc w:val="center"/>
                      <w:rPr>
                        <w:rFonts w:ascii="Sylfaen" w:hAnsi="Sylfaen"/>
                        <w:sz w:val="20"/>
                      </w:rPr>
                    </w:pPr>
                    <w:r w:rsidRPr="00E00747">
                      <w:rPr>
                        <w:rFonts w:ascii="Sylfaen" w:hAnsi="Sylfaen" w:cs="Times New Roman"/>
                        <w:color w:val="auto"/>
                        <w:sz w:val="14"/>
                        <w:szCs w:val="18"/>
                        <w:lang w:bidi="ar-SA"/>
                      </w:rPr>
                      <w:t>Химия и нефтехимия; резина и пластмасса;</w:t>
                    </w:r>
                    <w:r w:rsidRPr="00302C58">
                      <w:rPr>
                        <w:rFonts w:ascii="Sylfaen" w:hAnsi="Sylfaen" w:cs="Times New Roman"/>
                        <w:color w:val="auto"/>
                        <w:sz w:val="14"/>
                        <w:szCs w:val="18"/>
                        <w:lang w:bidi="ar-SA"/>
                      </w:rPr>
                      <w:t xml:space="preserve"> неметаллические минерал. продукты</w:t>
                    </w:r>
                  </w:p>
                </w:txbxContent>
              </v:textbox>
            </v:rect>
            <v:rect id="_x0000_s1149" style="position:absolute;left:4470;top:3000;width:1530;height:315" stroked="f">
              <v:textbox>
                <w:txbxContent>
                  <w:p w:rsidR="00DF6AB8" w:rsidRPr="00E00747" w:rsidRDefault="00DF6AB8" w:rsidP="00DF6AB8">
                    <w:pPr>
                      <w:jc w:val="center"/>
                      <w:rPr>
                        <w:rFonts w:ascii="Sylfaen" w:hAnsi="Sylfaen"/>
                        <w:sz w:val="20"/>
                      </w:rPr>
                    </w:pPr>
                    <w:r w:rsidRPr="00E00747">
                      <w:rPr>
                        <w:rFonts w:ascii="Sylfaen" w:hAnsi="Sylfaen" w:cs="Times New Roman"/>
                        <w:color w:val="auto"/>
                        <w:sz w:val="14"/>
                        <w:szCs w:val="18"/>
                        <w:lang w:val="en-US" w:bidi="ar-SA"/>
                      </w:rPr>
                      <w:t>Транспорт и связь</w:t>
                    </w:r>
                  </w:p>
                </w:txbxContent>
              </v:textbox>
            </v:rect>
            <v:rect id="_x0000_s1150" style="position:absolute;left:4230;top:3420;width:1770;height:390" stroked="f">
              <v:textbox>
                <w:txbxContent>
                  <w:p w:rsidR="00DF6AB8" w:rsidRPr="00E00747" w:rsidRDefault="00DF6AB8" w:rsidP="00DF6AB8">
                    <w:pPr>
                      <w:jc w:val="center"/>
                      <w:rPr>
                        <w:rFonts w:ascii="Sylfaen" w:hAnsi="Sylfaen"/>
                        <w:sz w:val="20"/>
                      </w:rPr>
                    </w:pPr>
                    <w:r w:rsidRPr="00E00747">
                      <w:rPr>
                        <w:rFonts w:ascii="Sylfaen" w:hAnsi="Sylfaen" w:cs="Times New Roman"/>
                        <w:color w:val="auto"/>
                        <w:sz w:val="14"/>
                        <w:szCs w:val="18"/>
                        <w:lang w:val="en-US" w:bidi="ar-SA"/>
                      </w:rPr>
                      <w:t>Металлургия</w:t>
                    </w:r>
                  </w:p>
                </w:txbxContent>
              </v:textbox>
            </v:rect>
            <v:rect id="_x0000_s1151" style="position:absolute;left:1470;top:3930;width:4530;height:420" stroked="f">
              <v:textbox inset="0,0,0,0">
                <w:txbxContent>
                  <w:p w:rsidR="00DF6AB8" w:rsidRPr="00E00747" w:rsidRDefault="00DF6AB8" w:rsidP="00DF6AB8">
                    <w:pPr>
                      <w:widowControl/>
                      <w:autoSpaceDE w:val="0"/>
                      <w:autoSpaceDN w:val="0"/>
                      <w:adjustRightInd w:val="0"/>
                      <w:jc w:val="center"/>
                      <w:rPr>
                        <w:rFonts w:ascii="Sylfaen" w:hAnsi="Sylfaen"/>
                        <w:sz w:val="20"/>
                      </w:rPr>
                    </w:pPr>
                    <w:r w:rsidRPr="00E00747">
                      <w:rPr>
                        <w:rFonts w:ascii="Sylfaen" w:hAnsi="Sylfaen" w:cs="Times New Roman"/>
                        <w:color w:val="auto"/>
                        <w:sz w:val="14"/>
                        <w:szCs w:val="18"/>
                        <w:lang w:bidi="ar-SA"/>
                      </w:rPr>
                      <w:t>Финансы; операции с недвижимым имуществом, аренда и</w:t>
                    </w:r>
                    <w:r w:rsidRPr="00302C58">
                      <w:rPr>
                        <w:rFonts w:ascii="Sylfaen" w:hAnsi="Sylfaen" w:cs="Times New Roman"/>
                        <w:color w:val="auto"/>
                        <w:sz w:val="14"/>
                        <w:szCs w:val="18"/>
                        <w:lang w:bidi="ar-SA"/>
                      </w:rPr>
                      <w:t xml:space="preserve"> предоставление услуг</w:t>
                    </w:r>
                  </w:p>
                </w:txbxContent>
              </v:textbox>
            </v:rect>
            <v:rect id="_x0000_s1152" style="position:absolute;left:1890;top:4425;width:4110;height:420;v-text-anchor:middle" stroked="f">
              <v:textbox inset="0,0,0,0">
                <w:txbxContent>
                  <w:p w:rsidR="00DF6AB8" w:rsidRPr="00E00747" w:rsidRDefault="00DF6AB8" w:rsidP="00DF6AB8">
                    <w:pPr>
                      <w:widowControl/>
                      <w:autoSpaceDE w:val="0"/>
                      <w:autoSpaceDN w:val="0"/>
                      <w:adjustRightInd w:val="0"/>
                      <w:jc w:val="center"/>
                      <w:rPr>
                        <w:rFonts w:ascii="Sylfaen" w:hAnsi="Sylfaen"/>
                        <w:sz w:val="18"/>
                      </w:rPr>
                    </w:pPr>
                    <w:r w:rsidRPr="00302C58">
                      <w:rPr>
                        <w:rFonts w:ascii="Sylfaen" w:hAnsi="Sylfaen" w:cs="Times New Roman"/>
                        <w:color w:val="auto"/>
                        <w:sz w:val="12"/>
                        <w:szCs w:val="18"/>
                        <w:lang w:bidi="ar-SA"/>
                      </w:rPr>
                      <w:t>Текстильное и швейное производство; производство изделий из кожи и обуви</w:t>
                    </w:r>
                  </w:p>
                </w:txbxContent>
              </v:textbox>
            </v:rect>
            <v:rect id="_x0000_s1153" style="position:absolute;left:1980;top:4965;width:4020;height:405;v-text-anchor:middle" stroked="f">
              <v:textbox inset="0,0,0,0">
                <w:txbxContent>
                  <w:p w:rsidR="00DF6AB8" w:rsidRPr="00E00747" w:rsidRDefault="00DF6AB8" w:rsidP="00DF6AB8">
                    <w:pPr>
                      <w:widowControl/>
                      <w:autoSpaceDE w:val="0"/>
                      <w:autoSpaceDN w:val="0"/>
                      <w:adjustRightInd w:val="0"/>
                      <w:jc w:val="center"/>
                      <w:rPr>
                        <w:rFonts w:ascii="Sylfaen" w:hAnsi="Sylfaen"/>
                        <w:sz w:val="20"/>
                      </w:rPr>
                    </w:pPr>
                    <w:r w:rsidRPr="00E00747">
                      <w:rPr>
                        <w:rFonts w:ascii="Sylfaen" w:hAnsi="Sylfaen" w:cs="Times New Roman"/>
                        <w:color w:val="auto"/>
                        <w:sz w:val="14"/>
                        <w:szCs w:val="18"/>
                        <w:lang w:bidi="ar-SA"/>
                      </w:rPr>
                      <w:t>Производство изделий из дерева и целлюлозно-</w:t>
                    </w:r>
                    <w:r w:rsidRPr="00302C58">
                      <w:rPr>
                        <w:rFonts w:ascii="Sylfaen" w:hAnsi="Sylfaen" w:cs="Times New Roman"/>
                        <w:color w:val="auto"/>
                        <w:sz w:val="14"/>
                        <w:szCs w:val="18"/>
                        <w:lang w:bidi="ar-SA"/>
                      </w:rPr>
                      <w:t xml:space="preserve"> бумажных изделий; полиграфия</w:t>
                    </w:r>
                  </w:p>
                </w:txbxContent>
              </v:textbox>
            </v:rect>
            <v:rect id="_x0000_s1154" style="position:absolute;left:1668;top:5460;width:4335;height:420;v-text-anchor:middle" stroked="f">
              <v:textbox inset="0,0,0,0">
                <w:txbxContent>
                  <w:p w:rsidR="00DF6AB8" w:rsidRPr="00E00747" w:rsidRDefault="00DF6AB8" w:rsidP="00DF6AB8">
                    <w:pPr>
                      <w:widowControl/>
                      <w:autoSpaceDE w:val="0"/>
                      <w:autoSpaceDN w:val="0"/>
                      <w:adjustRightInd w:val="0"/>
                      <w:jc w:val="center"/>
                      <w:rPr>
                        <w:rFonts w:ascii="Sylfaen" w:hAnsi="Sylfaen"/>
                        <w:sz w:val="20"/>
                      </w:rPr>
                    </w:pPr>
                    <w:r w:rsidRPr="00E00747">
                      <w:rPr>
                        <w:rFonts w:ascii="Sylfaen" w:hAnsi="Sylfaen" w:cs="Times New Roman"/>
                        <w:color w:val="auto"/>
                        <w:sz w:val="14"/>
                        <w:szCs w:val="18"/>
                        <w:lang w:bidi="ar-SA"/>
                      </w:rPr>
                      <w:t>Производство пищевых продуктов, включая напитки, и</w:t>
                    </w:r>
                    <w:r w:rsidRPr="00302C58">
                      <w:rPr>
                        <w:rFonts w:ascii="Sylfaen" w:hAnsi="Sylfaen" w:cs="Times New Roman"/>
                        <w:color w:val="auto"/>
                        <w:sz w:val="14"/>
                        <w:szCs w:val="18"/>
                        <w:lang w:bidi="ar-SA"/>
                      </w:rPr>
                      <w:t xml:space="preserve"> табака</w:t>
                    </w:r>
                  </w:p>
                </w:txbxContent>
              </v:textbox>
            </v:rect>
            <v:rect id="_x0000_s1155" style="position:absolute;left:1890;top:6015;width:4110;height:465;v-text-anchor:middle" stroked="f">
              <v:textbox inset="0,0,0,0">
                <w:txbxContent>
                  <w:p w:rsidR="00DF6AB8" w:rsidRPr="00E00747" w:rsidRDefault="00DF6AB8" w:rsidP="00DF6AB8">
                    <w:pPr>
                      <w:widowControl/>
                      <w:autoSpaceDE w:val="0"/>
                      <w:autoSpaceDN w:val="0"/>
                      <w:adjustRightInd w:val="0"/>
                      <w:jc w:val="center"/>
                      <w:rPr>
                        <w:rFonts w:ascii="Sylfaen" w:hAnsi="Sylfaen"/>
                        <w:sz w:val="20"/>
                      </w:rPr>
                    </w:pPr>
                    <w:r w:rsidRPr="00E00747">
                      <w:rPr>
                        <w:rFonts w:ascii="Sylfaen" w:hAnsi="Sylfaen" w:cs="Times New Roman"/>
                        <w:color w:val="auto"/>
                        <w:sz w:val="14"/>
                        <w:szCs w:val="18"/>
                        <w:lang w:bidi="ar-SA"/>
                      </w:rPr>
                      <w:t>Сельское хозяйство, охота и лесное хозяйство;</w:t>
                    </w:r>
                    <w:r w:rsidRPr="00302C58">
                      <w:rPr>
                        <w:rFonts w:ascii="Sylfaen" w:hAnsi="Sylfaen" w:cs="Times New Roman"/>
                        <w:color w:val="auto"/>
                        <w:sz w:val="14"/>
                        <w:szCs w:val="18"/>
                        <w:lang w:bidi="ar-SA"/>
                      </w:rPr>
                      <w:t xml:space="preserve"> рыболовство</w:t>
                    </w:r>
                  </w:p>
                </w:txbxContent>
              </v:textbox>
            </v:rect>
            <v:rect id="_x0000_s1156" style="position:absolute;left:3165;top:6570;width:2835;height:360" stroked="f">
              <v:textbox>
                <w:txbxContent>
                  <w:p w:rsidR="00DF6AB8" w:rsidRPr="00E00747" w:rsidRDefault="00DF6AB8" w:rsidP="00DF6AB8">
                    <w:pPr>
                      <w:jc w:val="center"/>
                      <w:rPr>
                        <w:rFonts w:ascii="Sylfaen" w:hAnsi="Sylfaen"/>
                        <w:sz w:val="20"/>
                      </w:rPr>
                    </w:pPr>
                    <w:r w:rsidRPr="00E00747">
                      <w:rPr>
                        <w:rFonts w:ascii="Sylfaen" w:hAnsi="Sylfaen" w:cs="Times New Roman"/>
                        <w:color w:val="auto"/>
                        <w:sz w:val="14"/>
                        <w:szCs w:val="18"/>
                        <w:lang w:val="en-US" w:bidi="ar-SA"/>
                      </w:rPr>
                      <w:t>Прочие производства</w:t>
                    </w:r>
                  </w:p>
                </w:txbxContent>
              </v:textbox>
            </v:rect>
            <v:rect id="_x0000_s1157" style="position:absolute;left:3165;top:7110;width:2835;height:300" stroked="f">
              <v:textbox>
                <w:txbxContent>
                  <w:p w:rsidR="00DF6AB8" w:rsidRPr="00E00747" w:rsidRDefault="00DF6AB8" w:rsidP="00DF6AB8">
                    <w:pPr>
                      <w:rPr>
                        <w:rFonts w:ascii="Sylfaen" w:hAnsi="Sylfaen"/>
                        <w:sz w:val="20"/>
                      </w:rPr>
                    </w:pPr>
                    <w:r w:rsidRPr="00E00747">
                      <w:rPr>
                        <w:rFonts w:ascii="Sylfaen" w:hAnsi="Sylfaen" w:cs="Times New Roman"/>
                        <w:color w:val="auto"/>
                        <w:sz w:val="14"/>
                        <w:szCs w:val="18"/>
                        <w:lang w:val="en-US" w:bidi="ar-SA"/>
                      </w:rPr>
                      <w:t>Добыча полезных ископаемых</w:t>
                    </w:r>
                  </w:p>
                </w:txbxContent>
              </v:textbox>
            </v:rect>
            <v:rect id="_x0000_s1158" style="position:absolute;left:2145;top:7545;width:3930;height:375" stroked="f">
              <v:textbox inset="0,0,0,0">
                <w:txbxContent>
                  <w:p w:rsidR="00DF6AB8" w:rsidRPr="00E00747" w:rsidRDefault="00DF6AB8" w:rsidP="00DF6AB8">
                    <w:pPr>
                      <w:widowControl/>
                      <w:autoSpaceDE w:val="0"/>
                      <w:autoSpaceDN w:val="0"/>
                      <w:adjustRightInd w:val="0"/>
                      <w:jc w:val="center"/>
                      <w:rPr>
                        <w:rFonts w:ascii="Sylfaen" w:hAnsi="Sylfaen"/>
                        <w:sz w:val="20"/>
                      </w:rPr>
                    </w:pPr>
                    <w:r w:rsidRPr="00302C58">
                      <w:rPr>
                        <w:rFonts w:ascii="Sylfaen" w:hAnsi="Sylfaen" w:cs="Times New Roman"/>
                        <w:color w:val="auto"/>
                        <w:sz w:val="14"/>
                        <w:szCs w:val="18"/>
                        <w:lang w:bidi="ar-SA"/>
                      </w:rPr>
                      <w:t>Образование; здравоохранение; коммунальные и персональные услуги</w:t>
                    </w:r>
                  </w:p>
                </w:txbxContent>
              </v:textbox>
            </v:rect>
            <v:rect id="_x0000_s1159" style="position:absolute;left:3165;top:8115;width:4020;height:270;v-text-anchor:middle" stroked="f">
              <v:textbox inset="0,0,0,0">
                <w:txbxContent>
                  <w:p w:rsidR="00DF6AB8" w:rsidRPr="0088696B" w:rsidRDefault="00DF6AB8" w:rsidP="00DF6AB8">
                    <w:pPr>
                      <w:rPr>
                        <w:sz w:val="18"/>
                      </w:rPr>
                    </w:pPr>
                    <w:r w:rsidRPr="0088696B">
                      <w:rPr>
                        <w:rFonts w:ascii="Times New Roman" w:hAnsi="Times New Roman" w:cs="Times New Roman"/>
                        <w:color w:val="auto"/>
                        <w:sz w:val="14"/>
                        <w:szCs w:val="20"/>
                        <w:lang w:val="en-US" w:bidi="ar-SA"/>
                      </w:rPr>
                      <w:t>Потенциал импортозамещения без интеграции</w:t>
                    </w:r>
                  </w:p>
                </w:txbxContent>
              </v:textbox>
            </v:rect>
            <v:rect id="_x0000_s1160" style="position:absolute;left:7785;top:8115;width:2280;height:270;v-text-anchor:middle" stroked="f">
              <v:textbox inset="0,0,0,0">
                <w:txbxContent>
                  <w:p w:rsidR="00DF6AB8" w:rsidRPr="0088696B" w:rsidRDefault="00DF6AB8" w:rsidP="00DF6AB8">
                    <w:pPr>
                      <w:jc w:val="center"/>
                      <w:rPr>
                        <w:rFonts w:ascii="Sylfaen" w:hAnsi="Sylfaen"/>
                        <w:sz w:val="18"/>
                      </w:rPr>
                    </w:pPr>
                    <w:r w:rsidRPr="0088696B">
                      <w:rPr>
                        <w:rFonts w:ascii="Sylfaen" w:hAnsi="Sylfaen" w:cs="Times New Roman"/>
                        <w:color w:val="auto"/>
                        <w:sz w:val="14"/>
                        <w:szCs w:val="20"/>
                        <w:lang w:val="en-US" w:bidi="ar-SA"/>
                      </w:rPr>
                      <w:t>Интеграционный эффект</w:t>
                    </w:r>
                  </w:p>
                </w:txbxContent>
              </v:textbox>
            </v:rect>
          </v:group>
        </w:pict>
      </w:r>
      <w:r w:rsidR="00DF6AB8">
        <w:rPr>
          <w:rFonts w:ascii="Sylfaen" w:hAnsi="Sylfaen"/>
          <w:noProof/>
          <w:lang w:val="en-US" w:eastAsia="en-US" w:bidi="ar-SA"/>
        </w:rPr>
        <w:drawing>
          <wp:inline distT="0" distB="0" distL="0" distR="0">
            <wp:extent cx="6324600" cy="4505325"/>
            <wp:effectExtent l="19050" t="0" r="0" b="0"/>
            <wp:docPr id="11" name="Picture 11"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3"/>
                    <pic:cNvPicPr>
                      <a:picLocks noChangeAspect="1" noChangeArrowheads="1"/>
                    </pic:cNvPicPr>
                  </pic:nvPicPr>
                  <pic:blipFill>
                    <a:blip r:embed="rId10" cstate="print"/>
                    <a:srcRect/>
                    <a:stretch>
                      <a:fillRect/>
                    </a:stretch>
                  </pic:blipFill>
                  <pic:spPr bwMode="auto">
                    <a:xfrm>
                      <a:off x="0" y="0"/>
                      <a:ext cx="6324600" cy="4505325"/>
                    </a:xfrm>
                    <a:prstGeom prst="rect">
                      <a:avLst/>
                    </a:prstGeom>
                    <a:noFill/>
                    <a:ln w="9525">
                      <a:noFill/>
                      <a:miter lim="800000"/>
                      <a:headEnd/>
                      <a:tailEnd/>
                    </a:ln>
                  </pic:spPr>
                </pic:pic>
              </a:graphicData>
            </a:graphic>
          </wp:inline>
        </w:drawing>
      </w:r>
    </w:p>
    <w:p w:rsidR="00DF6AB8" w:rsidRPr="0087764F" w:rsidRDefault="00DF6AB8" w:rsidP="00DF6AB8">
      <w:pPr>
        <w:pStyle w:val="Picturecaption0"/>
        <w:shd w:val="clear" w:color="auto" w:fill="auto"/>
        <w:spacing w:after="120" w:line="240" w:lineRule="auto"/>
        <w:ind w:right="180" w:firstLine="567"/>
        <w:rPr>
          <w:rFonts w:ascii="Sylfaen" w:hAnsi="Sylfaen"/>
          <w:sz w:val="24"/>
        </w:rPr>
      </w:pPr>
      <w:r w:rsidRPr="0087764F">
        <w:rPr>
          <w:rFonts w:ascii="Sylfaen" w:hAnsi="Sylfaen"/>
          <w:sz w:val="24"/>
        </w:rPr>
        <w:t>Рисунок 3. Потенциал импортозамещения за счет кооперации в рамках Союза для экономик государств - членов ЕАЭС по видам деятельности</w:t>
      </w:r>
    </w:p>
    <w:p w:rsidR="00DF6AB8" w:rsidRDefault="00DF6AB8" w:rsidP="00DF6AB8">
      <w:pPr>
        <w:pStyle w:val="Bodytext21"/>
        <w:shd w:val="clear" w:color="auto" w:fill="auto"/>
        <w:spacing w:before="0" w:after="120" w:line="240" w:lineRule="auto"/>
        <w:ind w:right="180" w:firstLine="840"/>
        <w:rPr>
          <w:rFonts w:ascii="Sylfaen" w:hAnsi="Sylfaen"/>
          <w:sz w:val="24"/>
        </w:rPr>
      </w:pPr>
    </w:p>
    <w:p w:rsidR="00DF6AB8" w:rsidRPr="0087764F" w:rsidRDefault="00DF6AB8" w:rsidP="00DF6AB8">
      <w:pPr>
        <w:pStyle w:val="Bodytext21"/>
        <w:shd w:val="clear" w:color="auto" w:fill="auto"/>
        <w:spacing w:before="0" w:after="120" w:line="240" w:lineRule="auto"/>
        <w:ind w:right="180" w:firstLine="567"/>
        <w:rPr>
          <w:rFonts w:ascii="Sylfaen" w:hAnsi="Sylfaen"/>
          <w:sz w:val="24"/>
        </w:rPr>
      </w:pPr>
      <w:r w:rsidRPr="0087764F">
        <w:rPr>
          <w:rFonts w:ascii="Sylfaen" w:hAnsi="Sylfaen"/>
          <w:sz w:val="24"/>
        </w:rPr>
        <w:t xml:space="preserve">Кроме того, в зависимости от критерия ранжировки можно выделять сферы экономики с максимальной абсолютной оценкой потенциала импортозамещения (в долл. США), а также сферы экономики с потенциалом замещения наибольшей доли импорта из третьих стран (в %) (см. Таблица 4). </w:t>
      </w:r>
      <w:r w:rsidRPr="0087764F">
        <w:rPr>
          <w:rFonts w:ascii="Sylfaen" w:hAnsi="Sylfaen"/>
          <w:sz w:val="24"/>
          <w:vertAlign w:val="superscript"/>
        </w:rPr>
        <w:t>29</w:t>
      </w:r>
    </w:p>
    <w:p w:rsidR="00DF6AB8" w:rsidRDefault="00DF6AB8" w:rsidP="00DF6AB8">
      <w:pPr>
        <w:rPr>
          <w:rFonts w:ascii="Sylfaen" w:eastAsia="Times New Roman" w:hAnsi="Sylfaen" w:cs="Times New Roman"/>
          <w:szCs w:val="22"/>
        </w:rPr>
      </w:pPr>
      <w:r>
        <w:rPr>
          <w:rFonts w:ascii="Sylfaen" w:eastAsia="Times New Roman" w:hAnsi="Sylfaen" w:cs="Times New Roman"/>
          <w:szCs w:val="22"/>
        </w:rPr>
        <w:br w:type="page"/>
      </w:r>
    </w:p>
    <w:p w:rsidR="00DF6AB8" w:rsidRPr="0087764F" w:rsidRDefault="00DF6AB8" w:rsidP="00DF6AB8">
      <w:pPr>
        <w:pStyle w:val="Tablecaption0"/>
        <w:shd w:val="clear" w:color="auto" w:fill="auto"/>
        <w:spacing w:after="120" w:line="240" w:lineRule="auto"/>
        <w:ind w:firstLine="567"/>
        <w:rPr>
          <w:rFonts w:ascii="Sylfaen" w:hAnsi="Sylfaen"/>
          <w:sz w:val="24"/>
        </w:rPr>
      </w:pPr>
      <w:r w:rsidRPr="0087764F">
        <w:rPr>
          <w:rFonts w:ascii="Sylfaen" w:hAnsi="Sylfaen"/>
          <w:sz w:val="24"/>
        </w:rPr>
        <w:lastRenderedPageBreak/>
        <w:t>Таблица 4. Перечень видов деятельности, ранжированных по объему интеграционного эффекта импортозамещения с указанием товаров-лидеров</w:t>
      </w:r>
    </w:p>
    <w:tbl>
      <w:tblPr>
        <w:tblOverlap w:val="never"/>
        <w:tblW w:w="10679" w:type="dxa"/>
        <w:jc w:val="center"/>
        <w:tblLayout w:type="fixed"/>
        <w:tblCellMar>
          <w:left w:w="10" w:type="dxa"/>
          <w:right w:w="10" w:type="dxa"/>
        </w:tblCellMar>
        <w:tblLook w:val="0000" w:firstRow="0" w:lastRow="0" w:firstColumn="0" w:lastColumn="0" w:noHBand="0" w:noVBand="0"/>
      </w:tblPr>
      <w:tblGrid>
        <w:gridCol w:w="1840"/>
        <w:gridCol w:w="1058"/>
        <w:gridCol w:w="9"/>
        <w:gridCol w:w="1670"/>
        <w:gridCol w:w="965"/>
        <w:gridCol w:w="12"/>
        <w:gridCol w:w="1607"/>
        <w:gridCol w:w="729"/>
        <w:gridCol w:w="1985"/>
        <w:gridCol w:w="796"/>
        <w:gridCol w:w="8"/>
      </w:tblGrid>
      <w:tr w:rsidR="00DF6AB8" w:rsidRPr="002A58F2" w:rsidTr="00DF6AB8">
        <w:trPr>
          <w:jc w:val="center"/>
        </w:trPr>
        <w:tc>
          <w:tcPr>
            <w:tcW w:w="1840" w:type="dxa"/>
            <w:vMerge w:val="restart"/>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Вид деятельности</w:t>
            </w:r>
          </w:p>
        </w:tc>
        <w:tc>
          <w:tcPr>
            <w:tcW w:w="1067" w:type="dxa"/>
            <w:gridSpan w:val="2"/>
            <w:vMerge w:val="restart"/>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Код КЭД</w:t>
            </w:r>
          </w:p>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lang w:val="en-US" w:eastAsia="en-US" w:bidi="en-US"/>
              </w:rPr>
              <w:t>(EBOPS)</w:t>
            </w:r>
          </w:p>
        </w:tc>
        <w:tc>
          <w:tcPr>
            <w:tcW w:w="1670" w:type="dxa"/>
            <w:vMerge w:val="restart"/>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Потенциал импортозамещения по виду деят-ти, млн долл. США</w:t>
            </w:r>
          </w:p>
        </w:tc>
        <w:tc>
          <w:tcPr>
            <w:tcW w:w="977" w:type="dxa"/>
            <w:gridSpan w:val="2"/>
            <w:vMerge w:val="restart"/>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 xml:space="preserve">Доля замещ. импорта из третьих стран, </w:t>
            </w:r>
            <w:r w:rsidRPr="002A58F2">
              <w:rPr>
                <w:rStyle w:val="Bodytext2Sylfaen"/>
                <w:b w:val="0"/>
                <w:bCs w:val="0"/>
              </w:rPr>
              <w:t>%</w:t>
            </w:r>
          </w:p>
        </w:tc>
        <w:tc>
          <w:tcPr>
            <w:tcW w:w="2336" w:type="dxa"/>
            <w:gridSpan w:val="2"/>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Товарная позиция - лидер по абсолютному объему потенциала</w:t>
            </w:r>
          </w:p>
        </w:tc>
        <w:tc>
          <w:tcPr>
            <w:tcW w:w="2789" w:type="dxa"/>
            <w:gridSpan w:val="3"/>
            <w:tcBorders>
              <w:top w:val="single" w:sz="4" w:space="0" w:color="auto"/>
              <w:left w:val="single" w:sz="4" w:space="0" w:color="auto"/>
              <w:righ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Товарная позиция - лидер по доле замещаемого импорта из третьих стран</w:t>
            </w:r>
          </w:p>
        </w:tc>
      </w:tr>
      <w:tr w:rsidR="00DF6AB8" w:rsidRPr="002A58F2" w:rsidTr="00DF6AB8">
        <w:trPr>
          <w:jc w:val="center"/>
        </w:trPr>
        <w:tc>
          <w:tcPr>
            <w:tcW w:w="1840" w:type="dxa"/>
            <w:vMerge/>
            <w:tcBorders>
              <w:left w:val="single" w:sz="4" w:space="0" w:color="auto"/>
            </w:tcBorders>
            <w:shd w:val="clear" w:color="auto" w:fill="FFFFFF"/>
          </w:tcPr>
          <w:p w:rsidR="00DF6AB8" w:rsidRPr="002A58F2" w:rsidRDefault="00DF6AB8" w:rsidP="00DF6AB8">
            <w:pPr>
              <w:spacing w:after="120"/>
              <w:rPr>
                <w:rFonts w:ascii="Sylfaen" w:hAnsi="Sylfaen"/>
                <w:sz w:val="20"/>
              </w:rPr>
            </w:pPr>
          </w:p>
        </w:tc>
        <w:tc>
          <w:tcPr>
            <w:tcW w:w="1067" w:type="dxa"/>
            <w:gridSpan w:val="2"/>
            <w:vMerge/>
            <w:tcBorders>
              <w:left w:val="single" w:sz="4" w:space="0" w:color="auto"/>
            </w:tcBorders>
            <w:shd w:val="clear" w:color="auto" w:fill="FFFFFF"/>
            <w:vAlign w:val="center"/>
          </w:tcPr>
          <w:p w:rsidR="00DF6AB8" w:rsidRPr="002A58F2" w:rsidRDefault="00DF6AB8" w:rsidP="00DF6AB8">
            <w:pPr>
              <w:spacing w:after="120"/>
              <w:jc w:val="center"/>
              <w:rPr>
                <w:rFonts w:ascii="Sylfaen" w:hAnsi="Sylfaen"/>
                <w:sz w:val="20"/>
              </w:rPr>
            </w:pPr>
          </w:p>
        </w:tc>
        <w:tc>
          <w:tcPr>
            <w:tcW w:w="1670" w:type="dxa"/>
            <w:vMerge/>
            <w:tcBorders>
              <w:left w:val="single" w:sz="4" w:space="0" w:color="auto"/>
            </w:tcBorders>
            <w:shd w:val="clear" w:color="auto" w:fill="FFFFFF"/>
            <w:vAlign w:val="center"/>
          </w:tcPr>
          <w:p w:rsidR="00DF6AB8" w:rsidRPr="002A58F2" w:rsidRDefault="00DF6AB8" w:rsidP="00DF6AB8">
            <w:pPr>
              <w:spacing w:after="120"/>
              <w:jc w:val="center"/>
              <w:rPr>
                <w:rFonts w:ascii="Sylfaen" w:hAnsi="Sylfaen"/>
                <w:sz w:val="20"/>
              </w:rPr>
            </w:pPr>
          </w:p>
        </w:tc>
        <w:tc>
          <w:tcPr>
            <w:tcW w:w="977" w:type="dxa"/>
            <w:gridSpan w:val="2"/>
            <w:vMerge/>
            <w:tcBorders>
              <w:left w:val="single" w:sz="4" w:space="0" w:color="auto"/>
            </w:tcBorders>
            <w:shd w:val="clear" w:color="auto" w:fill="FFFFFF"/>
            <w:vAlign w:val="center"/>
          </w:tcPr>
          <w:p w:rsidR="00DF6AB8" w:rsidRPr="002A58F2" w:rsidRDefault="00DF6AB8" w:rsidP="00DF6AB8">
            <w:pPr>
              <w:spacing w:after="120"/>
              <w:jc w:val="center"/>
              <w:rPr>
                <w:rFonts w:ascii="Sylfaen" w:hAnsi="Sylfaen"/>
                <w:sz w:val="20"/>
              </w:rPr>
            </w:pPr>
          </w:p>
        </w:tc>
        <w:tc>
          <w:tcPr>
            <w:tcW w:w="2336" w:type="dxa"/>
            <w:gridSpan w:val="2"/>
            <w:tcBorders>
              <w:top w:val="single" w:sz="4" w:space="0" w:color="auto"/>
              <w:left w:val="single" w:sz="4" w:space="0" w:color="auto"/>
            </w:tcBorders>
            <w:shd w:val="clear" w:color="auto" w:fill="FFFFFF"/>
            <w:vAlign w:val="bottom"/>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Наименование/ Код ТН ВЭД</w:t>
            </w:r>
          </w:p>
        </w:tc>
        <w:tc>
          <w:tcPr>
            <w:tcW w:w="2789" w:type="dxa"/>
            <w:gridSpan w:val="3"/>
            <w:tcBorders>
              <w:top w:val="single" w:sz="4" w:space="0" w:color="auto"/>
              <w:left w:val="single" w:sz="4" w:space="0" w:color="auto"/>
              <w:right w:val="single" w:sz="4" w:space="0" w:color="auto"/>
            </w:tcBorders>
            <w:shd w:val="clear" w:color="auto" w:fill="FFFFFF"/>
            <w:vAlign w:val="bottom"/>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Наименование/ Код ТН ВЭД</w:t>
            </w:r>
          </w:p>
        </w:tc>
      </w:tr>
      <w:tr w:rsidR="00DF6AB8" w:rsidRPr="002A58F2" w:rsidTr="00DF6AB8">
        <w:trPr>
          <w:jc w:val="center"/>
        </w:trPr>
        <w:tc>
          <w:tcPr>
            <w:tcW w:w="1840" w:type="dxa"/>
            <w:tcBorders>
              <w:top w:val="single" w:sz="4" w:space="0" w:color="auto"/>
              <w:left w:val="single" w:sz="4" w:space="0" w:color="auto"/>
            </w:tcBorders>
            <w:shd w:val="clear" w:color="auto" w:fill="FFFFFF"/>
          </w:tcPr>
          <w:p w:rsidR="00DF6AB8" w:rsidRPr="002A58F2" w:rsidRDefault="00DF6AB8" w:rsidP="00DF6AB8">
            <w:pPr>
              <w:pStyle w:val="Bodytext21"/>
              <w:shd w:val="clear" w:color="auto" w:fill="auto"/>
              <w:spacing w:before="0" w:after="120" w:line="240" w:lineRule="auto"/>
              <w:jc w:val="left"/>
              <w:rPr>
                <w:rFonts w:ascii="Sylfaen" w:hAnsi="Sylfaen"/>
                <w:sz w:val="20"/>
              </w:rPr>
            </w:pPr>
            <w:r w:rsidRPr="002A58F2">
              <w:rPr>
                <w:rStyle w:val="Bodytext29pt"/>
                <w:rFonts w:ascii="Sylfaen" w:hAnsi="Sylfaen"/>
                <w:b w:val="0"/>
                <w:sz w:val="20"/>
              </w:rPr>
              <w:t>Производство транспортных средств и оборудования</w:t>
            </w:r>
          </w:p>
        </w:tc>
        <w:tc>
          <w:tcPr>
            <w:tcW w:w="1067" w:type="dxa"/>
            <w:gridSpan w:val="2"/>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29-30</w:t>
            </w:r>
          </w:p>
        </w:tc>
        <w:tc>
          <w:tcPr>
            <w:tcW w:w="1670"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1 472,0</w:t>
            </w:r>
          </w:p>
        </w:tc>
        <w:tc>
          <w:tcPr>
            <w:tcW w:w="977" w:type="dxa"/>
            <w:gridSpan w:val="2"/>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2,3</w:t>
            </w:r>
          </w:p>
        </w:tc>
        <w:tc>
          <w:tcPr>
            <w:tcW w:w="1607"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Fonts w:ascii="Sylfaen" w:hAnsi="Sylfaen"/>
                <w:sz w:val="20"/>
              </w:rPr>
              <w:t>Автомобили</w:t>
            </w:r>
            <w:r w:rsidRPr="002A58F2">
              <w:rPr>
                <w:rFonts w:ascii="Sylfaen" w:hAnsi="Sylfaen"/>
                <w:sz w:val="20"/>
                <w:lang w:val="en-US"/>
              </w:rPr>
              <w:t xml:space="preserve"> </w:t>
            </w:r>
            <w:r w:rsidRPr="002A58F2">
              <w:rPr>
                <w:rFonts w:ascii="Sylfaen" w:hAnsi="Sylfaen"/>
                <w:sz w:val="20"/>
              </w:rPr>
              <w:t>легковые</w:t>
            </w:r>
          </w:p>
        </w:tc>
        <w:tc>
          <w:tcPr>
            <w:tcW w:w="729"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Fonts w:ascii="Sylfaen" w:hAnsi="Sylfaen"/>
                <w:sz w:val="20"/>
              </w:rPr>
              <w:t>8703</w:t>
            </w:r>
          </w:p>
        </w:tc>
        <w:tc>
          <w:tcPr>
            <w:tcW w:w="1985"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Fonts w:ascii="Sylfaen" w:hAnsi="Sylfaen"/>
                <w:sz w:val="20"/>
              </w:rPr>
              <w:t>Автомобили</w:t>
            </w:r>
            <w:r w:rsidRPr="002A58F2">
              <w:rPr>
                <w:rFonts w:ascii="Sylfaen" w:hAnsi="Sylfaen"/>
                <w:sz w:val="20"/>
                <w:lang w:val="en-US"/>
              </w:rPr>
              <w:t xml:space="preserve"> </w:t>
            </w:r>
            <w:r w:rsidRPr="002A58F2">
              <w:rPr>
                <w:rFonts w:ascii="Sylfaen" w:hAnsi="Sylfaen"/>
                <w:sz w:val="20"/>
              </w:rPr>
              <w:t>легковые</w:t>
            </w:r>
          </w:p>
        </w:tc>
        <w:tc>
          <w:tcPr>
            <w:tcW w:w="804" w:type="dxa"/>
            <w:gridSpan w:val="2"/>
            <w:tcBorders>
              <w:top w:val="single" w:sz="4" w:space="0" w:color="auto"/>
              <w:left w:val="single" w:sz="4" w:space="0" w:color="auto"/>
              <w:righ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Fonts w:ascii="Sylfaen" w:hAnsi="Sylfaen"/>
                <w:sz w:val="20"/>
              </w:rPr>
              <w:t>8703</w:t>
            </w:r>
          </w:p>
        </w:tc>
      </w:tr>
      <w:tr w:rsidR="00DF6AB8" w:rsidRPr="002A58F2" w:rsidTr="00DF6AB8">
        <w:trPr>
          <w:jc w:val="center"/>
        </w:trPr>
        <w:tc>
          <w:tcPr>
            <w:tcW w:w="1840" w:type="dxa"/>
            <w:tcBorders>
              <w:top w:val="single" w:sz="4" w:space="0" w:color="auto"/>
              <w:left w:val="single" w:sz="4" w:space="0" w:color="auto"/>
            </w:tcBorders>
            <w:shd w:val="clear" w:color="auto" w:fill="FFFFFF"/>
          </w:tcPr>
          <w:p w:rsidR="00DF6AB8" w:rsidRPr="002A58F2" w:rsidRDefault="00DF6AB8" w:rsidP="00DF6AB8">
            <w:pPr>
              <w:pStyle w:val="Bodytext21"/>
              <w:shd w:val="clear" w:color="auto" w:fill="auto"/>
              <w:spacing w:before="0" w:after="120" w:line="240" w:lineRule="auto"/>
              <w:jc w:val="left"/>
              <w:rPr>
                <w:rFonts w:ascii="Sylfaen" w:hAnsi="Sylfaen"/>
                <w:sz w:val="20"/>
              </w:rPr>
            </w:pPr>
            <w:r w:rsidRPr="002A58F2">
              <w:rPr>
                <w:rStyle w:val="Bodytext29pt"/>
                <w:rFonts w:ascii="Sylfaen" w:hAnsi="Sylfaen"/>
                <w:b w:val="0"/>
                <w:sz w:val="20"/>
              </w:rPr>
              <w:t>Производство машин и оборудования</w:t>
            </w:r>
          </w:p>
        </w:tc>
        <w:tc>
          <w:tcPr>
            <w:tcW w:w="1067" w:type="dxa"/>
            <w:gridSpan w:val="2"/>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28</w:t>
            </w:r>
          </w:p>
        </w:tc>
        <w:tc>
          <w:tcPr>
            <w:tcW w:w="1670"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1 305,2</w:t>
            </w:r>
          </w:p>
        </w:tc>
        <w:tc>
          <w:tcPr>
            <w:tcW w:w="977" w:type="dxa"/>
            <w:gridSpan w:val="2"/>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2,4</w:t>
            </w:r>
          </w:p>
        </w:tc>
        <w:tc>
          <w:tcPr>
            <w:tcW w:w="1607"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Fonts w:ascii="Sylfaen" w:hAnsi="Sylfaen"/>
                <w:sz w:val="20"/>
              </w:rPr>
              <w:t>Бульдозеры,</w:t>
            </w:r>
            <w:r w:rsidRPr="002A58F2">
              <w:rPr>
                <w:rFonts w:ascii="Sylfaen" w:hAnsi="Sylfaen"/>
                <w:sz w:val="20"/>
                <w:lang w:val="en-US"/>
              </w:rPr>
              <w:t xml:space="preserve"> </w:t>
            </w:r>
            <w:r w:rsidRPr="002A58F2">
              <w:rPr>
                <w:rFonts w:ascii="Sylfaen" w:hAnsi="Sylfaen"/>
                <w:sz w:val="20"/>
              </w:rPr>
              <w:t>грейдеры,</w:t>
            </w:r>
            <w:r w:rsidRPr="002A58F2">
              <w:rPr>
                <w:rFonts w:ascii="Sylfaen" w:hAnsi="Sylfaen"/>
                <w:sz w:val="20"/>
                <w:lang w:val="en-US"/>
              </w:rPr>
              <w:t xml:space="preserve"> </w:t>
            </w:r>
            <w:r w:rsidRPr="002A58F2">
              <w:rPr>
                <w:rFonts w:ascii="Sylfaen" w:hAnsi="Sylfaen"/>
                <w:sz w:val="20"/>
              </w:rPr>
              <w:t>экскаваторы</w:t>
            </w:r>
          </w:p>
        </w:tc>
        <w:tc>
          <w:tcPr>
            <w:tcW w:w="729"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Fonts w:ascii="Sylfaen" w:hAnsi="Sylfaen"/>
                <w:sz w:val="20"/>
              </w:rPr>
              <w:t>8429</w:t>
            </w:r>
          </w:p>
        </w:tc>
        <w:tc>
          <w:tcPr>
            <w:tcW w:w="1985"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Fonts w:ascii="Sylfaen" w:hAnsi="Sylfaen"/>
                <w:sz w:val="20"/>
              </w:rPr>
              <w:t>Валы трансмиссионные и кривошипы; шестерни и зубчатые передачи</w:t>
            </w:r>
          </w:p>
        </w:tc>
        <w:tc>
          <w:tcPr>
            <w:tcW w:w="804" w:type="dxa"/>
            <w:gridSpan w:val="2"/>
            <w:tcBorders>
              <w:top w:val="single" w:sz="4" w:space="0" w:color="auto"/>
              <w:left w:val="single" w:sz="4" w:space="0" w:color="auto"/>
              <w:righ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Fonts w:ascii="Sylfaen" w:hAnsi="Sylfaen"/>
                <w:sz w:val="20"/>
              </w:rPr>
              <w:t>8483</w:t>
            </w:r>
          </w:p>
        </w:tc>
      </w:tr>
      <w:tr w:rsidR="00DF6AB8" w:rsidRPr="002A58F2" w:rsidTr="00DF6AB8">
        <w:trPr>
          <w:jc w:val="center"/>
        </w:trPr>
        <w:tc>
          <w:tcPr>
            <w:tcW w:w="1840" w:type="dxa"/>
            <w:tcBorders>
              <w:top w:val="single" w:sz="4" w:space="0" w:color="auto"/>
              <w:left w:val="single" w:sz="4" w:space="0" w:color="auto"/>
            </w:tcBorders>
            <w:shd w:val="clear" w:color="auto" w:fill="FFFFFF"/>
          </w:tcPr>
          <w:p w:rsidR="00DF6AB8" w:rsidRPr="002A58F2" w:rsidRDefault="00DF6AB8" w:rsidP="00DF6AB8">
            <w:pPr>
              <w:pStyle w:val="Bodytext21"/>
              <w:shd w:val="clear" w:color="auto" w:fill="auto"/>
              <w:spacing w:before="0" w:after="120" w:line="240" w:lineRule="auto"/>
              <w:jc w:val="left"/>
              <w:rPr>
                <w:rFonts w:ascii="Sylfaen" w:hAnsi="Sylfaen"/>
                <w:sz w:val="20"/>
              </w:rPr>
            </w:pPr>
            <w:r w:rsidRPr="002A58F2">
              <w:rPr>
                <w:rStyle w:val="Bodytext29pt"/>
                <w:rFonts w:ascii="Sylfaen" w:hAnsi="Sylfaen"/>
                <w:b w:val="0"/>
                <w:sz w:val="20"/>
              </w:rPr>
              <w:t>Химическое производство</w:t>
            </w:r>
          </w:p>
        </w:tc>
        <w:tc>
          <w:tcPr>
            <w:tcW w:w="1067" w:type="dxa"/>
            <w:gridSpan w:val="2"/>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20-21</w:t>
            </w:r>
          </w:p>
        </w:tc>
        <w:tc>
          <w:tcPr>
            <w:tcW w:w="1670"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911,8</w:t>
            </w:r>
          </w:p>
        </w:tc>
        <w:tc>
          <w:tcPr>
            <w:tcW w:w="977" w:type="dxa"/>
            <w:gridSpan w:val="2"/>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2,2</w:t>
            </w:r>
          </w:p>
        </w:tc>
        <w:tc>
          <w:tcPr>
            <w:tcW w:w="1607"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Fonts w:ascii="Sylfaen" w:hAnsi="Sylfaen"/>
                <w:sz w:val="20"/>
              </w:rPr>
              <w:t>Лекарственные</w:t>
            </w:r>
            <w:r w:rsidRPr="002A58F2">
              <w:rPr>
                <w:rFonts w:ascii="Sylfaen" w:hAnsi="Sylfaen"/>
                <w:sz w:val="20"/>
                <w:lang w:val="en-US"/>
              </w:rPr>
              <w:t xml:space="preserve"> </w:t>
            </w:r>
            <w:r w:rsidRPr="002A58F2">
              <w:rPr>
                <w:rFonts w:ascii="Sylfaen" w:hAnsi="Sylfaen"/>
                <w:sz w:val="20"/>
              </w:rPr>
              <w:t>средства</w:t>
            </w:r>
            <w:r w:rsidRPr="002A58F2">
              <w:rPr>
                <w:rFonts w:ascii="Sylfaen" w:hAnsi="Sylfaen"/>
                <w:sz w:val="20"/>
                <w:lang w:val="en-US"/>
              </w:rPr>
              <w:t xml:space="preserve"> </w:t>
            </w:r>
            <w:r w:rsidRPr="002A58F2">
              <w:rPr>
                <w:rFonts w:ascii="Sylfaen" w:hAnsi="Sylfaen"/>
                <w:sz w:val="20"/>
              </w:rPr>
              <w:t>терапевтические</w:t>
            </w:r>
          </w:p>
        </w:tc>
        <w:tc>
          <w:tcPr>
            <w:tcW w:w="729"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Fonts w:ascii="Sylfaen" w:hAnsi="Sylfaen"/>
                <w:sz w:val="20"/>
              </w:rPr>
              <w:t>3004</w:t>
            </w:r>
          </w:p>
        </w:tc>
        <w:tc>
          <w:tcPr>
            <w:tcW w:w="1985"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Fonts w:ascii="Sylfaen" w:hAnsi="Sylfaen"/>
                <w:sz w:val="20"/>
              </w:rPr>
              <w:t>Инсектициды,</w:t>
            </w:r>
            <w:r w:rsidRPr="002A58F2">
              <w:rPr>
                <w:rFonts w:ascii="Sylfaen" w:hAnsi="Sylfaen"/>
                <w:sz w:val="20"/>
                <w:lang w:val="en-US"/>
              </w:rPr>
              <w:t xml:space="preserve"> </w:t>
            </w:r>
            <w:r w:rsidRPr="002A58F2">
              <w:rPr>
                <w:rFonts w:ascii="Sylfaen" w:hAnsi="Sylfaen"/>
                <w:sz w:val="20"/>
              </w:rPr>
              <w:t>фунгициды,</w:t>
            </w:r>
            <w:r w:rsidRPr="002A58F2">
              <w:rPr>
                <w:rFonts w:ascii="Sylfaen" w:hAnsi="Sylfaen"/>
                <w:sz w:val="20"/>
                <w:lang w:val="en-US"/>
              </w:rPr>
              <w:t xml:space="preserve"> </w:t>
            </w:r>
            <w:r w:rsidRPr="002A58F2">
              <w:rPr>
                <w:rFonts w:ascii="Sylfaen" w:hAnsi="Sylfaen"/>
                <w:sz w:val="20"/>
              </w:rPr>
              <w:t>гербициды</w:t>
            </w:r>
          </w:p>
        </w:tc>
        <w:tc>
          <w:tcPr>
            <w:tcW w:w="804" w:type="dxa"/>
            <w:gridSpan w:val="2"/>
            <w:tcBorders>
              <w:top w:val="single" w:sz="4" w:space="0" w:color="auto"/>
              <w:left w:val="single" w:sz="4" w:space="0" w:color="auto"/>
              <w:righ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Fonts w:ascii="Sylfaen" w:hAnsi="Sylfaen"/>
                <w:sz w:val="20"/>
              </w:rPr>
              <w:t>3808</w:t>
            </w:r>
          </w:p>
        </w:tc>
      </w:tr>
      <w:tr w:rsidR="00DF6AB8" w:rsidRPr="002A58F2" w:rsidTr="00DF6AB8">
        <w:trPr>
          <w:jc w:val="center"/>
        </w:trPr>
        <w:tc>
          <w:tcPr>
            <w:tcW w:w="1840" w:type="dxa"/>
            <w:tcBorders>
              <w:top w:val="single" w:sz="4" w:space="0" w:color="auto"/>
              <w:left w:val="single" w:sz="4" w:space="0" w:color="auto"/>
            </w:tcBorders>
            <w:shd w:val="clear" w:color="auto" w:fill="FFFFFF"/>
          </w:tcPr>
          <w:p w:rsidR="00DF6AB8" w:rsidRPr="002A58F2" w:rsidRDefault="00DF6AB8" w:rsidP="00DF6AB8">
            <w:pPr>
              <w:pStyle w:val="Bodytext21"/>
              <w:shd w:val="clear" w:color="auto" w:fill="auto"/>
              <w:spacing w:before="0" w:after="120" w:line="240" w:lineRule="auto"/>
              <w:jc w:val="left"/>
              <w:rPr>
                <w:rFonts w:ascii="Sylfaen" w:hAnsi="Sylfaen"/>
                <w:sz w:val="20"/>
              </w:rPr>
            </w:pPr>
            <w:r w:rsidRPr="002A58F2">
              <w:rPr>
                <w:rStyle w:val="Bodytext29pt"/>
                <w:rFonts w:ascii="Sylfaen" w:hAnsi="Sylfaen"/>
                <w:b w:val="0"/>
                <w:sz w:val="20"/>
              </w:rPr>
              <w:t>Транспортные услуги</w:t>
            </w:r>
          </w:p>
        </w:tc>
        <w:tc>
          <w:tcPr>
            <w:tcW w:w="1067" w:type="dxa"/>
            <w:gridSpan w:val="2"/>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lang w:val="en-US" w:eastAsia="en-US" w:bidi="en-US"/>
              </w:rPr>
              <w:t>S205</w:t>
            </w:r>
          </w:p>
        </w:tc>
        <w:tc>
          <w:tcPr>
            <w:tcW w:w="1670"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634,4</w:t>
            </w:r>
          </w:p>
        </w:tc>
        <w:tc>
          <w:tcPr>
            <w:tcW w:w="977" w:type="dxa"/>
            <w:gridSpan w:val="2"/>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2,9</w:t>
            </w:r>
          </w:p>
        </w:tc>
        <w:tc>
          <w:tcPr>
            <w:tcW w:w="1607"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Fonts w:ascii="Sylfaen" w:hAnsi="Sylfaen"/>
                <w:sz w:val="20"/>
              </w:rPr>
              <w:t>-</w:t>
            </w:r>
          </w:p>
        </w:tc>
        <w:tc>
          <w:tcPr>
            <w:tcW w:w="729"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Fonts w:ascii="Sylfaen" w:hAnsi="Sylfaen"/>
                <w:sz w:val="20"/>
              </w:rPr>
              <w:t>-</w:t>
            </w:r>
          </w:p>
        </w:tc>
        <w:tc>
          <w:tcPr>
            <w:tcW w:w="1985"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Fonts w:ascii="Sylfaen" w:hAnsi="Sylfaen"/>
                <w:sz w:val="20"/>
              </w:rPr>
              <w:t>-</w:t>
            </w:r>
          </w:p>
        </w:tc>
        <w:tc>
          <w:tcPr>
            <w:tcW w:w="804" w:type="dxa"/>
            <w:gridSpan w:val="2"/>
            <w:tcBorders>
              <w:top w:val="single" w:sz="4" w:space="0" w:color="auto"/>
              <w:left w:val="single" w:sz="4" w:space="0" w:color="auto"/>
              <w:righ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Fonts w:ascii="Sylfaen" w:hAnsi="Sylfaen"/>
                <w:sz w:val="20"/>
              </w:rPr>
              <w:t>-</w:t>
            </w:r>
          </w:p>
        </w:tc>
      </w:tr>
      <w:tr w:rsidR="00DF6AB8" w:rsidRPr="002A58F2" w:rsidTr="00DF6AB8">
        <w:trPr>
          <w:jc w:val="center"/>
        </w:trPr>
        <w:tc>
          <w:tcPr>
            <w:tcW w:w="1840" w:type="dxa"/>
            <w:tcBorders>
              <w:top w:val="single" w:sz="4" w:space="0" w:color="auto"/>
              <w:left w:val="single" w:sz="4" w:space="0" w:color="auto"/>
            </w:tcBorders>
            <w:shd w:val="clear" w:color="auto" w:fill="FFFFFF"/>
          </w:tcPr>
          <w:p w:rsidR="00DF6AB8" w:rsidRPr="002A58F2" w:rsidRDefault="00DF6AB8" w:rsidP="00DF6AB8">
            <w:pPr>
              <w:pStyle w:val="Bodytext21"/>
              <w:shd w:val="clear" w:color="auto" w:fill="auto"/>
              <w:spacing w:before="0" w:after="120" w:line="240" w:lineRule="auto"/>
              <w:jc w:val="left"/>
              <w:rPr>
                <w:rFonts w:ascii="Sylfaen" w:hAnsi="Sylfaen"/>
                <w:sz w:val="20"/>
              </w:rPr>
            </w:pPr>
            <w:r w:rsidRPr="002A58F2">
              <w:rPr>
                <w:rStyle w:val="Bodytext29pt"/>
                <w:rFonts w:ascii="Sylfaen" w:hAnsi="Sylfaen"/>
                <w:b w:val="0"/>
                <w:sz w:val="20"/>
              </w:rPr>
              <w:t>Производство электрооборудования, электронного и оптического оборудования</w:t>
            </w:r>
          </w:p>
        </w:tc>
        <w:tc>
          <w:tcPr>
            <w:tcW w:w="1067" w:type="dxa"/>
            <w:gridSpan w:val="2"/>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26-27</w:t>
            </w:r>
          </w:p>
        </w:tc>
        <w:tc>
          <w:tcPr>
            <w:tcW w:w="1670"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560,3</w:t>
            </w:r>
          </w:p>
        </w:tc>
        <w:tc>
          <w:tcPr>
            <w:tcW w:w="977" w:type="dxa"/>
            <w:gridSpan w:val="2"/>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1,1</w:t>
            </w:r>
          </w:p>
        </w:tc>
        <w:tc>
          <w:tcPr>
            <w:tcW w:w="1607"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Fonts w:ascii="Sylfaen" w:hAnsi="Sylfaen"/>
                <w:sz w:val="20"/>
              </w:rPr>
              <w:t>Вычислит. машины и их блоки</w:t>
            </w:r>
          </w:p>
        </w:tc>
        <w:tc>
          <w:tcPr>
            <w:tcW w:w="729"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Fonts w:ascii="Sylfaen" w:hAnsi="Sylfaen"/>
                <w:sz w:val="20"/>
              </w:rPr>
              <w:t>8471</w:t>
            </w:r>
          </w:p>
        </w:tc>
        <w:tc>
          <w:tcPr>
            <w:tcW w:w="1985"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Fonts w:ascii="Sylfaen" w:hAnsi="Sylfaen"/>
                <w:sz w:val="20"/>
              </w:rPr>
              <w:t>Приспособления ортопедические; шины; искусственные части тела; аппараты слуховые</w:t>
            </w:r>
          </w:p>
        </w:tc>
        <w:tc>
          <w:tcPr>
            <w:tcW w:w="804" w:type="dxa"/>
            <w:gridSpan w:val="2"/>
            <w:tcBorders>
              <w:top w:val="single" w:sz="4" w:space="0" w:color="auto"/>
              <w:left w:val="single" w:sz="4" w:space="0" w:color="auto"/>
              <w:righ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Fonts w:ascii="Sylfaen" w:hAnsi="Sylfaen"/>
                <w:sz w:val="20"/>
              </w:rPr>
              <w:t>9021</w:t>
            </w:r>
          </w:p>
        </w:tc>
      </w:tr>
      <w:tr w:rsidR="00DF6AB8" w:rsidRPr="002A58F2" w:rsidTr="00DF6AB8">
        <w:trPr>
          <w:jc w:val="center"/>
        </w:trPr>
        <w:tc>
          <w:tcPr>
            <w:tcW w:w="1840" w:type="dxa"/>
            <w:tcBorders>
              <w:top w:val="single" w:sz="4" w:space="0" w:color="auto"/>
              <w:left w:val="single" w:sz="4" w:space="0" w:color="auto"/>
            </w:tcBorders>
            <w:shd w:val="clear" w:color="auto" w:fill="FFFFFF"/>
          </w:tcPr>
          <w:p w:rsidR="00DF6AB8" w:rsidRPr="002A58F2" w:rsidRDefault="00DF6AB8" w:rsidP="00DF6AB8">
            <w:pPr>
              <w:pStyle w:val="Bodytext21"/>
              <w:shd w:val="clear" w:color="auto" w:fill="auto"/>
              <w:spacing w:before="0" w:after="120" w:line="240" w:lineRule="auto"/>
              <w:jc w:val="left"/>
              <w:rPr>
                <w:rFonts w:ascii="Sylfaen" w:hAnsi="Sylfaen"/>
                <w:sz w:val="20"/>
              </w:rPr>
            </w:pPr>
            <w:r w:rsidRPr="002A58F2">
              <w:rPr>
                <w:rStyle w:val="Bodytext29pt"/>
                <w:rFonts w:ascii="Sylfaen" w:hAnsi="Sylfaen"/>
                <w:b w:val="0"/>
                <w:sz w:val="20"/>
              </w:rPr>
              <w:t>Металлург. производство и производство готовых металлических изделий</w:t>
            </w:r>
          </w:p>
        </w:tc>
        <w:tc>
          <w:tcPr>
            <w:tcW w:w="1067" w:type="dxa"/>
            <w:gridSpan w:val="2"/>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24-25</w:t>
            </w:r>
          </w:p>
        </w:tc>
        <w:tc>
          <w:tcPr>
            <w:tcW w:w="1670"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352,1</w:t>
            </w:r>
          </w:p>
        </w:tc>
        <w:tc>
          <w:tcPr>
            <w:tcW w:w="977" w:type="dxa"/>
            <w:gridSpan w:val="2"/>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1,3</w:t>
            </w:r>
          </w:p>
        </w:tc>
        <w:tc>
          <w:tcPr>
            <w:tcW w:w="1607"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Fonts w:ascii="Sylfaen" w:hAnsi="Sylfaen"/>
                <w:sz w:val="20"/>
              </w:rPr>
              <w:t>Изделия из черных металлов, кованые или штампованные</w:t>
            </w:r>
          </w:p>
        </w:tc>
        <w:tc>
          <w:tcPr>
            <w:tcW w:w="729"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Fonts w:ascii="Sylfaen" w:hAnsi="Sylfaen"/>
                <w:sz w:val="20"/>
              </w:rPr>
              <w:t>7326</w:t>
            </w:r>
          </w:p>
        </w:tc>
        <w:tc>
          <w:tcPr>
            <w:tcW w:w="1985"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Fonts w:ascii="Sylfaen" w:hAnsi="Sylfaen"/>
                <w:sz w:val="20"/>
              </w:rPr>
              <w:t>Изделия из черных металлов, кованые или штампованные</w:t>
            </w:r>
          </w:p>
        </w:tc>
        <w:tc>
          <w:tcPr>
            <w:tcW w:w="804" w:type="dxa"/>
            <w:gridSpan w:val="2"/>
            <w:tcBorders>
              <w:top w:val="single" w:sz="4" w:space="0" w:color="auto"/>
              <w:left w:val="single" w:sz="4" w:space="0" w:color="auto"/>
              <w:righ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Fonts w:ascii="Sylfaen" w:hAnsi="Sylfaen"/>
                <w:sz w:val="20"/>
              </w:rPr>
              <w:t>7326</w:t>
            </w:r>
          </w:p>
        </w:tc>
      </w:tr>
      <w:tr w:rsidR="00DF6AB8" w:rsidRPr="002A58F2" w:rsidTr="00DF6AB8">
        <w:trPr>
          <w:jc w:val="center"/>
        </w:trPr>
        <w:tc>
          <w:tcPr>
            <w:tcW w:w="1840" w:type="dxa"/>
            <w:tcBorders>
              <w:top w:val="single" w:sz="4" w:space="0" w:color="auto"/>
              <w:left w:val="single" w:sz="4" w:space="0" w:color="auto"/>
            </w:tcBorders>
            <w:shd w:val="clear" w:color="auto" w:fill="FFFFFF"/>
          </w:tcPr>
          <w:p w:rsidR="00DF6AB8" w:rsidRPr="002A58F2" w:rsidRDefault="00DF6AB8" w:rsidP="00DF6AB8">
            <w:pPr>
              <w:pStyle w:val="Bodytext21"/>
              <w:shd w:val="clear" w:color="auto" w:fill="auto"/>
              <w:spacing w:before="0" w:after="120" w:line="240" w:lineRule="auto"/>
              <w:jc w:val="left"/>
              <w:rPr>
                <w:rFonts w:ascii="Sylfaen" w:hAnsi="Sylfaen"/>
                <w:sz w:val="20"/>
              </w:rPr>
            </w:pPr>
            <w:r w:rsidRPr="002A58F2">
              <w:rPr>
                <w:rStyle w:val="Bodytext29pt"/>
                <w:rFonts w:ascii="Sylfaen" w:hAnsi="Sylfaen"/>
                <w:b w:val="0"/>
                <w:sz w:val="20"/>
              </w:rPr>
              <w:t>Роялти и</w:t>
            </w:r>
            <w:r>
              <w:rPr>
                <w:rStyle w:val="Bodytext29pt"/>
                <w:rFonts w:ascii="Sylfaen" w:hAnsi="Sylfaen"/>
                <w:b w:val="0"/>
                <w:sz w:val="20"/>
                <w:lang w:val="en-US"/>
              </w:rPr>
              <w:t xml:space="preserve"> </w:t>
            </w:r>
            <w:r w:rsidRPr="002A58F2">
              <w:rPr>
                <w:rStyle w:val="Bodytext29pt"/>
                <w:rFonts w:ascii="Sylfaen" w:hAnsi="Sylfaen"/>
                <w:b w:val="0"/>
                <w:sz w:val="20"/>
              </w:rPr>
              <w:t>лицензионные</w:t>
            </w:r>
            <w:r>
              <w:rPr>
                <w:rStyle w:val="Bodytext29pt"/>
                <w:rFonts w:ascii="Sylfaen" w:hAnsi="Sylfaen"/>
                <w:b w:val="0"/>
                <w:sz w:val="20"/>
                <w:lang w:val="en-US"/>
              </w:rPr>
              <w:t xml:space="preserve"> </w:t>
            </w:r>
            <w:r w:rsidRPr="002A58F2">
              <w:rPr>
                <w:rStyle w:val="Bodytext29pt"/>
                <w:rFonts w:ascii="Sylfaen" w:hAnsi="Sylfaen"/>
                <w:b w:val="0"/>
                <w:sz w:val="20"/>
              </w:rPr>
              <w:t>платежи</w:t>
            </w:r>
          </w:p>
        </w:tc>
        <w:tc>
          <w:tcPr>
            <w:tcW w:w="1067" w:type="dxa"/>
            <w:gridSpan w:val="2"/>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lang w:val="en-US" w:eastAsia="en-US" w:bidi="en-US"/>
              </w:rPr>
              <w:t>S266</w:t>
            </w:r>
          </w:p>
        </w:tc>
        <w:tc>
          <w:tcPr>
            <w:tcW w:w="1670"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181,6</w:t>
            </w:r>
          </w:p>
        </w:tc>
        <w:tc>
          <w:tcPr>
            <w:tcW w:w="977" w:type="dxa"/>
            <w:gridSpan w:val="2"/>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2,3</w:t>
            </w:r>
          </w:p>
        </w:tc>
        <w:tc>
          <w:tcPr>
            <w:tcW w:w="1607"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Fonts w:ascii="Sylfaen" w:hAnsi="Sylfaen"/>
                <w:sz w:val="20"/>
              </w:rPr>
              <w:t>-</w:t>
            </w:r>
          </w:p>
        </w:tc>
        <w:tc>
          <w:tcPr>
            <w:tcW w:w="729"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Fonts w:ascii="Sylfaen" w:hAnsi="Sylfaen"/>
                <w:sz w:val="20"/>
              </w:rPr>
              <w:t>-</w:t>
            </w:r>
          </w:p>
        </w:tc>
        <w:tc>
          <w:tcPr>
            <w:tcW w:w="1985"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Fonts w:ascii="Sylfaen" w:hAnsi="Sylfaen"/>
                <w:sz w:val="20"/>
              </w:rPr>
              <w:t>-</w:t>
            </w:r>
          </w:p>
        </w:tc>
        <w:tc>
          <w:tcPr>
            <w:tcW w:w="804" w:type="dxa"/>
            <w:gridSpan w:val="2"/>
            <w:tcBorders>
              <w:top w:val="single" w:sz="4" w:space="0" w:color="auto"/>
              <w:left w:val="single" w:sz="4" w:space="0" w:color="auto"/>
              <w:righ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Fonts w:ascii="Sylfaen" w:hAnsi="Sylfaen"/>
                <w:sz w:val="20"/>
              </w:rPr>
              <w:t>-</w:t>
            </w:r>
          </w:p>
        </w:tc>
      </w:tr>
      <w:tr w:rsidR="00DF6AB8" w:rsidRPr="002A58F2" w:rsidTr="00DF6AB8">
        <w:trPr>
          <w:jc w:val="center"/>
        </w:trPr>
        <w:tc>
          <w:tcPr>
            <w:tcW w:w="1840" w:type="dxa"/>
            <w:tcBorders>
              <w:top w:val="single" w:sz="4" w:space="0" w:color="auto"/>
              <w:left w:val="single" w:sz="4" w:space="0" w:color="auto"/>
            </w:tcBorders>
            <w:shd w:val="clear" w:color="auto" w:fill="FFFFFF"/>
          </w:tcPr>
          <w:p w:rsidR="00DF6AB8" w:rsidRPr="002A58F2" w:rsidRDefault="00DF6AB8" w:rsidP="00DF6AB8">
            <w:pPr>
              <w:pStyle w:val="Bodytext21"/>
              <w:shd w:val="clear" w:color="auto" w:fill="auto"/>
              <w:spacing w:before="0" w:after="120" w:line="240" w:lineRule="auto"/>
              <w:jc w:val="left"/>
              <w:rPr>
                <w:rFonts w:ascii="Sylfaen" w:hAnsi="Sylfaen"/>
                <w:sz w:val="20"/>
              </w:rPr>
            </w:pPr>
            <w:r w:rsidRPr="002A58F2">
              <w:rPr>
                <w:rStyle w:val="Bodytext29pt"/>
                <w:rFonts w:ascii="Sylfaen" w:hAnsi="Sylfaen"/>
                <w:b w:val="0"/>
                <w:sz w:val="20"/>
              </w:rPr>
              <w:t>Производство кожи, изделий из кожи и производство обуви</w:t>
            </w:r>
          </w:p>
        </w:tc>
        <w:tc>
          <w:tcPr>
            <w:tcW w:w="1067" w:type="dxa"/>
            <w:gridSpan w:val="2"/>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15</w:t>
            </w:r>
          </w:p>
        </w:tc>
        <w:tc>
          <w:tcPr>
            <w:tcW w:w="1670"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136,3</w:t>
            </w:r>
          </w:p>
        </w:tc>
        <w:tc>
          <w:tcPr>
            <w:tcW w:w="977" w:type="dxa"/>
            <w:gridSpan w:val="2"/>
            <w:tcBorders>
              <w:top w:val="single" w:sz="4" w:space="0" w:color="auto"/>
              <w:left w:val="single" w:sz="4" w:space="0" w:color="auto"/>
              <w:bottom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2,4</w:t>
            </w:r>
          </w:p>
        </w:tc>
        <w:tc>
          <w:tcPr>
            <w:tcW w:w="1607"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Fonts w:ascii="Sylfaen" w:hAnsi="Sylfaen"/>
                <w:sz w:val="20"/>
              </w:rPr>
              <w:t>Обувь с подошвой и верхом из резины или пластмассы</w:t>
            </w:r>
          </w:p>
        </w:tc>
        <w:tc>
          <w:tcPr>
            <w:tcW w:w="729"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Fonts w:ascii="Sylfaen" w:hAnsi="Sylfaen"/>
                <w:sz w:val="20"/>
              </w:rPr>
              <w:t>6402</w:t>
            </w:r>
          </w:p>
        </w:tc>
        <w:tc>
          <w:tcPr>
            <w:tcW w:w="1985"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Fonts w:ascii="Sylfaen" w:hAnsi="Sylfaen"/>
                <w:sz w:val="20"/>
              </w:rPr>
              <w:t>Саквояжи, чемоданы</w:t>
            </w:r>
          </w:p>
        </w:tc>
        <w:tc>
          <w:tcPr>
            <w:tcW w:w="804" w:type="dxa"/>
            <w:gridSpan w:val="2"/>
            <w:tcBorders>
              <w:top w:val="single" w:sz="4" w:space="0" w:color="auto"/>
              <w:left w:val="single" w:sz="4" w:space="0" w:color="auto"/>
              <w:righ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Fonts w:ascii="Sylfaen" w:hAnsi="Sylfaen"/>
                <w:sz w:val="20"/>
              </w:rPr>
              <w:t>4202</w:t>
            </w:r>
          </w:p>
        </w:tc>
      </w:tr>
      <w:tr w:rsidR="00DF6AB8" w:rsidRPr="002A58F2" w:rsidTr="00DF6AB8">
        <w:trPr>
          <w:jc w:val="center"/>
        </w:trPr>
        <w:tc>
          <w:tcPr>
            <w:tcW w:w="1840" w:type="dxa"/>
            <w:tcBorders>
              <w:top w:val="single" w:sz="4" w:space="0" w:color="auto"/>
              <w:left w:val="single" w:sz="4" w:space="0" w:color="auto"/>
              <w:bottom w:val="single" w:sz="4" w:space="0" w:color="auto"/>
              <w:right w:val="single" w:sz="4" w:space="0" w:color="auto"/>
            </w:tcBorders>
            <w:shd w:val="clear" w:color="auto" w:fill="FFFFFF"/>
          </w:tcPr>
          <w:p w:rsidR="00DF6AB8" w:rsidRPr="002A58F2" w:rsidRDefault="00DF6AB8" w:rsidP="00DF6AB8">
            <w:pPr>
              <w:pStyle w:val="Bodytext21"/>
              <w:shd w:val="clear" w:color="auto" w:fill="auto"/>
              <w:spacing w:before="0" w:after="120" w:line="240" w:lineRule="auto"/>
              <w:jc w:val="left"/>
              <w:rPr>
                <w:rFonts w:ascii="Sylfaen" w:hAnsi="Sylfaen"/>
                <w:sz w:val="20"/>
              </w:rPr>
            </w:pPr>
            <w:r w:rsidRPr="002A58F2">
              <w:rPr>
                <w:rStyle w:val="Bodytext29pt"/>
                <w:rFonts w:ascii="Sylfaen" w:hAnsi="Sylfaen"/>
                <w:b w:val="0"/>
                <w:sz w:val="20"/>
              </w:rPr>
              <w:t>Производство пищевых продуктов,</w:t>
            </w:r>
          </w:p>
          <w:p w:rsidR="00DF6AB8" w:rsidRPr="002A58F2" w:rsidRDefault="00DF6AB8" w:rsidP="00DF6AB8">
            <w:pPr>
              <w:pStyle w:val="Bodytext21"/>
              <w:shd w:val="clear" w:color="auto" w:fill="auto"/>
              <w:spacing w:before="0" w:after="120" w:line="240" w:lineRule="auto"/>
              <w:jc w:val="left"/>
              <w:rPr>
                <w:rFonts w:ascii="Sylfaen" w:hAnsi="Sylfaen"/>
                <w:sz w:val="20"/>
              </w:rPr>
            </w:pPr>
            <w:r w:rsidRPr="002A58F2">
              <w:rPr>
                <w:rStyle w:val="Bodytext29pt"/>
                <w:rFonts w:ascii="Sylfaen" w:hAnsi="Sylfaen"/>
                <w:b w:val="0"/>
                <w:sz w:val="20"/>
              </w:rPr>
              <w:t>Включая напитки, и</w:t>
            </w:r>
            <w:r w:rsidRPr="00187B05">
              <w:rPr>
                <w:rStyle w:val="Bodytext29pt"/>
                <w:rFonts w:ascii="Sylfaen" w:hAnsi="Sylfaen"/>
                <w:b w:val="0"/>
                <w:sz w:val="20"/>
              </w:rPr>
              <w:t xml:space="preserve"> </w:t>
            </w:r>
            <w:r w:rsidRPr="002A58F2">
              <w:rPr>
                <w:rStyle w:val="Bodytext29pt"/>
                <w:rFonts w:ascii="Sylfaen" w:hAnsi="Sylfaen"/>
                <w:b w:val="0"/>
                <w:sz w:val="20"/>
              </w:rPr>
              <w:t>табака</w:t>
            </w:r>
          </w:p>
        </w:tc>
        <w:tc>
          <w:tcPr>
            <w:tcW w:w="106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10-12</w:t>
            </w:r>
          </w:p>
        </w:tc>
        <w:tc>
          <w:tcPr>
            <w:tcW w:w="1670" w:type="dxa"/>
            <w:tcBorders>
              <w:top w:val="single" w:sz="4" w:space="0" w:color="auto"/>
              <w:left w:val="single" w:sz="4" w:space="0" w:color="auto"/>
              <w:bottom w:val="single" w:sz="4" w:space="0" w:color="auto"/>
              <w:righ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100,8</w:t>
            </w:r>
          </w:p>
        </w:tc>
        <w:tc>
          <w:tcPr>
            <w:tcW w:w="97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0,4</w:t>
            </w:r>
          </w:p>
        </w:tc>
        <w:tc>
          <w:tcPr>
            <w:tcW w:w="1607" w:type="dxa"/>
            <w:tcBorders>
              <w:top w:val="single" w:sz="4" w:space="0" w:color="auto"/>
              <w:left w:val="single" w:sz="4" w:space="0" w:color="auto"/>
              <w:bottom w:val="single" w:sz="4" w:space="0" w:color="auto"/>
              <w:righ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Fonts w:ascii="Sylfaen" w:hAnsi="Sylfaen"/>
                <w:sz w:val="20"/>
              </w:rPr>
              <w:t>Вина</w:t>
            </w:r>
            <w:r>
              <w:rPr>
                <w:rFonts w:ascii="Sylfaen" w:hAnsi="Sylfaen"/>
                <w:sz w:val="20"/>
                <w:lang w:val="en-US"/>
              </w:rPr>
              <w:t xml:space="preserve"> </w:t>
            </w:r>
            <w:r w:rsidRPr="002A58F2">
              <w:rPr>
                <w:rFonts w:ascii="Sylfaen" w:hAnsi="Sylfaen"/>
                <w:sz w:val="20"/>
              </w:rPr>
              <w:t>виноградные</w:t>
            </w:r>
          </w:p>
        </w:tc>
        <w:tc>
          <w:tcPr>
            <w:tcW w:w="729" w:type="dxa"/>
            <w:tcBorders>
              <w:top w:val="single" w:sz="4" w:space="0" w:color="auto"/>
              <w:left w:val="single" w:sz="4" w:space="0" w:color="auto"/>
              <w:bottom w:val="single" w:sz="4" w:space="0" w:color="auto"/>
              <w:righ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Fonts w:ascii="Sylfaen" w:hAnsi="Sylfaen"/>
                <w:sz w:val="20"/>
              </w:rPr>
              <w:t>2204</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Fonts w:ascii="Sylfaen" w:hAnsi="Sylfaen"/>
                <w:sz w:val="20"/>
              </w:rPr>
              <w:t>Томаты, приготовленные или консервированные без добавления уксуса</w:t>
            </w:r>
          </w:p>
        </w:tc>
        <w:tc>
          <w:tcPr>
            <w:tcW w:w="8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Fonts w:ascii="Sylfaen" w:hAnsi="Sylfaen"/>
                <w:sz w:val="20"/>
              </w:rPr>
              <w:t>2002</w:t>
            </w:r>
          </w:p>
        </w:tc>
      </w:tr>
      <w:tr w:rsidR="00DF6AB8" w:rsidRPr="002A58F2" w:rsidTr="00DF6AB8">
        <w:trPr>
          <w:jc w:val="center"/>
        </w:trPr>
        <w:tc>
          <w:tcPr>
            <w:tcW w:w="1840" w:type="dxa"/>
            <w:tcBorders>
              <w:top w:val="single" w:sz="4" w:space="0" w:color="auto"/>
              <w:left w:val="single" w:sz="4" w:space="0" w:color="auto"/>
              <w:bottom w:val="single" w:sz="4" w:space="0" w:color="auto"/>
              <w:right w:val="single" w:sz="4" w:space="0" w:color="auto"/>
            </w:tcBorders>
            <w:shd w:val="clear" w:color="auto" w:fill="FFFFFF"/>
          </w:tcPr>
          <w:p w:rsidR="00DF6AB8" w:rsidRPr="002A58F2" w:rsidRDefault="00DF6AB8" w:rsidP="00DF6AB8">
            <w:pPr>
              <w:spacing w:after="120"/>
              <w:rPr>
                <w:rFonts w:ascii="Sylfaen" w:hAnsi="Sylfaen"/>
                <w:sz w:val="20"/>
              </w:rPr>
            </w:pPr>
            <w:r w:rsidRPr="002A58F2">
              <w:rPr>
                <w:rFonts w:ascii="Sylfaen" w:hAnsi="Sylfaen"/>
                <w:sz w:val="20"/>
              </w:rPr>
              <w:t xml:space="preserve">Целлюлознобумажное производство; издательская и </w:t>
            </w:r>
            <w:r w:rsidRPr="002A58F2">
              <w:rPr>
                <w:rFonts w:ascii="Sylfaen" w:hAnsi="Sylfaen"/>
                <w:sz w:val="20"/>
              </w:rPr>
              <w:lastRenderedPageBreak/>
              <w:t>полиграфическая деятельность</w:t>
            </w:r>
          </w:p>
        </w:tc>
        <w:tc>
          <w:tcPr>
            <w:tcW w:w="106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F6AB8" w:rsidRPr="002A58F2" w:rsidRDefault="00DF6AB8" w:rsidP="00DF6AB8">
            <w:pPr>
              <w:spacing w:after="120"/>
              <w:jc w:val="center"/>
              <w:rPr>
                <w:rFonts w:ascii="Sylfaen" w:hAnsi="Sylfaen"/>
                <w:sz w:val="20"/>
              </w:rPr>
            </w:pPr>
            <w:r w:rsidRPr="002A58F2">
              <w:rPr>
                <w:rFonts w:ascii="Sylfaen" w:hAnsi="Sylfaen"/>
                <w:sz w:val="20"/>
              </w:rPr>
              <w:lastRenderedPageBreak/>
              <w:t>17-18</w:t>
            </w:r>
          </w:p>
        </w:tc>
        <w:tc>
          <w:tcPr>
            <w:tcW w:w="1670" w:type="dxa"/>
            <w:tcBorders>
              <w:top w:val="single" w:sz="4" w:space="0" w:color="auto"/>
              <w:left w:val="single" w:sz="4" w:space="0" w:color="auto"/>
              <w:bottom w:val="single" w:sz="4" w:space="0" w:color="auto"/>
              <w:right w:val="single" w:sz="4" w:space="0" w:color="auto"/>
            </w:tcBorders>
            <w:shd w:val="clear" w:color="auto" w:fill="FFFFFF"/>
            <w:vAlign w:val="center"/>
          </w:tcPr>
          <w:p w:rsidR="00DF6AB8" w:rsidRPr="002A58F2" w:rsidRDefault="00DF6AB8" w:rsidP="00DF6AB8">
            <w:pPr>
              <w:spacing w:after="120"/>
              <w:jc w:val="center"/>
              <w:rPr>
                <w:rFonts w:ascii="Sylfaen" w:hAnsi="Sylfaen"/>
                <w:sz w:val="20"/>
              </w:rPr>
            </w:pPr>
            <w:r w:rsidRPr="002A58F2">
              <w:rPr>
                <w:rFonts w:ascii="Sylfaen" w:hAnsi="Sylfaen"/>
                <w:sz w:val="20"/>
              </w:rPr>
              <w:t>91,7</w:t>
            </w:r>
          </w:p>
        </w:tc>
        <w:tc>
          <w:tcPr>
            <w:tcW w:w="97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F6AB8" w:rsidRPr="002A58F2" w:rsidRDefault="00DF6AB8" w:rsidP="00DF6AB8">
            <w:pPr>
              <w:spacing w:after="120"/>
              <w:jc w:val="center"/>
              <w:rPr>
                <w:rFonts w:ascii="Sylfaen" w:hAnsi="Sylfaen"/>
                <w:sz w:val="20"/>
              </w:rPr>
            </w:pPr>
            <w:r w:rsidRPr="002A58F2">
              <w:rPr>
                <w:rFonts w:ascii="Sylfaen" w:hAnsi="Sylfaen"/>
                <w:sz w:val="20"/>
              </w:rPr>
              <w:t>1,4</w:t>
            </w:r>
          </w:p>
        </w:tc>
        <w:tc>
          <w:tcPr>
            <w:tcW w:w="1607" w:type="dxa"/>
            <w:tcBorders>
              <w:top w:val="single" w:sz="4" w:space="0" w:color="auto"/>
              <w:left w:val="single" w:sz="4" w:space="0" w:color="auto"/>
              <w:bottom w:val="single" w:sz="4" w:space="0" w:color="auto"/>
              <w:right w:val="single" w:sz="4" w:space="0" w:color="auto"/>
            </w:tcBorders>
            <w:shd w:val="clear" w:color="auto" w:fill="FFFFFF"/>
            <w:vAlign w:val="center"/>
          </w:tcPr>
          <w:p w:rsidR="00DF6AB8" w:rsidRPr="002A58F2" w:rsidRDefault="00DF6AB8" w:rsidP="00DF6AB8">
            <w:pPr>
              <w:spacing w:after="120"/>
              <w:jc w:val="center"/>
              <w:rPr>
                <w:rFonts w:ascii="Sylfaen" w:hAnsi="Sylfaen"/>
                <w:sz w:val="20"/>
              </w:rPr>
            </w:pPr>
            <w:r w:rsidRPr="002A58F2">
              <w:rPr>
                <w:rFonts w:ascii="Sylfaen" w:hAnsi="Sylfaen"/>
                <w:sz w:val="20"/>
              </w:rPr>
              <w:t>Бумага</w:t>
            </w:r>
            <w:r>
              <w:rPr>
                <w:rFonts w:ascii="Sylfaen" w:hAnsi="Sylfaen"/>
                <w:sz w:val="20"/>
                <w:lang w:val="en-US"/>
              </w:rPr>
              <w:t xml:space="preserve"> </w:t>
            </w:r>
            <w:r w:rsidRPr="002A58F2">
              <w:rPr>
                <w:rFonts w:ascii="Sylfaen" w:hAnsi="Sylfaen"/>
                <w:sz w:val="20"/>
              </w:rPr>
              <w:t>туалетная</w:t>
            </w:r>
          </w:p>
        </w:tc>
        <w:tc>
          <w:tcPr>
            <w:tcW w:w="729" w:type="dxa"/>
            <w:tcBorders>
              <w:top w:val="single" w:sz="4" w:space="0" w:color="auto"/>
              <w:left w:val="single" w:sz="4" w:space="0" w:color="auto"/>
              <w:bottom w:val="single" w:sz="4" w:space="0" w:color="auto"/>
              <w:right w:val="single" w:sz="4" w:space="0" w:color="auto"/>
            </w:tcBorders>
            <w:shd w:val="clear" w:color="auto" w:fill="FFFFFF"/>
            <w:vAlign w:val="center"/>
          </w:tcPr>
          <w:p w:rsidR="00DF6AB8" w:rsidRPr="002A58F2" w:rsidRDefault="00DF6AB8" w:rsidP="00DF6AB8">
            <w:pPr>
              <w:spacing w:after="120"/>
              <w:jc w:val="center"/>
              <w:rPr>
                <w:rFonts w:ascii="Sylfaen" w:hAnsi="Sylfaen"/>
                <w:sz w:val="20"/>
              </w:rPr>
            </w:pPr>
            <w:r w:rsidRPr="002A58F2">
              <w:rPr>
                <w:rFonts w:ascii="Sylfaen" w:hAnsi="Sylfaen"/>
                <w:sz w:val="20"/>
              </w:rPr>
              <w:t>4818</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DF6AB8" w:rsidRPr="002A58F2" w:rsidRDefault="00DF6AB8" w:rsidP="00DF6AB8">
            <w:pPr>
              <w:spacing w:after="120"/>
              <w:jc w:val="center"/>
              <w:rPr>
                <w:rFonts w:ascii="Sylfaen" w:hAnsi="Sylfaen"/>
                <w:sz w:val="20"/>
              </w:rPr>
            </w:pPr>
            <w:r w:rsidRPr="002A58F2">
              <w:rPr>
                <w:rFonts w:ascii="Sylfaen" w:hAnsi="Sylfaen"/>
                <w:sz w:val="20"/>
              </w:rPr>
              <w:t xml:space="preserve">Прочая печатная продукция, включая печатные </w:t>
            </w:r>
            <w:r w:rsidRPr="002A58F2">
              <w:rPr>
                <w:rFonts w:ascii="Sylfaen" w:hAnsi="Sylfaen"/>
                <w:sz w:val="20"/>
              </w:rPr>
              <w:lastRenderedPageBreak/>
              <w:t>репродукции и фотографии</w:t>
            </w:r>
          </w:p>
        </w:tc>
        <w:tc>
          <w:tcPr>
            <w:tcW w:w="8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F6AB8" w:rsidRPr="002A58F2" w:rsidRDefault="00DF6AB8" w:rsidP="00DF6AB8">
            <w:pPr>
              <w:spacing w:after="120"/>
              <w:jc w:val="center"/>
              <w:rPr>
                <w:rFonts w:ascii="Sylfaen" w:hAnsi="Sylfaen"/>
                <w:sz w:val="20"/>
              </w:rPr>
            </w:pPr>
            <w:r w:rsidRPr="002A58F2">
              <w:rPr>
                <w:rFonts w:ascii="Sylfaen" w:hAnsi="Sylfaen"/>
                <w:sz w:val="20"/>
              </w:rPr>
              <w:lastRenderedPageBreak/>
              <w:t>4911</w:t>
            </w:r>
          </w:p>
        </w:tc>
      </w:tr>
      <w:tr w:rsidR="00DF6AB8" w:rsidRPr="002A58F2" w:rsidTr="00DF6AB8">
        <w:trPr>
          <w:jc w:val="center"/>
        </w:trPr>
        <w:tc>
          <w:tcPr>
            <w:tcW w:w="1840" w:type="dxa"/>
            <w:tcBorders>
              <w:top w:val="single" w:sz="4" w:space="0" w:color="auto"/>
              <w:left w:val="single" w:sz="4" w:space="0" w:color="auto"/>
              <w:bottom w:val="single" w:sz="4" w:space="0" w:color="auto"/>
              <w:right w:val="single" w:sz="4" w:space="0" w:color="auto"/>
            </w:tcBorders>
            <w:shd w:val="clear" w:color="auto" w:fill="FFFFFF"/>
          </w:tcPr>
          <w:p w:rsidR="00DF6AB8" w:rsidRPr="002A58F2" w:rsidRDefault="00DF6AB8" w:rsidP="00DF6AB8">
            <w:pPr>
              <w:spacing w:after="120"/>
              <w:rPr>
                <w:rFonts w:ascii="Sylfaen" w:hAnsi="Sylfaen"/>
                <w:sz w:val="20"/>
              </w:rPr>
            </w:pPr>
          </w:p>
        </w:tc>
        <w:tc>
          <w:tcPr>
            <w:tcW w:w="106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F6AB8" w:rsidRPr="002A58F2" w:rsidRDefault="00DF6AB8" w:rsidP="00DF6AB8">
            <w:pPr>
              <w:spacing w:after="120"/>
              <w:jc w:val="center"/>
              <w:rPr>
                <w:rFonts w:ascii="Sylfaen" w:hAnsi="Sylfaen"/>
                <w:sz w:val="20"/>
              </w:rPr>
            </w:pPr>
          </w:p>
        </w:tc>
        <w:tc>
          <w:tcPr>
            <w:tcW w:w="1670" w:type="dxa"/>
            <w:tcBorders>
              <w:top w:val="single" w:sz="4" w:space="0" w:color="auto"/>
              <w:left w:val="single" w:sz="4" w:space="0" w:color="auto"/>
              <w:bottom w:val="single" w:sz="4" w:space="0" w:color="auto"/>
              <w:right w:val="single" w:sz="4" w:space="0" w:color="auto"/>
            </w:tcBorders>
            <w:shd w:val="clear" w:color="auto" w:fill="FFFFFF"/>
            <w:vAlign w:val="center"/>
          </w:tcPr>
          <w:p w:rsidR="00DF6AB8" w:rsidRPr="002A58F2" w:rsidRDefault="00DF6AB8" w:rsidP="00DF6AB8">
            <w:pPr>
              <w:spacing w:after="120"/>
              <w:jc w:val="center"/>
              <w:rPr>
                <w:rFonts w:ascii="Sylfaen" w:hAnsi="Sylfaen"/>
                <w:sz w:val="20"/>
              </w:rPr>
            </w:pPr>
          </w:p>
        </w:tc>
        <w:tc>
          <w:tcPr>
            <w:tcW w:w="97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F6AB8" w:rsidRPr="002A58F2" w:rsidRDefault="00DF6AB8" w:rsidP="00DF6AB8">
            <w:pPr>
              <w:spacing w:after="120"/>
              <w:jc w:val="center"/>
              <w:rPr>
                <w:rFonts w:ascii="Sylfaen" w:hAnsi="Sylfaen"/>
                <w:sz w:val="20"/>
              </w:rPr>
            </w:pPr>
          </w:p>
        </w:tc>
        <w:tc>
          <w:tcPr>
            <w:tcW w:w="1607" w:type="dxa"/>
            <w:tcBorders>
              <w:top w:val="single" w:sz="4" w:space="0" w:color="auto"/>
              <w:left w:val="single" w:sz="4" w:space="0" w:color="auto"/>
              <w:bottom w:val="single" w:sz="4" w:space="0" w:color="auto"/>
              <w:right w:val="single" w:sz="4" w:space="0" w:color="auto"/>
            </w:tcBorders>
            <w:shd w:val="clear" w:color="auto" w:fill="FFFFFF"/>
            <w:vAlign w:val="center"/>
          </w:tcPr>
          <w:p w:rsidR="00DF6AB8" w:rsidRPr="002A58F2" w:rsidRDefault="00DF6AB8" w:rsidP="00DF6AB8">
            <w:pPr>
              <w:spacing w:after="120"/>
              <w:jc w:val="center"/>
              <w:rPr>
                <w:rFonts w:ascii="Sylfaen" w:hAnsi="Sylfaen"/>
                <w:sz w:val="20"/>
              </w:rPr>
            </w:pPr>
          </w:p>
        </w:tc>
        <w:tc>
          <w:tcPr>
            <w:tcW w:w="729" w:type="dxa"/>
            <w:tcBorders>
              <w:top w:val="single" w:sz="4" w:space="0" w:color="auto"/>
              <w:left w:val="single" w:sz="4" w:space="0" w:color="auto"/>
              <w:bottom w:val="single" w:sz="4" w:space="0" w:color="auto"/>
              <w:right w:val="single" w:sz="4" w:space="0" w:color="auto"/>
            </w:tcBorders>
            <w:shd w:val="clear" w:color="auto" w:fill="FFFFFF"/>
            <w:vAlign w:val="center"/>
          </w:tcPr>
          <w:p w:rsidR="00DF6AB8" w:rsidRPr="002A58F2" w:rsidRDefault="00DF6AB8" w:rsidP="00DF6AB8">
            <w:pPr>
              <w:spacing w:after="120"/>
              <w:jc w:val="center"/>
              <w:rPr>
                <w:rFonts w:ascii="Sylfaen" w:hAnsi="Sylfaen"/>
                <w:sz w:val="20"/>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DF6AB8" w:rsidRPr="002A58F2" w:rsidRDefault="00DF6AB8" w:rsidP="00DF6AB8">
            <w:pPr>
              <w:spacing w:after="120"/>
              <w:jc w:val="center"/>
              <w:rPr>
                <w:rFonts w:ascii="Sylfaen" w:hAnsi="Sylfaen"/>
                <w:sz w:val="20"/>
              </w:rPr>
            </w:pPr>
          </w:p>
        </w:tc>
        <w:tc>
          <w:tcPr>
            <w:tcW w:w="8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F6AB8" w:rsidRPr="002A58F2" w:rsidRDefault="00DF6AB8" w:rsidP="00DF6AB8">
            <w:pPr>
              <w:spacing w:after="120"/>
              <w:jc w:val="center"/>
              <w:rPr>
                <w:rFonts w:ascii="Sylfaen" w:hAnsi="Sylfaen"/>
                <w:sz w:val="20"/>
              </w:rPr>
            </w:pPr>
          </w:p>
        </w:tc>
      </w:tr>
      <w:tr w:rsidR="00DF6AB8" w:rsidRPr="002A58F2" w:rsidTr="00DF6AB8">
        <w:trPr>
          <w:gridAfter w:val="1"/>
          <w:wAfter w:w="8" w:type="dxa"/>
          <w:jc w:val="center"/>
        </w:trPr>
        <w:tc>
          <w:tcPr>
            <w:tcW w:w="1840" w:type="dxa"/>
            <w:tcBorders>
              <w:top w:val="single" w:sz="4" w:space="0" w:color="auto"/>
              <w:left w:val="single" w:sz="4" w:space="0" w:color="auto"/>
              <w:bottom w:val="single" w:sz="4" w:space="0" w:color="auto"/>
            </w:tcBorders>
            <w:shd w:val="clear" w:color="auto" w:fill="FFFFFF"/>
          </w:tcPr>
          <w:p w:rsidR="00DF6AB8" w:rsidRPr="002A58F2" w:rsidRDefault="00DF6AB8" w:rsidP="00DF6AB8">
            <w:pPr>
              <w:spacing w:after="120"/>
              <w:rPr>
                <w:rFonts w:ascii="Sylfaen" w:hAnsi="Sylfaen"/>
                <w:sz w:val="20"/>
              </w:rPr>
            </w:pPr>
            <w:r w:rsidRPr="002A58F2">
              <w:rPr>
                <w:rFonts w:ascii="Sylfaen" w:hAnsi="Sylfaen"/>
                <w:sz w:val="20"/>
              </w:rPr>
              <w:t>Текстильное и</w:t>
            </w:r>
            <w:r>
              <w:rPr>
                <w:rFonts w:ascii="Sylfaen" w:hAnsi="Sylfaen"/>
                <w:sz w:val="20"/>
                <w:lang w:val="en-US"/>
              </w:rPr>
              <w:t xml:space="preserve"> </w:t>
            </w:r>
            <w:r w:rsidRPr="002A58F2">
              <w:rPr>
                <w:rFonts w:ascii="Sylfaen" w:hAnsi="Sylfaen"/>
                <w:sz w:val="20"/>
              </w:rPr>
              <w:t>швейное</w:t>
            </w:r>
            <w:r>
              <w:rPr>
                <w:rFonts w:ascii="Sylfaen" w:hAnsi="Sylfaen"/>
                <w:sz w:val="20"/>
                <w:lang w:val="en-US"/>
              </w:rPr>
              <w:t xml:space="preserve">  </w:t>
            </w:r>
            <w:r w:rsidRPr="002A58F2">
              <w:rPr>
                <w:rFonts w:ascii="Sylfaen" w:hAnsi="Sylfaen"/>
                <w:sz w:val="20"/>
              </w:rPr>
              <w:t>производство</w:t>
            </w:r>
          </w:p>
        </w:tc>
        <w:tc>
          <w:tcPr>
            <w:tcW w:w="1058" w:type="dxa"/>
            <w:tcBorders>
              <w:top w:val="single" w:sz="4" w:space="0" w:color="auto"/>
              <w:left w:val="single" w:sz="4" w:space="0" w:color="auto"/>
              <w:bottom w:val="single" w:sz="4" w:space="0" w:color="auto"/>
            </w:tcBorders>
            <w:shd w:val="clear" w:color="auto" w:fill="FFFFFF"/>
            <w:vAlign w:val="center"/>
          </w:tcPr>
          <w:p w:rsidR="00DF6AB8" w:rsidRPr="002A58F2" w:rsidRDefault="00DF6AB8" w:rsidP="00DF6AB8">
            <w:pPr>
              <w:spacing w:after="120"/>
              <w:jc w:val="center"/>
              <w:rPr>
                <w:rFonts w:ascii="Sylfaen" w:hAnsi="Sylfaen"/>
                <w:sz w:val="20"/>
              </w:rPr>
            </w:pPr>
            <w:r w:rsidRPr="002A58F2">
              <w:rPr>
                <w:rFonts w:ascii="Sylfaen" w:hAnsi="Sylfaen"/>
                <w:sz w:val="20"/>
              </w:rPr>
              <w:t>13-14</w:t>
            </w:r>
          </w:p>
        </w:tc>
        <w:tc>
          <w:tcPr>
            <w:tcW w:w="1679" w:type="dxa"/>
            <w:gridSpan w:val="2"/>
            <w:tcBorders>
              <w:top w:val="single" w:sz="4" w:space="0" w:color="auto"/>
              <w:left w:val="single" w:sz="4" w:space="0" w:color="auto"/>
              <w:bottom w:val="single" w:sz="4" w:space="0" w:color="auto"/>
            </w:tcBorders>
            <w:shd w:val="clear" w:color="auto" w:fill="FFFFFF"/>
            <w:vAlign w:val="center"/>
          </w:tcPr>
          <w:p w:rsidR="00DF6AB8" w:rsidRPr="002A58F2" w:rsidRDefault="00DF6AB8" w:rsidP="00DF6AB8">
            <w:pPr>
              <w:spacing w:after="120"/>
              <w:jc w:val="center"/>
              <w:rPr>
                <w:rFonts w:ascii="Sylfaen" w:hAnsi="Sylfaen"/>
                <w:sz w:val="20"/>
              </w:rPr>
            </w:pPr>
            <w:r w:rsidRPr="002A58F2">
              <w:rPr>
                <w:rFonts w:ascii="Sylfaen" w:hAnsi="Sylfaen"/>
                <w:sz w:val="20"/>
              </w:rPr>
              <w:t>59,9</w:t>
            </w:r>
          </w:p>
        </w:tc>
        <w:tc>
          <w:tcPr>
            <w:tcW w:w="965" w:type="dxa"/>
            <w:tcBorders>
              <w:top w:val="single" w:sz="4" w:space="0" w:color="auto"/>
              <w:left w:val="single" w:sz="4" w:space="0" w:color="auto"/>
              <w:bottom w:val="single" w:sz="4" w:space="0" w:color="auto"/>
            </w:tcBorders>
            <w:shd w:val="clear" w:color="auto" w:fill="FFFFFF"/>
            <w:vAlign w:val="center"/>
          </w:tcPr>
          <w:p w:rsidR="00DF6AB8" w:rsidRPr="002A58F2" w:rsidRDefault="00DF6AB8" w:rsidP="00DF6AB8">
            <w:pPr>
              <w:spacing w:after="120"/>
              <w:jc w:val="center"/>
              <w:rPr>
                <w:rFonts w:ascii="Sylfaen" w:hAnsi="Sylfaen"/>
                <w:sz w:val="20"/>
              </w:rPr>
            </w:pPr>
            <w:r w:rsidRPr="002A58F2">
              <w:rPr>
                <w:rFonts w:ascii="Sylfaen" w:hAnsi="Sylfaen"/>
                <w:sz w:val="20"/>
              </w:rPr>
              <w:t>0,5</w:t>
            </w:r>
          </w:p>
        </w:tc>
        <w:tc>
          <w:tcPr>
            <w:tcW w:w="1619" w:type="dxa"/>
            <w:gridSpan w:val="2"/>
            <w:tcBorders>
              <w:top w:val="single" w:sz="4" w:space="0" w:color="auto"/>
              <w:left w:val="single" w:sz="4" w:space="0" w:color="auto"/>
              <w:bottom w:val="single" w:sz="4" w:space="0" w:color="auto"/>
            </w:tcBorders>
            <w:shd w:val="clear" w:color="auto" w:fill="FFFFFF"/>
            <w:vAlign w:val="center"/>
          </w:tcPr>
          <w:p w:rsidR="00DF6AB8" w:rsidRPr="002A58F2" w:rsidRDefault="00DF6AB8" w:rsidP="00DF6AB8">
            <w:pPr>
              <w:spacing w:after="120"/>
              <w:jc w:val="center"/>
              <w:rPr>
                <w:rFonts w:ascii="Sylfaen" w:hAnsi="Sylfaen"/>
                <w:sz w:val="20"/>
              </w:rPr>
            </w:pPr>
            <w:r w:rsidRPr="002A58F2">
              <w:rPr>
                <w:rFonts w:ascii="Sylfaen" w:hAnsi="Sylfaen"/>
                <w:sz w:val="20"/>
              </w:rPr>
              <w:t>Свитеры,</w:t>
            </w:r>
            <w:r>
              <w:rPr>
                <w:rFonts w:ascii="Sylfaen" w:hAnsi="Sylfaen"/>
                <w:sz w:val="20"/>
                <w:lang w:val="en-US"/>
              </w:rPr>
              <w:t xml:space="preserve"> </w:t>
            </w:r>
            <w:r w:rsidRPr="002A58F2">
              <w:rPr>
                <w:rFonts w:ascii="Sylfaen" w:hAnsi="Sylfaen"/>
                <w:sz w:val="20"/>
              </w:rPr>
              <w:t>пуловеры</w:t>
            </w:r>
          </w:p>
        </w:tc>
        <w:tc>
          <w:tcPr>
            <w:tcW w:w="729" w:type="dxa"/>
            <w:tcBorders>
              <w:top w:val="single" w:sz="4" w:space="0" w:color="auto"/>
              <w:left w:val="single" w:sz="4" w:space="0" w:color="auto"/>
              <w:bottom w:val="single" w:sz="4" w:space="0" w:color="auto"/>
            </w:tcBorders>
            <w:shd w:val="clear" w:color="auto" w:fill="FFFFFF"/>
            <w:vAlign w:val="center"/>
          </w:tcPr>
          <w:p w:rsidR="00DF6AB8" w:rsidRPr="002A58F2" w:rsidRDefault="00DF6AB8" w:rsidP="00DF6AB8">
            <w:pPr>
              <w:spacing w:after="120"/>
              <w:jc w:val="center"/>
              <w:rPr>
                <w:rFonts w:ascii="Sylfaen" w:hAnsi="Sylfaen"/>
                <w:sz w:val="20"/>
              </w:rPr>
            </w:pPr>
            <w:r w:rsidRPr="002A58F2">
              <w:rPr>
                <w:rFonts w:ascii="Sylfaen" w:hAnsi="Sylfaen"/>
                <w:sz w:val="20"/>
              </w:rPr>
              <w:t>6110</w:t>
            </w:r>
          </w:p>
        </w:tc>
        <w:tc>
          <w:tcPr>
            <w:tcW w:w="1985" w:type="dxa"/>
            <w:tcBorders>
              <w:top w:val="single" w:sz="4" w:space="0" w:color="auto"/>
              <w:left w:val="single" w:sz="4" w:space="0" w:color="auto"/>
              <w:bottom w:val="single" w:sz="4" w:space="0" w:color="auto"/>
            </w:tcBorders>
            <w:shd w:val="clear" w:color="auto" w:fill="FFFFFF"/>
            <w:vAlign w:val="center"/>
          </w:tcPr>
          <w:p w:rsidR="00DF6AB8" w:rsidRPr="002A58F2" w:rsidRDefault="00DF6AB8" w:rsidP="00DF6AB8">
            <w:pPr>
              <w:spacing w:after="120"/>
              <w:jc w:val="center"/>
              <w:rPr>
                <w:rFonts w:ascii="Sylfaen" w:hAnsi="Sylfaen"/>
                <w:sz w:val="20"/>
              </w:rPr>
            </w:pPr>
            <w:r w:rsidRPr="002A58F2">
              <w:rPr>
                <w:rFonts w:ascii="Sylfaen" w:hAnsi="Sylfaen"/>
                <w:sz w:val="20"/>
              </w:rPr>
              <w:t>Готовые изделия прочие, включая выкройки одежды</w:t>
            </w:r>
          </w:p>
        </w:tc>
        <w:tc>
          <w:tcPr>
            <w:tcW w:w="796" w:type="dxa"/>
            <w:tcBorders>
              <w:top w:val="single" w:sz="4" w:space="0" w:color="auto"/>
              <w:left w:val="single" w:sz="4" w:space="0" w:color="auto"/>
              <w:bottom w:val="single" w:sz="4" w:space="0" w:color="auto"/>
              <w:right w:val="single" w:sz="4" w:space="0" w:color="auto"/>
            </w:tcBorders>
            <w:shd w:val="clear" w:color="auto" w:fill="FFFFFF"/>
            <w:vAlign w:val="center"/>
          </w:tcPr>
          <w:p w:rsidR="00DF6AB8" w:rsidRPr="002A58F2" w:rsidRDefault="00DF6AB8" w:rsidP="00DF6AB8">
            <w:pPr>
              <w:spacing w:after="120"/>
              <w:jc w:val="center"/>
              <w:rPr>
                <w:rFonts w:ascii="Sylfaen" w:hAnsi="Sylfaen"/>
                <w:sz w:val="20"/>
              </w:rPr>
            </w:pPr>
            <w:r w:rsidRPr="002A58F2">
              <w:rPr>
                <w:rFonts w:ascii="Sylfaen" w:hAnsi="Sylfaen"/>
                <w:sz w:val="20"/>
              </w:rPr>
              <w:t>6307</w:t>
            </w:r>
          </w:p>
        </w:tc>
      </w:tr>
      <w:tr w:rsidR="00DF6AB8" w:rsidRPr="002A58F2" w:rsidTr="00DF6AB8">
        <w:trPr>
          <w:gridAfter w:val="1"/>
          <w:wAfter w:w="8" w:type="dxa"/>
          <w:jc w:val="center"/>
        </w:trPr>
        <w:tc>
          <w:tcPr>
            <w:tcW w:w="1840" w:type="dxa"/>
            <w:tcBorders>
              <w:top w:val="single" w:sz="4" w:space="0" w:color="auto"/>
              <w:left w:val="single" w:sz="4" w:space="0" w:color="auto"/>
            </w:tcBorders>
            <w:shd w:val="clear" w:color="auto" w:fill="FFFFFF"/>
          </w:tcPr>
          <w:p w:rsidR="00DF6AB8" w:rsidRPr="002A58F2" w:rsidRDefault="00DF6AB8" w:rsidP="00DF6AB8">
            <w:pPr>
              <w:spacing w:after="120"/>
              <w:rPr>
                <w:rFonts w:ascii="Sylfaen" w:hAnsi="Sylfaen"/>
                <w:sz w:val="20"/>
              </w:rPr>
            </w:pPr>
            <w:r w:rsidRPr="002A58F2">
              <w:rPr>
                <w:rFonts w:ascii="Sylfaen" w:hAnsi="Sylfaen"/>
                <w:sz w:val="20"/>
              </w:rPr>
              <w:t>Производство резиновых и пластмассовых изделий</w:t>
            </w:r>
          </w:p>
        </w:tc>
        <w:tc>
          <w:tcPr>
            <w:tcW w:w="1058" w:type="dxa"/>
            <w:tcBorders>
              <w:top w:val="single" w:sz="4" w:space="0" w:color="auto"/>
              <w:left w:val="single" w:sz="4" w:space="0" w:color="auto"/>
            </w:tcBorders>
            <w:shd w:val="clear" w:color="auto" w:fill="FFFFFF"/>
            <w:vAlign w:val="center"/>
          </w:tcPr>
          <w:p w:rsidR="00DF6AB8" w:rsidRPr="002A58F2" w:rsidRDefault="00DF6AB8" w:rsidP="00DF6AB8">
            <w:pPr>
              <w:spacing w:after="120"/>
              <w:jc w:val="center"/>
              <w:rPr>
                <w:rFonts w:ascii="Sylfaen" w:hAnsi="Sylfaen"/>
                <w:sz w:val="20"/>
              </w:rPr>
            </w:pPr>
            <w:r w:rsidRPr="002A58F2">
              <w:rPr>
                <w:rFonts w:ascii="Sylfaen" w:hAnsi="Sylfaen"/>
                <w:sz w:val="20"/>
              </w:rPr>
              <w:t>22</w:t>
            </w:r>
          </w:p>
        </w:tc>
        <w:tc>
          <w:tcPr>
            <w:tcW w:w="1679" w:type="dxa"/>
            <w:gridSpan w:val="2"/>
            <w:tcBorders>
              <w:top w:val="single" w:sz="4" w:space="0" w:color="auto"/>
              <w:left w:val="single" w:sz="4" w:space="0" w:color="auto"/>
            </w:tcBorders>
            <w:shd w:val="clear" w:color="auto" w:fill="FFFFFF"/>
            <w:vAlign w:val="center"/>
          </w:tcPr>
          <w:p w:rsidR="00DF6AB8" w:rsidRPr="002A58F2" w:rsidRDefault="00DF6AB8" w:rsidP="00DF6AB8">
            <w:pPr>
              <w:spacing w:after="120"/>
              <w:jc w:val="center"/>
              <w:rPr>
                <w:rFonts w:ascii="Sylfaen" w:hAnsi="Sylfaen"/>
                <w:sz w:val="20"/>
              </w:rPr>
            </w:pPr>
            <w:r w:rsidRPr="002A58F2">
              <w:rPr>
                <w:rFonts w:ascii="Sylfaen" w:hAnsi="Sylfaen"/>
                <w:sz w:val="20"/>
              </w:rPr>
              <w:t>58,2</w:t>
            </w:r>
          </w:p>
        </w:tc>
        <w:tc>
          <w:tcPr>
            <w:tcW w:w="965" w:type="dxa"/>
            <w:tcBorders>
              <w:top w:val="single" w:sz="4" w:space="0" w:color="auto"/>
              <w:left w:val="single" w:sz="4" w:space="0" w:color="auto"/>
            </w:tcBorders>
            <w:shd w:val="clear" w:color="auto" w:fill="FFFFFF"/>
            <w:vAlign w:val="center"/>
          </w:tcPr>
          <w:p w:rsidR="00DF6AB8" w:rsidRPr="002A58F2" w:rsidRDefault="00DF6AB8" w:rsidP="00DF6AB8">
            <w:pPr>
              <w:spacing w:after="120"/>
              <w:jc w:val="center"/>
              <w:rPr>
                <w:rFonts w:ascii="Sylfaen" w:hAnsi="Sylfaen"/>
                <w:sz w:val="20"/>
              </w:rPr>
            </w:pPr>
            <w:r w:rsidRPr="002A58F2">
              <w:rPr>
                <w:rFonts w:ascii="Sylfaen" w:hAnsi="Sylfaen"/>
                <w:sz w:val="20"/>
              </w:rPr>
              <w:t>0,5</w:t>
            </w:r>
          </w:p>
        </w:tc>
        <w:tc>
          <w:tcPr>
            <w:tcW w:w="1619" w:type="dxa"/>
            <w:gridSpan w:val="2"/>
            <w:tcBorders>
              <w:top w:val="single" w:sz="4" w:space="0" w:color="auto"/>
              <w:left w:val="single" w:sz="4" w:space="0" w:color="auto"/>
            </w:tcBorders>
            <w:shd w:val="clear" w:color="auto" w:fill="FFFFFF"/>
            <w:vAlign w:val="center"/>
          </w:tcPr>
          <w:p w:rsidR="00DF6AB8" w:rsidRPr="002A58F2" w:rsidRDefault="00DF6AB8" w:rsidP="00DF6AB8">
            <w:pPr>
              <w:spacing w:after="120"/>
              <w:jc w:val="center"/>
              <w:rPr>
                <w:rFonts w:ascii="Sylfaen" w:hAnsi="Sylfaen"/>
                <w:sz w:val="20"/>
              </w:rPr>
            </w:pPr>
            <w:r w:rsidRPr="002A58F2">
              <w:rPr>
                <w:rFonts w:ascii="Sylfaen" w:hAnsi="Sylfaen"/>
                <w:sz w:val="20"/>
              </w:rPr>
              <w:t>Изделия из вулканизованно й резины, кроме твердой</w:t>
            </w:r>
          </w:p>
        </w:tc>
        <w:tc>
          <w:tcPr>
            <w:tcW w:w="729" w:type="dxa"/>
            <w:tcBorders>
              <w:top w:val="single" w:sz="4" w:space="0" w:color="auto"/>
              <w:left w:val="single" w:sz="4" w:space="0" w:color="auto"/>
            </w:tcBorders>
            <w:shd w:val="clear" w:color="auto" w:fill="FFFFFF"/>
            <w:vAlign w:val="center"/>
          </w:tcPr>
          <w:p w:rsidR="00DF6AB8" w:rsidRPr="002A58F2" w:rsidRDefault="00DF6AB8" w:rsidP="00DF6AB8">
            <w:pPr>
              <w:spacing w:after="120"/>
              <w:jc w:val="center"/>
              <w:rPr>
                <w:rFonts w:ascii="Sylfaen" w:hAnsi="Sylfaen"/>
                <w:sz w:val="20"/>
              </w:rPr>
            </w:pPr>
            <w:r w:rsidRPr="002A58F2">
              <w:rPr>
                <w:rFonts w:ascii="Sylfaen" w:hAnsi="Sylfaen"/>
                <w:sz w:val="20"/>
              </w:rPr>
              <w:t>4016</w:t>
            </w:r>
          </w:p>
        </w:tc>
        <w:tc>
          <w:tcPr>
            <w:tcW w:w="1985" w:type="dxa"/>
            <w:tcBorders>
              <w:top w:val="single" w:sz="4" w:space="0" w:color="auto"/>
              <w:left w:val="single" w:sz="4" w:space="0" w:color="auto"/>
            </w:tcBorders>
            <w:shd w:val="clear" w:color="auto" w:fill="FFFFFF"/>
            <w:vAlign w:val="center"/>
          </w:tcPr>
          <w:p w:rsidR="00DF6AB8" w:rsidRPr="002A58F2" w:rsidRDefault="00DF6AB8" w:rsidP="00DF6AB8">
            <w:pPr>
              <w:spacing w:after="120"/>
              <w:jc w:val="center"/>
              <w:rPr>
                <w:rFonts w:ascii="Sylfaen" w:hAnsi="Sylfaen"/>
                <w:sz w:val="20"/>
              </w:rPr>
            </w:pPr>
            <w:r w:rsidRPr="002A58F2">
              <w:rPr>
                <w:rFonts w:ascii="Sylfaen" w:hAnsi="Sylfaen"/>
                <w:sz w:val="20"/>
              </w:rPr>
              <w:t>Невулканизованная резиновая смесь, в первичных формах или в виде пластин</w:t>
            </w:r>
          </w:p>
        </w:tc>
        <w:tc>
          <w:tcPr>
            <w:tcW w:w="796" w:type="dxa"/>
            <w:tcBorders>
              <w:top w:val="single" w:sz="4" w:space="0" w:color="auto"/>
              <w:left w:val="single" w:sz="4" w:space="0" w:color="auto"/>
              <w:right w:val="single" w:sz="4" w:space="0" w:color="auto"/>
            </w:tcBorders>
            <w:shd w:val="clear" w:color="auto" w:fill="FFFFFF"/>
            <w:vAlign w:val="center"/>
          </w:tcPr>
          <w:p w:rsidR="00DF6AB8" w:rsidRPr="002A58F2" w:rsidRDefault="00DF6AB8" w:rsidP="00DF6AB8">
            <w:pPr>
              <w:spacing w:after="120"/>
              <w:jc w:val="center"/>
              <w:rPr>
                <w:rFonts w:ascii="Sylfaen" w:hAnsi="Sylfaen"/>
                <w:sz w:val="20"/>
              </w:rPr>
            </w:pPr>
            <w:r w:rsidRPr="002A58F2">
              <w:rPr>
                <w:rFonts w:ascii="Sylfaen" w:hAnsi="Sylfaen"/>
                <w:sz w:val="20"/>
              </w:rPr>
              <w:t>4005</w:t>
            </w:r>
          </w:p>
        </w:tc>
      </w:tr>
      <w:tr w:rsidR="00DF6AB8" w:rsidRPr="002A58F2" w:rsidTr="00DF6AB8">
        <w:trPr>
          <w:gridAfter w:val="1"/>
          <w:wAfter w:w="8" w:type="dxa"/>
          <w:jc w:val="center"/>
        </w:trPr>
        <w:tc>
          <w:tcPr>
            <w:tcW w:w="1840" w:type="dxa"/>
            <w:tcBorders>
              <w:top w:val="single" w:sz="4" w:space="0" w:color="auto"/>
              <w:left w:val="single" w:sz="4" w:space="0" w:color="auto"/>
            </w:tcBorders>
            <w:shd w:val="clear" w:color="auto" w:fill="FFFFFF"/>
          </w:tcPr>
          <w:p w:rsidR="00DF6AB8" w:rsidRPr="002A58F2" w:rsidRDefault="00DF6AB8" w:rsidP="00DF6AB8">
            <w:pPr>
              <w:pStyle w:val="Bodytext21"/>
              <w:shd w:val="clear" w:color="auto" w:fill="auto"/>
              <w:spacing w:before="0" w:after="120" w:line="240" w:lineRule="auto"/>
              <w:jc w:val="left"/>
              <w:rPr>
                <w:rFonts w:ascii="Sylfaen" w:hAnsi="Sylfaen"/>
                <w:sz w:val="20"/>
              </w:rPr>
            </w:pPr>
            <w:r w:rsidRPr="002A58F2">
              <w:rPr>
                <w:rStyle w:val="Bodytext29pt"/>
                <w:rFonts w:ascii="Sylfaen" w:hAnsi="Sylfaen"/>
                <w:b w:val="0"/>
                <w:sz w:val="20"/>
              </w:rPr>
              <w:t>Сельское хозяйство, охота и лесное хозяйство*</w:t>
            </w:r>
          </w:p>
        </w:tc>
        <w:tc>
          <w:tcPr>
            <w:tcW w:w="1058"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01-02</w:t>
            </w:r>
          </w:p>
        </w:tc>
        <w:tc>
          <w:tcPr>
            <w:tcW w:w="1679" w:type="dxa"/>
            <w:gridSpan w:val="2"/>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0,4</w:t>
            </w:r>
          </w:p>
        </w:tc>
        <w:tc>
          <w:tcPr>
            <w:tcW w:w="965"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0,2</w:t>
            </w:r>
          </w:p>
        </w:tc>
        <w:tc>
          <w:tcPr>
            <w:tcW w:w="1619" w:type="dxa"/>
            <w:gridSpan w:val="2"/>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Свинина свежая, охлажденная или замороженная</w:t>
            </w:r>
          </w:p>
        </w:tc>
        <w:tc>
          <w:tcPr>
            <w:tcW w:w="729"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0203</w:t>
            </w:r>
          </w:p>
        </w:tc>
        <w:tc>
          <w:tcPr>
            <w:tcW w:w="1985"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Свинина свежая, охлажденная или замороженная</w:t>
            </w:r>
          </w:p>
        </w:tc>
        <w:tc>
          <w:tcPr>
            <w:tcW w:w="796" w:type="dxa"/>
            <w:tcBorders>
              <w:top w:val="single" w:sz="4" w:space="0" w:color="auto"/>
              <w:left w:val="single" w:sz="4" w:space="0" w:color="auto"/>
              <w:righ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0203</w:t>
            </w:r>
          </w:p>
        </w:tc>
      </w:tr>
      <w:tr w:rsidR="00DF6AB8" w:rsidRPr="002A58F2" w:rsidTr="00DF6AB8">
        <w:trPr>
          <w:gridAfter w:val="1"/>
          <w:wAfter w:w="8" w:type="dxa"/>
          <w:jc w:val="center"/>
        </w:trPr>
        <w:tc>
          <w:tcPr>
            <w:tcW w:w="1840" w:type="dxa"/>
            <w:tcBorders>
              <w:top w:val="single" w:sz="4" w:space="0" w:color="auto"/>
              <w:left w:val="single" w:sz="4" w:space="0" w:color="auto"/>
            </w:tcBorders>
            <w:shd w:val="clear" w:color="auto" w:fill="FFFFFF"/>
          </w:tcPr>
          <w:p w:rsidR="00DF6AB8" w:rsidRPr="002A58F2" w:rsidRDefault="00DF6AB8" w:rsidP="00DF6AB8">
            <w:pPr>
              <w:pStyle w:val="Bodytext21"/>
              <w:shd w:val="clear" w:color="auto" w:fill="auto"/>
              <w:spacing w:before="0" w:after="120" w:line="240" w:lineRule="auto"/>
              <w:jc w:val="left"/>
              <w:rPr>
                <w:rFonts w:ascii="Sylfaen" w:hAnsi="Sylfaen"/>
                <w:sz w:val="20"/>
              </w:rPr>
            </w:pPr>
            <w:r w:rsidRPr="002A58F2">
              <w:rPr>
                <w:rStyle w:val="Bodytext29pt"/>
                <w:rFonts w:ascii="Sylfaen" w:hAnsi="Sylfaen"/>
                <w:b w:val="0"/>
                <w:sz w:val="20"/>
              </w:rPr>
              <w:t>Прочие</w:t>
            </w:r>
            <w:r>
              <w:rPr>
                <w:rStyle w:val="Bodytext29pt"/>
                <w:rFonts w:ascii="Sylfaen" w:hAnsi="Sylfaen"/>
                <w:b w:val="0"/>
                <w:sz w:val="20"/>
                <w:lang w:val="en-US"/>
              </w:rPr>
              <w:t xml:space="preserve"> </w:t>
            </w:r>
            <w:r w:rsidRPr="002A58F2">
              <w:rPr>
                <w:rStyle w:val="Bodytext29pt"/>
                <w:rFonts w:ascii="Sylfaen" w:hAnsi="Sylfaen"/>
                <w:b w:val="0"/>
                <w:sz w:val="20"/>
              </w:rPr>
              <w:t>производства</w:t>
            </w:r>
          </w:p>
        </w:tc>
        <w:tc>
          <w:tcPr>
            <w:tcW w:w="1058"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31-32</w:t>
            </w:r>
          </w:p>
        </w:tc>
        <w:tc>
          <w:tcPr>
            <w:tcW w:w="1679" w:type="dxa"/>
            <w:gridSpan w:val="2"/>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44,0</w:t>
            </w:r>
          </w:p>
        </w:tc>
        <w:tc>
          <w:tcPr>
            <w:tcW w:w="965"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0,6</w:t>
            </w:r>
          </w:p>
        </w:tc>
        <w:tc>
          <w:tcPr>
            <w:tcW w:w="1619" w:type="dxa"/>
            <w:gridSpan w:val="2"/>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Трехколесные</w:t>
            </w:r>
            <w:r>
              <w:rPr>
                <w:rStyle w:val="Bodytext29pt"/>
                <w:rFonts w:ascii="Sylfaen" w:hAnsi="Sylfaen"/>
                <w:b w:val="0"/>
                <w:sz w:val="20"/>
                <w:lang w:val="en-US"/>
              </w:rPr>
              <w:t xml:space="preserve"> </w:t>
            </w:r>
            <w:r w:rsidRPr="002A58F2">
              <w:rPr>
                <w:rStyle w:val="Bodytext29pt"/>
                <w:rFonts w:ascii="Sylfaen" w:hAnsi="Sylfaen"/>
                <w:b w:val="0"/>
                <w:sz w:val="20"/>
              </w:rPr>
              <w:t>велосипеды,</w:t>
            </w:r>
            <w:r>
              <w:rPr>
                <w:rStyle w:val="Bodytext29pt"/>
                <w:rFonts w:ascii="Sylfaen" w:hAnsi="Sylfaen"/>
                <w:b w:val="0"/>
                <w:sz w:val="20"/>
                <w:lang w:val="en-US"/>
              </w:rPr>
              <w:t xml:space="preserve"> </w:t>
            </w:r>
            <w:r w:rsidRPr="002A58F2">
              <w:rPr>
                <w:rStyle w:val="Bodytext29pt"/>
                <w:rFonts w:ascii="Sylfaen" w:hAnsi="Sylfaen"/>
                <w:b w:val="0"/>
                <w:sz w:val="20"/>
              </w:rPr>
              <w:t>самокаты,</w:t>
            </w:r>
            <w:r>
              <w:rPr>
                <w:rStyle w:val="Bodytext29pt"/>
                <w:rFonts w:ascii="Sylfaen" w:hAnsi="Sylfaen"/>
                <w:b w:val="0"/>
                <w:sz w:val="20"/>
                <w:lang w:val="en-US"/>
              </w:rPr>
              <w:t xml:space="preserve"> </w:t>
            </w:r>
            <w:r w:rsidRPr="002A58F2">
              <w:rPr>
                <w:rStyle w:val="Bodytext29pt"/>
                <w:rFonts w:ascii="Sylfaen" w:hAnsi="Sylfaen"/>
                <w:b w:val="0"/>
                <w:sz w:val="20"/>
              </w:rPr>
              <w:t>куклы</w:t>
            </w:r>
          </w:p>
        </w:tc>
        <w:tc>
          <w:tcPr>
            <w:tcW w:w="729"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9503</w:t>
            </w:r>
          </w:p>
        </w:tc>
        <w:tc>
          <w:tcPr>
            <w:tcW w:w="1985"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Метлы, щетки, швабры и метелки</w:t>
            </w:r>
          </w:p>
        </w:tc>
        <w:tc>
          <w:tcPr>
            <w:tcW w:w="796" w:type="dxa"/>
            <w:tcBorders>
              <w:top w:val="single" w:sz="4" w:space="0" w:color="auto"/>
              <w:left w:val="single" w:sz="4" w:space="0" w:color="auto"/>
              <w:righ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9603</w:t>
            </w:r>
          </w:p>
        </w:tc>
      </w:tr>
      <w:tr w:rsidR="00DF6AB8" w:rsidRPr="002A58F2" w:rsidTr="00DF6AB8">
        <w:trPr>
          <w:gridAfter w:val="1"/>
          <w:wAfter w:w="8" w:type="dxa"/>
          <w:jc w:val="center"/>
        </w:trPr>
        <w:tc>
          <w:tcPr>
            <w:tcW w:w="1840" w:type="dxa"/>
            <w:tcBorders>
              <w:top w:val="single" w:sz="4" w:space="0" w:color="auto"/>
              <w:left w:val="single" w:sz="4" w:space="0" w:color="auto"/>
            </w:tcBorders>
            <w:shd w:val="clear" w:color="auto" w:fill="FFFFFF"/>
          </w:tcPr>
          <w:p w:rsidR="00DF6AB8" w:rsidRPr="002A58F2" w:rsidRDefault="00DF6AB8" w:rsidP="00DF6AB8">
            <w:pPr>
              <w:pStyle w:val="Bodytext21"/>
              <w:shd w:val="clear" w:color="auto" w:fill="auto"/>
              <w:spacing w:before="0" w:after="120" w:line="240" w:lineRule="auto"/>
              <w:jc w:val="left"/>
              <w:rPr>
                <w:rFonts w:ascii="Sylfaen" w:hAnsi="Sylfaen"/>
                <w:sz w:val="20"/>
              </w:rPr>
            </w:pPr>
            <w:r w:rsidRPr="002A58F2">
              <w:rPr>
                <w:rStyle w:val="Bodytext29pt"/>
                <w:rFonts w:ascii="Sylfaen" w:hAnsi="Sylfaen"/>
                <w:b w:val="0"/>
                <w:sz w:val="20"/>
              </w:rPr>
              <w:t>Финансовые</w:t>
            </w:r>
            <w:r>
              <w:rPr>
                <w:rStyle w:val="Bodytext29pt"/>
                <w:rFonts w:ascii="Sylfaen" w:hAnsi="Sylfaen"/>
                <w:b w:val="0"/>
                <w:sz w:val="20"/>
                <w:lang w:val="en-US"/>
              </w:rPr>
              <w:t xml:space="preserve"> </w:t>
            </w:r>
            <w:r w:rsidRPr="002A58F2">
              <w:rPr>
                <w:rStyle w:val="Bodytext29pt"/>
                <w:rFonts w:ascii="Sylfaen" w:hAnsi="Sylfaen"/>
                <w:b w:val="0"/>
                <w:sz w:val="20"/>
              </w:rPr>
              <w:t>услуги</w:t>
            </w:r>
          </w:p>
        </w:tc>
        <w:tc>
          <w:tcPr>
            <w:tcW w:w="1058"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lang w:val="en-US" w:eastAsia="en-US" w:bidi="en-US"/>
              </w:rPr>
              <w:t>S260</w:t>
            </w:r>
          </w:p>
        </w:tc>
        <w:tc>
          <w:tcPr>
            <w:tcW w:w="1679" w:type="dxa"/>
            <w:gridSpan w:val="2"/>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20,8</w:t>
            </w:r>
          </w:p>
        </w:tc>
        <w:tc>
          <w:tcPr>
            <w:tcW w:w="965"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0,9</w:t>
            </w:r>
          </w:p>
        </w:tc>
        <w:tc>
          <w:tcPr>
            <w:tcW w:w="1619" w:type="dxa"/>
            <w:gridSpan w:val="2"/>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w:t>
            </w:r>
          </w:p>
        </w:tc>
        <w:tc>
          <w:tcPr>
            <w:tcW w:w="729"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w:t>
            </w:r>
          </w:p>
        </w:tc>
        <w:tc>
          <w:tcPr>
            <w:tcW w:w="1985"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w:t>
            </w:r>
          </w:p>
        </w:tc>
        <w:tc>
          <w:tcPr>
            <w:tcW w:w="796" w:type="dxa"/>
            <w:tcBorders>
              <w:top w:val="single" w:sz="4" w:space="0" w:color="auto"/>
              <w:left w:val="single" w:sz="4" w:space="0" w:color="auto"/>
              <w:righ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w:t>
            </w:r>
          </w:p>
        </w:tc>
      </w:tr>
      <w:tr w:rsidR="00DF6AB8" w:rsidRPr="002A58F2" w:rsidTr="00DF6AB8">
        <w:trPr>
          <w:gridAfter w:val="1"/>
          <w:wAfter w:w="8" w:type="dxa"/>
          <w:jc w:val="center"/>
        </w:trPr>
        <w:tc>
          <w:tcPr>
            <w:tcW w:w="1840" w:type="dxa"/>
            <w:tcBorders>
              <w:top w:val="single" w:sz="4" w:space="0" w:color="auto"/>
              <w:left w:val="single" w:sz="4" w:space="0" w:color="auto"/>
            </w:tcBorders>
            <w:shd w:val="clear" w:color="auto" w:fill="FFFFFF"/>
          </w:tcPr>
          <w:p w:rsidR="00DF6AB8" w:rsidRPr="002A58F2" w:rsidRDefault="00DF6AB8" w:rsidP="00DF6AB8">
            <w:pPr>
              <w:pStyle w:val="Bodytext21"/>
              <w:shd w:val="clear" w:color="auto" w:fill="auto"/>
              <w:spacing w:before="0" w:after="120" w:line="240" w:lineRule="auto"/>
              <w:jc w:val="left"/>
              <w:rPr>
                <w:rFonts w:ascii="Sylfaen" w:hAnsi="Sylfaen"/>
                <w:sz w:val="20"/>
              </w:rPr>
            </w:pPr>
            <w:r w:rsidRPr="002A58F2">
              <w:rPr>
                <w:rStyle w:val="Bodytext29pt"/>
                <w:rFonts w:ascii="Sylfaen" w:hAnsi="Sylfaen"/>
                <w:b w:val="0"/>
                <w:sz w:val="20"/>
              </w:rPr>
              <w:t>Обработка древесины и производство изделий из дерева</w:t>
            </w:r>
          </w:p>
        </w:tc>
        <w:tc>
          <w:tcPr>
            <w:tcW w:w="1058"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16</w:t>
            </w:r>
          </w:p>
        </w:tc>
        <w:tc>
          <w:tcPr>
            <w:tcW w:w="1679" w:type="dxa"/>
            <w:gridSpan w:val="2"/>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20,2</w:t>
            </w:r>
          </w:p>
        </w:tc>
        <w:tc>
          <w:tcPr>
            <w:tcW w:w="965"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1,0</w:t>
            </w:r>
          </w:p>
        </w:tc>
        <w:tc>
          <w:tcPr>
            <w:tcW w:w="1619" w:type="dxa"/>
            <w:gridSpan w:val="2"/>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Плиты</w:t>
            </w:r>
            <w:r>
              <w:rPr>
                <w:rStyle w:val="Bodytext29pt"/>
                <w:rFonts w:ascii="Sylfaen" w:hAnsi="Sylfaen"/>
                <w:b w:val="0"/>
                <w:sz w:val="20"/>
                <w:lang w:val="en-US"/>
              </w:rPr>
              <w:t xml:space="preserve"> </w:t>
            </w:r>
            <w:r w:rsidRPr="002A58F2">
              <w:rPr>
                <w:rStyle w:val="Bodytext29pt"/>
                <w:rFonts w:ascii="Sylfaen" w:hAnsi="Sylfaen"/>
                <w:b w:val="0"/>
                <w:sz w:val="20"/>
              </w:rPr>
              <w:t>древесно</w:t>
            </w:r>
            <w:r>
              <w:rPr>
                <w:rStyle w:val="Bodytext29pt"/>
                <w:rFonts w:ascii="Sylfaen" w:hAnsi="Sylfaen"/>
                <w:b w:val="0"/>
                <w:sz w:val="20"/>
                <w:lang w:val="en-US"/>
              </w:rPr>
              <w:t xml:space="preserve"> </w:t>
            </w:r>
            <w:r w:rsidRPr="002A58F2">
              <w:rPr>
                <w:rStyle w:val="Bodytext29pt"/>
                <w:rFonts w:ascii="Sylfaen" w:hAnsi="Sylfaen"/>
                <w:b w:val="0"/>
                <w:sz w:val="20"/>
              </w:rPr>
              <w:t>стружечные</w:t>
            </w:r>
          </w:p>
        </w:tc>
        <w:tc>
          <w:tcPr>
            <w:tcW w:w="729"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4410</w:t>
            </w:r>
          </w:p>
        </w:tc>
        <w:tc>
          <w:tcPr>
            <w:tcW w:w="1985"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Плиты древесностружечные</w:t>
            </w:r>
          </w:p>
        </w:tc>
        <w:tc>
          <w:tcPr>
            <w:tcW w:w="796" w:type="dxa"/>
            <w:tcBorders>
              <w:top w:val="single" w:sz="4" w:space="0" w:color="auto"/>
              <w:left w:val="single" w:sz="4" w:space="0" w:color="auto"/>
              <w:righ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4410</w:t>
            </w:r>
          </w:p>
        </w:tc>
      </w:tr>
      <w:tr w:rsidR="00DF6AB8" w:rsidRPr="002A58F2" w:rsidTr="00DF6AB8">
        <w:trPr>
          <w:gridAfter w:val="1"/>
          <w:wAfter w:w="8" w:type="dxa"/>
          <w:jc w:val="center"/>
        </w:trPr>
        <w:tc>
          <w:tcPr>
            <w:tcW w:w="1840" w:type="dxa"/>
            <w:tcBorders>
              <w:top w:val="single" w:sz="4" w:space="0" w:color="auto"/>
              <w:left w:val="single" w:sz="4" w:space="0" w:color="auto"/>
            </w:tcBorders>
            <w:shd w:val="clear" w:color="auto" w:fill="FFFFFF"/>
          </w:tcPr>
          <w:p w:rsidR="00DF6AB8" w:rsidRPr="002A58F2" w:rsidRDefault="00DF6AB8" w:rsidP="00DF6AB8">
            <w:pPr>
              <w:pStyle w:val="Bodytext21"/>
              <w:shd w:val="clear" w:color="auto" w:fill="auto"/>
              <w:spacing w:before="0" w:after="120" w:line="240" w:lineRule="auto"/>
              <w:jc w:val="left"/>
              <w:rPr>
                <w:rFonts w:ascii="Sylfaen" w:hAnsi="Sylfaen"/>
                <w:sz w:val="20"/>
              </w:rPr>
            </w:pPr>
            <w:r w:rsidRPr="002A58F2">
              <w:rPr>
                <w:rStyle w:val="Bodytext29pt"/>
                <w:rFonts w:ascii="Sylfaen" w:hAnsi="Sylfaen"/>
                <w:b w:val="0"/>
                <w:sz w:val="20"/>
              </w:rPr>
              <w:t>Производство прочих неметаллических минеральных продуктов</w:t>
            </w:r>
          </w:p>
        </w:tc>
        <w:tc>
          <w:tcPr>
            <w:tcW w:w="1058"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23</w:t>
            </w:r>
          </w:p>
        </w:tc>
        <w:tc>
          <w:tcPr>
            <w:tcW w:w="1679" w:type="dxa"/>
            <w:gridSpan w:val="2"/>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19,1</w:t>
            </w:r>
          </w:p>
        </w:tc>
        <w:tc>
          <w:tcPr>
            <w:tcW w:w="965"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0,4</w:t>
            </w:r>
          </w:p>
        </w:tc>
        <w:tc>
          <w:tcPr>
            <w:tcW w:w="1619" w:type="dxa"/>
            <w:gridSpan w:val="2"/>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Плиты для мощения, плитки облицовочные керамические глазурованные</w:t>
            </w:r>
          </w:p>
        </w:tc>
        <w:tc>
          <w:tcPr>
            <w:tcW w:w="729"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6908</w:t>
            </w:r>
          </w:p>
        </w:tc>
        <w:tc>
          <w:tcPr>
            <w:tcW w:w="1985"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Изделия из гипса</w:t>
            </w:r>
          </w:p>
        </w:tc>
        <w:tc>
          <w:tcPr>
            <w:tcW w:w="796" w:type="dxa"/>
            <w:tcBorders>
              <w:top w:val="single" w:sz="4" w:space="0" w:color="auto"/>
              <w:left w:val="single" w:sz="4" w:space="0" w:color="auto"/>
              <w:righ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6809</w:t>
            </w:r>
          </w:p>
        </w:tc>
      </w:tr>
      <w:tr w:rsidR="00DF6AB8" w:rsidRPr="002A58F2" w:rsidTr="00DF6AB8">
        <w:trPr>
          <w:gridAfter w:val="1"/>
          <w:wAfter w:w="8" w:type="dxa"/>
          <w:jc w:val="center"/>
        </w:trPr>
        <w:tc>
          <w:tcPr>
            <w:tcW w:w="1840" w:type="dxa"/>
            <w:tcBorders>
              <w:top w:val="single" w:sz="4" w:space="0" w:color="auto"/>
              <w:left w:val="single" w:sz="4" w:space="0" w:color="auto"/>
            </w:tcBorders>
            <w:shd w:val="clear" w:color="auto" w:fill="FFFFFF"/>
          </w:tcPr>
          <w:p w:rsidR="00DF6AB8" w:rsidRPr="002A58F2" w:rsidRDefault="00DF6AB8" w:rsidP="00DF6AB8">
            <w:pPr>
              <w:pStyle w:val="Bodytext21"/>
              <w:shd w:val="clear" w:color="auto" w:fill="auto"/>
              <w:spacing w:before="0" w:after="120" w:line="240" w:lineRule="auto"/>
              <w:jc w:val="left"/>
              <w:rPr>
                <w:rFonts w:ascii="Sylfaen" w:hAnsi="Sylfaen"/>
                <w:sz w:val="20"/>
              </w:rPr>
            </w:pPr>
            <w:r w:rsidRPr="002A58F2">
              <w:rPr>
                <w:rStyle w:val="Bodytext29pt"/>
                <w:rFonts w:ascii="Sylfaen" w:hAnsi="Sylfaen"/>
                <w:b w:val="0"/>
                <w:sz w:val="20"/>
              </w:rPr>
              <w:t>Добыча полезных ископаемых, кроме топливноэнергетических</w:t>
            </w:r>
          </w:p>
        </w:tc>
        <w:tc>
          <w:tcPr>
            <w:tcW w:w="1058"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07-09</w:t>
            </w:r>
          </w:p>
        </w:tc>
        <w:tc>
          <w:tcPr>
            <w:tcW w:w="1679" w:type="dxa"/>
            <w:gridSpan w:val="2"/>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19,0</w:t>
            </w:r>
          </w:p>
        </w:tc>
        <w:tc>
          <w:tcPr>
            <w:tcW w:w="965"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1,1</w:t>
            </w:r>
          </w:p>
        </w:tc>
        <w:tc>
          <w:tcPr>
            <w:tcW w:w="1619" w:type="dxa"/>
            <w:gridSpan w:val="2"/>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Руды и концентраты титановые</w:t>
            </w:r>
          </w:p>
        </w:tc>
        <w:tc>
          <w:tcPr>
            <w:tcW w:w="729"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2614</w:t>
            </w:r>
          </w:p>
        </w:tc>
        <w:tc>
          <w:tcPr>
            <w:tcW w:w="1985"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Руды и концентраты титановые</w:t>
            </w:r>
          </w:p>
        </w:tc>
        <w:tc>
          <w:tcPr>
            <w:tcW w:w="796" w:type="dxa"/>
            <w:tcBorders>
              <w:top w:val="single" w:sz="4" w:space="0" w:color="auto"/>
              <w:left w:val="single" w:sz="4" w:space="0" w:color="auto"/>
              <w:righ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2614</w:t>
            </w:r>
          </w:p>
        </w:tc>
      </w:tr>
      <w:tr w:rsidR="00DF6AB8" w:rsidRPr="002A58F2" w:rsidTr="00DF6AB8">
        <w:trPr>
          <w:gridAfter w:val="1"/>
          <w:wAfter w:w="8" w:type="dxa"/>
          <w:jc w:val="center"/>
        </w:trPr>
        <w:tc>
          <w:tcPr>
            <w:tcW w:w="1840" w:type="dxa"/>
            <w:tcBorders>
              <w:top w:val="single" w:sz="4" w:space="0" w:color="auto"/>
              <w:left w:val="single" w:sz="4" w:space="0" w:color="auto"/>
            </w:tcBorders>
            <w:shd w:val="clear" w:color="auto" w:fill="FFFFFF"/>
          </w:tcPr>
          <w:p w:rsidR="00DF6AB8" w:rsidRPr="002A58F2" w:rsidRDefault="00DF6AB8" w:rsidP="00DF6AB8">
            <w:pPr>
              <w:pStyle w:val="Bodytext21"/>
              <w:shd w:val="clear" w:color="auto" w:fill="auto"/>
              <w:spacing w:before="0" w:after="120" w:line="240" w:lineRule="auto"/>
              <w:jc w:val="left"/>
              <w:rPr>
                <w:rFonts w:ascii="Sylfaen" w:hAnsi="Sylfaen"/>
                <w:sz w:val="20"/>
              </w:rPr>
            </w:pPr>
            <w:r w:rsidRPr="002A58F2">
              <w:rPr>
                <w:rStyle w:val="Bodytext29pt"/>
                <w:rFonts w:ascii="Sylfaen" w:hAnsi="Sylfaen"/>
                <w:b w:val="0"/>
                <w:sz w:val="20"/>
              </w:rPr>
              <w:t>Услуги частным лицам и услуги в сфере культуры и отдыха</w:t>
            </w:r>
          </w:p>
        </w:tc>
        <w:tc>
          <w:tcPr>
            <w:tcW w:w="1058"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lang w:val="en-US" w:eastAsia="en-US" w:bidi="en-US"/>
              </w:rPr>
              <w:t>S287</w:t>
            </w:r>
          </w:p>
        </w:tc>
        <w:tc>
          <w:tcPr>
            <w:tcW w:w="1679" w:type="dxa"/>
            <w:gridSpan w:val="2"/>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14,5</w:t>
            </w:r>
          </w:p>
        </w:tc>
        <w:tc>
          <w:tcPr>
            <w:tcW w:w="965"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1,1</w:t>
            </w:r>
          </w:p>
        </w:tc>
        <w:tc>
          <w:tcPr>
            <w:tcW w:w="1619" w:type="dxa"/>
            <w:gridSpan w:val="2"/>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w:t>
            </w:r>
          </w:p>
        </w:tc>
        <w:tc>
          <w:tcPr>
            <w:tcW w:w="729"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w:t>
            </w:r>
          </w:p>
        </w:tc>
        <w:tc>
          <w:tcPr>
            <w:tcW w:w="1985"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w:t>
            </w:r>
          </w:p>
        </w:tc>
        <w:tc>
          <w:tcPr>
            <w:tcW w:w="796" w:type="dxa"/>
            <w:tcBorders>
              <w:top w:val="single" w:sz="4" w:space="0" w:color="auto"/>
              <w:left w:val="single" w:sz="4" w:space="0" w:color="auto"/>
              <w:righ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w:t>
            </w:r>
          </w:p>
        </w:tc>
      </w:tr>
      <w:tr w:rsidR="00DF6AB8" w:rsidRPr="002A58F2" w:rsidTr="00DF6AB8">
        <w:trPr>
          <w:gridAfter w:val="1"/>
          <w:wAfter w:w="8" w:type="dxa"/>
          <w:jc w:val="center"/>
        </w:trPr>
        <w:tc>
          <w:tcPr>
            <w:tcW w:w="1840" w:type="dxa"/>
            <w:tcBorders>
              <w:top w:val="single" w:sz="4" w:space="0" w:color="auto"/>
              <w:left w:val="single" w:sz="4" w:space="0" w:color="auto"/>
            </w:tcBorders>
            <w:shd w:val="clear" w:color="auto" w:fill="FFFFFF"/>
          </w:tcPr>
          <w:p w:rsidR="00DF6AB8" w:rsidRPr="002A58F2" w:rsidRDefault="00DF6AB8" w:rsidP="00DF6AB8">
            <w:pPr>
              <w:pStyle w:val="Bodytext21"/>
              <w:shd w:val="clear" w:color="auto" w:fill="auto"/>
              <w:spacing w:before="0" w:after="120" w:line="240" w:lineRule="auto"/>
              <w:jc w:val="left"/>
              <w:rPr>
                <w:rFonts w:ascii="Sylfaen" w:hAnsi="Sylfaen"/>
                <w:sz w:val="20"/>
              </w:rPr>
            </w:pPr>
            <w:r w:rsidRPr="002A58F2">
              <w:rPr>
                <w:rStyle w:val="Bodytext29pt"/>
                <w:rFonts w:ascii="Sylfaen" w:hAnsi="Sylfaen"/>
                <w:b w:val="0"/>
                <w:sz w:val="20"/>
              </w:rPr>
              <w:t>Рыболовство,</w:t>
            </w:r>
            <w:r>
              <w:rPr>
                <w:rStyle w:val="Bodytext29pt"/>
                <w:rFonts w:ascii="Sylfaen" w:hAnsi="Sylfaen"/>
                <w:b w:val="0"/>
                <w:sz w:val="20"/>
                <w:lang w:val="en-US"/>
              </w:rPr>
              <w:t xml:space="preserve"> </w:t>
            </w:r>
            <w:r w:rsidRPr="002A58F2">
              <w:rPr>
                <w:rStyle w:val="Bodytext29pt"/>
                <w:rFonts w:ascii="Sylfaen" w:hAnsi="Sylfaen"/>
                <w:b w:val="0"/>
                <w:sz w:val="20"/>
              </w:rPr>
              <w:t>рыбоводство</w:t>
            </w:r>
          </w:p>
        </w:tc>
        <w:tc>
          <w:tcPr>
            <w:tcW w:w="1058"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03</w:t>
            </w:r>
          </w:p>
        </w:tc>
        <w:tc>
          <w:tcPr>
            <w:tcW w:w="1679" w:type="dxa"/>
            <w:gridSpan w:val="2"/>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2,4</w:t>
            </w:r>
          </w:p>
        </w:tc>
        <w:tc>
          <w:tcPr>
            <w:tcW w:w="965"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0,3</w:t>
            </w:r>
          </w:p>
        </w:tc>
        <w:tc>
          <w:tcPr>
            <w:tcW w:w="1619" w:type="dxa"/>
            <w:gridSpan w:val="2"/>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Рыба свежая или</w:t>
            </w:r>
            <w:r>
              <w:rPr>
                <w:rStyle w:val="Bodytext29pt"/>
                <w:rFonts w:ascii="Sylfaen" w:hAnsi="Sylfaen"/>
                <w:b w:val="0"/>
                <w:sz w:val="20"/>
                <w:lang w:val="en-US"/>
              </w:rPr>
              <w:t xml:space="preserve"> </w:t>
            </w:r>
            <w:r w:rsidRPr="002A58F2">
              <w:rPr>
                <w:rStyle w:val="Bodytext29pt"/>
                <w:rFonts w:ascii="Sylfaen" w:hAnsi="Sylfaen"/>
                <w:b w:val="0"/>
                <w:sz w:val="20"/>
              </w:rPr>
              <w:t>охлажденная</w:t>
            </w:r>
          </w:p>
        </w:tc>
        <w:tc>
          <w:tcPr>
            <w:tcW w:w="729"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0302</w:t>
            </w:r>
          </w:p>
        </w:tc>
        <w:tc>
          <w:tcPr>
            <w:tcW w:w="1985"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Рыба свежая или охлажденная</w:t>
            </w:r>
          </w:p>
        </w:tc>
        <w:tc>
          <w:tcPr>
            <w:tcW w:w="796" w:type="dxa"/>
            <w:tcBorders>
              <w:top w:val="single" w:sz="4" w:space="0" w:color="auto"/>
              <w:left w:val="single" w:sz="4" w:space="0" w:color="auto"/>
              <w:righ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0302</w:t>
            </w:r>
          </w:p>
        </w:tc>
      </w:tr>
      <w:tr w:rsidR="00DF6AB8" w:rsidRPr="002A58F2" w:rsidTr="00DF6AB8">
        <w:trPr>
          <w:gridAfter w:val="1"/>
          <w:wAfter w:w="8" w:type="dxa"/>
          <w:jc w:val="center"/>
        </w:trPr>
        <w:tc>
          <w:tcPr>
            <w:tcW w:w="1840" w:type="dxa"/>
            <w:tcBorders>
              <w:top w:val="single" w:sz="4" w:space="0" w:color="auto"/>
              <w:left w:val="single" w:sz="4" w:space="0" w:color="auto"/>
              <w:bottom w:val="single" w:sz="4" w:space="0" w:color="auto"/>
            </w:tcBorders>
            <w:shd w:val="clear" w:color="auto" w:fill="FFFFFF"/>
          </w:tcPr>
          <w:p w:rsidR="00DF6AB8" w:rsidRPr="002A58F2" w:rsidRDefault="00DF6AB8" w:rsidP="00DF6AB8">
            <w:pPr>
              <w:pStyle w:val="Bodytext21"/>
              <w:shd w:val="clear" w:color="auto" w:fill="auto"/>
              <w:spacing w:before="0" w:after="120" w:line="240" w:lineRule="auto"/>
              <w:jc w:val="left"/>
              <w:rPr>
                <w:rFonts w:ascii="Sylfaen" w:hAnsi="Sylfaen"/>
                <w:sz w:val="20"/>
              </w:rPr>
            </w:pPr>
            <w:r w:rsidRPr="002A58F2">
              <w:rPr>
                <w:rStyle w:val="Bodytext29pt"/>
                <w:rFonts w:ascii="Sylfaen" w:hAnsi="Sylfaen"/>
                <w:b w:val="0"/>
                <w:sz w:val="20"/>
              </w:rPr>
              <w:t>Производство кокса, нефтепродуктов и ядерных материалов</w:t>
            </w:r>
          </w:p>
        </w:tc>
        <w:tc>
          <w:tcPr>
            <w:tcW w:w="1058" w:type="dxa"/>
            <w:tcBorders>
              <w:top w:val="single" w:sz="4" w:space="0" w:color="auto"/>
              <w:left w:val="single" w:sz="4" w:space="0" w:color="auto"/>
              <w:bottom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19</w:t>
            </w:r>
          </w:p>
        </w:tc>
        <w:tc>
          <w:tcPr>
            <w:tcW w:w="1679" w:type="dxa"/>
            <w:gridSpan w:val="2"/>
            <w:tcBorders>
              <w:top w:val="single" w:sz="4" w:space="0" w:color="auto"/>
              <w:left w:val="single" w:sz="4" w:space="0" w:color="auto"/>
              <w:bottom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1,4</w:t>
            </w:r>
          </w:p>
        </w:tc>
        <w:tc>
          <w:tcPr>
            <w:tcW w:w="965" w:type="dxa"/>
            <w:tcBorders>
              <w:top w:val="single" w:sz="4" w:space="0" w:color="auto"/>
              <w:left w:val="single" w:sz="4" w:space="0" w:color="auto"/>
              <w:bottom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0,0</w:t>
            </w:r>
          </w:p>
        </w:tc>
        <w:tc>
          <w:tcPr>
            <w:tcW w:w="1619" w:type="dxa"/>
            <w:gridSpan w:val="2"/>
            <w:tcBorders>
              <w:top w:val="single" w:sz="4" w:space="0" w:color="auto"/>
              <w:left w:val="single" w:sz="4" w:space="0" w:color="auto"/>
              <w:bottom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Радиоактивные химические элементы, изотопы и их соединения</w:t>
            </w:r>
          </w:p>
        </w:tc>
        <w:tc>
          <w:tcPr>
            <w:tcW w:w="729" w:type="dxa"/>
            <w:tcBorders>
              <w:top w:val="single" w:sz="4" w:space="0" w:color="auto"/>
              <w:left w:val="single" w:sz="4" w:space="0" w:color="auto"/>
              <w:bottom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2844</w:t>
            </w:r>
          </w:p>
        </w:tc>
        <w:tc>
          <w:tcPr>
            <w:tcW w:w="1985" w:type="dxa"/>
            <w:tcBorders>
              <w:top w:val="single" w:sz="4" w:space="0" w:color="auto"/>
              <w:left w:val="single" w:sz="4" w:space="0" w:color="auto"/>
              <w:bottom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Радиоактивные химические элементы, изотопы и их соединения</w:t>
            </w:r>
          </w:p>
        </w:tc>
        <w:tc>
          <w:tcPr>
            <w:tcW w:w="796" w:type="dxa"/>
            <w:tcBorders>
              <w:top w:val="single" w:sz="4" w:space="0" w:color="auto"/>
              <w:left w:val="single" w:sz="4" w:space="0" w:color="auto"/>
              <w:bottom w:val="single" w:sz="4" w:space="0" w:color="auto"/>
              <w:righ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2844</w:t>
            </w:r>
          </w:p>
        </w:tc>
      </w:tr>
    </w:tbl>
    <w:p w:rsidR="00DF6AB8" w:rsidRPr="0087764F" w:rsidRDefault="00DF6AB8" w:rsidP="00DF6AB8">
      <w:pPr>
        <w:pStyle w:val="Tablecaption30"/>
        <w:shd w:val="clear" w:color="auto" w:fill="auto"/>
        <w:spacing w:after="120" w:line="240" w:lineRule="auto"/>
        <w:ind w:firstLine="567"/>
        <w:rPr>
          <w:rFonts w:ascii="Sylfaen" w:hAnsi="Sylfaen"/>
          <w:sz w:val="24"/>
        </w:rPr>
      </w:pPr>
      <w:r w:rsidRPr="0087764F">
        <w:rPr>
          <w:rFonts w:ascii="Sylfaen" w:hAnsi="Sylfaen"/>
          <w:sz w:val="24"/>
          <w:lang w:eastAsia="en-US" w:bidi="en-US"/>
        </w:rPr>
        <w:t xml:space="preserve">* </w:t>
      </w:r>
      <w:r w:rsidRPr="0087764F">
        <w:rPr>
          <w:rFonts w:ascii="Sylfaen" w:hAnsi="Sylfaen"/>
          <w:sz w:val="24"/>
        </w:rPr>
        <w:t>С учетом результатов проверки содержательной адекватности итогового перечня сфер экономики, обладающих интеграционным потенциалом импортозамещения в рамках Союза, проведенной Евразийской экономической комиссией</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lastRenderedPageBreak/>
        <w:t>Для государств-членов интеграционный потенциал импортозамещения в рамках ЕАЭС наиболее высок по следующим позициям (более подробно см. Таблица 18):</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 xml:space="preserve">для </w:t>
      </w:r>
      <w:r w:rsidRPr="0087764F">
        <w:rPr>
          <w:rStyle w:val="Bodytext2Italic"/>
          <w:rFonts w:ascii="Sylfaen" w:hAnsi="Sylfaen"/>
          <w:sz w:val="24"/>
        </w:rPr>
        <w:t>Республики Армения</w:t>
      </w:r>
      <w:r w:rsidRPr="0087764F">
        <w:rPr>
          <w:rFonts w:ascii="Sylfaen" w:hAnsi="Sylfaen"/>
          <w:sz w:val="24"/>
        </w:rPr>
        <w:t>: ферросплавы, с возможностью замещения «за счет интеграции» более 50% объема импорта из третьих стран (здесь и далее - к уровню 2012 г.);</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 xml:space="preserve">для </w:t>
      </w:r>
      <w:r w:rsidRPr="0087764F">
        <w:rPr>
          <w:rStyle w:val="Bodytext2Italic"/>
          <w:rFonts w:ascii="Sylfaen" w:hAnsi="Sylfaen"/>
          <w:sz w:val="24"/>
        </w:rPr>
        <w:t>Республики Беларусь:</w:t>
      </w:r>
      <w:r w:rsidRPr="0087764F">
        <w:rPr>
          <w:rFonts w:ascii="Sylfaen" w:hAnsi="Sylfaen"/>
          <w:sz w:val="24"/>
        </w:rPr>
        <w:t xml:space="preserve"> продукция химической отрасли промышленности (полимеры этилена, а также инсектициды, фунгициды, гербициды) с долей замещаемого импорта из третьих стран до 50%;</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 xml:space="preserve">для </w:t>
      </w:r>
      <w:r w:rsidRPr="0087764F">
        <w:rPr>
          <w:rStyle w:val="Bodytext2Italic"/>
          <w:rFonts w:ascii="Sylfaen" w:hAnsi="Sylfaen"/>
          <w:sz w:val="24"/>
        </w:rPr>
        <w:t>Республики Казахстан:</w:t>
      </w:r>
      <w:r w:rsidRPr="0087764F">
        <w:rPr>
          <w:rFonts w:ascii="Sylfaen" w:hAnsi="Sylfaen"/>
          <w:sz w:val="24"/>
        </w:rPr>
        <w:t xml:space="preserve"> медицинские изделия с оценкой потенциала замещения - более 30% от объема импорта из третьих стран;</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 xml:space="preserve">для </w:t>
      </w:r>
      <w:r w:rsidRPr="0087764F">
        <w:rPr>
          <w:rStyle w:val="Bodytext2Italic"/>
          <w:rFonts w:ascii="Sylfaen" w:hAnsi="Sylfaen"/>
          <w:sz w:val="24"/>
        </w:rPr>
        <w:t>Кыргызской Республики:</w:t>
      </w:r>
      <w:r w:rsidRPr="0087764F">
        <w:rPr>
          <w:rFonts w:ascii="Sylfaen" w:hAnsi="Sylfaen"/>
          <w:sz w:val="24"/>
        </w:rPr>
        <w:t xml:space="preserve"> металлоконструкции из черных металлов с потенциалом замещения более 20% объема импорта из третьих стран;</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 xml:space="preserve">для </w:t>
      </w:r>
      <w:r w:rsidRPr="0087764F">
        <w:rPr>
          <w:rStyle w:val="Bodytext2Italic"/>
          <w:rFonts w:ascii="Sylfaen" w:hAnsi="Sylfaen"/>
          <w:sz w:val="24"/>
        </w:rPr>
        <w:t>Российской Федерации:</w:t>
      </w:r>
      <w:r w:rsidRPr="0087764F">
        <w:rPr>
          <w:rFonts w:ascii="Sylfaen" w:hAnsi="Sylfaen"/>
          <w:sz w:val="24"/>
        </w:rPr>
        <w:t xml:space="preserve"> изделия из черных металлов с потенциалом замещения более 10% от всего импорта из третьих стран.</w:t>
      </w:r>
    </w:p>
    <w:p w:rsidR="00DF6AB8" w:rsidRPr="0088696B"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Исходя из размера и структуры экономики государств-членов, их вклад в совокупный эффект импортозамещения по ЕАЭС и в результаты по видам деятельности различается (см. Рисунок 4, Рисунок 5).</w:t>
      </w:r>
    </w:p>
    <w:p w:rsidR="00DF6AB8" w:rsidRPr="0088696B" w:rsidRDefault="004F272B" w:rsidP="00DF6AB8">
      <w:pPr>
        <w:pStyle w:val="Bodytext21"/>
        <w:shd w:val="clear" w:color="auto" w:fill="auto"/>
        <w:spacing w:before="0" w:after="120" w:line="240" w:lineRule="auto"/>
        <w:ind w:firstLine="567"/>
        <w:rPr>
          <w:rFonts w:ascii="Sylfaen" w:hAnsi="Sylfaen"/>
          <w:sz w:val="24"/>
        </w:rPr>
      </w:pPr>
      <w:r>
        <w:rPr>
          <w:rFonts w:ascii="Sylfaen" w:hAnsi="Sylfaen"/>
          <w:noProof/>
          <w:sz w:val="24"/>
          <w:lang w:val="en-US" w:eastAsia="en-US" w:bidi="ar-SA"/>
        </w:rPr>
        <w:pict>
          <v:group id="_x0000_s1161" style="position:absolute;left:0;text-align:left;margin-left:111.35pt;margin-top:18.9pt;width:231pt;height:183pt;z-index:251756544" coordorigin="3645,8325" coordsize="4620,3660">
            <v:rect id="_x0000_s1162" style="position:absolute;left:3645;top:8325;width:4620;height:885;v-text-anchor:middle" stroked="f">
              <v:textbox inset="0,0,0,0">
                <w:txbxContent>
                  <w:p w:rsidR="00DF6AB8" w:rsidRPr="0088696B" w:rsidRDefault="00DF6AB8" w:rsidP="00DF6AB8">
                    <w:pPr>
                      <w:widowControl/>
                      <w:autoSpaceDE w:val="0"/>
                      <w:autoSpaceDN w:val="0"/>
                      <w:adjustRightInd w:val="0"/>
                      <w:jc w:val="center"/>
                      <w:rPr>
                        <w:rFonts w:ascii="Sylfaen" w:hAnsi="Sylfaen"/>
                        <w:b/>
                        <w:sz w:val="20"/>
                      </w:rPr>
                    </w:pPr>
                    <w:r w:rsidRPr="0088696B">
                      <w:rPr>
                        <w:rFonts w:ascii="Sylfaen" w:hAnsi="Sylfaen" w:cs="Times New Roman"/>
                        <w:b/>
                        <w:color w:val="auto"/>
                        <w:sz w:val="22"/>
                        <w:szCs w:val="26"/>
                        <w:lang w:val="en-US" w:bidi="ar-SA"/>
                      </w:rPr>
                      <w:t>Страновое распределение</w:t>
                    </w:r>
                    <w:r>
                      <w:rPr>
                        <w:rFonts w:ascii="Sylfaen" w:hAnsi="Sylfaen" w:cs="Times New Roman"/>
                        <w:b/>
                        <w:color w:val="auto"/>
                        <w:sz w:val="22"/>
                        <w:szCs w:val="26"/>
                        <w:lang w:val="en-US" w:bidi="ar-SA"/>
                      </w:rPr>
                      <w:t xml:space="preserve"> </w:t>
                    </w:r>
                    <w:r w:rsidRPr="0088696B">
                      <w:rPr>
                        <w:rFonts w:ascii="Sylfaen" w:hAnsi="Sylfaen" w:cs="Times New Roman"/>
                        <w:b/>
                        <w:color w:val="auto"/>
                        <w:sz w:val="22"/>
                        <w:szCs w:val="26"/>
                        <w:lang w:val="en-US" w:bidi="ar-SA"/>
                      </w:rPr>
                      <w:t>интеграционного потенциала</w:t>
                    </w:r>
                  </w:p>
                </w:txbxContent>
              </v:textbox>
            </v:rect>
            <v:rect id="_x0000_s1163" style="position:absolute;left:5340;top:9660;width:2085;height:225;v-text-anchor:middle" stroked="f">
              <v:textbox inset="0,0,0,0">
                <w:txbxContent>
                  <w:p w:rsidR="00DF6AB8" w:rsidRDefault="00DF6AB8" w:rsidP="00DF6AB8">
                    <w:r>
                      <w:rPr>
                        <w:rFonts w:ascii="Times New Roman" w:hAnsi="Times New Roman" w:cs="Times New Roman"/>
                        <w:color w:val="auto"/>
                        <w:sz w:val="22"/>
                        <w:szCs w:val="22"/>
                        <w:lang w:val="en-US" w:bidi="ar-SA"/>
                      </w:rPr>
                      <w:t>Республика Армения</w:t>
                    </w:r>
                  </w:p>
                </w:txbxContent>
              </v:textbox>
            </v:rect>
            <v:rect id="_x0000_s1164" style="position:absolute;left:5340;top:10125;width:2325;height:300;flip:y;v-text-anchor:middle" stroked="f">
              <v:textbox inset="0,0,0,0">
                <w:txbxContent>
                  <w:p w:rsidR="00DF6AB8" w:rsidRDefault="00DF6AB8" w:rsidP="00DF6AB8">
                    <w:r>
                      <w:rPr>
                        <w:rFonts w:ascii="Times New Roman" w:hAnsi="Times New Roman" w:cs="Times New Roman"/>
                        <w:color w:val="auto"/>
                        <w:sz w:val="22"/>
                        <w:szCs w:val="22"/>
                        <w:lang w:val="en-US" w:bidi="ar-SA"/>
                      </w:rPr>
                      <w:t>Республика Беларусь</w:t>
                    </w:r>
                  </w:p>
                </w:txbxContent>
              </v:textbox>
            </v:rect>
            <v:rect id="_x0000_s1165" style="position:absolute;left:5340;top:10635;width:2325;height:315;v-text-anchor:middle" stroked="f">
              <v:textbox inset="0,0,0,0">
                <w:txbxContent>
                  <w:p w:rsidR="00DF6AB8" w:rsidRDefault="00DF6AB8" w:rsidP="00DF6AB8">
                    <w:r>
                      <w:rPr>
                        <w:rFonts w:ascii="Times New Roman" w:hAnsi="Times New Roman" w:cs="Times New Roman"/>
                        <w:color w:val="auto"/>
                        <w:sz w:val="22"/>
                        <w:szCs w:val="22"/>
                        <w:lang w:val="en-US" w:bidi="ar-SA"/>
                      </w:rPr>
                      <w:t>Республика Казахстан</w:t>
                    </w:r>
                  </w:p>
                </w:txbxContent>
              </v:textbox>
            </v:rect>
            <v:rect id="_x0000_s1166" style="position:absolute;left:5340;top:11055;width:2325;height:345;v-text-anchor:middle" stroked="f">
              <v:textbox inset="0,0,0,0">
                <w:txbxContent>
                  <w:p w:rsidR="00DF6AB8" w:rsidRDefault="00DF6AB8" w:rsidP="00DF6AB8">
                    <w:r>
                      <w:rPr>
                        <w:rFonts w:ascii="Times New Roman" w:hAnsi="Times New Roman" w:cs="Times New Roman"/>
                        <w:color w:val="auto"/>
                        <w:sz w:val="22"/>
                        <w:szCs w:val="22"/>
                        <w:lang w:val="en-US" w:bidi="ar-SA"/>
                      </w:rPr>
                      <w:t>Кыргызская Республика</w:t>
                    </w:r>
                  </w:p>
                </w:txbxContent>
              </v:textbox>
            </v:rect>
            <v:rect id="_x0000_s1167" style="position:absolute;left:5340;top:11595;width:2250;height:390;v-text-anchor:middle" stroked="f">
              <v:textbox inset="0,0,0,0">
                <w:txbxContent>
                  <w:p w:rsidR="00DF6AB8" w:rsidRDefault="00DF6AB8" w:rsidP="00DF6AB8">
                    <w:r>
                      <w:rPr>
                        <w:rFonts w:ascii="Times New Roman" w:hAnsi="Times New Roman" w:cs="Times New Roman"/>
                        <w:color w:val="auto"/>
                        <w:sz w:val="22"/>
                        <w:szCs w:val="22"/>
                        <w:lang w:val="en-US" w:bidi="ar-SA"/>
                      </w:rPr>
                      <w:t>Российская Федерация</w:t>
                    </w:r>
                  </w:p>
                </w:txbxContent>
              </v:textbox>
            </v:rect>
          </v:group>
        </w:pict>
      </w:r>
    </w:p>
    <w:p w:rsidR="00DF6AB8" w:rsidRPr="0087764F" w:rsidRDefault="00DF6AB8" w:rsidP="00DF6AB8">
      <w:pPr>
        <w:spacing w:after="120"/>
        <w:rPr>
          <w:rFonts w:ascii="Sylfaen" w:hAnsi="Sylfaen"/>
          <w:szCs w:val="2"/>
        </w:rPr>
      </w:pPr>
      <w:r>
        <w:rPr>
          <w:rFonts w:ascii="Sylfaen" w:hAnsi="Sylfaen"/>
          <w:noProof/>
          <w:lang w:val="en-US" w:eastAsia="en-US" w:bidi="ar-SA"/>
        </w:rPr>
        <w:drawing>
          <wp:inline distT="0" distB="0" distL="0" distR="0">
            <wp:extent cx="4276725" cy="2505075"/>
            <wp:effectExtent l="19050" t="0" r="9525" b="0"/>
            <wp:docPr id="12" name="Picture 12" descr="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4"/>
                    <pic:cNvPicPr>
                      <a:picLocks noChangeAspect="1" noChangeArrowheads="1"/>
                    </pic:cNvPicPr>
                  </pic:nvPicPr>
                  <pic:blipFill>
                    <a:blip r:embed="rId11" cstate="print"/>
                    <a:srcRect/>
                    <a:stretch>
                      <a:fillRect/>
                    </a:stretch>
                  </pic:blipFill>
                  <pic:spPr bwMode="auto">
                    <a:xfrm>
                      <a:off x="0" y="0"/>
                      <a:ext cx="4276725" cy="2505075"/>
                    </a:xfrm>
                    <a:prstGeom prst="rect">
                      <a:avLst/>
                    </a:prstGeom>
                    <a:noFill/>
                    <a:ln w="9525">
                      <a:noFill/>
                      <a:miter lim="800000"/>
                      <a:headEnd/>
                      <a:tailEnd/>
                    </a:ln>
                  </pic:spPr>
                </pic:pic>
              </a:graphicData>
            </a:graphic>
          </wp:inline>
        </w:drawing>
      </w:r>
    </w:p>
    <w:p w:rsidR="00DF6AB8" w:rsidRPr="0087764F" w:rsidRDefault="00DF6AB8" w:rsidP="00DF6AB8">
      <w:pPr>
        <w:pStyle w:val="Picturecaption0"/>
        <w:shd w:val="clear" w:color="auto" w:fill="auto"/>
        <w:spacing w:after="120" w:line="240" w:lineRule="auto"/>
        <w:rPr>
          <w:rFonts w:ascii="Sylfaen" w:hAnsi="Sylfaen"/>
          <w:sz w:val="24"/>
        </w:rPr>
      </w:pPr>
      <w:r w:rsidRPr="0087764F">
        <w:rPr>
          <w:rFonts w:ascii="Sylfaen" w:hAnsi="Sylfaen"/>
          <w:sz w:val="24"/>
        </w:rPr>
        <w:t>Рисунок 4. Вклад государств-членов в интеграционный эффект импортозамещения</w:t>
      </w:r>
    </w:p>
    <w:p w:rsidR="00DF6AB8" w:rsidRPr="0087764F" w:rsidRDefault="004F272B" w:rsidP="00DF6AB8">
      <w:pPr>
        <w:spacing w:after="120"/>
        <w:rPr>
          <w:rFonts w:ascii="Sylfaen" w:hAnsi="Sylfaen"/>
          <w:szCs w:val="2"/>
        </w:rPr>
      </w:pPr>
      <w:r>
        <w:rPr>
          <w:rFonts w:ascii="Sylfaen" w:hAnsi="Sylfaen"/>
          <w:noProof/>
          <w:lang w:val="en-US" w:eastAsia="en-US" w:bidi="ar-SA"/>
        </w:rPr>
        <w:lastRenderedPageBreak/>
        <w:pict>
          <v:group id="_x0000_s1168" style="position:absolute;margin-left:5.6pt;margin-top:31.85pt;width:441pt;height:367.5pt;z-index:251757568" coordorigin="1530,2055" coordsize="8820,7350">
            <v:rect id="_x0000_s1169" style="position:absolute;left:3867;top:2055;width:2040;height:300;v-text-anchor:middle" stroked="f">
              <v:textbox inset="0,0,0,0">
                <w:txbxContent>
                  <w:p w:rsidR="00DF6AB8" w:rsidRPr="00C66936" w:rsidRDefault="00DF6AB8" w:rsidP="00DF6AB8">
                    <w:pPr>
                      <w:jc w:val="right"/>
                      <w:rPr>
                        <w:rFonts w:ascii="Sylfaen" w:hAnsi="Sylfaen"/>
                        <w:sz w:val="20"/>
                      </w:rPr>
                    </w:pPr>
                    <w:r w:rsidRPr="00C66936">
                      <w:rPr>
                        <w:rFonts w:ascii="Sylfaen" w:hAnsi="Sylfaen" w:cs="Times New Roman"/>
                        <w:color w:val="auto"/>
                        <w:sz w:val="16"/>
                        <w:szCs w:val="20"/>
                        <w:lang w:val="en-US" w:bidi="ar-SA"/>
                      </w:rPr>
                      <w:t>Машиностроение</w:t>
                    </w:r>
                  </w:p>
                </w:txbxContent>
              </v:textbox>
            </v:rect>
            <v:rect id="_x0000_s1170" style="position:absolute;left:1635;top:2520;width:4200;height:495" stroked="f">
              <v:textbox inset="0,0,0,0">
                <w:txbxContent>
                  <w:p w:rsidR="00DF6AB8" w:rsidRPr="00EF142D" w:rsidRDefault="00DF6AB8" w:rsidP="00DF6AB8">
                    <w:pPr>
                      <w:widowControl/>
                      <w:autoSpaceDE w:val="0"/>
                      <w:autoSpaceDN w:val="0"/>
                      <w:adjustRightInd w:val="0"/>
                      <w:jc w:val="right"/>
                      <w:rPr>
                        <w:rFonts w:ascii="Sylfaen" w:hAnsi="Sylfaen" w:cs="Times New Roman"/>
                        <w:color w:val="auto"/>
                        <w:sz w:val="16"/>
                        <w:szCs w:val="16"/>
                        <w:lang w:bidi="ar-SA"/>
                      </w:rPr>
                    </w:pPr>
                    <w:r w:rsidRPr="00EF142D">
                      <w:rPr>
                        <w:rFonts w:ascii="Sylfaen" w:hAnsi="Sylfaen" w:cs="Times New Roman"/>
                        <w:color w:val="auto"/>
                        <w:sz w:val="16"/>
                        <w:szCs w:val="16"/>
                        <w:lang w:bidi="ar-SA"/>
                      </w:rPr>
                      <w:t>Химия и нефтехимия; резина и пластмасса;</w:t>
                    </w:r>
                  </w:p>
                  <w:p w:rsidR="00DF6AB8" w:rsidRPr="00EF142D" w:rsidRDefault="00DF6AB8" w:rsidP="00DF6AB8">
                    <w:pPr>
                      <w:jc w:val="right"/>
                      <w:rPr>
                        <w:rFonts w:ascii="Sylfaen" w:hAnsi="Sylfaen"/>
                        <w:sz w:val="16"/>
                        <w:szCs w:val="16"/>
                      </w:rPr>
                    </w:pPr>
                    <w:r w:rsidRPr="00EF142D">
                      <w:rPr>
                        <w:rFonts w:ascii="Sylfaen" w:hAnsi="Sylfaen" w:cs="Times New Roman"/>
                        <w:color w:val="auto"/>
                        <w:sz w:val="16"/>
                        <w:szCs w:val="16"/>
                        <w:lang w:val="en-US" w:bidi="ar-SA"/>
                      </w:rPr>
                      <w:t>неметаллические минерал. продукты</w:t>
                    </w:r>
                  </w:p>
                </w:txbxContent>
              </v:textbox>
            </v:rect>
            <v:rect id="_x0000_s1171" style="position:absolute;left:3465;top:3135;width:2370;height:405" stroked="f">
              <v:textbox>
                <w:txbxContent>
                  <w:p w:rsidR="00DF6AB8" w:rsidRPr="00EF142D" w:rsidRDefault="00DF6AB8" w:rsidP="00DF6AB8">
                    <w:pPr>
                      <w:jc w:val="right"/>
                      <w:rPr>
                        <w:rFonts w:ascii="Sylfaen" w:hAnsi="Sylfaen"/>
                        <w:sz w:val="20"/>
                      </w:rPr>
                    </w:pPr>
                    <w:r w:rsidRPr="00EF142D">
                      <w:rPr>
                        <w:rFonts w:ascii="Sylfaen" w:hAnsi="Sylfaen" w:cs="Times New Roman"/>
                        <w:color w:val="auto"/>
                        <w:sz w:val="16"/>
                        <w:szCs w:val="20"/>
                        <w:lang w:val="en-US" w:bidi="ar-SA"/>
                      </w:rPr>
                      <w:t>Транспорт и связь</w:t>
                    </w:r>
                  </w:p>
                </w:txbxContent>
              </v:textbox>
            </v:rect>
            <v:rect id="_x0000_s1172" style="position:absolute;left:4038;top:3705;width:1800;height:330" stroked="f">
              <v:textbox>
                <w:txbxContent>
                  <w:p w:rsidR="00DF6AB8" w:rsidRPr="00EF142D" w:rsidRDefault="00DF6AB8" w:rsidP="00DF6AB8">
                    <w:pPr>
                      <w:jc w:val="right"/>
                      <w:rPr>
                        <w:rFonts w:ascii="Sylfaen" w:hAnsi="Sylfaen"/>
                        <w:sz w:val="16"/>
                        <w:szCs w:val="16"/>
                      </w:rPr>
                    </w:pPr>
                    <w:r w:rsidRPr="00EF142D">
                      <w:rPr>
                        <w:rFonts w:ascii="Sylfaen" w:hAnsi="Sylfaen" w:cs="Times New Roman"/>
                        <w:color w:val="auto"/>
                        <w:sz w:val="16"/>
                        <w:szCs w:val="16"/>
                        <w:lang w:val="en-US" w:bidi="ar-SA"/>
                      </w:rPr>
                      <w:t>Металлургия</w:t>
                    </w:r>
                  </w:p>
                </w:txbxContent>
              </v:textbox>
            </v:rect>
            <v:rect id="_x0000_s1173" style="position:absolute;left:1530;top:4140;width:4305;height:450" stroked="f">
              <v:textbox inset="0,0,0,0">
                <w:txbxContent>
                  <w:p w:rsidR="00DF6AB8" w:rsidRPr="004F438F" w:rsidRDefault="00DF6AB8" w:rsidP="00DF6AB8">
                    <w:pPr>
                      <w:widowControl/>
                      <w:autoSpaceDE w:val="0"/>
                      <w:autoSpaceDN w:val="0"/>
                      <w:adjustRightInd w:val="0"/>
                      <w:jc w:val="right"/>
                      <w:rPr>
                        <w:rFonts w:ascii="Sylfaen" w:hAnsi="Sylfaen" w:cs="Times New Roman"/>
                        <w:color w:val="auto"/>
                        <w:sz w:val="16"/>
                        <w:szCs w:val="20"/>
                        <w:lang w:bidi="ar-SA"/>
                      </w:rPr>
                    </w:pPr>
                    <w:r w:rsidRPr="004F438F">
                      <w:rPr>
                        <w:rFonts w:ascii="Sylfaen" w:hAnsi="Sylfaen" w:cs="Times New Roman"/>
                        <w:color w:val="auto"/>
                        <w:sz w:val="16"/>
                        <w:szCs w:val="20"/>
                        <w:lang w:bidi="ar-SA"/>
                      </w:rPr>
                      <w:t>Финансы; операции с недвижимым имуществом,</w:t>
                    </w:r>
                  </w:p>
                  <w:p w:rsidR="00DF6AB8" w:rsidRPr="004F438F" w:rsidRDefault="00DF6AB8" w:rsidP="00DF6AB8">
                    <w:pPr>
                      <w:jc w:val="right"/>
                      <w:rPr>
                        <w:rFonts w:ascii="Sylfaen" w:hAnsi="Sylfaen"/>
                        <w:sz w:val="20"/>
                      </w:rPr>
                    </w:pPr>
                    <w:r w:rsidRPr="004F438F">
                      <w:rPr>
                        <w:rFonts w:ascii="Sylfaen" w:hAnsi="Sylfaen" w:cs="Times New Roman"/>
                        <w:color w:val="auto"/>
                        <w:sz w:val="16"/>
                        <w:szCs w:val="20"/>
                        <w:lang w:val="en-US" w:bidi="ar-SA"/>
                      </w:rPr>
                      <w:t>аренда и предоставление услуг</w:t>
                    </w:r>
                  </w:p>
                </w:txbxContent>
              </v:textbox>
            </v:rect>
            <v:rect id="_x0000_s1174" style="position:absolute;left:2370;top:4665;width:3465;height:435;v-text-anchor:middle" stroked="f">
              <v:textbox inset="0,0,0,0">
                <w:txbxContent>
                  <w:p w:rsidR="00DF6AB8" w:rsidRPr="004C51DF" w:rsidRDefault="00DF6AB8" w:rsidP="00DF6AB8">
                    <w:pPr>
                      <w:widowControl/>
                      <w:autoSpaceDE w:val="0"/>
                      <w:autoSpaceDN w:val="0"/>
                      <w:adjustRightInd w:val="0"/>
                      <w:jc w:val="right"/>
                      <w:rPr>
                        <w:rFonts w:ascii="Times New Roman" w:hAnsi="Times New Roman" w:cs="Times New Roman"/>
                        <w:color w:val="auto"/>
                        <w:sz w:val="14"/>
                        <w:szCs w:val="20"/>
                        <w:lang w:bidi="ar-SA"/>
                      </w:rPr>
                    </w:pPr>
                    <w:r w:rsidRPr="004C51DF">
                      <w:rPr>
                        <w:rFonts w:ascii="Times New Roman" w:hAnsi="Times New Roman" w:cs="Times New Roman"/>
                        <w:color w:val="auto"/>
                        <w:sz w:val="14"/>
                        <w:szCs w:val="20"/>
                        <w:lang w:bidi="ar-SA"/>
                      </w:rPr>
                      <w:t>Текстильное и швейное производство;</w:t>
                    </w:r>
                  </w:p>
                  <w:p w:rsidR="00DF6AB8" w:rsidRPr="00EF142D" w:rsidRDefault="00DF6AB8" w:rsidP="00DF6AB8">
                    <w:pPr>
                      <w:jc w:val="right"/>
                      <w:rPr>
                        <w:sz w:val="18"/>
                      </w:rPr>
                    </w:pPr>
                    <w:r w:rsidRPr="00EF142D">
                      <w:rPr>
                        <w:rFonts w:ascii="Times New Roman" w:hAnsi="Times New Roman" w:cs="Times New Roman"/>
                        <w:color w:val="auto"/>
                        <w:sz w:val="14"/>
                        <w:szCs w:val="20"/>
                        <w:lang w:bidi="ar-SA"/>
                      </w:rPr>
                      <w:t>производство изделий из кожи и обуви</w:t>
                    </w:r>
                  </w:p>
                </w:txbxContent>
              </v:textbox>
            </v:rect>
            <v:rect id="_x0000_s1175" style="position:absolute;left:1635;top:5223;width:4200;height:495;v-text-anchor:middle" stroked="f">
              <v:textbox inset="0,0,0,0">
                <w:txbxContent>
                  <w:p w:rsidR="00DF6AB8" w:rsidRPr="004F438F" w:rsidRDefault="00DF6AB8" w:rsidP="00DF6AB8">
                    <w:pPr>
                      <w:widowControl/>
                      <w:autoSpaceDE w:val="0"/>
                      <w:autoSpaceDN w:val="0"/>
                      <w:adjustRightInd w:val="0"/>
                      <w:jc w:val="right"/>
                      <w:rPr>
                        <w:rFonts w:ascii="Sylfaen" w:hAnsi="Sylfaen" w:cs="Times New Roman"/>
                        <w:color w:val="auto"/>
                        <w:sz w:val="16"/>
                        <w:szCs w:val="16"/>
                        <w:lang w:bidi="ar-SA"/>
                      </w:rPr>
                    </w:pPr>
                    <w:r w:rsidRPr="004F438F">
                      <w:rPr>
                        <w:rFonts w:ascii="Sylfaen" w:hAnsi="Sylfaen" w:cs="Times New Roman"/>
                        <w:color w:val="auto"/>
                        <w:sz w:val="16"/>
                        <w:szCs w:val="16"/>
                        <w:lang w:bidi="ar-SA"/>
                      </w:rPr>
                      <w:t>Производство изделий из дерева и целлюлозно-</w:t>
                    </w:r>
                  </w:p>
                  <w:p w:rsidR="00DF6AB8" w:rsidRPr="004F438F" w:rsidRDefault="00DF6AB8" w:rsidP="00DF6AB8">
                    <w:pPr>
                      <w:jc w:val="right"/>
                      <w:rPr>
                        <w:rFonts w:ascii="Sylfaen" w:hAnsi="Sylfaen"/>
                        <w:sz w:val="16"/>
                        <w:szCs w:val="16"/>
                      </w:rPr>
                    </w:pPr>
                    <w:r w:rsidRPr="004F438F">
                      <w:rPr>
                        <w:rFonts w:ascii="Sylfaen" w:hAnsi="Sylfaen" w:cs="Times New Roman"/>
                        <w:color w:val="auto"/>
                        <w:sz w:val="16"/>
                        <w:szCs w:val="16"/>
                        <w:lang w:val="en-US" w:bidi="ar-SA"/>
                      </w:rPr>
                      <w:t>бумажных изделий; полиграфия</w:t>
                    </w:r>
                  </w:p>
                </w:txbxContent>
              </v:textbox>
            </v:rect>
            <v:rect id="_x0000_s1176" style="position:absolute;left:1800;top:5805;width:4035;height:405;v-text-anchor:middle" stroked="f">
              <v:textbox inset="0,0,0,0">
                <w:txbxContent>
                  <w:p w:rsidR="00DF6AB8" w:rsidRPr="004C51DF" w:rsidRDefault="00DF6AB8" w:rsidP="00DF6AB8">
                    <w:pPr>
                      <w:widowControl/>
                      <w:autoSpaceDE w:val="0"/>
                      <w:autoSpaceDN w:val="0"/>
                      <w:adjustRightInd w:val="0"/>
                      <w:jc w:val="right"/>
                      <w:rPr>
                        <w:rFonts w:ascii="Sylfaen" w:hAnsi="Sylfaen" w:cs="Times New Roman"/>
                        <w:color w:val="auto"/>
                        <w:sz w:val="14"/>
                        <w:szCs w:val="20"/>
                        <w:lang w:bidi="ar-SA"/>
                      </w:rPr>
                    </w:pPr>
                    <w:r w:rsidRPr="004C51DF">
                      <w:rPr>
                        <w:rFonts w:ascii="Sylfaen" w:hAnsi="Sylfaen" w:cs="Times New Roman"/>
                        <w:color w:val="auto"/>
                        <w:sz w:val="14"/>
                        <w:szCs w:val="20"/>
                        <w:lang w:bidi="ar-SA"/>
                      </w:rPr>
                      <w:t>Производство пищевых продуктов, включая</w:t>
                    </w:r>
                  </w:p>
                  <w:p w:rsidR="00DF6AB8" w:rsidRPr="004F438F" w:rsidRDefault="00DF6AB8" w:rsidP="00DF6AB8">
                    <w:pPr>
                      <w:jc w:val="right"/>
                      <w:rPr>
                        <w:rFonts w:ascii="Sylfaen" w:hAnsi="Sylfaen"/>
                        <w:sz w:val="18"/>
                      </w:rPr>
                    </w:pPr>
                    <w:r w:rsidRPr="004C51DF">
                      <w:rPr>
                        <w:rFonts w:ascii="Sylfaen" w:hAnsi="Sylfaen" w:cs="Times New Roman"/>
                        <w:color w:val="auto"/>
                        <w:sz w:val="14"/>
                        <w:szCs w:val="20"/>
                        <w:lang w:bidi="ar-SA"/>
                      </w:rPr>
                      <w:t>напитки, и табака</w:t>
                    </w:r>
                  </w:p>
                </w:txbxContent>
              </v:textbox>
            </v:rect>
            <v:rect id="_x0000_s1177" style="position:absolute;left:1725;top:6285;width:4110;height:540" stroked="f">
              <v:textbox>
                <w:txbxContent>
                  <w:p w:rsidR="00DF6AB8" w:rsidRPr="004F438F" w:rsidRDefault="00DF6AB8" w:rsidP="00DF6AB8">
                    <w:pPr>
                      <w:widowControl/>
                      <w:autoSpaceDE w:val="0"/>
                      <w:autoSpaceDN w:val="0"/>
                      <w:adjustRightInd w:val="0"/>
                      <w:jc w:val="right"/>
                      <w:rPr>
                        <w:sz w:val="16"/>
                        <w:szCs w:val="16"/>
                      </w:rPr>
                    </w:pPr>
                    <w:r w:rsidRPr="004F438F">
                      <w:rPr>
                        <w:rFonts w:ascii="Sylfaen" w:hAnsi="Sylfaen" w:cs="Times New Roman"/>
                        <w:color w:val="auto"/>
                        <w:sz w:val="16"/>
                        <w:szCs w:val="16"/>
                        <w:lang w:bidi="ar-SA"/>
                      </w:rPr>
                      <w:t>Сельское хозяйство, охота и лесное хозяйство;</w:t>
                    </w:r>
                    <w:r w:rsidRPr="00302C58">
                      <w:rPr>
                        <w:rFonts w:ascii="Sylfaen" w:hAnsi="Sylfaen" w:cs="Times New Roman"/>
                        <w:color w:val="auto"/>
                        <w:sz w:val="16"/>
                        <w:szCs w:val="16"/>
                        <w:lang w:bidi="ar-SA"/>
                      </w:rPr>
                      <w:t xml:space="preserve"> </w:t>
                    </w:r>
                    <w:r w:rsidRPr="00302C58">
                      <w:rPr>
                        <w:rFonts w:ascii="Times New Roman" w:hAnsi="Times New Roman" w:cs="Times New Roman"/>
                        <w:color w:val="auto"/>
                        <w:sz w:val="16"/>
                        <w:szCs w:val="16"/>
                        <w:lang w:bidi="ar-SA"/>
                      </w:rPr>
                      <w:t>рыболовство</w:t>
                    </w:r>
                  </w:p>
                </w:txbxContent>
              </v:textbox>
            </v:rect>
            <v:rect id="_x0000_s1178" style="position:absolute;left:3585;top:6912;width:2250;height:480" stroked="f">
              <v:textbox>
                <w:txbxContent>
                  <w:p w:rsidR="00DF6AB8" w:rsidRPr="004F438F" w:rsidRDefault="00DF6AB8" w:rsidP="00DF6AB8">
                    <w:pPr>
                      <w:jc w:val="right"/>
                      <w:rPr>
                        <w:sz w:val="20"/>
                      </w:rPr>
                    </w:pPr>
                    <w:r w:rsidRPr="004F438F">
                      <w:rPr>
                        <w:rFonts w:ascii="Times New Roman" w:hAnsi="Times New Roman" w:cs="Times New Roman"/>
                        <w:color w:val="auto"/>
                        <w:sz w:val="16"/>
                        <w:szCs w:val="20"/>
                        <w:lang w:val="en-US" w:bidi="ar-SA"/>
                      </w:rPr>
                      <w:t>Прочие производства</w:t>
                    </w:r>
                  </w:p>
                </w:txbxContent>
              </v:textbox>
            </v:rect>
            <v:rect id="_x0000_s1179" style="position:absolute;left:3030;top:7485;width:2805;height:375" stroked="f">
              <v:textbox>
                <w:txbxContent>
                  <w:p w:rsidR="00DF6AB8" w:rsidRPr="004F438F" w:rsidRDefault="00DF6AB8" w:rsidP="00DF6AB8">
                    <w:pPr>
                      <w:jc w:val="right"/>
                      <w:rPr>
                        <w:rFonts w:ascii="Sylfaen" w:hAnsi="Sylfaen"/>
                        <w:sz w:val="20"/>
                      </w:rPr>
                    </w:pPr>
                    <w:r w:rsidRPr="004F438F">
                      <w:rPr>
                        <w:rFonts w:ascii="Sylfaen" w:hAnsi="Sylfaen" w:cs="Times New Roman"/>
                        <w:color w:val="auto"/>
                        <w:sz w:val="16"/>
                        <w:szCs w:val="20"/>
                        <w:lang w:val="en-US" w:bidi="ar-SA"/>
                      </w:rPr>
                      <w:t>Добыча полезных ископаемых</w:t>
                    </w:r>
                  </w:p>
                </w:txbxContent>
              </v:textbox>
            </v:rect>
            <v:rect id="_x0000_s1180" style="position:absolute;left:1530;top:7965;width:4305;height:510;v-text-anchor:middle" stroked="f">
              <v:textbox inset="0,0,0,0">
                <w:txbxContent>
                  <w:p w:rsidR="00DF6AB8" w:rsidRPr="004C51DF" w:rsidRDefault="00DF6AB8" w:rsidP="00DF6AB8">
                    <w:pPr>
                      <w:widowControl/>
                      <w:autoSpaceDE w:val="0"/>
                      <w:autoSpaceDN w:val="0"/>
                      <w:adjustRightInd w:val="0"/>
                      <w:jc w:val="right"/>
                      <w:rPr>
                        <w:rFonts w:ascii="Times New Roman" w:hAnsi="Times New Roman" w:cs="Times New Roman"/>
                        <w:color w:val="auto"/>
                        <w:sz w:val="14"/>
                        <w:szCs w:val="20"/>
                        <w:lang w:bidi="ar-SA"/>
                      </w:rPr>
                    </w:pPr>
                    <w:r w:rsidRPr="004C51DF">
                      <w:rPr>
                        <w:rFonts w:ascii="Times New Roman" w:hAnsi="Times New Roman" w:cs="Times New Roman"/>
                        <w:color w:val="auto"/>
                        <w:sz w:val="14"/>
                        <w:szCs w:val="20"/>
                        <w:lang w:bidi="ar-SA"/>
                      </w:rPr>
                      <w:t>Образование; здравоохранение; коммунальные и</w:t>
                    </w:r>
                  </w:p>
                  <w:p w:rsidR="00DF6AB8" w:rsidRPr="004F438F" w:rsidRDefault="00DF6AB8" w:rsidP="00DF6AB8">
                    <w:pPr>
                      <w:jc w:val="right"/>
                      <w:rPr>
                        <w:sz w:val="18"/>
                      </w:rPr>
                    </w:pPr>
                    <w:r w:rsidRPr="004C51DF">
                      <w:rPr>
                        <w:rFonts w:ascii="Times New Roman" w:hAnsi="Times New Roman" w:cs="Times New Roman"/>
                        <w:color w:val="auto"/>
                        <w:sz w:val="14"/>
                        <w:szCs w:val="20"/>
                        <w:lang w:bidi="ar-SA"/>
                      </w:rPr>
                      <w:t>персональные услуги</w:t>
                    </w:r>
                  </w:p>
                </w:txbxContent>
              </v:textbox>
            </v:rect>
            <v:rect id="_x0000_s1181" style="position:absolute;left:2265;top:8610;width:2265;height:315" stroked="f">
              <v:textbox>
                <w:txbxContent>
                  <w:p w:rsidR="00DF6AB8" w:rsidRPr="004F438F" w:rsidRDefault="00DF6AB8" w:rsidP="00DF6AB8">
                    <w:pPr>
                      <w:rPr>
                        <w:rFonts w:ascii="Sylfaen" w:hAnsi="Sylfaen"/>
                        <w:sz w:val="20"/>
                      </w:rPr>
                    </w:pPr>
                    <w:r w:rsidRPr="004F438F">
                      <w:rPr>
                        <w:rFonts w:ascii="Sylfaen" w:hAnsi="Sylfaen" w:cs="Times New Roman"/>
                        <w:color w:val="auto"/>
                        <w:sz w:val="18"/>
                        <w:szCs w:val="22"/>
                        <w:lang w:val="en-US" w:bidi="ar-SA"/>
                      </w:rPr>
                      <w:t>Республика Армения</w:t>
                    </w:r>
                  </w:p>
                </w:txbxContent>
              </v:textbox>
            </v:rect>
            <v:rect id="_x0000_s1182" style="position:absolute;left:2265;top:9015;width:2415;height:390" stroked="f">
              <v:textbox>
                <w:txbxContent>
                  <w:p w:rsidR="00DF6AB8" w:rsidRPr="000C27AE" w:rsidRDefault="00DF6AB8" w:rsidP="00DF6AB8">
                    <w:pPr>
                      <w:rPr>
                        <w:rFonts w:ascii="Sylfaen" w:hAnsi="Sylfaen"/>
                        <w:sz w:val="18"/>
                      </w:rPr>
                    </w:pPr>
                    <w:r w:rsidRPr="000C27AE">
                      <w:rPr>
                        <w:rFonts w:ascii="Sylfaen" w:hAnsi="Sylfaen" w:cs="Times New Roman"/>
                        <w:color w:val="auto"/>
                        <w:sz w:val="16"/>
                        <w:szCs w:val="22"/>
                        <w:lang w:val="en-US" w:bidi="ar-SA"/>
                      </w:rPr>
                      <w:t>Кыргызская Республика</w:t>
                    </w:r>
                  </w:p>
                </w:txbxContent>
              </v:textbox>
            </v:rect>
            <v:rect id="_x0000_s1183" style="position:absolute;left:5190;top:8610;width:2130;height:405" stroked="f">
              <v:textbox>
                <w:txbxContent>
                  <w:p w:rsidR="00DF6AB8" w:rsidRPr="000C27AE" w:rsidRDefault="00DF6AB8" w:rsidP="00DF6AB8">
                    <w:pPr>
                      <w:rPr>
                        <w:rFonts w:ascii="Sylfaen" w:hAnsi="Sylfaen"/>
                        <w:sz w:val="18"/>
                      </w:rPr>
                    </w:pPr>
                    <w:r w:rsidRPr="000C27AE">
                      <w:rPr>
                        <w:rFonts w:ascii="Sylfaen" w:hAnsi="Sylfaen" w:cs="Times New Roman"/>
                        <w:color w:val="auto"/>
                        <w:sz w:val="16"/>
                        <w:szCs w:val="22"/>
                        <w:lang w:val="en-US" w:bidi="ar-SA"/>
                      </w:rPr>
                      <w:t>Республика Беларусь</w:t>
                    </w:r>
                  </w:p>
                </w:txbxContent>
              </v:textbox>
            </v:rect>
            <v:rect id="_x0000_s1184" style="position:absolute;left:5190;top:9015;width:2250;height:390" stroked="f">
              <v:textbox>
                <w:txbxContent>
                  <w:p w:rsidR="00DF6AB8" w:rsidRPr="00714361" w:rsidRDefault="00DF6AB8" w:rsidP="00DF6AB8">
                    <w:pPr>
                      <w:rPr>
                        <w:rFonts w:ascii="Sylfaen" w:hAnsi="Sylfaen"/>
                        <w:sz w:val="18"/>
                      </w:rPr>
                    </w:pPr>
                    <w:r w:rsidRPr="00714361">
                      <w:rPr>
                        <w:rFonts w:ascii="Sylfaen" w:hAnsi="Sylfaen" w:cs="Times New Roman"/>
                        <w:color w:val="auto"/>
                        <w:sz w:val="16"/>
                        <w:szCs w:val="22"/>
                        <w:lang w:val="en-US" w:bidi="ar-SA"/>
                      </w:rPr>
                      <w:t>Российская Федерация</w:t>
                    </w:r>
                  </w:p>
                </w:txbxContent>
              </v:textbox>
            </v:rect>
            <v:rect id="_x0000_s1185" style="position:absolute;left:8115;top:8610;width:2235;height:405" stroked="f">
              <v:textbox>
                <w:txbxContent>
                  <w:p w:rsidR="00DF6AB8" w:rsidRPr="00714361" w:rsidRDefault="00DF6AB8" w:rsidP="00DF6AB8">
                    <w:pPr>
                      <w:rPr>
                        <w:rFonts w:ascii="Sylfaen" w:hAnsi="Sylfaen"/>
                        <w:sz w:val="18"/>
                      </w:rPr>
                    </w:pPr>
                    <w:r w:rsidRPr="00714361">
                      <w:rPr>
                        <w:rFonts w:ascii="Sylfaen" w:hAnsi="Sylfaen" w:cs="Times New Roman"/>
                        <w:color w:val="auto"/>
                        <w:sz w:val="16"/>
                        <w:szCs w:val="22"/>
                        <w:lang w:val="en-US" w:bidi="ar-SA"/>
                      </w:rPr>
                      <w:t>Республика Казахстан</w:t>
                    </w:r>
                  </w:p>
                </w:txbxContent>
              </v:textbox>
            </v:rect>
          </v:group>
        </w:pict>
      </w:r>
      <w:r w:rsidR="00DF6AB8">
        <w:rPr>
          <w:rFonts w:ascii="Sylfaen" w:hAnsi="Sylfaen"/>
          <w:noProof/>
          <w:lang w:val="en-US" w:eastAsia="en-US" w:bidi="ar-SA"/>
        </w:rPr>
        <w:drawing>
          <wp:inline distT="0" distB="0" distL="0" distR="0">
            <wp:extent cx="6143625" cy="5105400"/>
            <wp:effectExtent l="19050" t="0" r="9525" b="0"/>
            <wp:docPr id="13" name="Picture 13" descr="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5"/>
                    <pic:cNvPicPr>
                      <a:picLocks noChangeAspect="1" noChangeArrowheads="1"/>
                    </pic:cNvPicPr>
                  </pic:nvPicPr>
                  <pic:blipFill>
                    <a:blip r:embed="rId12" cstate="print"/>
                    <a:srcRect/>
                    <a:stretch>
                      <a:fillRect/>
                    </a:stretch>
                  </pic:blipFill>
                  <pic:spPr bwMode="auto">
                    <a:xfrm>
                      <a:off x="0" y="0"/>
                      <a:ext cx="6143625" cy="5105400"/>
                    </a:xfrm>
                    <a:prstGeom prst="rect">
                      <a:avLst/>
                    </a:prstGeom>
                    <a:noFill/>
                    <a:ln w="9525">
                      <a:noFill/>
                      <a:miter lim="800000"/>
                      <a:headEnd/>
                      <a:tailEnd/>
                    </a:ln>
                  </pic:spPr>
                </pic:pic>
              </a:graphicData>
            </a:graphic>
          </wp:inline>
        </w:drawing>
      </w:r>
    </w:p>
    <w:p w:rsidR="00DF6AB8" w:rsidRPr="00530327" w:rsidRDefault="00DF6AB8" w:rsidP="00DF6AB8">
      <w:pPr>
        <w:pStyle w:val="Picturecaption0"/>
        <w:shd w:val="clear" w:color="auto" w:fill="auto"/>
        <w:spacing w:after="120" w:line="240" w:lineRule="auto"/>
        <w:ind w:firstLine="567"/>
        <w:rPr>
          <w:rFonts w:ascii="Sylfaen" w:hAnsi="Sylfaen"/>
          <w:sz w:val="24"/>
        </w:rPr>
      </w:pPr>
      <w:r w:rsidRPr="0087764F">
        <w:rPr>
          <w:rFonts w:ascii="Sylfaen" w:hAnsi="Sylfaen"/>
          <w:sz w:val="24"/>
        </w:rPr>
        <w:t>Рисунок 5. Вклад государств-членов в интеграционный эффект импортозамещения по видам деятельности</w:t>
      </w:r>
    </w:p>
    <w:p w:rsidR="00DF6AB8" w:rsidRPr="00530327" w:rsidRDefault="00DF6AB8" w:rsidP="00DF6AB8">
      <w:pPr>
        <w:pStyle w:val="Picturecaption0"/>
        <w:shd w:val="clear" w:color="auto" w:fill="auto"/>
        <w:spacing w:after="120" w:line="240" w:lineRule="auto"/>
        <w:ind w:firstLine="567"/>
        <w:rPr>
          <w:rFonts w:ascii="Sylfaen" w:hAnsi="Sylfaen"/>
          <w:sz w:val="24"/>
        </w:rPr>
      </w:pPr>
    </w:p>
    <w:p w:rsidR="00DF6AB8" w:rsidRPr="0087764F" w:rsidRDefault="00DF6AB8" w:rsidP="00DF6AB8">
      <w:pPr>
        <w:pStyle w:val="Bodytext21"/>
        <w:shd w:val="clear" w:color="auto" w:fill="auto"/>
        <w:spacing w:before="0" w:after="120" w:line="240" w:lineRule="auto"/>
        <w:ind w:firstLine="740"/>
        <w:rPr>
          <w:rFonts w:ascii="Sylfaen" w:hAnsi="Sylfaen"/>
          <w:sz w:val="24"/>
        </w:rPr>
      </w:pPr>
      <w:r w:rsidRPr="0087764F">
        <w:rPr>
          <w:rFonts w:ascii="Sylfaen" w:hAnsi="Sylfaen"/>
          <w:sz w:val="24"/>
        </w:rPr>
        <w:t>В разрезе видов деятельности по Союзу в целом наибольшими перспективами замещения импорта из третьих стран обладает продукция определенных видов машиностроения и химической промышленности. Для отдельных стран существенный потенциал импортозамещения присутствует в области транспортных услуг (Республика Казахстан и Кыргызская Республика), а также в металлургии и финансовой деятельности (Российская Федерация).</w:t>
      </w:r>
    </w:p>
    <w:p w:rsidR="00DF6AB8" w:rsidRDefault="00DF6AB8" w:rsidP="00DF6AB8">
      <w:pPr>
        <w:pStyle w:val="Bodytext21"/>
        <w:shd w:val="clear" w:color="auto" w:fill="auto"/>
        <w:spacing w:before="0" w:after="120" w:line="240" w:lineRule="auto"/>
        <w:ind w:firstLine="740"/>
        <w:rPr>
          <w:rFonts w:ascii="Sylfaen" w:hAnsi="Sylfaen"/>
          <w:sz w:val="24"/>
        </w:rPr>
      </w:pPr>
      <w:r w:rsidRPr="0087764F">
        <w:rPr>
          <w:rFonts w:ascii="Sylfaen" w:hAnsi="Sylfaen"/>
          <w:sz w:val="24"/>
        </w:rPr>
        <w:t>В Приложении 1 к настоящему Докладу представлены результаты апробации методики определения сфер экономики, обладающих интеграционным потенциалом импортозамещения за счет кооперации в ЕАЭС, агрегированные по видам деятельности, в том числе с указанием ТОП-3 детализированных товарных позиций (Таблицы 8-9).</w:t>
      </w:r>
    </w:p>
    <w:p w:rsidR="00DF6AB8" w:rsidRDefault="00DF6AB8" w:rsidP="00DF6AB8">
      <w:pPr>
        <w:rPr>
          <w:rFonts w:ascii="Sylfaen" w:eastAsia="Times New Roman" w:hAnsi="Sylfaen" w:cs="Times New Roman"/>
          <w:b/>
          <w:bCs/>
          <w:szCs w:val="28"/>
        </w:rPr>
      </w:pPr>
      <w:bookmarkStart w:id="7" w:name="bookmark6"/>
      <w:r>
        <w:rPr>
          <w:rFonts w:ascii="Sylfaen" w:hAnsi="Sylfaen"/>
        </w:rPr>
        <w:br w:type="page"/>
      </w:r>
    </w:p>
    <w:p w:rsidR="00DF6AB8" w:rsidRPr="0087764F" w:rsidRDefault="00DF6AB8" w:rsidP="00DF6AB8">
      <w:pPr>
        <w:pStyle w:val="Bodytext30"/>
        <w:shd w:val="clear" w:color="auto" w:fill="auto"/>
        <w:spacing w:line="240" w:lineRule="auto"/>
        <w:ind w:firstLine="567"/>
        <w:jc w:val="both"/>
        <w:rPr>
          <w:rFonts w:ascii="Sylfaen" w:hAnsi="Sylfaen"/>
          <w:sz w:val="24"/>
        </w:rPr>
      </w:pPr>
      <w:r w:rsidRPr="0087764F">
        <w:rPr>
          <w:rFonts w:ascii="Sylfaen" w:hAnsi="Sylfaen"/>
          <w:sz w:val="24"/>
        </w:rPr>
        <w:lastRenderedPageBreak/>
        <w:t>2.2.</w:t>
      </w:r>
      <w:r>
        <w:rPr>
          <w:rFonts w:ascii="Sylfaen" w:hAnsi="Sylfaen"/>
          <w:sz w:val="24"/>
        </w:rPr>
        <w:t xml:space="preserve"> </w:t>
      </w:r>
      <w:r w:rsidRPr="0087764F">
        <w:rPr>
          <w:rFonts w:ascii="Sylfaen" w:hAnsi="Sylfaen"/>
          <w:sz w:val="24"/>
        </w:rPr>
        <w:t>Сферы экономики с потенциалом увеличения и диверсификации экспорта в третьи страны</w:t>
      </w:r>
      <w:bookmarkEnd w:id="7"/>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Основная идея методики заключается в выявлении сфер экономики, где потенциал увеличения и диверсификации экспорта в третьи страны в составе ЕАЭС превышает национальный потенциал роста экспорта.</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Ключевыми факторами, анализ которых позволяет сделать вывод о наличии интеграционного потенциала в сфере экономики, являются:</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а)</w:t>
      </w:r>
      <w:r>
        <w:rPr>
          <w:rFonts w:ascii="Sylfaen" w:hAnsi="Sylfaen"/>
          <w:sz w:val="24"/>
        </w:rPr>
        <w:t xml:space="preserve"> </w:t>
      </w:r>
      <w:r w:rsidRPr="0087764F">
        <w:rPr>
          <w:rFonts w:ascii="Sylfaen" w:hAnsi="Sylfaen"/>
          <w:sz w:val="24"/>
        </w:rPr>
        <w:t>сравнительные преимущества государства-члена по внешней торговле товаром (услугой) в сравнении с другими странами мира (определяются индексом Балассы по отношению ко всем странам мира);</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б)</w:t>
      </w:r>
      <w:r>
        <w:rPr>
          <w:rFonts w:ascii="Sylfaen" w:hAnsi="Sylfaen"/>
          <w:sz w:val="24"/>
        </w:rPr>
        <w:t xml:space="preserve"> </w:t>
      </w:r>
      <w:r w:rsidRPr="0087764F">
        <w:rPr>
          <w:rFonts w:ascii="Sylfaen" w:hAnsi="Sylfaen"/>
          <w:sz w:val="24"/>
        </w:rPr>
        <w:t>структура фактического и потенциального экспорта в третьи страны и в государства - члены Союза.</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Для каждого государства-члена национальный потенциал увеличения и диверсификации экспорта в третьи страны рассчитывается на основе сравнительных преимуществ по сравнению с остальными странами мира с учетом сложившейся структуры внешней торговли. При этом потенциальный рост объема и изменения структуры экспорта определяются по отношению ко всем странам мира, включая государства-члены.</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Методика позволяет рассматривать потенциал увеличения экспорта страны в ситуации «с интеграцией» и в ситуации «без интеграции». При оценке потенциала страны как члена Союза, методика предполагает, что в рамках интеграционного объединения экспорт в страны-партнеры рассматривается как часть внутренней торговли ЕАЭС. Это влияет на потенциальный объем экспорта страны и его структуру следующим образом.</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Во-первых, изменятся сравнительные конкурентные преимущества страны, так как из экспортного профиля будут исключены товары и услуги, экспортируемые в страны-партнеры по Союзу. Экспорт в государства-члены будет рассматриваться как аналог внутренней торговли. Следовательно, в списке товаров и услуг, успешных на внешнем рынке, останутся только те позиции,</w:t>
      </w:r>
      <w:r w:rsidRPr="002A58F2">
        <w:rPr>
          <w:rFonts w:ascii="Sylfaen" w:hAnsi="Sylfaen"/>
          <w:sz w:val="24"/>
        </w:rPr>
        <w:t xml:space="preserve"> </w:t>
      </w:r>
      <w:r w:rsidRPr="0087764F">
        <w:rPr>
          <w:rFonts w:ascii="Sylfaen" w:hAnsi="Sylfaen"/>
          <w:sz w:val="24"/>
        </w:rPr>
        <w:t>которые экспортируются в третьи страны (то есть которым удалось преодолеть дополнительные барьеры торговли).</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Во-вторых, новые конкурентные преимущества сформируют потенциал для увеличения экспорта на рынки третьих стран, поэтому изменятся оценки объемов потенциального экспорта и его структуры. Влияние на потенциал роста экспорта по определенному товару (услуге) будут оказывать только те товары и услуги, которые одновременно являются смежными с ним в производстве и по которым страна имеет сильные позиции на рынках третьих стран.</w:t>
      </w:r>
    </w:p>
    <w:p w:rsidR="00DF6AB8"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В-третьих, новые конкурентные преимущества создадут условия для экспорта новых групп товаров, ранее не экспортировавшихся, что в перспективе повысит диверсификацию экспорта.</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 xml:space="preserve">Интеграционный потенциал увеличения и диверсификации экспорта в третьи </w:t>
      </w:r>
      <w:r w:rsidRPr="0087764F">
        <w:rPr>
          <w:rFonts w:ascii="Sylfaen" w:hAnsi="Sylfaen"/>
          <w:sz w:val="24"/>
        </w:rPr>
        <w:lastRenderedPageBreak/>
        <w:t>страны по сфере экономики существует, если потенциал экспорта государства как члена Союза превышает национальный потенциал увеличения и диверсификации экспорта для данной сферы экономики. Это означает, что за счет участия в Союзе страна сможет усилить свой экспортный потенциал и нарастить поставки конкретного товара и услуги в третьи страны. Напротив, если национальный потенциал наращивания экспорта превышает потенциал экспорта государства как члена Союза, то, предполагается, что интеграционный потенциал увеличения и диверсификации экспорта отсутствует.</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Апробация методики позволила сопоставить национальные потенциалы наращивания экспорта государствами-членами и их потенциалы как членов Союза. Разница между этими значениями формирует интеграционный потенциал увеличения и диверсификации экспорта. Ранжирование сфер экономики осуществляется исходя из оценки интеграционного потенциала, т.е. потенциального объема увеличения экспорта за счет интеграции.</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 xml:space="preserve">По результатам применения методики сформированы перечни сфер экономики (детализация для товаров - 4 знака ТН ВЭД, для услуг - классификатор </w:t>
      </w:r>
      <w:r w:rsidRPr="0087764F">
        <w:rPr>
          <w:rFonts w:ascii="Sylfaen" w:hAnsi="Sylfaen"/>
          <w:sz w:val="24"/>
          <w:lang w:val="en-US" w:eastAsia="en-US" w:bidi="en-US"/>
        </w:rPr>
        <w:t>EBOPS</w:t>
      </w:r>
      <w:r w:rsidRPr="0087764F">
        <w:rPr>
          <w:rFonts w:ascii="Sylfaen" w:hAnsi="Sylfaen"/>
          <w:sz w:val="24"/>
          <w:lang w:eastAsia="en-US" w:bidi="en-US"/>
        </w:rPr>
        <w:t xml:space="preserve">), </w:t>
      </w:r>
      <w:r w:rsidRPr="0087764F">
        <w:rPr>
          <w:rFonts w:ascii="Sylfaen" w:hAnsi="Sylfaen"/>
          <w:sz w:val="24"/>
        </w:rPr>
        <w:t>ранжированные по величине потенциала увеличения экспорта в третьи страны в государствах-членах и Союзе в целом.</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 xml:space="preserve">Для Союза в целом было выявлено </w:t>
      </w:r>
      <w:r w:rsidRPr="0087764F">
        <w:rPr>
          <w:rStyle w:val="Bodytext2Italic"/>
          <w:rFonts w:ascii="Sylfaen" w:hAnsi="Sylfaen"/>
          <w:sz w:val="24"/>
        </w:rPr>
        <w:t>276 товарных позиций</w:t>
      </w:r>
      <w:r w:rsidRPr="0087764F">
        <w:rPr>
          <w:rFonts w:ascii="Sylfaen" w:hAnsi="Sylfaen"/>
          <w:sz w:val="24"/>
        </w:rPr>
        <w:t xml:space="preserve"> и </w:t>
      </w:r>
      <w:r w:rsidRPr="0087764F">
        <w:rPr>
          <w:rStyle w:val="Bodytext2Italic"/>
          <w:rFonts w:ascii="Sylfaen" w:hAnsi="Sylfaen"/>
          <w:sz w:val="24"/>
        </w:rPr>
        <w:t>1 категория услуг,</w:t>
      </w:r>
      <w:r w:rsidRPr="0087764F">
        <w:rPr>
          <w:rFonts w:ascii="Sylfaen" w:hAnsi="Sylfaen"/>
          <w:sz w:val="24"/>
        </w:rPr>
        <w:t xml:space="preserve"> обладающих интеграционным потенциалом увеличения экспорта в третьи страны.</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На первые 20 позиций в перечне сфер экономики приходится более 55% от суммарного эффекта. При этом потенциал:</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более 100 млн долл. США выявлен у 25 товарных позиций (9% от числа товарных позиций, обладающих интеграционным потенциалом);</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более 50 млн долл. США выявлен у 49 товарных позиций (18% от числа товарных позиций, обладающих интеграционным потенциалом);</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более 10 млн долл. США выявлен у 107 товарных позиций (39% от числа товарных позиций, обладающих интеграционным потенциалом);</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более 1 млн долл. США выявлен у 181 товарной позиции (65% от числа товарных позиций, обладающих интеграционным потенциалом).</w:t>
      </w:r>
    </w:p>
    <w:p w:rsidR="00DF6AB8" w:rsidRPr="0087764F" w:rsidRDefault="004F272B" w:rsidP="00DF6AB8">
      <w:pPr>
        <w:spacing w:after="120"/>
        <w:rPr>
          <w:rFonts w:ascii="Sylfaen" w:hAnsi="Sylfaen"/>
          <w:szCs w:val="2"/>
        </w:rPr>
      </w:pPr>
      <w:r>
        <w:rPr>
          <w:rFonts w:ascii="Sylfaen" w:hAnsi="Sylfaen"/>
          <w:noProof/>
          <w:lang w:val="en-US" w:eastAsia="en-US" w:bidi="ar-SA"/>
        </w:rPr>
        <w:lastRenderedPageBreak/>
        <w:pict>
          <v:group id="_x0000_s1186" style="position:absolute;margin-left:179.75pt;margin-top:8.6pt;width:199.35pt;height:137.25pt;z-index:251758592" coordorigin="5013,1590" coordsize="3987,2745">
            <v:rect id="_x0000_s1187" style="position:absolute;left:5013;top:1590;width:3987;height:1020" stroked="f">
              <v:textbox>
                <w:txbxContent>
                  <w:p w:rsidR="00DF6AB8" w:rsidRPr="00714361" w:rsidRDefault="00DF6AB8" w:rsidP="00DF6AB8">
                    <w:pPr>
                      <w:widowControl/>
                      <w:autoSpaceDE w:val="0"/>
                      <w:autoSpaceDN w:val="0"/>
                      <w:adjustRightInd w:val="0"/>
                      <w:jc w:val="center"/>
                      <w:rPr>
                        <w:rFonts w:ascii="Sylfaen" w:hAnsi="Sylfaen"/>
                        <w:sz w:val="20"/>
                        <w:szCs w:val="20"/>
                      </w:rPr>
                    </w:pPr>
                    <w:r w:rsidRPr="00714361">
                      <w:rPr>
                        <w:rFonts w:ascii="Sylfaen" w:hAnsi="Sylfaen" w:cs="Times New Roman"/>
                        <w:color w:val="auto"/>
                        <w:sz w:val="20"/>
                        <w:szCs w:val="20"/>
                        <w:lang w:bidi="ar-SA"/>
                      </w:rPr>
                      <w:t xml:space="preserve">Количество 4-значных товарных позиций по ТН ВЭД и категорий услуг - </w:t>
                    </w:r>
                    <w:r w:rsidRPr="00714361">
                      <w:rPr>
                        <w:rFonts w:ascii="Sylfaen" w:hAnsi="Sylfaen" w:cs="Times New Roman"/>
                        <w:b/>
                        <w:bCs/>
                        <w:color w:val="auto"/>
                        <w:sz w:val="20"/>
                        <w:szCs w:val="20"/>
                        <w:lang w:bidi="ar-SA"/>
                      </w:rPr>
                      <w:t>1232</w:t>
                    </w:r>
                  </w:p>
                </w:txbxContent>
              </v:textbox>
            </v:rect>
            <v:rect id="_x0000_s1188" style="position:absolute;left:6675;top:3420;width:1845;height:915" stroked="f">
              <v:textbox>
                <w:txbxContent>
                  <w:p w:rsidR="00DF6AB8" w:rsidRPr="00714361" w:rsidRDefault="00DF6AB8" w:rsidP="00DF6AB8">
                    <w:pPr>
                      <w:widowControl/>
                      <w:autoSpaceDE w:val="0"/>
                      <w:autoSpaceDN w:val="0"/>
                      <w:adjustRightInd w:val="0"/>
                      <w:rPr>
                        <w:rFonts w:ascii="Sylfaen" w:hAnsi="Sylfaen"/>
                        <w:sz w:val="18"/>
                      </w:rPr>
                    </w:pPr>
                    <w:r w:rsidRPr="00714361">
                      <w:rPr>
                        <w:rFonts w:ascii="Sylfaen" w:hAnsi="Sylfaen" w:cs="Times New Roman"/>
                        <w:color w:val="auto"/>
                        <w:sz w:val="18"/>
                        <w:lang w:val="en-US" w:bidi="ar-SA"/>
                      </w:rPr>
                      <w:t>Обладающих</w:t>
                    </w:r>
                    <w:r>
                      <w:rPr>
                        <w:rFonts w:ascii="Sylfaen" w:hAnsi="Sylfaen" w:cs="Times New Roman"/>
                        <w:color w:val="auto"/>
                        <w:sz w:val="18"/>
                        <w:lang w:val="en-US" w:bidi="ar-SA"/>
                      </w:rPr>
                      <w:t xml:space="preserve"> </w:t>
                    </w:r>
                    <w:r w:rsidRPr="00714361">
                      <w:rPr>
                        <w:rFonts w:ascii="Sylfaen" w:hAnsi="Sylfaen" w:cs="Times New Roman"/>
                        <w:color w:val="auto"/>
                        <w:sz w:val="18"/>
                        <w:lang w:val="en-US" w:bidi="ar-SA"/>
                      </w:rPr>
                      <w:t>интеграционным</w:t>
                    </w:r>
                    <w:r>
                      <w:rPr>
                        <w:rFonts w:ascii="Sylfaen" w:hAnsi="Sylfaen" w:cs="Times New Roman"/>
                        <w:color w:val="auto"/>
                        <w:sz w:val="18"/>
                        <w:lang w:val="en-US" w:bidi="ar-SA"/>
                      </w:rPr>
                      <w:t xml:space="preserve"> </w:t>
                    </w:r>
                    <w:r w:rsidRPr="00714361">
                      <w:rPr>
                        <w:rFonts w:ascii="Sylfaen" w:hAnsi="Sylfaen" w:cs="Times New Roman"/>
                        <w:color w:val="auto"/>
                        <w:sz w:val="18"/>
                        <w:lang w:val="en-US" w:bidi="ar-SA"/>
                      </w:rPr>
                      <w:t>потенциалом</w:t>
                    </w:r>
                  </w:p>
                </w:txbxContent>
              </v:textbox>
            </v:rect>
          </v:group>
        </w:pict>
      </w:r>
      <w:r w:rsidR="00DF6AB8">
        <w:rPr>
          <w:rFonts w:ascii="Sylfaen" w:hAnsi="Sylfaen"/>
          <w:noProof/>
          <w:lang w:val="en-US" w:eastAsia="en-US" w:bidi="ar-SA"/>
        </w:rPr>
        <w:drawing>
          <wp:inline distT="0" distB="0" distL="0" distR="0">
            <wp:extent cx="4914900" cy="2705100"/>
            <wp:effectExtent l="19050" t="0" r="0" b="0"/>
            <wp:docPr id="14" name="Picture 14"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6"/>
                    <pic:cNvPicPr>
                      <a:picLocks noChangeAspect="1" noChangeArrowheads="1"/>
                    </pic:cNvPicPr>
                  </pic:nvPicPr>
                  <pic:blipFill>
                    <a:blip r:embed="rId13" cstate="print"/>
                    <a:srcRect/>
                    <a:stretch>
                      <a:fillRect/>
                    </a:stretch>
                  </pic:blipFill>
                  <pic:spPr bwMode="auto">
                    <a:xfrm>
                      <a:off x="0" y="0"/>
                      <a:ext cx="4914900" cy="2705100"/>
                    </a:xfrm>
                    <a:prstGeom prst="rect">
                      <a:avLst/>
                    </a:prstGeom>
                    <a:noFill/>
                    <a:ln w="9525">
                      <a:noFill/>
                      <a:miter lim="800000"/>
                      <a:headEnd/>
                      <a:tailEnd/>
                    </a:ln>
                  </pic:spPr>
                </pic:pic>
              </a:graphicData>
            </a:graphic>
          </wp:inline>
        </w:drawing>
      </w:r>
    </w:p>
    <w:p w:rsidR="00DF6AB8" w:rsidRPr="00187B05" w:rsidRDefault="00DF6AB8" w:rsidP="00DF6AB8">
      <w:pPr>
        <w:pStyle w:val="Picturecaption0"/>
        <w:shd w:val="clear" w:color="auto" w:fill="auto"/>
        <w:spacing w:after="120" w:line="240" w:lineRule="auto"/>
        <w:ind w:right="140" w:firstLine="567"/>
        <w:rPr>
          <w:rFonts w:ascii="Sylfaen" w:hAnsi="Sylfaen"/>
          <w:sz w:val="24"/>
          <w:lang w:eastAsia="en-US" w:bidi="en-US"/>
        </w:rPr>
      </w:pPr>
      <w:r w:rsidRPr="0087764F">
        <w:rPr>
          <w:rFonts w:ascii="Sylfaen" w:hAnsi="Sylfaen"/>
          <w:sz w:val="24"/>
        </w:rPr>
        <w:t xml:space="preserve">Рисунок 6. Доля товарных групп и категорий услуг, обладающих интеграционным потенциалом увеличения и диверсификации экспорта в третьи страны, в общем количестве товарных позиций по 4-м знакам ТН ВЭД и категорий услуг </w:t>
      </w:r>
      <w:r w:rsidRPr="0087764F">
        <w:rPr>
          <w:rFonts w:ascii="Sylfaen" w:hAnsi="Sylfaen"/>
          <w:sz w:val="24"/>
          <w:lang w:val="en-US" w:eastAsia="en-US" w:bidi="en-US"/>
        </w:rPr>
        <w:t>EBOPS</w:t>
      </w:r>
    </w:p>
    <w:p w:rsidR="00DF6AB8" w:rsidRPr="0087764F" w:rsidRDefault="00DF6AB8" w:rsidP="00DF6AB8">
      <w:pPr>
        <w:pStyle w:val="Picturecaption0"/>
        <w:shd w:val="clear" w:color="auto" w:fill="auto"/>
        <w:spacing w:after="120" w:line="240" w:lineRule="auto"/>
        <w:ind w:right="140" w:firstLine="567"/>
        <w:rPr>
          <w:rFonts w:ascii="Sylfaen" w:hAnsi="Sylfaen"/>
          <w:sz w:val="24"/>
        </w:rPr>
      </w:pPr>
    </w:p>
    <w:p w:rsidR="00DF6AB8" w:rsidRPr="0087764F" w:rsidRDefault="00DF6AB8" w:rsidP="00DF6AB8">
      <w:pPr>
        <w:pStyle w:val="Bodytext21"/>
        <w:shd w:val="clear" w:color="auto" w:fill="auto"/>
        <w:spacing w:before="0" w:after="120" w:line="240" w:lineRule="auto"/>
        <w:ind w:firstLine="860"/>
        <w:rPr>
          <w:rFonts w:ascii="Sylfaen" w:hAnsi="Sylfaen"/>
          <w:sz w:val="24"/>
        </w:rPr>
      </w:pPr>
      <w:r w:rsidRPr="0087764F">
        <w:rPr>
          <w:rFonts w:ascii="Sylfaen" w:hAnsi="Sylfaen"/>
          <w:sz w:val="24"/>
        </w:rPr>
        <w:t xml:space="preserve">Потенциал увеличения и диверсификации экспорта в рамках Союза, достигаемый за счет интеграционного сотрудничества, на </w:t>
      </w:r>
      <w:r w:rsidRPr="0087764F">
        <w:rPr>
          <w:rStyle w:val="Bodytext2Italic"/>
          <w:rFonts w:ascii="Sylfaen" w:hAnsi="Sylfaen"/>
          <w:sz w:val="24"/>
        </w:rPr>
        <w:t>22%</w:t>
      </w:r>
      <w:r w:rsidRPr="0087764F">
        <w:rPr>
          <w:rFonts w:ascii="Sylfaen" w:hAnsi="Sylfaen"/>
          <w:sz w:val="24"/>
        </w:rPr>
        <w:t xml:space="preserve"> превышает совокупность национальных потенциалов.</w:t>
      </w:r>
    </w:p>
    <w:p w:rsidR="00DF6AB8" w:rsidRPr="0087764F" w:rsidRDefault="004F272B" w:rsidP="00DF6AB8">
      <w:pPr>
        <w:spacing w:after="120"/>
        <w:rPr>
          <w:rFonts w:ascii="Sylfaen" w:hAnsi="Sylfaen"/>
          <w:szCs w:val="2"/>
        </w:rPr>
      </w:pPr>
      <w:r>
        <w:rPr>
          <w:rFonts w:ascii="Sylfaen" w:hAnsi="Sylfaen"/>
          <w:noProof/>
          <w:lang w:val="en-US" w:eastAsia="en-US" w:bidi="ar-SA"/>
        </w:rPr>
        <w:pict>
          <v:group id="_x0000_s1190" style="position:absolute;margin-left:79.1pt;margin-top:37.35pt;width:317.25pt;height:115.5pt;z-index:251760640" coordorigin="3000,9435" coordsize="6345,2310">
            <v:rect id="_x0000_s1191" style="position:absolute;left:3120;top:9435;width:2415;height:390;v-text-anchor:middle" stroked="f">
              <v:textbox inset="0,0,0,0">
                <w:txbxContent>
                  <w:p w:rsidR="00DF6AB8" w:rsidRDefault="00DF6AB8" w:rsidP="00DF6AB8">
                    <w:pPr>
                      <w:shd w:val="clear" w:color="auto" w:fill="8DB3E2" w:themeFill="text2" w:themeFillTint="66"/>
                      <w:jc w:val="center"/>
                    </w:pPr>
                    <w:r>
                      <w:rPr>
                        <w:rFonts w:ascii="Times New Roman" w:hAnsi="Times New Roman" w:cs="Times New Roman"/>
                        <w:color w:val="auto"/>
                        <w:sz w:val="20"/>
                        <w:szCs w:val="20"/>
                        <w:lang w:val="en-US" w:bidi="ar-SA"/>
                      </w:rPr>
                      <w:t>Экспорт "с интеграцией"</w:t>
                    </w:r>
                  </w:p>
                </w:txbxContent>
              </v:textbox>
            </v:rect>
            <v:rect id="_x0000_s1192" style="position:absolute;left:3000;top:10725;width:2535;height:420;v-text-anchor:middle" stroked="f">
              <v:textbox inset="0,0,0,0">
                <w:txbxContent>
                  <w:p w:rsidR="00DF6AB8" w:rsidRDefault="00DF6AB8" w:rsidP="00DF6AB8">
                    <w:pPr>
                      <w:shd w:val="clear" w:color="auto" w:fill="D99594" w:themeFill="accent2" w:themeFillTint="99"/>
                    </w:pPr>
                    <w:r>
                      <w:rPr>
                        <w:rFonts w:ascii="Times New Roman" w:hAnsi="Times New Roman" w:cs="Times New Roman"/>
                        <w:color w:val="auto"/>
                        <w:sz w:val="20"/>
                        <w:szCs w:val="20"/>
                        <w:lang w:val="en-US" w:bidi="ar-SA"/>
                      </w:rPr>
                      <w:t>Экспорт "без интеграции"</w:t>
                    </w:r>
                  </w:p>
                </w:txbxContent>
              </v:textbox>
            </v:rect>
            <v:rect id="_x0000_s1193" style="position:absolute;left:6405;top:10020;width:2940;height:1725">
              <v:textbox>
                <w:txbxContent>
                  <w:p w:rsidR="00DF6AB8" w:rsidRDefault="00DF6AB8" w:rsidP="00DF6AB8">
                    <w:pPr>
                      <w:widowControl/>
                      <w:autoSpaceDE w:val="0"/>
                      <w:autoSpaceDN w:val="0"/>
                      <w:adjustRightInd w:val="0"/>
                      <w:jc w:val="center"/>
                    </w:pPr>
                    <w:r w:rsidRPr="00BA6ECB">
                      <w:rPr>
                        <w:rFonts w:ascii="Times New Roman" w:hAnsi="Times New Roman" w:cs="Times New Roman"/>
                        <w:b/>
                        <w:bCs/>
                        <w:color w:val="auto"/>
                        <w:sz w:val="21"/>
                        <w:szCs w:val="21"/>
                        <w:lang w:bidi="ar-SA"/>
                      </w:rPr>
                      <w:t xml:space="preserve">22% </w:t>
                    </w:r>
                    <w:r w:rsidRPr="00BA6ECB">
                      <w:rPr>
                        <w:rFonts w:ascii="Times New Roman" w:hAnsi="Times New Roman" w:cs="Times New Roman"/>
                        <w:color w:val="auto"/>
                        <w:sz w:val="21"/>
                        <w:szCs w:val="21"/>
                        <w:lang w:bidi="ar-SA"/>
                      </w:rPr>
                      <w:t>- интеграционный эффект (разница между экспортом "с интеграцией" и "без интеграции")</w:t>
                    </w:r>
                  </w:p>
                </w:txbxContent>
              </v:textbox>
            </v:rect>
          </v:group>
        </w:pict>
      </w:r>
      <w:r>
        <w:rPr>
          <w:rFonts w:ascii="Sylfaen" w:hAnsi="Sylfaen"/>
          <w:noProof/>
          <w:lang w:val="en-US" w:eastAsia="en-US" w:bidi="ar-SA"/>
        </w:rPr>
        <w:pict>
          <v:rect id="_x0000_s1189" style="position:absolute;margin-left:2pt;margin-top:94.35pt;width:33.6pt;height:109.5pt;z-index:251759616;v-text-anchor:middle" stroked="f">
            <v:textbox style="layout-flow:vertical;mso-layout-flow-alt:bottom-to-top" inset="0,0,0,0">
              <w:txbxContent>
                <w:p w:rsidR="00DF6AB8" w:rsidRPr="00BA6ECB" w:rsidRDefault="00DF6AB8" w:rsidP="00DF6AB8">
                  <w:pPr>
                    <w:widowControl/>
                    <w:autoSpaceDE w:val="0"/>
                    <w:autoSpaceDN w:val="0"/>
                    <w:adjustRightInd w:val="0"/>
                    <w:jc w:val="right"/>
                    <w:rPr>
                      <w:rFonts w:ascii="Sylfaen" w:hAnsi="Sylfaen"/>
                      <w:sz w:val="16"/>
                      <w:szCs w:val="16"/>
                    </w:rPr>
                  </w:pPr>
                  <w:r w:rsidRPr="00BA6ECB">
                    <w:rPr>
                      <w:rFonts w:ascii="Sylfaen" w:hAnsi="Sylfaen" w:cs="Times New Roman"/>
                      <w:color w:val="auto"/>
                      <w:sz w:val="16"/>
                      <w:szCs w:val="16"/>
                      <w:lang w:val="en-US" w:bidi="ar-SA"/>
                    </w:rPr>
                    <w:t>Прирост экспорта,</w:t>
                  </w:r>
                  <w:r>
                    <w:rPr>
                      <w:rFonts w:ascii="Sylfaen" w:hAnsi="Sylfaen" w:cs="Times New Roman"/>
                      <w:color w:val="auto"/>
                      <w:sz w:val="16"/>
                      <w:szCs w:val="16"/>
                      <w:lang w:val="en-US" w:bidi="ar-SA"/>
                    </w:rPr>
                    <w:t xml:space="preserve"> </w:t>
                  </w:r>
                  <w:r w:rsidRPr="00BA6ECB">
                    <w:rPr>
                      <w:rFonts w:ascii="Sylfaen" w:hAnsi="Sylfaen" w:cs="Times New Roman"/>
                      <w:color w:val="auto"/>
                      <w:sz w:val="16"/>
                      <w:szCs w:val="16"/>
                      <w:lang w:val="en-US" w:bidi="ar-SA"/>
                    </w:rPr>
                    <w:t>млн долл. США</w:t>
                  </w:r>
                </w:p>
              </w:txbxContent>
            </v:textbox>
          </v:rect>
        </w:pict>
      </w:r>
      <w:r w:rsidR="00DF6AB8">
        <w:rPr>
          <w:rFonts w:ascii="Sylfaen" w:hAnsi="Sylfaen"/>
          <w:noProof/>
          <w:lang w:val="en-US" w:eastAsia="en-US" w:bidi="ar-SA"/>
        </w:rPr>
        <w:drawing>
          <wp:inline distT="0" distB="0" distL="0" distR="0">
            <wp:extent cx="5114925" cy="2705100"/>
            <wp:effectExtent l="19050" t="0" r="9525" b="0"/>
            <wp:docPr id="15" name="Picture 15" descr="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7"/>
                    <pic:cNvPicPr>
                      <a:picLocks noChangeAspect="1" noChangeArrowheads="1"/>
                    </pic:cNvPicPr>
                  </pic:nvPicPr>
                  <pic:blipFill>
                    <a:blip r:embed="rId14" cstate="print"/>
                    <a:srcRect/>
                    <a:stretch>
                      <a:fillRect/>
                    </a:stretch>
                  </pic:blipFill>
                  <pic:spPr bwMode="auto">
                    <a:xfrm>
                      <a:off x="0" y="0"/>
                      <a:ext cx="5114925" cy="2705100"/>
                    </a:xfrm>
                    <a:prstGeom prst="rect">
                      <a:avLst/>
                    </a:prstGeom>
                    <a:noFill/>
                    <a:ln w="9525">
                      <a:noFill/>
                      <a:miter lim="800000"/>
                      <a:headEnd/>
                      <a:tailEnd/>
                    </a:ln>
                  </pic:spPr>
                </pic:pic>
              </a:graphicData>
            </a:graphic>
          </wp:inline>
        </w:drawing>
      </w:r>
    </w:p>
    <w:p w:rsidR="00DF6AB8" w:rsidRPr="0087764F" w:rsidRDefault="00DF6AB8" w:rsidP="00DF6AB8">
      <w:pPr>
        <w:pStyle w:val="Picturecaption0"/>
        <w:shd w:val="clear" w:color="auto" w:fill="auto"/>
        <w:spacing w:after="120" w:line="240" w:lineRule="auto"/>
        <w:ind w:right="160" w:firstLine="567"/>
        <w:rPr>
          <w:rFonts w:ascii="Sylfaen" w:hAnsi="Sylfaen"/>
          <w:sz w:val="24"/>
        </w:rPr>
      </w:pPr>
      <w:r w:rsidRPr="0087764F">
        <w:rPr>
          <w:rFonts w:ascii="Sylfaen" w:hAnsi="Sylfaen"/>
          <w:sz w:val="24"/>
        </w:rPr>
        <w:t>Рисунок 7. Интеграционный потенциал увеличения и диверсификации экспорта в третьи страны для экономик государств - членов ЕАЭС</w:t>
      </w:r>
    </w:p>
    <w:p w:rsidR="00DF6AB8" w:rsidRPr="00187B05" w:rsidRDefault="00DF6AB8" w:rsidP="00DF6AB8">
      <w:pPr>
        <w:pStyle w:val="Bodytext21"/>
        <w:shd w:val="clear" w:color="auto" w:fill="auto"/>
        <w:spacing w:before="0" w:after="120" w:line="240" w:lineRule="auto"/>
        <w:ind w:right="180" w:firstLine="840"/>
        <w:rPr>
          <w:rFonts w:ascii="Sylfaen" w:hAnsi="Sylfaen"/>
          <w:sz w:val="24"/>
        </w:rPr>
      </w:pPr>
    </w:p>
    <w:p w:rsidR="00DF6AB8" w:rsidRDefault="00DF6AB8" w:rsidP="00DF6AB8">
      <w:pPr>
        <w:pStyle w:val="Picturecaption0"/>
        <w:shd w:val="clear" w:color="auto" w:fill="auto"/>
        <w:spacing w:after="120" w:line="240" w:lineRule="auto"/>
        <w:ind w:right="160" w:firstLine="567"/>
        <w:rPr>
          <w:rFonts w:ascii="Sylfaen" w:hAnsi="Sylfaen"/>
          <w:sz w:val="24"/>
        </w:rPr>
      </w:pPr>
      <w:r w:rsidRPr="0087764F">
        <w:rPr>
          <w:rFonts w:ascii="Sylfaen" w:hAnsi="Sylfaen"/>
          <w:sz w:val="24"/>
        </w:rPr>
        <w:t>В сегменте товаров наибольшими перспективами увеличения экспорта обладают:</w:t>
      </w:r>
    </w:p>
    <w:p w:rsidR="00DF6AB8" w:rsidRDefault="00DF6AB8" w:rsidP="00DF6AB8">
      <w:pPr>
        <w:rPr>
          <w:rFonts w:ascii="Sylfaen" w:eastAsia="Times New Roman" w:hAnsi="Sylfaen" w:cs="Times New Roman"/>
          <w:szCs w:val="28"/>
        </w:rPr>
      </w:pPr>
      <w:r>
        <w:rPr>
          <w:rFonts w:ascii="Sylfaen" w:hAnsi="Sylfaen"/>
        </w:rPr>
        <w:br w:type="page"/>
      </w:r>
    </w:p>
    <w:p w:rsidR="00DF6AB8" w:rsidRPr="0087764F" w:rsidRDefault="00DF6AB8" w:rsidP="00DF6AB8">
      <w:pPr>
        <w:pStyle w:val="Picturecaption0"/>
        <w:shd w:val="clear" w:color="auto" w:fill="auto"/>
        <w:spacing w:after="120" w:line="240" w:lineRule="auto"/>
        <w:ind w:right="160" w:firstLine="567"/>
        <w:rPr>
          <w:rFonts w:ascii="Sylfaen" w:hAnsi="Sylfaen"/>
          <w:sz w:val="24"/>
        </w:rPr>
      </w:pPr>
      <w:r w:rsidRPr="0087764F">
        <w:rPr>
          <w:rFonts w:ascii="Sylfaen" w:hAnsi="Sylfaen"/>
          <w:sz w:val="24"/>
        </w:rPr>
        <w:lastRenderedPageBreak/>
        <w:t>1.</w:t>
      </w:r>
      <w:r>
        <w:rPr>
          <w:rFonts w:ascii="Sylfaen" w:hAnsi="Sylfaen"/>
          <w:sz w:val="24"/>
        </w:rPr>
        <w:t xml:space="preserve"> </w:t>
      </w:r>
      <w:r w:rsidRPr="0087764F">
        <w:rPr>
          <w:rStyle w:val="Bodytext2Italic"/>
          <w:rFonts w:ascii="Sylfaen" w:hAnsi="Sylfaen"/>
          <w:sz w:val="24"/>
        </w:rPr>
        <w:t>Продукция химической отрасли промышленности</w:t>
      </w:r>
      <w:r w:rsidRPr="0087764F">
        <w:rPr>
          <w:rFonts w:ascii="Sylfaen" w:hAnsi="Sylfaen"/>
          <w:sz w:val="24"/>
        </w:rPr>
        <w:t xml:space="preserve"> (40% от совокупного интеграционного потенциала Союза):</w:t>
      </w:r>
    </w:p>
    <w:p w:rsidR="00DF6AB8" w:rsidRPr="00187B05" w:rsidRDefault="00DF6AB8" w:rsidP="00DF6AB8">
      <w:pPr>
        <w:pStyle w:val="Bodytext21"/>
        <w:shd w:val="clear" w:color="auto" w:fill="auto"/>
        <w:spacing w:before="0" w:after="120" w:line="240" w:lineRule="auto"/>
        <w:ind w:left="567" w:right="4220"/>
        <w:jc w:val="left"/>
        <w:rPr>
          <w:rFonts w:ascii="Sylfaen" w:hAnsi="Sylfaen"/>
          <w:sz w:val="24"/>
          <w:szCs w:val="22"/>
        </w:rPr>
      </w:pPr>
      <w:r w:rsidRPr="0087764F">
        <w:rPr>
          <w:rFonts w:ascii="Sylfaen" w:hAnsi="Sylfaen"/>
          <w:sz w:val="24"/>
        </w:rPr>
        <w:t xml:space="preserve">шины и </w:t>
      </w:r>
      <w:r w:rsidRPr="002A58F2">
        <w:rPr>
          <w:rFonts w:ascii="Sylfaen" w:hAnsi="Sylfaen"/>
          <w:sz w:val="24"/>
          <w:szCs w:val="22"/>
        </w:rPr>
        <w:t xml:space="preserve">покрышки; </w:t>
      </w:r>
    </w:p>
    <w:p w:rsidR="00DF6AB8" w:rsidRPr="00187B05" w:rsidRDefault="00DF6AB8" w:rsidP="00DF6AB8">
      <w:pPr>
        <w:pStyle w:val="Bodytext21"/>
        <w:shd w:val="clear" w:color="auto" w:fill="auto"/>
        <w:spacing w:before="0" w:after="120" w:line="240" w:lineRule="auto"/>
        <w:ind w:left="567" w:right="4220"/>
        <w:jc w:val="left"/>
        <w:rPr>
          <w:rFonts w:ascii="Sylfaen" w:hAnsi="Sylfaen"/>
          <w:sz w:val="24"/>
          <w:szCs w:val="22"/>
        </w:rPr>
      </w:pPr>
      <w:r w:rsidRPr="002A58F2">
        <w:rPr>
          <w:rFonts w:ascii="Sylfaen" w:hAnsi="Sylfaen"/>
          <w:sz w:val="24"/>
          <w:szCs w:val="22"/>
        </w:rPr>
        <w:t>полимеры этилена;</w:t>
      </w:r>
    </w:p>
    <w:p w:rsidR="00DF6AB8" w:rsidRPr="00187B05" w:rsidRDefault="00DF6AB8" w:rsidP="00DF6AB8">
      <w:pPr>
        <w:pStyle w:val="Bodytext21"/>
        <w:shd w:val="clear" w:color="auto" w:fill="auto"/>
        <w:spacing w:before="0" w:after="120" w:line="240" w:lineRule="auto"/>
        <w:ind w:left="567" w:right="4220"/>
        <w:jc w:val="left"/>
        <w:rPr>
          <w:rFonts w:ascii="Sylfaen" w:hAnsi="Sylfaen"/>
          <w:sz w:val="24"/>
          <w:szCs w:val="22"/>
        </w:rPr>
      </w:pPr>
      <w:r w:rsidRPr="002A58F2">
        <w:rPr>
          <w:rFonts w:ascii="Sylfaen" w:hAnsi="Sylfaen"/>
          <w:sz w:val="24"/>
          <w:szCs w:val="22"/>
        </w:rPr>
        <w:t>углеводороды ациклические; плиты,</w:t>
      </w:r>
    </w:p>
    <w:p w:rsidR="00DF6AB8" w:rsidRPr="002A58F2" w:rsidRDefault="00DF6AB8" w:rsidP="00DF6AB8">
      <w:pPr>
        <w:pStyle w:val="Bodytext21"/>
        <w:shd w:val="clear" w:color="auto" w:fill="auto"/>
        <w:spacing w:before="0" w:after="120" w:line="240" w:lineRule="auto"/>
        <w:ind w:left="567" w:right="4220"/>
        <w:jc w:val="left"/>
        <w:rPr>
          <w:rFonts w:ascii="Sylfaen" w:hAnsi="Sylfaen"/>
          <w:sz w:val="24"/>
        </w:rPr>
      </w:pPr>
      <w:r w:rsidRPr="002A58F2">
        <w:rPr>
          <w:rFonts w:ascii="Sylfaen" w:hAnsi="Sylfaen"/>
          <w:sz w:val="24"/>
          <w:szCs w:val="22"/>
        </w:rPr>
        <w:t>ленты и изделия из пластмасс</w:t>
      </w:r>
      <w:r w:rsidRPr="0087764F">
        <w:rPr>
          <w:rFonts w:ascii="Sylfaen" w:hAnsi="Sylfaen"/>
          <w:sz w:val="24"/>
        </w:rPr>
        <w:t>.</w:t>
      </w:r>
    </w:p>
    <w:p w:rsidR="00DF6AB8" w:rsidRPr="0087764F" w:rsidRDefault="00DF6AB8" w:rsidP="00DF6AB8">
      <w:pPr>
        <w:pStyle w:val="Bodytext21"/>
        <w:shd w:val="clear" w:color="auto" w:fill="auto"/>
        <w:spacing w:before="0" w:after="120" w:line="240" w:lineRule="auto"/>
        <w:ind w:right="180" w:firstLine="567"/>
        <w:rPr>
          <w:rFonts w:ascii="Sylfaen" w:hAnsi="Sylfaen"/>
          <w:sz w:val="24"/>
        </w:rPr>
      </w:pPr>
      <w:r w:rsidRPr="0087764F">
        <w:rPr>
          <w:rFonts w:ascii="Sylfaen" w:hAnsi="Sylfaen"/>
          <w:sz w:val="24"/>
        </w:rPr>
        <w:t>2.</w:t>
      </w:r>
      <w:r>
        <w:rPr>
          <w:rFonts w:ascii="Sylfaen" w:hAnsi="Sylfaen"/>
          <w:sz w:val="24"/>
        </w:rPr>
        <w:t xml:space="preserve"> </w:t>
      </w:r>
      <w:r w:rsidRPr="0087764F">
        <w:rPr>
          <w:rStyle w:val="Bodytext2Italic"/>
          <w:rFonts w:ascii="Sylfaen" w:hAnsi="Sylfaen"/>
          <w:sz w:val="24"/>
        </w:rPr>
        <w:t>Продукция машиностроения,</w:t>
      </w:r>
      <w:r w:rsidRPr="0087764F">
        <w:rPr>
          <w:rFonts w:ascii="Sylfaen" w:hAnsi="Sylfaen"/>
          <w:sz w:val="24"/>
        </w:rPr>
        <w:t xml:space="preserve"> за исключением транспортных средств: мониторы, проекторы, краны, клапаны (22 % от совокупного интеграционного потенциала Союза).</w:t>
      </w:r>
    </w:p>
    <w:p w:rsidR="00DF6AB8" w:rsidRPr="0087764F" w:rsidRDefault="00DF6AB8" w:rsidP="00DF6AB8">
      <w:pPr>
        <w:pStyle w:val="Bodytext21"/>
        <w:shd w:val="clear" w:color="auto" w:fill="auto"/>
        <w:spacing w:before="0" w:after="120" w:line="240" w:lineRule="auto"/>
        <w:ind w:right="180" w:firstLine="567"/>
        <w:rPr>
          <w:rFonts w:ascii="Sylfaen" w:hAnsi="Sylfaen"/>
          <w:sz w:val="24"/>
        </w:rPr>
      </w:pPr>
      <w:r w:rsidRPr="0087764F">
        <w:rPr>
          <w:rFonts w:ascii="Sylfaen" w:hAnsi="Sylfaen"/>
          <w:sz w:val="24"/>
        </w:rPr>
        <w:t>3.</w:t>
      </w:r>
      <w:r>
        <w:rPr>
          <w:rFonts w:ascii="Sylfaen" w:hAnsi="Sylfaen"/>
          <w:sz w:val="24"/>
        </w:rPr>
        <w:t xml:space="preserve"> </w:t>
      </w:r>
      <w:r w:rsidRPr="0087764F">
        <w:rPr>
          <w:rStyle w:val="Bodytext2Italic"/>
          <w:rFonts w:ascii="Sylfaen" w:hAnsi="Sylfaen"/>
          <w:sz w:val="24"/>
        </w:rPr>
        <w:t>Металлургическая продукция:</w:t>
      </w:r>
      <w:r w:rsidRPr="0087764F">
        <w:rPr>
          <w:rFonts w:ascii="Sylfaen" w:hAnsi="Sylfaen"/>
          <w:sz w:val="24"/>
        </w:rPr>
        <w:t xml:space="preserve"> прутки из железа и стали (14% от совокупного интеграционного потенциала Союза).</w:t>
      </w:r>
    </w:p>
    <w:p w:rsidR="00DF6AB8" w:rsidRPr="0087764F" w:rsidRDefault="00DF6AB8" w:rsidP="00DF6AB8">
      <w:pPr>
        <w:pStyle w:val="Bodytext21"/>
        <w:shd w:val="clear" w:color="auto" w:fill="auto"/>
        <w:spacing w:before="0" w:after="120" w:line="240" w:lineRule="auto"/>
        <w:ind w:right="180" w:firstLine="567"/>
        <w:rPr>
          <w:rFonts w:ascii="Sylfaen" w:hAnsi="Sylfaen"/>
          <w:sz w:val="24"/>
        </w:rPr>
      </w:pPr>
      <w:r w:rsidRPr="0087764F">
        <w:rPr>
          <w:rFonts w:ascii="Sylfaen" w:hAnsi="Sylfaen"/>
          <w:sz w:val="24"/>
        </w:rPr>
        <w:t>4.</w:t>
      </w:r>
      <w:r>
        <w:rPr>
          <w:rFonts w:ascii="Sylfaen" w:hAnsi="Sylfaen"/>
          <w:sz w:val="24"/>
        </w:rPr>
        <w:t xml:space="preserve"> </w:t>
      </w:r>
      <w:r w:rsidRPr="0087764F">
        <w:rPr>
          <w:rStyle w:val="Bodytext2Italic"/>
          <w:rFonts w:ascii="Sylfaen" w:hAnsi="Sylfaen"/>
          <w:sz w:val="24"/>
        </w:rPr>
        <w:t>Легковые автомобили</w:t>
      </w:r>
      <w:r w:rsidRPr="0087764F">
        <w:rPr>
          <w:rFonts w:ascii="Sylfaen" w:hAnsi="Sylfaen"/>
          <w:sz w:val="24"/>
        </w:rPr>
        <w:t xml:space="preserve"> (5,5% от совокупного интеграционного потенциала Союза).</w:t>
      </w:r>
    </w:p>
    <w:p w:rsidR="00DF6AB8" w:rsidRPr="0087764F" w:rsidRDefault="00DF6AB8" w:rsidP="00DF6AB8">
      <w:pPr>
        <w:pStyle w:val="Bodytext21"/>
        <w:shd w:val="clear" w:color="auto" w:fill="auto"/>
        <w:spacing w:before="0" w:after="120" w:line="240" w:lineRule="auto"/>
        <w:ind w:right="180" w:firstLine="567"/>
        <w:rPr>
          <w:rFonts w:ascii="Sylfaen" w:hAnsi="Sylfaen"/>
          <w:sz w:val="24"/>
        </w:rPr>
      </w:pPr>
      <w:r w:rsidRPr="0087764F">
        <w:rPr>
          <w:rFonts w:ascii="Sylfaen" w:hAnsi="Sylfaen"/>
          <w:sz w:val="24"/>
        </w:rPr>
        <w:t xml:space="preserve">Сектор услуг представлен в перечне категорией </w:t>
      </w:r>
      <w:r w:rsidRPr="0087764F">
        <w:rPr>
          <w:rStyle w:val="Bodytext2Italic"/>
          <w:rFonts w:ascii="Sylfaen" w:hAnsi="Sylfaen"/>
          <w:sz w:val="24"/>
        </w:rPr>
        <w:t xml:space="preserve">«Государственные услуги» </w:t>
      </w:r>
      <w:r w:rsidRPr="0087764F">
        <w:rPr>
          <w:rFonts w:ascii="Sylfaen" w:hAnsi="Sylfaen"/>
          <w:sz w:val="24"/>
        </w:rPr>
        <w:t>с рангом 132 в итоговом перечне из 277 позиций.</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В соответствии с требованиями Методики Комиссией была проведена проверка содержательной адекватности итогового перечня сфер экономик с потенциалом увеличения и диверсификации экспорта в третьи страны. По ее результатам итоговый перечень дополнен следующими товарными группами:</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270900 «Нефть сырая и нефтепродукты сырые, полученные из битуминозных минералов»;</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2710</w:t>
      </w:r>
      <w:r>
        <w:rPr>
          <w:rFonts w:ascii="Sylfaen" w:hAnsi="Sylfaen"/>
          <w:sz w:val="24"/>
        </w:rPr>
        <w:t xml:space="preserve"> </w:t>
      </w:r>
      <w:r w:rsidRPr="0087764F">
        <w:rPr>
          <w:rFonts w:ascii="Sylfaen" w:hAnsi="Sylfaen"/>
          <w:sz w:val="24"/>
        </w:rPr>
        <w:t>«Нефть и нефтепродукты, полученные из битуминозных пород, кроме сырых; продукты, в другом месте не поименованные или не включенные, содержащие 70 мас.% или более нефти или нефтепродуктов, полученных из битуминозных пород, причем эти нефтепродукты являются основными составляющими продуктов; отработанные нефтепродукты»;</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2711</w:t>
      </w:r>
      <w:r>
        <w:rPr>
          <w:rFonts w:ascii="Sylfaen" w:hAnsi="Sylfaen"/>
          <w:sz w:val="24"/>
        </w:rPr>
        <w:t xml:space="preserve"> </w:t>
      </w:r>
      <w:r w:rsidRPr="0087764F">
        <w:rPr>
          <w:rFonts w:ascii="Sylfaen" w:hAnsi="Sylfaen"/>
          <w:sz w:val="24"/>
        </w:rPr>
        <w:t>«Газы нефтяные и углеводороды газообразные прочие».</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Детализированные на уровне 4-х знаков ТН ВЭД сферы экономики,</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обладающие потенциалом увеличения экспорта в третьи страны, были агрегированы до уровня видов деятельности (в соответствии с национальными КЭД) с целью масштабирования интеграционных эффектов по крупным секторам экономики (см. Рисунок 8, Таблица 5).</w:t>
      </w:r>
    </w:p>
    <w:p w:rsidR="00DF6AB8" w:rsidRPr="0087764F" w:rsidRDefault="004F272B" w:rsidP="00DF6AB8">
      <w:pPr>
        <w:spacing w:after="120"/>
        <w:rPr>
          <w:rFonts w:ascii="Sylfaen" w:hAnsi="Sylfaen"/>
          <w:szCs w:val="2"/>
        </w:rPr>
      </w:pPr>
      <w:r>
        <w:rPr>
          <w:rFonts w:ascii="Sylfaen" w:hAnsi="Sylfaen"/>
          <w:noProof/>
          <w:lang w:val="en-US" w:eastAsia="en-US" w:bidi="ar-SA"/>
        </w:rPr>
        <w:lastRenderedPageBreak/>
        <w:pict>
          <v:group id="_x0000_s1194" style="position:absolute;margin-left:3.35pt;margin-top:23.6pt;width:471pt;height:248.85pt;z-index:251761664" coordorigin="1485,1890" coordsize="9420,4977">
            <v:rect id="_x0000_s1195" style="position:absolute;left:2115;top:1890;width:3990;height:420;v-text-anchor:middle" stroked="f">
              <v:textbox inset="0,0,0,0">
                <w:txbxContent>
                  <w:p w:rsidR="00DF6AB8" w:rsidRPr="00E6053A" w:rsidRDefault="00DF6AB8" w:rsidP="00DF6AB8">
                    <w:pPr>
                      <w:widowControl/>
                      <w:autoSpaceDE w:val="0"/>
                      <w:autoSpaceDN w:val="0"/>
                      <w:adjustRightInd w:val="0"/>
                      <w:jc w:val="right"/>
                      <w:rPr>
                        <w:rFonts w:ascii="Sylfaen" w:hAnsi="Sylfaen"/>
                        <w:sz w:val="20"/>
                      </w:rPr>
                    </w:pPr>
                    <w:r w:rsidRPr="00A85AE2">
                      <w:rPr>
                        <w:rFonts w:ascii="Sylfaen" w:hAnsi="Sylfaen" w:cs="Times New Roman"/>
                        <w:color w:val="auto"/>
                        <w:sz w:val="14"/>
                        <w:szCs w:val="18"/>
                        <w:lang w:bidi="ar-SA"/>
                      </w:rPr>
                      <w:t>Химия и нефтехимия; резина и пластмасса;</w:t>
                    </w:r>
                    <w:r w:rsidRPr="00E6053A">
                      <w:rPr>
                        <w:rFonts w:ascii="Sylfaen" w:hAnsi="Sylfaen" w:cs="Times New Roman"/>
                        <w:color w:val="auto"/>
                        <w:sz w:val="14"/>
                        <w:szCs w:val="18"/>
                        <w:lang w:bidi="ar-SA"/>
                      </w:rPr>
                      <w:t xml:space="preserve">  неметаллические минерал. продукты</w:t>
                    </w:r>
                  </w:p>
                </w:txbxContent>
              </v:textbox>
            </v:rect>
            <v:rect id="_x0000_s1196" style="position:absolute;left:3780;top:2400;width:2325;height:360" stroked="f">
              <v:textbox>
                <w:txbxContent>
                  <w:p w:rsidR="00DF6AB8" w:rsidRPr="00C87C04" w:rsidRDefault="00DF6AB8" w:rsidP="00DF6AB8">
                    <w:pPr>
                      <w:jc w:val="right"/>
                      <w:rPr>
                        <w:sz w:val="22"/>
                      </w:rPr>
                    </w:pPr>
                    <w:r w:rsidRPr="00C87C04">
                      <w:rPr>
                        <w:rFonts w:ascii="Times New Roman" w:hAnsi="Times New Roman" w:cs="Times New Roman"/>
                        <w:color w:val="auto"/>
                        <w:sz w:val="16"/>
                        <w:szCs w:val="18"/>
                        <w:lang w:val="en-US" w:bidi="ar-SA"/>
                      </w:rPr>
                      <w:t>Машиностроение</w:t>
                    </w:r>
                  </w:p>
                </w:txbxContent>
              </v:textbox>
            </v:rect>
            <v:rect id="_x0000_s1197" style="position:absolute;left:4635;top:2853;width:1380;height:270" stroked="f">
              <v:textbox inset="0,0,0,0">
                <w:txbxContent>
                  <w:p w:rsidR="00DF6AB8" w:rsidRPr="00CD75C1" w:rsidRDefault="00DF6AB8" w:rsidP="00DF6AB8">
                    <w:pPr>
                      <w:jc w:val="right"/>
                      <w:rPr>
                        <w:rFonts w:ascii="Sylfaen" w:hAnsi="Sylfaen"/>
                        <w:sz w:val="20"/>
                      </w:rPr>
                    </w:pPr>
                    <w:r w:rsidRPr="00CD75C1">
                      <w:rPr>
                        <w:rFonts w:ascii="Sylfaen" w:hAnsi="Sylfaen" w:cs="Times New Roman"/>
                        <w:color w:val="auto"/>
                        <w:sz w:val="14"/>
                        <w:szCs w:val="18"/>
                        <w:lang w:val="en-US" w:bidi="ar-SA"/>
                      </w:rPr>
                      <w:t>Металлургия</w:t>
                    </w:r>
                  </w:p>
                </w:txbxContent>
              </v:textbox>
            </v:rect>
            <v:rect id="_x0000_s1198" style="position:absolute;left:1485;top:3195;width:4620;height:405;v-text-anchor:middle" stroked="f">
              <v:textbox inset="0,0,0,0">
                <w:txbxContent>
                  <w:p w:rsidR="00DF6AB8" w:rsidRPr="00606B61" w:rsidRDefault="00DF6AB8" w:rsidP="00DF6AB8">
                    <w:pPr>
                      <w:widowControl/>
                      <w:autoSpaceDE w:val="0"/>
                      <w:autoSpaceDN w:val="0"/>
                      <w:adjustRightInd w:val="0"/>
                      <w:jc w:val="right"/>
                      <w:rPr>
                        <w:rFonts w:ascii="Sylfaen" w:hAnsi="Sylfaen"/>
                        <w:sz w:val="20"/>
                      </w:rPr>
                    </w:pPr>
                    <w:r w:rsidRPr="00606B61">
                      <w:rPr>
                        <w:rFonts w:ascii="Sylfaen" w:hAnsi="Sylfaen" w:cs="Times New Roman"/>
                        <w:color w:val="auto"/>
                        <w:sz w:val="14"/>
                        <w:szCs w:val="18"/>
                        <w:lang w:bidi="ar-SA"/>
                      </w:rPr>
                      <w:t>Производство изделий из дерева и целлюлозно-бумажных изделий; полиграфия</w:t>
                    </w:r>
                  </w:p>
                </w:txbxContent>
              </v:textbox>
            </v:rect>
            <v:rect id="_x0000_s1199" style="position:absolute;left:1740;top:3675;width:4365;height:420;v-text-anchor:middle" stroked="f">
              <v:textbox inset="0,0,0,0">
                <w:txbxContent>
                  <w:p w:rsidR="00DF6AB8" w:rsidRPr="00606B61" w:rsidRDefault="00DF6AB8" w:rsidP="00DF6AB8">
                    <w:pPr>
                      <w:widowControl/>
                      <w:autoSpaceDE w:val="0"/>
                      <w:autoSpaceDN w:val="0"/>
                      <w:adjustRightInd w:val="0"/>
                      <w:jc w:val="right"/>
                      <w:rPr>
                        <w:rFonts w:ascii="Sylfaen" w:hAnsi="Sylfaen"/>
                        <w:sz w:val="20"/>
                      </w:rPr>
                    </w:pPr>
                    <w:r w:rsidRPr="00606B61">
                      <w:rPr>
                        <w:rFonts w:ascii="Sylfaen" w:hAnsi="Sylfaen" w:cs="Times New Roman"/>
                        <w:color w:val="auto"/>
                        <w:sz w:val="14"/>
                        <w:szCs w:val="18"/>
                        <w:lang w:bidi="ar-SA"/>
                      </w:rPr>
                      <w:t>Производство пищевых продуктов, включая напитки, и табака</w:t>
                    </w:r>
                  </w:p>
                </w:txbxContent>
              </v:textbox>
            </v:rect>
            <v:rect id="_x0000_s1200" style="position:absolute;left:3960;top:4170;width:2145;height:300;v-text-anchor:middle" stroked="f">
              <v:textbox inset="0,0,0,0">
                <w:txbxContent>
                  <w:p w:rsidR="00DF6AB8" w:rsidRPr="00606B61" w:rsidRDefault="00DF6AB8" w:rsidP="00DF6AB8">
                    <w:pPr>
                      <w:jc w:val="right"/>
                      <w:rPr>
                        <w:rFonts w:ascii="Sylfaen" w:hAnsi="Sylfaen"/>
                        <w:sz w:val="20"/>
                      </w:rPr>
                    </w:pPr>
                    <w:r w:rsidRPr="00606B61">
                      <w:rPr>
                        <w:rFonts w:ascii="Sylfaen" w:hAnsi="Sylfaen" w:cs="Times New Roman"/>
                        <w:color w:val="auto"/>
                        <w:sz w:val="14"/>
                        <w:szCs w:val="18"/>
                        <w:lang w:val="en-US" w:bidi="ar-SA"/>
                      </w:rPr>
                      <w:t>Прочие производства</w:t>
                    </w:r>
                  </w:p>
                </w:txbxContent>
              </v:textbox>
            </v:rect>
            <v:rect id="_x0000_s1201" style="position:absolute;left:1950;top:4590;width:4155;height:315;v-text-anchor:middle" stroked="f">
              <v:textbox inset="0,0,0,0">
                <w:txbxContent>
                  <w:p w:rsidR="00DF6AB8" w:rsidRPr="00606B61" w:rsidRDefault="00DF6AB8" w:rsidP="00DF6AB8">
                    <w:pPr>
                      <w:widowControl/>
                      <w:autoSpaceDE w:val="0"/>
                      <w:autoSpaceDN w:val="0"/>
                      <w:adjustRightInd w:val="0"/>
                      <w:jc w:val="right"/>
                      <w:rPr>
                        <w:rFonts w:ascii="Sylfaen" w:hAnsi="Sylfaen"/>
                        <w:sz w:val="20"/>
                      </w:rPr>
                    </w:pPr>
                    <w:r w:rsidRPr="00606B61">
                      <w:rPr>
                        <w:rFonts w:ascii="Sylfaen" w:hAnsi="Sylfaen" w:cs="Times New Roman"/>
                        <w:color w:val="auto"/>
                        <w:sz w:val="14"/>
                        <w:szCs w:val="18"/>
                        <w:lang w:bidi="ar-SA"/>
                      </w:rPr>
                      <w:t>Текстильное и швейное производство; производство изделий из кожи и обуви</w:t>
                    </w:r>
                  </w:p>
                </w:txbxContent>
              </v:textbox>
            </v:rect>
            <v:rect id="_x0000_s1202" style="position:absolute;left:2115;top:4980;width:3990;height:450" stroked="f">
              <v:textbox inset="0,0,0,0">
                <w:txbxContent>
                  <w:p w:rsidR="00DF6AB8" w:rsidRPr="00606B61" w:rsidRDefault="00DF6AB8" w:rsidP="00DF6AB8">
                    <w:pPr>
                      <w:widowControl/>
                      <w:autoSpaceDE w:val="0"/>
                      <w:autoSpaceDN w:val="0"/>
                      <w:adjustRightInd w:val="0"/>
                      <w:jc w:val="right"/>
                      <w:rPr>
                        <w:rFonts w:ascii="Sylfaen" w:hAnsi="Sylfaen"/>
                        <w:sz w:val="20"/>
                      </w:rPr>
                    </w:pPr>
                    <w:r w:rsidRPr="00606B61">
                      <w:rPr>
                        <w:rFonts w:ascii="Sylfaen" w:hAnsi="Sylfaen" w:cs="Times New Roman"/>
                        <w:color w:val="auto"/>
                        <w:sz w:val="14"/>
                        <w:szCs w:val="18"/>
                        <w:lang w:bidi="ar-SA"/>
                      </w:rPr>
                      <w:t>Сельское хозяйство, охота и лесное хозяйство; рыболовство</w:t>
                    </w:r>
                  </w:p>
                </w:txbxContent>
              </v:textbox>
            </v:rect>
            <v:rect id="_x0000_s1203" style="position:absolute;left:3573;top:5430;width:2535;height:315" stroked="f">
              <v:textbox>
                <w:txbxContent>
                  <w:p w:rsidR="00DF6AB8" w:rsidRPr="00606B61" w:rsidRDefault="00DF6AB8" w:rsidP="00DF6AB8">
                    <w:pPr>
                      <w:jc w:val="right"/>
                      <w:rPr>
                        <w:sz w:val="14"/>
                        <w:szCs w:val="16"/>
                      </w:rPr>
                    </w:pPr>
                    <w:r w:rsidRPr="00606B61">
                      <w:rPr>
                        <w:rFonts w:ascii="Sylfaen" w:hAnsi="Sylfaen" w:cs="Times New Roman"/>
                        <w:color w:val="auto"/>
                        <w:sz w:val="14"/>
                        <w:szCs w:val="16"/>
                        <w:lang w:val="en-US" w:bidi="ar-SA"/>
                      </w:rPr>
                      <w:t>Добыча полезных</w:t>
                    </w:r>
                    <w:r w:rsidRPr="00606B61">
                      <w:rPr>
                        <w:rFonts w:ascii="Times New Roman" w:hAnsi="Times New Roman" w:cs="Times New Roman"/>
                        <w:color w:val="auto"/>
                        <w:sz w:val="14"/>
                        <w:szCs w:val="16"/>
                        <w:lang w:val="en-US" w:bidi="ar-SA"/>
                      </w:rPr>
                      <w:t xml:space="preserve"> ископаемых</w:t>
                    </w:r>
                  </w:p>
                </w:txbxContent>
              </v:textbox>
            </v:rect>
            <v:rect id="_x0000_s1204" style="position:absolute;left:1740;top:5835;width:4365;height:510" stroked="f">
              <v:textbox>
                <w:txbxContent>
                  <w:p w:rsidR="00DF6AB8" w:rsidRPr="00606B61" w:rsidRDefault="00DF6AB8" w:rsidP="00DF6AB8">
                    <w:pPr>
                      <w:widowControl/>
                      <w:autoSpaceDE w:val="0"/>
                      <w:autoSpaceDN w:val="0"/>
                      <w:adjustRightInd w:val="0"/>
                      <w:jc w:val="right"/>
                      <w:rPr>
                        <w:rFonts w:ascii="Sylfaen" w:hAnsi="Sylfaen"/>
                        <w:sz w:val="20"/>
                      </w:rPr>
                    </w:pPr>
                    <w:r w:rsidRPr="00606B61">
                      <w:rPr>
                        <w:rFonts w:ascii="Sylfaen" w:hAnsi="Sylfaen" w:cs="Times New Roman"/>
                        <w:color w:val="auto"/>
                        <w:sz w:val="14"/>
                        <w:szCs w:val="18"/>
                        <w:lang w:bidi="ar-SA"/>
                      </w:rPr>
                      <w:t>Государственное управление, военная безопасность; социальное обеспечение</w:t>
                    </w:r>
                  </w:p>
                </w:txbxContent>
              </v:textbox>
            </v:rect>
            <v:rect id="_x0000_s1205" style="position:absolute;left:3135;top:6447;width:4125;height:420" stroked="f">
              <v:textbox>
                <w:txbxContent>
                  <w:p w:rsidR="00DF6AB8" w:rsidRPr="00606B61" w:rsidRDefault="00DF6AB8" w:rsidP="00DF6AB8">
                    <w:pPr>
                      <w:rPr>
                        <w:rFonts w:ascii="Sylfaen" w:hAnsi="Sylfaen"/>
                        <w:sz w:val="20"/>
                      </w:rPr>
                    </w:pPr>
                    <w:r w:rsidRPr="00606B61">
                      <w:rPr>
                        <w:rFonts w:ascii="Sylfaen" w:hAnsi="Sylfaen" w:cs="Times New Roman"/>
                        <w:color w:val="auto"/>
                        <w:sz w:val="16"/>
                        <w:szCs w:val="20"/>
                        <w:lang w:val="en-US" w:bidi="ar-SA"/>
                      </w:rPr>
                      <w:t>Потенциал прироста экспорта без интеграции</w:t>
                    </w:r>
                  </w:p>
                </w:txbxContent>
              </v:textbox>
            </v:rect>
            <v:rect id="_x0000_s1206" style="position:absolute;left:7680;top:6447;width:3225;height:420" stroked="f">
              <v:textbox>
                <w:txbxContent>
                  <w:p w:rsidR="00DF6AB8" w:rsidRPr="00606B61" w:rsidRDefault="00DF6AB8" w:rsidP="00DF6AB8">
                    <w:pPr>
                      <w:rPr>
                        <w:rFonts w:ascii="Sylfaen" w:hAnsi="Sylfaen"/>
                        <w:sz w:val="20"/>
                      </w:rPr>
                    </w:pPr>
                    <w:r w:rsidRPr="00606B61">
                      <w:rPr>
                        <w:rFonts w:ascii="Sylfaen" w:hAnsi="Sylfaen" w:cs="Times New Roman"/>
                        <w:color w:val="auto"/>
                        <w:sz w:val="16"/>
                        <w:szCs w:val="20"/>
                        <w:lang w:val="en-US" w:bidi="ar-SA"/>
                      </w:rPr>
                      <w:t>Интеграционный эффект</w:t>
                    </w:r>
                  </w:p>
                </w:txbxContent>
              </v:textbox>
            </v:rect>
          </v:group>
        </w:pict>
      </w:r>
      <w:r w:rsidR="00DF6AB8">
        <w:rPr>
          <w:rFonts w:ascii="Sylfaen" w:hAnsi="Sylfaen"/>
          <w:noProof/>
          <w:lang w:val="en-US" w:eastAsia="en-US" w:bidi="ar-SA"/>
        </w:rPr>
        <w:drawing>
          <wp:inline distT="0" distB="0" distL="0" distR="0">
            <wp:extent cx="6276975" cy="3514725"/>
            <wp:effectExtent l="19050" t="0" r="9525" b="0"/>
            <wp:docPr id="16" name="Picture 16" descr="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8"/>
                    <pic:cNvPicPr>
                      <a:picLocks noChangeAspect="1" noChangeArrowheads="1"/>
                    </pic:cNvPicPr>
                  </pic:nvPicPr>
                  <pic:blipFill>
                    <a:blip r:embed="rId15" cstate="print"/>
                    <a:srcRect/>
                    <a:stretch>
                      <a:fillRect/>
                    </a:stretch>
                  </pic:blipFill>
                  <pic:spPr bwMode="auto">
                    <a:xfrm>
                      <a:off x="0" y="0"/>
                      <a:ext cx="6276975" cy="3514725"/>
                    </a:xfrm>
                    <a:prstGeom prst="rect">
                      <a:avLst/>
                    </a:prstGeom>
                    <a:noFill/>
                    <a:ln w="9525">
                      <a:noFill/>
                      <a:miter lim="800000"/>
                      <a:headEnd/>
                      <a:tailEnd/>
                    </a:ln>
                  </pic:spPr>
                </pic:pic>
              </a:graphicData>
            </a:graphic>
          </wp:inline>
        </w:drawing>
      </w:r>
    </w:p>
    <w:p w:rsidR="00DF6AB8" w:rsidRPr="00187B05" w:rsidRDefault="00DF6AB8" w:rsidP="00DF6AB8">
      <w:pPr>
        <w:pStyle w:val="Picturecaption0"/>
        <w:shd w:val="clear" w:color="auto" w:fill="auto"/>
        <w:spacing w:after="120" w:line="240" w:lineRule="auto"/>
        <w:ind w:left="40" w:firstLine="527"/>
        <w:jc w:val="center"/>
        <w:rPr>
          <w:rFonts w:ascii="Sylfaen" w:hAnsi="Sylfaen"/>
          <w:sz w:val="24"/>
        </w:rPr>
      </w:pPr>
      <w:r w:rsidRPr="0087764F">
        <w:rPr>
          <w:rFonts w:ascii="Sylfaen" w:hAnsi="Sylfaen"/>
          <w:sz w:val="24"/>
        </w:rPr>
        <w:t>Рисунок 8. Интеграционный потенциал увеличения и диверсификации экспорта в третьи страны</w:t>
      </w:r>
      <w:r>
        <w:rPr>
          <w:rFonts w:ascii="Sylfaen" w:hAnsi="Sylfaen"/>
          <w:sz w:val="24"/>
        </w:rPr>
        <w:t xml:space="preserve"> </w:t>
      </w:r>
      <w:r w:rsidRPr="0087764F">
        <w:rPr>
          <w:rFonts w:ascii="Sylfaen" w:hAnsi="Sylfaen"/>
          <w:sz w:val="24"/>
        </w:rPr>
        <w:t>для экономик государств - членов ЕАЭС по видам деятельности</w:t>
      </w:r>
    </w:p>
    <w:p w:rsidR="00DF6AB8" w:rsidRPr="00187B05" w:rsidRDefault="00DF6AB8" w:rsidP="00DF6AB8">
      <w:pPr>
        <w:pStyle w:val="Picturecaption0"/>
        <w:shd w:val="clear" w:color="auto" w:fill="auto"/>
        <w:spacing w:after="120" w:line="240" w:lineRule="auto"/>
        <w:ind w:left="40" w:firstLine="527"/>
        <w:jc w:val="center"/>
        <w:rPr>
          <w:rFonts w:ascii="Sylfaen" w:hAnsi="Sylfaen"/>
          <w:sz w:val="24"/>
        </w:rPr>
      </w:pPr>
    </w:p>
    <w:p w:rsidR="00DF6AB8" w:rsidRPr="00187B05"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Кроме того, в зависимости от критерия ранжировки можно выделять сферы экономики с максимальной абсолютной оценкой потенциала роста экспорта (в долл. США), а также сферы экономики по потенциалу темпов прироста экспорта в третьи страны (в %) (см. Таблица 5.).</w:t>
      </w:r>
    </w:p>
    <w:p w:rsidR="00DF6AB8" w:rsidRPr="00187B05" w:rsidRDefault="00DF6AB8" w:rsidP="00DF6AB8">
      <w:pPr>
        <w:pStyle w:val="Bodytext21"/>
        <w:shd w:val="clear" w:color="auto" w:fill="auto"/>
        <w:spacing w:before="0" w:after="120" w:line="240" w:lineRule="auto"/>
        <w:ind w:firstLine="567"/>
        <w:rPr>
          <w:rFonts w:ascii="Sylfaen" w:hAnsi="Sylfaen"/>
          <w:sz w:val="24"/>
        </w:rPr>
      </w:pPr>
    </w:p>
    <w:p w:rsidR="00DF6AB8" w:rsidRPr="0087764F" w:rsidRDefault="00DF6AB8" w:rsidP="00DF6AB8">
      <w:pPr>
        <w:pStyle w:val="Tablecaption0"/>
        <w:shd w:val="clear" w:color="auto" w:fill="auto"/>
        <w:spacing w:after="120" w:line="240" w:lineRule="auto"/>
        <w:rPr>
          <w:rFonts w:ascii="Sylfaen" w:hAnsi="Sylfaen"/>
          <w:sz w:val="24"/>
        </w:rPr>
      </w:pPr>
      <w:r w:rsidRPr="0087764F">
        <w:rPr>
          <w:rFonts w:ascii="Sylfaen" w:hAnsi="Sylfaen"/>
          <w:sz w:val="24"/>
        </w:rPr>
        <w:t>Таблица 5. Виды деятельности по объему интеграционного эффекта увеличения и диверсификации экспорта в третьи страны с указанием товаров-лидеров</w:t>
      </w:r>
    </w:p>
    <w:tbl>
      <w:tblPr>
        <w:tblOverlap w:val="never"/>
        <w:tblW w:w="9653" w:type="dxa"/>
        <w:jc w:val="center"/>
        <w:tblLayout w:type="fixed"/>
        <w:tblCellMar>
          <w:left w:w="10" w:type="dxa"/>
          <w:right w:w="10" w:type="dxa"/>
        </w:tblCellMar>
        <w:tblLook w:val="0000" w:firstRow="0" w:lastRow="0" w:firstColumn="0" w:lastColumn="0" w:noHBand="0" w:noVBand="0"/>
      </w:tblPr>
      <w:tblGrid>
        <w:gridCol w:w="1853"/>
        <w:gridCol w:w="992"/>
        <w:gridCol w:w="1276"/>
        <w:gridCol w:w="1102"/>
        <w:gridCol w:w="1459"/>
        <w:gridCol w:w="710"/>
        <w:gridCol w:w="1560"/>
        <w:gridCol w:w="701"/>
      </w:tblGrid>
      <w:tr w:rsidR="00DF6AB8" w:rsidRPr="002A58F2" w:rsidTr="00DF6AB8">
        <w:trPr>
          <w:jc w:val="center"/>
        </w:trPr>
        <w:tc>
          <w:tcPr>
            <w:tcW w:w="1853" w:type="dxa"/>
            <w:vMerge w:val="restart"/>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Style w:val="Bodytext29pt"/>
                <w:rFonts w:ascii="Sylfaen" w:hAnsi="Sylfaen"/>
                <w:b w:val="0"/>
                <w:sz w:val="20"/>
                <w:szCs w:val="20"/>
              </w:rPr>
              <w:t>Вид</w:t>
            </w:r>
            <w:r w:rsidRPr="002A58F2">
              <w:rPr>
                <w:rStyle w:val="Bodytext29pt"/>
                <w:rFonts w:ascii="Sylfaen" w:hAnsi="Sylfaen"/>
                <w:b w:val="0"/>
                <w:sz w:val="20"/>
                <w:szCs w:val="20"/>
                <w:lang w:val="en-US"/>
              </w:rPr>
              <w:t xml:space="preserve"> </w:t>
            </w:r>
            <w:r w:rsidRPr="002A58F2">
              <w:rPr>
                <w:rStyle w:val="Bodytext29pt"/>
                <w:rFonts w:ascii="Sylfaen" w:hAnsi="Sylfaen"/>
                <w:b w:val="0"/>
                <w:sz w:val="20"/>
                <w:szCs w:val="20"/>
              </w:rPr>
              <w:t>деятельности</w:t>
            </w:r>
          </w:p>
        </w:tc>
        <w:tc>
          <w:tcPr>
            <w:tcW w:w="992" w:type="dxa"/>
            <w:vMerge w:val="restart"/>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Style w:val="Bodytext29pt"/>
                <w:rFonts w:ascii="Sylfaen" w:hAnsi="Sylfaen"/>
                <w:b w:val="0"/>
                <w:sz w:val="20"/>
                <w:szCs w:val="20"/>
              </w:rPr>
              <w:t>Код</w:t>
            </w:r>
            <w:r w:rsidRPr="002A58F2">
              <w:rPr>
                <w:rStyle w:val="Bodytext29pt"/>
                <w:rFonts w:ascii="Sylfaen" w:hAnsi="Sylfaen"/>
                <w:b w:val="0"/>
                <w:sz w:val="20"/>
                <w:szCs w:val="20"/>
                <w:lang w:val="en-US"/>
              </w:rPr>
              <w:t xml:space="preserve"> </w:t>
            </w:r>
            <w:r w:rsidRPr="002A58F2">
              <w:rPr>
                <w:rStyle w:val="Bodytext29pt"/>
                <w:rFonts w:ascii="Sylfaen" w:hAnsi="Sylfaen"/>
                <w:b w:val="0"/>
                <w:sz w:val="20"/>
                <w:szCs w:val="20"/>
              </w:rPr>
              <w:t>КЭД</w:t>
            </w:r>
            <w:r w:rsidRPr="002A58F2">
              <w:rPr>
                <w:rStyle w:val="Bodytext29pt"/>
                <w:rFonts w:ascii="Sylfaen" w:hAnsi="Sylfaen"/>
                <w:b w:val="0"/>
                <w:sz w:val="20"/>
                <w:szCs w:val="20"/>
                <w:lang w:val="en-US"/>
              </w:rPr>
              <w:t xml:space="preserve"> </w:t>
            </w:r>
            <w:r w:rsidRPr="002A58F2">
              <w:rPr>
                <w:rStyle w:val="Bodytext29pt"/>
                <w:rFonts w:ascii="Sylfaen" w:hAnsi="Sylfaen"/>
                <w:b w:val="0"/>
                <w:sz w:val="20"/>
                <w:szCs w:val="20"/>
                <w:lang w:val="en-US" w:eastAsia="en-US" w:bidi="en-US"/>
              </w:rPr>
              <w:t>(EBOPS)</w:t>
            </w:r>
          </w:p>
        </w:tc>
        <w:tc>
          <w:tcPr>
            <w:tcW w:w="1276" w:type="dxa"/>
            <w:vMerge w:val="restart"/>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Style w:val="Bodytext29pt"/>
                <w:rFonts w:ascii="Sylfaen" w:hAnsi="Sylfaen"/>
                <w:b w:val="0"/>
                <w:sz w:val="20"/>
                <w:szCs w:val="20"/>
              </w:rPr>
              <w:t>Потенциал увеличения экспорта по виду деят-ти, млн долл. США</w:t>
            </w:r>
          </w:p>
        </w:tc>
        <w:tc>
          <w:tcPr>
            <w:tcW w:w="1102" w:type="dxa"/>
            <w:vMerge w:val="restart"/>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left"/>
              <w:rPr>
                <w:rFonts w:ascii="Sylfaen" w:hAnsi="Sylfaen"/>
                <w:sz w:val="20"/>
                <w:szCs w:val="20"/>
              </w:rPr>
            </w:pPr>
            <w:r w:rsidRPr="002A58F2">
              <w:rPr>
                <w:rStyle w:val="Bodytext29pt"/>
                <w:rFonts w:ascii="Sylfaen" w:hAnsi="Sylfaen"/>
                <w:b w:val="0"/>
                <w:sz w:val="20"/>
                <w:szCs w:val="20"/>
              </w:rPr>
              <w:t>Интегра</w:t>
            </w:r>
            <w:r w:rsidRPr="002A58F2">
              <w:rPr>
                <w:rStyle w:val="Bodytext29pt"/>
                <w:rFonts w:ascii="Sylfaen" w:hAnsi="Sylfaen"/>
                <w:b w:val="0"/>
                <w:sz w:val="20"/>
                <w:szCs w:val="20"/>
                <w:lang w:val="en-US"/>
              </w:rPr>
              <w:t xml:space="preserve"> </w:t>
            </w:r>
            <w:r w:rsidRPr="002A58F2">
              <w:rPr>
                <w:rStyle w:val="Bodytext29pt"/>
                <w:rFonts w:ascii="Sylfaen" w:hAnsi="Sylfaen"/>
                <w:b w:val="0"/>
                <w:sz w:val="20"/>
                <w:szCs w:val="20"/>
              </w:rPr>
              <w:t>ционный</w:t>
            </w:r>
            <w:r w:rsidRPr="002A58F2">
              <w:rPr>
                <w:rStyle w:val="Bodytext29pt"/>
                <w:rFonts w:ascii="Sylfaen" w:hAnsi="Sylfaen"/>
                <w:b w:val="0"/>
                <w:sz w:val="20"/>
                <w:szCs w:val="20"/>
                <w:lang w:val="en-US"/>
              </w:rPr>
              <w:t xml:space="preserve"> </w:t>
            </w:r>
            <w:r w:rsidRPr="002A58F2">
              <w:rPr>
                <w:rStyle w:val="Bodytext29pt"/>
                <w:rFonts w:ascii="Sylfaen" w:hAnsi="Sylfaen"/>
                <w:b w:val="0"/>
                <w:sz w:val="20"/>
                <w:szCs w:val="20"/>
              </w:rPr>
              <w:t>прирост</w:t>
            </w:r>
            <w:r w:rsidRPr="002A58F2">
              <w:rPr>
                <w:rStyle w:val="Bodytext29pt"/>
                <w:rFonts w:ascii="Sylfaen" w:hAnsi="Sylfaen"/>
                <w:b w:val="0"/>
                <w:sz w:val="20"/>
                <w:szCs w:val="20"/>
                <w:lang w:val="en-US"/>
              </w:rPr>
              <w:t xml:space="preserve"> </w:t>
            </w:r>
            <w:r w:rsidRPr="002A58F2">
              <w:rPr>
                <w:rStyle w:val="Bodytext29pt"/>
                <w:rFonts w:ascii="Sylfaen" w:hAnsi="Sylfaen"/>
                <w:b w:val="0"/>
                <w:sz w:val="20"/>
                <w:szCs w:val="20"/>
              </w:rPr>
              <w:t>экспорта,</w:t>
            </w:r>
            <w:r w:rsidRPr="002A58F2">
              <w:rPr>
                <w:rStyle w:val="Bodytext29pt"/>
                <w:rFonts w:ascii="Sylfaen" w:hAnsi="Sylfaen"/>
                <w:b w:val="0"/>
                <w:sz w:val="20"/>
                <w:szCs w:val="20"/>
                <w:lang w:val="en-US"/>
              </w:rPr>
              <w:t xml:space="preserve"> </w:t>
            </w:r>
            <w:r w:rsidRPr="002A58F2">
              <w:rPr>
                <w:rStyle w:val="Bodytext29pt"/>
                <w:rFonts w:ascii="Sylfaen" w:hAnsi="Sylfaen"/>
                <w:b w:val="0"/>
                <w:sz w:val="20"/>
                <w:szCs w:val="20"/>
              </w:rPr>
              <w:t>%</w:t>
            </w:r>
          </w:p>
        </w:tc>
        <w:tc>
          <w:tcPr>
            <w:tcW w:w="2169" w:type="dxa"/>
            <w:gridSpan w:val="2"/>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Style w:val="Bodytext29pt"/>
                <w:rFonts w:ascii="Sylfaen" w:hAnsi="Sylfaen"/>
                <w:b w:val="0"/>
                <w:sz w:val="20"/>
                <w:szCs w:val="20"/>
              </w:rPr>
              <w:t>Товарная позиция - лидер по абсолютному объему потенциала</w:t>
            </w:r>
          </w:p>
        </w:tc>
        <w:tc>
          <w:tcPr>
            <w:tcW w:w="2261" w:type="dxa"/>
            <w:gridSpan w:val="2"/>
            <w:tcBorders>
              <w:top w:val="single" w:sz="4" w:space="0" w:color="auto"/>
              <w:left w:val="single" w:sz="4" w:space="0" w:color="auto"/>
              <w:righ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Style w:val="Bodytext29pt"/>
                <w:rFonts w:ascii="Sylfaen" w:hAnsi="Sylfaen"/>
                <w:b w:val="0"/>
                <w:sz w:val="20"/>
                <w:szCs w:val="20"/>
              </w:rPr>
              <w:t>Товарная позиция - лидер по темпу прироста потенциала</w:t>
            </w:r>
          </w:p>
        </w:tc>
      </w:tr>
      <w:tr w:rsidR="00DF6AB8" w:rsidRPr="002A58F2" w:rsidTr="00DF6AB8">
        <w:trPr>
          <w:jc w:val="center"/>
        </w:trPr>
        <w:tc>
          <w:tcPr>
            <w:tcW w:w="1853" w:type="dxa"/>
            <w:vMerge/>
            <w:tcBorders>
              <w:left w:val="single" w:sz="4" w:space="0" w:color="auto"/>
            </w:tcBorders>
            <w:shd w:val="clear" w:color="auto" w:fill="FFFFFF"/>
            <w:vAlign w:val="center"/>
          </w:tcPr>
          <w:p w:rsidR="00DF6AB8" w:rsidRPr="002A58F2" w:rsidRDefault="00DF6AB8" w:rsidP="00DF6AB8">
            <w:pPr>
              <w:spacing w:after="120"/>
              <w:rPr>
                <w:rFonts w:ascii="Sylfaen" w:hAnsi="Sylfaen"/>
                <w:sz w:val="20"/>
                <w:szCs w:val="20"/>
              </w:rPr>
            </w:pPr>
          </w:p>
        </w:tc>
        <w:tc>
          <w:tcPr>
            <w:tcW w:w="992" w:type="dxa"/>
            <w:vMerge/>
            <w:tcBorders>
              <w:left w:val="single" w:sz="4" w:space="0" w:color="auto"/>
            </w:tcBorders>
            <w:shd w:val="clear" w:color="auto" w:fill="FFFFFF"/>
            <w:vAlign w:val="center"/>
          </w:tcPr>
          <w:p w:rsidR="00DF6AB8" w:rsidRPr="002A58F2" w:rsidRDefault="00DF6AB8" w:rsidP="00DF6AB8">
            <w:pPr>
              <w:spacing w:after="120"/>
              <w:rPr>
                <w:rFonts w:ascii="Sylfaen" w:hAnsi="Sylfaen"/>
                <w:sz w:val="20"/>
                <w:szCs w:val="20"/>
              </w:rPr>
            </w:pPr>
          </w:p>
        </w:tc>
        <w:tc>
          <w:tcPr>
            <w:tcW w:w="1276" w:type="dxa"/>
            <w:vMerge/>
            <w:tcBorders>
              <w:left w:val="single" w:sz="4" w:space="0" w:color="auto"/>
            </w:tcBorders>
            <w:shd w:val="clear" w:color="auto" w:fill="FFFFFF"/>
            <w:vAlign w:val="center"/>
          </w:tcPr>
          <w:p w:rsidR="00DF6AB8" w:rsidRPr="002A58F2" w:rsidRDefault="00DF6AB8" w:rsidP="00DF6AB8">
            <w:pPr>
              <w:spacing w:after="120"/>
              <w:rPr>
                <w:rFonts w:ascii="Sylfaen" w:hAnsi="Sylfaen"/>
                <w:sz w:val="20"/>
                <w:szCs w:val="20"/>
              </w:rPr>
            </w:pPr>
          </w:p>
        </w:tc>
        <w:tc>
          <w:tcPr>
            <w:tcW w:w="1102" w:type="dxa"/>
            <w:vMerge/>
            <w:tcBorders>
              <w:left w:val="single" w:sz="4" w:space="0" w:color="auto"/>
            </w:tcBorders>
            <w:shd w:val="clear" w:color="auto" w:fill="FFFFFF"/>
            <w:vAlign w:val="center"/>
          </w:tcPr>
          <w:p w:rsidR="00DF6AB8" w:rsidRPr="002A58F2" w:rsidRDefault="00DF6AB8" w:rsidP="00DF6AB8">
            <w:pPr>
              <w:spacing w:after="120"/>
              <w:rPr>
                <w:rFonts w:ascii="Sylfaen" w:hAnsi="Sylfaen"/>
                <w:sz w:val="20"/>
                <w:szCs w:val="20"/>
              </w:rPr>
            </w:pPr>
          </w:p>
        </w:tc>
        <w:tc>
          <w:tcPr>
            <w:tcW w:w="2169" w:type="dxa"/>
            <w:gridSpan w:val="2"/>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Style w:val="Bodytext29pt"/>
                <w:rFonts w:ascii="Sylfaen" w:hAnsi="Sylfaen"/>
                <w:b w:val="0"/>
                <w:sz w:val="20"/>
                <w:szCs w:val="20"/>
              </w:rPr>
              <w:t>Наименование/ Код ТН ВЭД</w:t>
            </w:r>
          </w:p>
        </w:tc>
        <w:tc>
          <w:tcPr>
            <w:tcW w:w="2261" w:type="dxa"/>
            <w:gridSpan w:val="2"/>
            <w:tcBorders>
              <w:top w:val="single" w:sz="4" w:space="0" w:color="auto"/>
              <w:left w:val="single" w:sz="4" w:space="0" w:color="auto"/>
              <w:righ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Style w:val="Bodytext29pt"/>
                <w:rFonts w:ascii="Sylfaen" w:hAnsi="Sylfaen"/>
                <w:b w:val="0"/>
                <w:sz w:val="20"/>
                <w:szCs w:val="20"/>
              </w:rPr>
              <w:t>Наименование/ Код ТН ВЭД</w:t>
            </w:r>
          </w:p>
        </w:tc>
      </w:tr>
      <w:tr w:rsidR="00DF6AB8" w:rsidRPr="002A58F2" w:rsidTr="00DF6AB8">
        <w:trPr>
          <w:jc w:val="center"/>
        </w:trPr>
        <w:tc>
          <w:tcPr>
            <w:tcW w:w="1853"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left"/>
              <w:rPr>
                <w:rFonts w:ascii="Sylfaen" w:hAnsi="Sylfaen"/>
                <w:sz w:val="20"/>
                <w:szCs w:val="20"/>
              </w:rPr>
            </w:pPr>
            <w:r w:rsidRPr="002A58F2">
              <w:rPr>
                <w:rStyle w:val="Bodytext29pt"/>
                <w:rFonts w:ascii="Sylfaen" w:hAnsi="Sylfaen"/>
                <w:b w:val="0"/>
                <w:sz w:val="20"/>
                <w:szCs w:val="20"/>
              </w:rPr>
              <w:t>Химическое</w:t>
            </w:r>
            <w:r w:rsidRPr="002A58F2">
              <w:rPr>
                <w:rStyle w:val="Bodytext29pt"/>
                <w:rFonts w:ascii="Sylfaen" w:hAnsi="Sylfaen"/>
                <w:b w:val="0"/>
                <w:sz w:val="20"/>
                <w:szCs w:val="20"/>
                <w:lang w:val="en-US"/>
              </w:rPr>
              <w:t xml:space="preserve"> </w:t>
            </w:r>
            <w:r w:rsidRPr="002A58F2">
              <w:rPr>
                <w:rStyle w:val="Bodytext29pt"/>
                <w:rFonts w:ascii="Sylfaen" w:hAnsi="Sylfaen"/>
                <w:b w:val="0"/>
                <w:sz w:val="20"/>
                <w:szCs w:val="20"/>
              </w:rPr>
              <w:t>производство</w:t>
            </w:r>
          </w:p>
        </w:tc>
        <w:tc>
          <w:tcPr>
            <w:tcW w:w="992"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Style w:val="Bodytext29pt"/>
                <w:rFonts w:ascii="Sylfaen" w:hAnsi="Sylfaen"/>
                <w:b w:val="0"/>
                <w:sz w:val="20"/>
                <w:szCs w:val="20"/>
              </w:rPr>
              <w:t>20-21</w:t>
            </w:r>
          </w:p>
        </w:tc>
        <w:tc>
          <w:tcPr>
            <w:tcW w:w="1276"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Style w:val="Bodytext29pt"/>
                <w:rFonts w:ascii="Sylfaen" w:hAnsi="Sylfaen"/>
                <w:b w:val="0"/>
                <w:sz w:val="20"/>
                <w:szCs w:val="20"/>
              </w:rPr>
              <w:t>1 755,2</w:t>
            </w:r>
          </w:p>
        </w:tc>
        <w:tc>
          <w:tcPr>
            <w:tcW w:w="1102"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Style w:val="Bodytext29pt"/>
                <w:rFonts w:ascii="Sylfaen" w:hAnsi="Sylfaen"/>
                <w:b w:val="0"/>
                <w:sz w:val="20"/>
                <w:szCs w:val="20"/>
              </w:rPr>
              <w:t>4,8</w:t>
            </w:r>
          </w:p>
        </w:tc>
        <w:tc>
          <w:tcPr>
            <w:tcW w:w="1459"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Fonts w:ascii="Sylfaen" w:hAnsi="Sylfaen"/>
                <w:sz w:val="20"/>
                <w:szCs w:val="20"/>
              </w:rPr>
              <w:t>Полимеры этилена в первичных формах</w:t>
            </w:r>
          </w:p>
        </w:tc>
        <w:tc>
          <w:tcPr>
            <w:tcW w:w="710"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left"/>
              <w:rPr>
                <w:rFonts w:ascii="Sylfaen" w:hAnsi="Sylfaen"/>
                <w:sz w:val="20"/>
                <w:szCs w:val="20"/>
              </w:rPr>
            </w:pPr>
            <w:r w:rsidRPr="002A58F2">
              <w:rPr>
                <w:rFonts w:ascii="Sylfaen" w:hAnsi="Sylfaen"/>
                <w:sz w:val="20"/>
                <w:szCs w:val="20"/>
              </w:rPr>
              <w:t>3901</w:t>
            </w:r>
          </w:p>
        </w:tc>
        <w:tc>
          <w:tcPr>
            <w:tcW w:w="1560" w:type="dxa"/>
            <w:tcBorders>
              <w:top w:val="single" w:sz="4" w:space="0" w:color="auto"/>
              <w:left w:val="single" w:sz="4" w:space="0" w:color="auto"/>
            </w:tcBorders>
            <w:shd w:val="clear" w:color="auto" w:fill="FFFFFF"/>
            <w:vAlign w:val="bottom"/>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Fonts w:ascii="Sylfaen" w:hAnsi="Sylfaen"/>
                <w:sz w:val="20"/>
                <w:szCs w:val="20"/>
              </w:rPr>
              <w:t>Элементы химические легированные, для использования в электронике</w:t>
            </w:r>
          </w:p>
        </w:tc>
        <w:tc>
          <w:tcPr>
            <w:tcW w:w="701" w:type="dxa"/>
            <w:tcBorders>
              <w:top w:val="single" w:sz="4" w:space="0" w:color="auto"/>
              <w:left w:val="single" w:sz="4" w:space="0" w:color="auto"/>
              <w:righ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left"/>
              <w:rPr>
                <w:rFonts w:ascii="Sylfaen" w:hAnsi="Sylfaen"/>
                <w:sz w:val="20"/>
                <w:szCs w:val="20"/>
              </w:rPr>
            </w:pPr>
            <w:r w:rsidRPr="002A58F2">
              <w:rPr>
                <w:rFonts w:ascii="Sylfaen" w:hAnsi="Sylfaen"/>
                <w:sz w:val="20"/>
                <w:szCs w:val="20"/>
              </w:rPr>
              <w:t>3818</w:t>
            </w:r>
          </w:p>
        </w:tc>
      </w:tr>
      <w:tr w:rsidR="00DF6AB8" w:rsidRPr="002A58F2" w:rsidTr="00DF6AB8">
        <w:trPr>
          <w:jc w:val="center"/>
        </w:trPr>
        <w:tc>
          <w:tcPr>
            <w:tcW w:w="1853" w:type="dxa"/>
            <w:tcBorders>
              <w:top w:val="single" w:sz="4" w:space="0" w:color="auto"/>
              <w:left w:val="single" w:sz="4" w:space="0" w:color="auto"/>
            </w:tcBorders>
            <w:shd w:val="clear" w:color="auto" w:fill="FFFFFF"/>
            <w:vAlign w:val="bottom"/>
          </w:tcPr>
          <w:p w:rsidR="00DF6AB8" w:rsidRPr="002A58F2" w:rsidRDefault="00DF6AB8" w:rsidP="00DF6AB8">
            <w:pPr>
              <w:pStyle w:val="Bodytext21"/>
              <w:shd w:val="clear" w:color="auto" w:fill="auto"/>
              <w:spacing w:before="0" w:after="120" w:line="240" w:lineRule="auto"/>
              <w:jc w:val="left"/>
              <w:rPr>
                <w:rFonts w:ascii="Sylfaen" w:hAnsi="Sylfaen"/>
                <w:sz w:val="20"/>
                <w:szCs w:val="20"/>
              </w:rPr>
            </w:pPr>
            <w:r w:rsidRPr="002A58F2">
              <w:rPr>
                <w:rStyle w:val="Bodytext29pt"/>
                <w:rFonts w:ascii="Sylfaen" w:hAnsi="Sylfaen"/>
                <w:b w:val="0"/>
                <w:sz w:val="20"/>
                <w:szCs w:val="20"/>
              </w:rPr>
              <w:t xml:space="preserve">Производство резиновых и пластмассовых </w:t>
            </w:r>
            <w:r w:rsidRPr="002A58F2">
              <w:rPr>
                <w:rStyle w:val="Bodytext29pt"/>
                <w:rFonts w:ascii="Sylfaen" w:hAnsi="Sylfaen"/>
                <w:b w:val="0"/>
                <w:sz w:val="20"/>
                <w:szCs w:val="20"/>
              </w:rPr>
              <w:lastRenderedPageBreak/>
              <w:t>изделий</w:t>
            </w:r>
          </w:p>
        </w:tc>
        <w:tc>
          <w:tcPr>
            <w:tcW w:w="992"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Style w:val="Bodytext29pt"/>
                <w:rFonts w:ascii="Sylfaen" w:hAnsi="Sylfaen"/>
                <w:b w:val="0"/>
                <w:sz w:val="20"/>
                <w:szCs w:val="20"/>
              </w:rPr>
              <w:lastRenderedPageBreak/>
              <w:t>22</w:t>
            </w:r>
          </w:p>
        </w:tc>
        <w:tc>
          <w:tcPr>
            <w:tcW w:w="1276"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Style w:val="Bodytext29pt"/>
                <w:rFonts w:ascii="Sylfaen" w:hAnsi="Sylfaen"/>
                <w:b w:val="0"/>
                <w:sz w:val="20"/>
                <w:szCs w:val="20"/>
              </w:rPr>
              <w:t>1 749,3</w:t>
            </w:r>
          </w:p>
        </w:tc>
        <w:tc>
          <w:tcPr>
            <w:tcW w:w="1102"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Style w:val="Bodytext29pt"/>
                <w:rFonts w:ascii="Sylfaen" w:hAnsi="Sylfaen"/>
                <w:b w:val="0"/>
                <w:sz w:val="20"/>
                <w:szCs w:val="20"/>
              </w:rPr>
              <w:t>47,9</w:t>
            </w:r>
          </w:p>
        </w:tc>
        <w:tc>
          <w:tcPr>
            <w:tcW w:w="1459" w:type="dxa"/>
            <w:tcBorders>
              <w:top w:val="single" w:sz="4" w:space="0" w:color="auto"/>
              <w:left w:val="single" w:sz="4" w:space="0" w:color="auto"/>
            </w:tcBorders>
            <w:shd w:val="clear" w:color="auto" w:fill="FFFFFF"/>
            <w:vAlign w:val="bottom"/>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Fonts w:ascii="Sylfaen" w:hAnsi="Sylfaen"/>
                <w:sz w:val="20"/>
                <w:szCs w:val="20"/>
              </w:rPr>
              <w:t xml:space="preserve">Шины и покрышки пневматические </w:t>
            </w:r>
            <w:r w:rsidRPr="002A58F2">
              <w:rPr>
                <w:rFonts w:ascii="Sylfaen" w:hAnsi="Sylfaen"/>
                <w:sz w:val="20"/>
                <w:szCs w:val="20"/>
              </w:rPr>
              <w:lastRenderedPageBreak/>
              <w:t>резиновые новые</w:t>
            </w:r>
          </w:p>
        </w:tc>
        <w:tc>
          <w:tcPr>
            <w:tcW w:w="710"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left"/>
              <w:rPr>
                <w:rFonts w:ascii="Sylfaen" w:hAnsi="Sylfaen"/>
                <w:sz w:val="20"/>
                <w:szCs w:val="20"/>
              </w:rPr>
            </w:pPr>
            <w:r w:rsidRPr="002A58F2">
              <w:rPr>
                <w:rFonts w:ascii="Sylfaen" w:hAnsi="Sylfaen"/>
                <w:sz w:val="20"/>
                <w:szCs w:val="20"/>
              </w:rPr>
              <w:lastRenderedPageBreak/>
              <w:t>4011</w:t>
            </w:r>
          </w:p>
        </w:tc>
        <w:tc>
          <w:tcPr>
            <w:tcW w:w="1560"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Fonts w:ascii="Sylfaen" w:hAnsi="Sylfaen"/>
                <w:sz w:val="20"/>
                <w:szCs w:val="20"/>
              </w:rPr>
              <w:t>Изделия прочие из пластмасс</w:t>
            </w:r>
          </w:p>
        </w:tc>
        <w:tc>
          <w:tcPr>
            <w:tcW w:w="701" w:type="dxa"/>
            <w:tcBorders>
              <w:top w:val="single" w:sz="4" w:space="0" w:color="auto"/>
              <w:left w:val="single" w:sz="4" w:space="0" w:color="auto"/>
              <w:righ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left"/>
              <w:rPr>
                <w:rFonts w:ascii="Sylfaen" w:hAnsi="Sylfaen"/>
                <w:sz w:val="20"/>
                <w:szCs w:val="20"/>
              </w:rPr>
            </w:pPr>
            <w:r w:rsidRPr="002A58F2">
              <w:rPr>
                <w:rFonts w:ascii="Sylfaen" w:hAnsi="Sylfaen"/>
                <w:sz w:val="20"/>
                <w:szCs w:val="20"/>
              </w:rPr>
              <w:t>3926</w:t>
            </w:r>
          </w:p>
        </w:tc>
      </w:tr>
      <w:tr w:rsidR="00DF6AB8" w:rsidRPr="002A58F2" w:rsidTr="00DF6AB8">
        <w:trPr>
          <w:jc w:val="center"/>
        </w:trPr>
        <w:tc>
          <w:tcPr>
            <w:tcW w:w="1853" w:type="dxa"/>
            <w:tcBorders>
              <w:top w:val="single" w:sz="4" w:space="0" w:color="auto"/>
              <w:left w:val="single" w:sz="4" w:space="0" w:color="auto"/>
            </w:tcBorders>
            <w:shd w:val="clear" w:color="auto" w:fill="FFFFFF"/>
            <w:vAlign w:val="bottom"/>
          </w:tcPr>
          <w:p w:rsidR="00DF6AB8" w:rsidRPr="002A58F2" w:rsidRDefault="00DF6AB8" w:rsidP="00DF6AB8">
            <w:pPr>
              <w:pStyle w:val="Bodytext21"/>
              <w:shd w:val="clear" w:color="auto" w:fill="auto"/>
              <w:spacing w:before="0" w:after="120" w:line="240" w:lineRule="auto"/>
              <w:jc w:val="left"/>
              <w:rPr>
                <w:rFonts w:ascii="Sylfaen" w:hAnsi="Sylfaen"/>
                <w:sz w:val="20"/>
                <w:szCs w:val="20"/>
              </w:rPr>
            </w:pPr>
            <w:r w:rsidRPr="002A58F2">
              <w:rPr>
                <w:rStyle w:val="Bodytext29pt"/>
                <w:rFonts w:ascii="Sylfaen" w:hAnsi="Sylfaen"/>
                <w:b w:val="0"/>
                <w:sz w:val="20"/>
                <w:szCs w:val="20"/>
              </w:rPr>
              <w:t>Металлургич. производство и производство готовых металлических изделий</w:t>
            </w:r>
          </w:p>
        </w:tc>
        <w:tc>
          <w:tcPr>
            <w:tcW w:w="992"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Style w:val="Bodytext29pt"/>
                <w:rFonts w:ascii="Sylfaen" w:hAnsi="Sylfaen"/>
                <w:b w:val="0"/>
                <w:sz w:val="20"/>
                <w:szCs w:val="20"/>
              </w:rPr>
              <w:t>24-25</w:t>
            </w:r>
          </w:p>
        </w:tc>
        <w:tc>
          <w:tcPr>
            <w:tcW w:w="1276"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Style w:val="Bodytext29pt"/>
                <w:rFonts w:ascii="Sylfaen" w:hAnsi="Sylfaen"/>
                <w:b w:val="0"/>
                <w:sz w:val="20"/>
                <w:szCs w:val="20"/>
              </w:rPr>
              <w:t>1 196,8</w:t>
            </w:r>
          </w:p>
        </w:tc>
        <w:tc>
          <w:tcPr>
            <w:tcW w:w="1102"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Style w:val="Bodytext29pt"/>
                <w:rFonts w:ascii="Sylfaen" w:hAnsi="Sylfaen"/>
                <w:b w:val="0"/>
                <w:sz w:val="20"/>
                <w:szCs w:val="20"/>
              </w:rPr>
              <w:t>1,7</w:t>
            </w:r>
          </w:p>
        </w:tc>
        <w:tc>
          <w:tcPr>
            <w:tcW w:w="1459" w:type="dxa"/>
            <w:tcBorders>
              <w:top w:val="single" w:sz="4" w:space="0" w:color="auto"/>
              <w:left w:val="single" w:sz="4" w:space="0" w:color="auto"/>
            </w:tcBorders>
            <w:shd w:val="clear" w:color="auto" w:fill="FFFFFF"/>
            <w:vAlign w:val="bottom"/>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Fonts w:ascii="Sylfaen" w:hAnsi="Sylfaen"/>
                <w:sz w:val="20"/>
                <w:szCs w:val="20"/>
              </w:rPr>
              <w:t>Прутки из железа или нелегированной стали, без дальнейшей обработки</w:t>
            </w:r>
          </w:p>
        </w:tc>
        <w:tc>
          <w:tcPr>
            <w:tcW w:w="710"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left"/>
              <w:rPr>
                <w:rFonts w:ascii="Sylfaen" w:hAnsi="Sylfaen"/>
                <w:sz w:val="20"/>
                <w:szCs w:val="20"/>
              </w:rPr>
            </w:pPr>
            <w:r w:rsidRPr="002A58F2">
              <w:rPr>
                <w:rFonts w:ascii="Sylfaen" w:hAnsi="Sylfaen"/>
                <w:sz w:val="20"/>
                <w:szCs w:val="20"/>
              </w:rPr>
              <w:t>7214</w:t>
            </w:r>
          </w:p>
        </w:tc>
        <w:tc>
          <w:tcPr>
            <w:tcW w:w="1560"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Fonts w:ascii="Sylfaen" w:hAnsi="Sylfaen"/>
                <w:sz w:val="20"/>
                <w:szCs w:val="20"/>
              </w:rPr>
              <w:t>Отходы и лом алюминиевые</w:t>
            </w:r>
          </w:p>
        </w:tc>
        <w:tc>
          <w:tcPr>
            <w:tcW w:w="701" w:type="dxa"/>
            <w:tcBorders>
              <w:top w:val="single" w:sz="4" w:space="0" w:color="auto"/>
              <w:left w:val="single" w:sz="4" w:space="0" w:color="auto"/>
              <w:righ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left"/>
              <w:rPr>
                <w:rFonts w:ascii="Sylfaen" w:hAnsi="Sylfaen"/>
                <w:sz w:val="20"/>
                <w:szCs w:val="20"/>
              </w:rPr>
            </w:pPr>
            <w:r w:rsidRPr="002A58F2">
              <w:rPr>
                <w:rFonts w:ascii="Sylfaen" w:hAnsi="Sylfaen"/>
                <w:sz w:val="20"/>
                <w:szCs w:val="20"/>
              </w:rPr>
              <w:t>7602</w:t>
            </w:r>
          </w:p>
        </w:tc>
      </w:tr>
      <w:tr w:rsidR="00DF6AB8" w:rsidRPr="002A58F2" w:rsidTr="00DF6AB8">
        <w:trPr>
          <w:jc w:val="center"/>
        </w:trPr>
        <w:tc>
          <w:tcPr>
            <w:tcW w:w="1853"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left"/>
              <w:rPr>
                <w:rFonts w:ascii="Sylfaen" w:hAnsi="Sylfaen"/>
                <w:sz w:val="20"/>
                <w:szCs w:val="20"/>
              </w:rPr>
            </w:pPr>
            <w:r w:rsidRPr="002A58F2">
              <w:rPr>
                <w:rStyle w:val="Bodytext29pt"/>
                <w:rFonts w:ascii="Sylfaen" w:hAnsi="Sylfaen"/>
                <w:b w:val="0"/>
                <w:sz w:val="20"/>
                <w:szCs w:val="20"/>
              </w:rPr>
              <w:t>Производство машин и оборудования</w:t>
            </w:r>
          </w:p>
        </w:tc>
        <w:tc>
          <w:tcPr>
            <w:tcW w:w="992"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Style w:val="Bodytext29pt"/>
                <w:rFonts w:ascii="Sylfaen" w:hAnsi="Sylfaen"/>
                <w:b w:val="0"/>
                <w:sz w:val="20"/>
                <w:szCs w:val="20"/>
              </w:rPr>
              <w:t>28</w:t>
            </w:r>
          </w:p>
        </w:tc>
        <w:tc>
          <w:tcPr>
            <w:tcW w:w="1276"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Style w:val="Bodytext29pt"/>
                <w:rFonts w:ascii="Sylfaen" w:hAnsi="Sylfaen"/>
                <w:b w:val="0"/>
                <w:sz w:val="20"/>
                <w:szCs w:val="20"/>
              </w:rPr>
              <w:t>995,0</w:t>
            </w:r>
          </w:p>
        </w:tc>
        <w:tc>
          <w:tcPr>
            <w:tcW w:w="1102"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Style w:val="Bodytext29pt"/>
                <w:rFonts w:ascii="Sylfaen" w:hAnsi="Sylfaen"/>
                <w:b w:val="0"/>
                <w:sz w:val="20"/>
                <w:szCs w:val="20"/>
              </w:rPr>
              <w:t>14,5</w:t>
            </w:r>
          </w:p>
        </w:tc>
        <w:tc>
          <w:tcPr>
            <w:tcW w:w="1459" w:type="dxa"/>
            <w:tcBorders>
              <w:top w:val="single" w:sz="4" w:space="0" w:color="auto"/>
              <w:left w:val="single" w:sz="4" w:space="0" w:color="auto"/>
            </w:tcBorders>
            <w:shd w:val="clear" w:color="auto" w:fill="FFFFFF"/>
            <w:vAlign w:val="bottom"/>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Fonts w:ascii="Sylfaen" w:hAnsi="Sylfaen"/>
                <w:sz w:val="20"/>
                <w:szCs w:val="20"/>
              </w:rPr>
              <w:t>Краны, клапаны, вентили и аналогичная арматура</w:t>
            </w:r>
          </w:p>
        </w:tc>
        <w:tc>
          <w:tcPr>
            <w:tcW w:w="710"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left"/>
              <w:rPr>
                <w:rFonts w:ascii="Sylfaen" w:hAnsi="Sylfaen"/>
                <w:sz w:val="20"/>
                <w:szCs w:val="20"/>
              </w:rPr>
            </w:pPr>
            <w:r w:rsidRPr="002A58F2">
              <w:rPr>
                <w:rFonts w:ascii="Sylfaen" w:hAnsi="Sylfaen"/>
                <w:sz w:val="20"/>
                <w:szCs w:val="20"/>
              </w:rPr>
              <w:t>8481</w:t>
            </w:r>
          </w:p>
        </w:tc>
        <w:tc>
          <w:tcPr>
            <w:tcW w:w="1560"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Fonts w:ascii="Sylfaen" w:hAnsi="Sylfaen"/>
                <w:sz w:val="20"/>
                <w:szCs w:val="20"/>
              </w:rPr>
              <w:t>Машины</w:t>
            </w:r>
            <w:r w:rsidRPr="002A58F2">
              <w:rPr>
                <w:rFonts w:ascii="Sylfaen" w:hAnsi="Sylfaen"/>
                <w:sz w:val="20"/>
                <w:szCs w:val="20"/>
                <w:lang w:val="en-US"/>
              </w:rPr>
              <w:t xml:space="preserve"> </w:t>
            </w:r>
            <w:r w:rsidRPr="002A58F2">
              <w:rPr>
                <w:rFonts w:ascii="Sylfaen" w:hAnsi="Sylfaen"/>
                <w:sz w:val="20"/>
                <w:szCs w:val="20"/>
              </w:rPr>
              <w:t>печатные</w:t>
            </w:r>
          </w:p>
        </w:tc>
        <w:tc>
          <w:tcPr>
            <w:tcW w:w="701" w:type="dxa"/>
            <w:tcBorders>
              <w:top w:val="single" w:sz="4" w:space="0" w:color="auto"/>
              <w:left w:val="single" w:sz="4" w:space="0" w:color="auto"/>
              <w:righ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left"/>
              <w:rPr>
                <w:rFonts w:ascii="Sylfaen" w:hAnsi="Sylfaen"/>
                <w:sz w:val="20"/>
                <w:szCs w:val="20"/>
              </w:rPr>
            </w:pPr>
            <w:r w:rsidRPr="002A58F2">
              <w:rPr>
                <w:rFonts w:ascii="Sylfaen" w:hAnsi="Sylfaen"/>
                <w:sz w:val="20"/>
                <w:szCs w:val="20"/>
              </w:rPr>
              <w:t>8443</w:t>
            </w:r>
          </w:p>
        </w:tc>
      </w:tr>
      <w:tr w:rsidR="00DF6AB8" w:rsidRPr="002A58F2" w:rsidTr="00DF6AB8">
        <w:trPr>
          <w:jc w:val="center"/>
        </w:trPr>
        <w:tc>
          <w:tcPr>
            <w:tcW w:w="1853" w:type="dxa"/>
            <w:tcBorders>
              <w:top w:val="single" w:sz="4" w:space="0" w:color="auto"/>
              <w:left w:val="single" w:sz="4" w:space="0" w:color="auto"/>
            </w:tcBorders>
            <w:shd w:val="clear" w:color="auto" w:fill="FFFFFF"/>
            <w:vAlign w:val="bottom"/>
          </w:tcPr>
          <w:p w:rsidR="00DF6AB8" w:rsidRPr="002A58F2" w:rsidRDefault="00DF6AB8" w:rsidP="00DF6AB8">
            <w:pPr>
              <w:pStyle w:val="Bodytext21"/>
              <w:shd w:val="clear" w:color="auto" w:fill="auto"/>
              <w:spacing w:before="0" w:after="120" w:line="240" w:lineRule="auto"/>
              <w:jc w:val="left"/>
              <w:rPr>
                <w:rFonts w:ascii="Sylfaen" w:hAnsi="Sylfaen"/>
                <w:sz w:val="20"/>
                <w:szCs w:val="20"/>
              </w:rPr>
            </w:pPr>
            <w:r w:rsidRPr="002A58F2">
              <w:rPr>
                <w:rStyle w:val="Bodytext29pt"/>
                <w:rFonts w:ascii="Sylfaen" w:hAnsi="Sylfaen"/>
                <w:b w:val="0"/>
                <w:sz w:val="20"/>
                <w:szCs w:val="20"/>
              </w:rPr>
              <w:t>Производство электрооборудов ания, электронного и оптического оборудования</w:t>
            </w:r>
          </w:p>
        </w:tc>
        <w:tc>
          <w:tcPr>
            <w:tcW w:w="992"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Style w:val="Bodytext29pt"/>
                <w:rFonts w:ascii="Sylfaen" w:hAnsi="Sylfaen"/>
                <w:b w:val="0"/>
                <w:sz w:val="20"/>
                <w:szCs w:val="20"/>
              </w:rPr>
              <w:t>26-27</w:t>
            </w:r>
          </w:p>
        </w:tc>
        <w:tc>
          <w:tcPr>
            <w:tcW w:w="1276"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Style w:val="Bodytext29pt"/>
                <w:rFonts w:ascii="Sylfaen" w:hAnsi="Sylfaen"/>
                <w:b w:val="0"/>
                <w:sz w:val="20"/>
                <w:szCs w:val="20"/>
              </w:rPr>
              <w:t>978,3</w:t>
            </w:r>
          </w:p>
        </w:tc>
        <w:tc>
          <w:tcPr>
            <w:tcW w:w="1102"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Style w:val="Bodytext29pt"/>
                <w:rFonts w:ascii="Sylfaen" w:hAnsi="Sylfaen"/>
                <w:b w:val="0"/>
                <w:sz w:val="20"/>
                <w:szCs w:val="20"/>
              </w:rPr>
              <w:t>12,3</w:t>
            </w:r>
          </w:p>
        </w:tc>
        <w:tc>
          <w:tcPr>
            <w:tcW w:w="1459" w:type="dxa"/>
            <w:tcBorders>
              <w:top w:val="single" w:sz="4" w:space="0" w:color="auto"/>
              <w:left w:val="single" w:sz="4" w:space="0" w:color="auto"/>
            </w:tcBorders>
            <w:shd w:val="clear" w:color="auto" w:fill="FFFFFF"/>
            <w:vAlign w:val="bottom"/>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Fonts w:ascii="Sylfaen" w:hAnsi="Sylfaen"/>
                <w:sz w:val="20"/>
                <w:szCs w:val="20"/>
              </w:rPr>
              <w:t>Мониторы и проекторы, аппаратура приемная для телевизионной связи</w:t>
            </w:r>
          </w:p>
        </w:tc>
        <w:tc>
          <w:tcPr>
            <w:tcW w:w="710"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left"/>
              <w:rPr>
                <w:rFonts w:ascii="Sylfaen" w:hAnsi="Sylfaen"/>
                <w:sz w:val="20"/>
                <w:szCs w:val="20"/>
              </w:rPr>
            </w:pPr>
            <w:r w:rsidRPr="002A58F2">
              <w:rPr>
                <w:rFonts w:ascii="Sylfaen" w:hAnsi="Sylfaen"/>
                <w:sz w:val="20"/>
                <w:szCs w:val="20"/>
              </w:rPr>
              <w:t>8528</w:t>
            </w:r>
          </w:p>
        </w:tc>
        <w:tc>
          <w:tcPr>
            <w:tcW w:w="1560" w:type="dxa"/>
            <w:tcBorders>
              <w:top w:val="single" w:sz="4" w:space="0" w:color="auto"/>
              <w:left w:val="single" w:sz="4" w:space="0" w:color="auto"/>
            </w:tcBorders>
            <w:shd w:val="clear" w:color="auto" w:fill="FFFFFF"/>
            <w:vAlign w:val="bottom"/>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Fonts w:ascii="Sylfaen" w:hAnsi="Sylfaen"/>
                <w:sz w:val="20"/>
                <w:szCs w:val="20"/>
              </w:rPr>
              <w:t>Двигатели и генераторы электрические, кроме электрогенерато рных установок</w:t>
            </w:r>
          </w:p>
        </w:tc>
        <w:tc>
          <w:tcPr>
            <w:tcW w:w="701" w:type="dxa"/>
            <w:tcBorders>
              <w:top w:val="single" w:sz="4" w:space="0" w:color="auto"/>
              <w:left w:val="single" w:sz="4" w:space="0" w:color="auto"/>
              <w:righ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left"/>
              <w:rPr>
                <w:rFonts w:ascii="Sylfaen" w:hAnsi="Sylfaen"/>
                <w:sz w:val="20"/>
                <w:szCs w:val="20"/>
              </w:rPr>
            </w:pPr>
            <w:r w:rsidRPr="002A58F2">
              <w:rPr>
                <w:rFonts w:ascii="Sylfaen" w:hAnsi="Sylfaen"/>
                <w:sz w:val="20"/>
                <w:szCs w:val="20"/>
              </w:rPr>
              <w:t>8501</w:t>
            </w:r>
          </w:p>
        </w:tc>
      </w:tr>
      <w:tr w:rsidR="00DF6AB8" w:rsidRPr="002A58F2" w:rsidTr="00DF6AB8">
        <w:trPr>
          <w:jc w:val="center"/>
        </w:trPr>
        <w:tc>
          <w:tcPr>
            <w:tcW w:w="1853" w:type="dxa"/>
            <w:tcBorders>
              <w:top w:val="single" w:sz="4" w:space="0" w:color="auto"/>
              <w:left w:val="single" w:sz="4" w:space="0" w:color="auto"/>
            </w:tcBorders>
            <w:shd w:val="clear" w:color="auto" w:fill="FFFFFF"/>
            <w:vAlign w:val="bottom"/>
          </w:tcPr>
          <w:p w:rsidR="00DF6AB8" w:rsidRPr="002A58F2" w:rsidRDefault="00DF6AB8" w:rsidP="00DF6AB8">
            <w:pPr>
              <w:pStyle w:val="Bodytext21"/>
              <w:shd w:val="clear" w:color="auto" w:fill="auto"/>
              <w:spacing w:before="0" w:after="120" w:line="240" w:lineRule="auto"/>
              <w:jc w:val="left"/>
              <w:rPr>
                <w:rFonts w:ascii="Sylfaen" w:hAnsi="Sylfaen"/>
                <w:sz w:val="20"/>
                <w:szCs w:val="20"/>
              </w:rPr>
            </w:pPr>
            <w:r w:rsidRPr="002A58F2">
              <w:rPr>
                <w:rStyle w:val="Bodytext29pt"/>
                <w:rFonts w:ascii="Sylfaen" w:hAnsi="Sylfaen"/>
                <w:b w:val="0"/>
                <w:sz w:val="20"/>
                <w:szCs w:val="20"/>
              </w:rPr>
              <w:t>Производство транспортных средств и оборудования</w:t>
            </w:r>
          </w:p>
        </w:tc>
        <w:tc>
          <w:tcPr>
            <w:tcW w:w="992"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Style w:val="Bodytext29pt"/>
                <w:rFonts w:ascii="Sylfaen" w:hAnsi="Sylfaen"/>
                <w:b w:val="0"/>
                <w:sz w:val="20"/>
                <w:szCs w:val="20"/>
              </w:rPr>
              <w:t>29-30</w:t>
            </w:r>
          </w:p>
        </w:tc>
        <w:tc>
          <w:tcPr>
            <w:tcW w:w="1276"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Style w:val="Bodytext29pt"/>
                <w:rFonts w:ascii="Sylfaen" w:hAnsi="Sylfaen"/>
                <w:b w:val="0"/>
                <w:sz w:val="20"/>
                <w:szCs w:val="20"/>
              </w:rPr>
              <w:t>968,4</w:t>
            </w:r>
          </w:p>
        </w:tc>
        <w:tc>
          <w:tcPr>
            <w:tcW w:w="1102"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Style w:val="Bodytext29pt"/>
                <w:rFonts w:ascii="Sylfaen" w:hAnsi="Sylfaen"/>
                <w:b w:val="0"/>
                <w:sz w:val="20"/>
                <w:szCs w:val="20"/>
              </w:rPr>
              <w:t>7,3</w:t>
            </w:r>
          </w:p>
        </w:tc>
        <w:tc>
          <w:tcPr>
            <w:tcW w:w="1459"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Fonts w:ascii="Sylfaen" w:hAnsi="Sylfaen"/>
                <w:sz w:val="20"/>
                <w:szCs w:val="20"/>
              </w:rPr>
              <w:t>Автомобили</w:t>
            </w:r>
            <w:r w:rsidRPr="002A58F2">
              <w:rPr>
                <w:rFonts w:ascii="Sylfaen" w:hAnsi="Sylfaen"/>
                <w:sz w:val="20"/>
                <w:szCs w:val="20"/>
                <w:lang w:val="en-US"/>
              </w:rPr>
              <w:t xml:space="preserve"> </w:t>
            </w:r>
            <w:r w:rsidRPr="002A58F2">
              <w:rPr>
                <w:rFonts w:ascii="Sylfaen" w:hAnsi="Sylfaen"/>
                <w:sz w:val="20"/>
                <w:szCs w:val="20"/>
              </w:rPr>
              <w:t>легковые</w:t>
            </w:r>
          </w:p>
        </w:tc>
        <w:tc>
          <w:tcPr>
            <w:tcW w:w="710"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left"/>
              <w:rPr>
                <w:rFonts w:ascii="Sylfaen" w:hAnsi="Sylfaen"/>
                <w:sz w:val="20"/>
                <w:szCs w:val="20"/>
              </w:rPr>
            </w:pPr>
            <w:r w:rsidRPr="002A58F2">
              <w:rPr>
                <w:rFonts w:ascii="Sylfaen" w:hAnsi="Sylfaen"/>
                <w:sz w:val="20"/>
                <w:szCs w:val="20"/>
              </w:rPr>
              <w:t>8703</w:t>
            </w:r>
          </w:p>
        </w:tc>
        <w:tc>
          <w:tcPr>
            <w:tcW w:w="1560"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Fonts w:ascii="Sylfaen" w:hAnsi="Sylfaen"/>
                <w:sz w:val="20"/>
                <w:szCs w:val="20"/>
              </w:rPr>
              <w:t>Автомобили легковые для перевозки людей</w:t>
            </w:r>
          </w:p>
        </w:tc>
        <w:tc>
          <w:tcPr>
            <w:tcW w:w="701" w:type="dxa"/>
            <w:tcBorders>
              <w:top w:val="single" w:sz="4" w:space="0" w:color="auto"/>
              <w:left w:val="single" w:sz="4" w:space="0" w:color="auto"/>
              <w:righ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left"/>
              <w:rPr>
                <w:rFonts w:ascii="Sylfaen" w:hAnsi="Sylfaen"/>
                <w:sz w:val="20"/>
                <w:szCs w:val="20"/>
              </w:rPr>
            </w:pPr>
            <w:r w:rsidRPr="002A58F2">
              <w:rPr>
                <w:rFonts w:ascii="Sylfaen" w:hAnsi="Sylfaen"/>
                <w:sz w:val="20"/>
                <w:szCs w:val="20"/>
              </w:rPr>
              <w:t>8703</w:t>
            </w:r>
          </w:p>
        </w:tc>
      </w:tr>
      <w:tr w:rsidR="00DF6AB8" w:rsidRPr="002A58F2" w:rsidTr="00DF6AB8">
        <w:trPr>
          <w:jc w:val="center"/>
        </w:trPr>
        <w:tc>
          <w:tcPr>
            <w:tcW w:w="1853" w:type="dxa"/>
            <w:tcBorders>
              <w:top w:val="single" w:sz="4" w:space="0" w:color="auto"/>
              <w:left w:val="single" w:sz="4" w:space="0" w:color="auto"/>
              <w:bottom w:val="single" w:sz="4" w:space="0" w:color="auto"/>
            </w:tcBorders>
            <w:shd w:val="clear" w:color="auto" w:fill="FFFFFF"/>
            <w:vAlign w:val="bottom"/>
          </w:tcPr>
          <w:p w:rsidR="00DF6AB8" w:rsidRPr="002A58F2" w:rsidRDefault="00DF6AB8" w:rsidP="00DF6AB8">
            <w:pPr>
              <w:pStyle w:val="Bodytext21"/>
              <w:shd w:val="clear" w:color="auto" w:fill="auto"/>
              <w:spacing w:before="0" w:after="120" w:line="240" w:lineRule="auto"/>
              <w:jc w:val="left"/>
              <w:rPr>
                <w:rFonts w:ascii="Sylfaen" w:hAnsi="Sylfaen"/>
                <w:sz w:val="20"/>
                <w:szCs w:val="20"/>
              </w:rPr>
            </w:pPr>
            <w:r w:rsidRPr="002A58F2">
              <w:rPr>
                <w:rStyle w:val="Bodytext29pt"/>
                <w:rFonts w:ascii="Sylfaen" w:hAnsi="Sylfaen"/>
                <w:b w:val="0"/>
                <w:sz w:val="20"/>
                <w:szCs w:val="20"/>
              </w:rPr>
              <w:t>Целлюлознобумажное производство; издательская и полиграфическая деятельность</w:t>
            </w:r>
          </w:p>
        </w:tc>
        <w:tc>
          <w:tcPr>
            <w:tcW w:w="992" w:type="dxa"/>
            <w:tcBorders>
              <w:top w:val="single" w:sz="4" w:space="0" w:color="auto"/>
              <w:left w:val="single" w:sz="4" w:space="0" w:color="auto"/>
              <w:bottom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Style w:val="Bodytext29pt"/>
                <w:rFonts w:ascii="Sylfaen" w:hAnsi="Sylfaen"/>
                <w:b w:val="0"/>
                <w:sz w:val="20"/>
                <w:szCs w:val="20"/>
              </w:rPr>
              <w:t>17-18</w:t>
            </w:r>
          </w:p>
        </w:tc>
        <w:tc>
          <w:tcPr>
            <w:tcW w:w="1276" w:type="dxa"/>
            <w:tcBorders>
              <w:top w:val="single" w:sz="4" w:space="0" w:color="auto"/>
              <w:left w:val="single" w:sz="4" w:space="0" w:color="auto"/>
              <w:bottom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Style w:val="Bodytext29pt"/>
                <w:rFonts w:ascii="Sylfaen" w:hAnsi="Sylfaen"/>
                <w:b w:val="0"/>
                <w:sz w:val="20"/>
                <w:szCs w:val="20"/>
              </w:rPr>
              <w:t>343,6</w:t>
            </w:r>
          </w:p>
        </w:tc>
        <w:tc>
          <w:tcPr>
            <w:tcW w:w="1102" w:type="dxa"/>
            <w:tcBorders>
              <w:top w:val="single" w:sz="4" w:space="0" w:color="auto"/>
              <w:left w:val="single" w:sz="4" w:space="0" w:color="auto"/>
              <w:bottom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Style w:val="Bodytext29pt"/>
                <w:rFonts w:ascii="Sylfaen" w:hAnsi="Sylfaen"/>
                <w:b w:val="0"/>
                <w:sz w:val="20"/>
                <w:szCs w:val="20"/>
              </w:rPr>
              <w:t>8,0</w:t>
            </w:r>
          </w:p>
        </w:tc>
        <w:tc>
          <w:tcPr>
            <w:tcW w:w="1459" w:type="dxa"/>
            <w:tcBorders>
              <w:top w:val="single" w:sz="4" w:space="0" w:color="auto"/>
              <w:left w:val="single" w:sz="4" w:space="0" w:color="auto"/>
              <w:bottom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Fonts w:ascii="Sylfaen" w:hAnsi="Sylfaen"/>
                <w:sz w:val="20"/>
                <w:szCs w:val="20"/>
              </w:rPr>
              <w:t>Бумага</w:t>
            </w:r>
            <w:r w:rsidRPr="002A58F2">
              <w:rPr>
                <w:rFonts w:ascii="Sylfaen" w:hAnsi="Sylfaen"/>
                <w:sz w:val="20"/>
                <w:szCs w:val="20"/>
                <w:lang w:val="en-US"/>
              </w:rPr>
              <w:t xml:space="preserve"> </w:t>
            </w:r>
            <w:r w:rsidRPr="002A58F2">
              <w:rPr>
                <w:rFonts w:ascii="Sylfaen" w:hAnsi="Sylfaen"/>
                <w:sz w:val="20"/>
                <w:szCs w:val="20"/>
              </w:rPr>
              <w:t>туалетная</w:t>
            </w:r>
          </w:p>
        </w:tc>
        <w:tc>
          <w:tcPr>
            <w:tcW w:w="710" w:type="dxa"/>
            <w:tcBorders>
              <w:top w:val="single" w:sz="4" w:space="0" w:color="auto"/>
              <w:left w:val="single" w:sz="4" w:space="0" w:color="auto"/>
              <w:bottom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left"/>
              <w:rPr>
                <w:rFonts w:ascii="Sylfaen" w:hAnsi="Sylfaen"/>
                <w:sz w:val="20"/>
                <w:szCs w:val="20"/>
              </w:rPr>
            </w:pPr>
            <w:r w:rsidRPr="002A58F2">
              <w:rPr>
                <w:rFonts w:ascii="Sylfaen" w:hAnsi="Sylfaen"/>
                <w:sz w:val="20"/>
                <w:szCs w:val="20"/>
              </w:rPr>
              <w:t>4818</w:t>
            </w:r>
          </w:p>
        </w:tc>
        <w:tc>
          <w:tcPr>
            <w:tcW w:w="1560" w:type="dxa"/>
            <w:tcBorders>
              <w:top w:val="single" w:sz="4" w:space="0" w:color="auto"/>
              <w:left w:val="single" w:sz="4" w:space="0" w:color="auto"/>
              <w:bottom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Fonts w:ascii="Sylfaen" w:hAnsi="Sylfaen"/>
                <w:sz w:val="20"/>
                <w:szCs w:val="20"/>
              </w:rPr>
              <w:t>Бумага и картон, пропитанные, ламинированные , с окрашенной поверхностью</w:t>
            </w:r>
          </w:p>
        </w:tc>
        <w:tc>
          <w:tcPr>
            <w:tcW w:w="701" w:type="dxa"/>
            <w:tcBorders>
              <w:top w:val="single" w:sz="4" w:space="0" w:color="auto"/>
              <w:left w:val="single" w:sz="4" w:space="0" w:color="auto"/>
              <w:bottom w:val="single" w:sz="4" w:space="0" w:color="auto"/>
              <w:righ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left"/>
              <w:rPr>
                <w:rFonts w:ascii="Sylfaen" w:hAnsi="Sylfaen"/>
                <w:sz w:val="20"/>
                <w:szCs w:val="20"/>
              </w:rPr>
            </w:pPr>
            <w:r w:rsidRPr="002A58F2">
              <w:rPr>
                <w:rFonts w:ascii="Sylfaen" w:hAnsi="Sylfaen"/>
                <w:sz w:val="20"/>
                <w:szCs w:val="20"/>
              </w:rPr>
              <w:t>4811</w:t>
            </w:r>
          </w:p>
        </w:tc>
      </w:tr>
      <w:tr w:rsidR="00DF6AB8" w:rsidRPr="002A58F2" w:rsidTr="00DF6AB8">
        <w:trPr>
          <w:jc w:val="center"/>
        </w:trPr>
        <w:tc>
          <w:tcPr>
            <w:tcW w:w="1853" w:type="dxa"/>
            <w:tcBorders>
              <w:left w:val="single" w:sz="4" w:space="0" w:color="auto"/>
            </w:tcBorders>
            <w:shd w:val="clear" w:color="auto" w:fill="FFFFFF"/>
            <w:vAlign w:val="bottom"/>
          </w:tcPr>
          <w:p w:rsidR="00DF6AB8" w:rsidRPr="002A58F2" w:rsidRDefault="00DF6AB8" w:rsidP="00DF6AB8">
            <w:pPr>
              <w:pStyle w:val="Bodytext21"/>
              <w:shd w:val="clear" w:color="auto" w:fill="auto"/>
              <w:spacing w:before="0" w:after="120" w:line="240" w:lineRule="auto"/>
              <w:jc w:val="left"/>
              <w:rPr>
                <w:rFonts w:ascii="Sylfaen" w:hAnsi="Sylfaen"/>
                <w:sz w:val="20"/>
                <w:szCs w:val="20"/>
              </w:rPr>
            </w:pPr>
            <w:r w:rsidRPr="002A58F2">
              <w:rPr>
                <w:rStyle w:val="Bodytext29pt"/>
                <w:rFonts w:ascii="Sylfaen" w:hAnsi="Sylfaen"/>
                <w:b w:val="0"/>
                <w:sz w:val="20"/>
                <w:szCs w:val="20"/>
              </w:rPr>
              <w:t>Производство пищевых продуктов, включая напитки, и табака</w:t>
            </w:r>
          </w:p>
        </w:tc>
        <w:tc>
          <w:tcPr>
            <w:tcW w:w="992" w:type="dxa"/>
            <w:tcBorders>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Style w:val="Bodytext29pt"/>
                <w:rFonts w:ascii="Sylfaen" w:hAnsi="Sylfaen"/>
                <w:b w:val="0"/>
                <w:sz w:val="20"/>
                <w:szCs w:val="20"/>
              </w:rPr>
              <w:t>10-12</w:t>
            </w:r>
          </w:p>
        </w:tc>
        <w:tc>
          <w:tcPr>
            <w:tcW w:w="1276"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Style w:val="Bodytext29pt"/>
                <w:rFonts w:ascii="Sylfaen" w:hAnsi="Sylfaen"/>
                <w:b w:val="0"/>
                <w:sz w:val="20"/>
                <w:szCs w:val="20"/>
              </w:rPr>
              <w:t>329,9</w:t>
            </w:r>
          </w:p>
        </w:tc>
        <w:tc>
          <w:tcPr>
            <w:tcW w:w="1102"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Style w:val="Bodytext29pt"/>
                <w:rFonts w:ascii="Sylfaen" w:hAnsi="Sylfaen"/>
                <w:b w:val="0"/>
                <w:sz w:val="20"/>
                <w:szCs w:val="20"/>
              </w:rPr>
              <w:t>2,1</w:t>
            </w:r>
          </w:p>
        </w:tc>
        <w:tc>
          <w:tcPr>
            <w:tcW w:w="1459" w:type="dxa"/>
            <w:tcBorders>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ind w:left="160"/>
              <w:jc w:val="left"/>
              <w:rPr>
                <w:rFonts w:ascii="Sylfaen" w:hAnsi="Sylfaen"/>
                <w:sz w:val="20"/>
                <w:szCs w:val="20"/>
              </w:rPr>
            </w:pPr>
            <w:r w:rsidRPr="002A58F2">
              <w:rPr>
                <w:rStyle w:val="Bodytext29pt"/>
                <w:rFonts w:ascii="Sylfaen" w:hAnsi="Sylfaen"/>
                <w:b w:val="0"/>
                <w:sz w:val="20"/>
                <w:szCs w:val="20"/>
              </w:rPr>
              <w:t>Сыры и творог</w:t>
            </w:r>
          </w:p>
        </w:tc>
        <w:tc>
          <w:tcPr>
            <w:tcW w:w="710" w:type="dxa"/>
            <w:tcBorders>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ind w:left="180"/>
              <w:jc w:val="left"/>
              <w:rPr>
                <w:rFonts w:ascii="Sylfaen" w:hAnsi="Sylfaen"/>
                <w:sz w:val="20"/>
                <w:szCs w:val="20"/>
              </w:rPr>
            </w:pPr>
            <w:r w:rsidRPr="002A58F2">
              <w:rPr>
                <w:rStyle w:val="Bodytext29pt"/>
                <w:rFonts w:ascii="Sylfaen" w:hAnsi="Sylfaen"/>
                <w:b w:val="0"/>
                <w:sz w:val="20"/>
                <w:szCs w:val="20"/>
              </w:rPr>
              <w:t>0406</w:t>
            </w:r>
          </w:p>
        </w:tc>
        <w:tc>
          <w:tcPr>
            <w:tcW w:w="1560" w:type="dxa"/>
            <w:tcBorders>
              <w:left w:val="single" w:sz="4" w:space="0" w:color="auto"/>
            </w:tcBorders>
            <w:shd w:val="clear" w:color="auto" w:fill="FFFFFF"/>
            <w:vAlign w:val="bottom"/>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Style w:val="Bodytext29pt"/>
                <w:rFonts w:ascii="Sylfaen" w:hAnsi="Sylfaen"/>
                <w:b w:val="0"/>
                <w:sz w:val="20"/>
                <w:szCs w:val="20"/>
              </w:rPr>
              <w:t>Прочие пищевые продукты (белковые концентраты, сахарные сиропы и др.)</w:t>
            </w:r>
          </w:p>
        </w:tc>
        <w:tc>
          <w:tcPr>
            <w:tcW w:w="701" w:type="dxa"/>
            <w:tcBorders>
              <w:left w:val="single" w:sz="4" w:space="0" w:color="auto"/>
              <w:righ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ind w:left="180"/>
              <w:jc w:val="left"/>
              <w:rPr>
                <w:rFonts w:ascii="Sylfaen" w:hAnsi="Sylfaen"/>
                <w:sz w:val="20"/>
                <w:szCs w:val="20"/>
              </w:rPr>
            </w:pPr>
            <w:r w:rsidRPr="002A58F2">
              <w:rPr>
                <w:rStyle w:val="Bodytext29pt"/>
                <w:rFonts w:ascii="Sylfaen" w:hAnsi="Sylfaen"/>
                <w:b w:val="0"/>
                <w:sz w:val="20"/>
                <w:szCs w:val="20"/>
              </w:rPr>
              <w:t>2106</w:t>
            </w:r>
          </w:p>
        </w:tc>
      </w:tr>
      <w:tr w:rsidR="00DF6AB8" w:rsidRPr="002A58F2" w:rsidTr="00DF6AB8">
        <w:trPr>
          <w:jc w:val="center"/>
        </w:trPr>
        <w:tc>
          <w:tcPr>
            <w:tcW w:w="1853"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left"/>
              <w:rPr>
                <w:rFonts w:ascii="Sylfaen" w:hAnsi="Sylfaen"/>
                <w:sz w:val="20"/>
                <w:szCs w:val="20"/>
              </w:rPr>
            </w:pPr>
            <w:r w:rsidRPr="002A58F2">
              <w:rPr>
                <w:rStyle w:val="Bodytext29pt"/>
                <w:rFonts w:ascii="Sylfaen" w:hAnsi="Sylfaen"/>
                <w:b w:val="0"/>
                <w:sz w:val="20"/>
                <w:szCs w:val="20"/>
              </w:rPr>
              <w:t>Прочие</w:t>
            </w:r>
            <w:r>
              <w:rPr>
                <w:rStyle w:val="Bodytext29pt"/>
                <w:rFonts w:ascii="Sylfaen" w:hAnsi="Sylfaen"/>
                <w:b w:val="0"/>
                <w:sz w:val="20"/>
                <w:szCs w:val="20"/>
                <w:lang w:val="en-US"/>
              </w:rPr>
              <w:t xml:space="preserve"> </w:t>
            </w:r>
            <w:r w:rsidRPr="002A58F2">
              <w:rPr>
                <w:rStyle w:val="Bodytext29pt"/>
                <w:rFonts w:ascii="Sylfaen" w:hAnsi="Sylfaen"/>
                <w:b w:val="0"/>
                <w:sz w:val="20"/>
                <w:szCs w:val="20"/>
              </w:rPr>
              <w:t>производства</w:t>
            </w:r>
          </w:p>
        </w:tc>
        <w:tc>
          <w:tcPr>
            <w:tcW w:w="992"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Style w:val="Bodytext29pt"/>
                <w:rFonts w:ascii="Sylfaen" w:hAnsi="Sylfaen"/>
                <w:b w:val="0"/>
                <w:sz w:val="20"/>
                <w:szCs w:val="20"/>
              </w:rPr>
              <w:t>31-32</w:t>
            </w:r>
          </w:p>
        </w:tc>
        <w:tc>
          <w:tcPr>
            <w:tcW w:w="1276"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Style w:val="Bodytext29pt"/>
                <w:rFonts w:ascii="Sylfaen" w:hAnsi="Sylfaen"/>
                <w:b w:val="0"/>
                <w:sz w:val="20"/>
                <w:szCs w:val="20"/>
              </w:rPr>
              <w:t>155,1</w:t>
            </w:r>
          </w:p>
        </w:tc>
        <w:tc>
          <w:tcPr>
            <w:tcW w:w="1102"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Style w:val="Bodytext29pt"/>
                <w:rFonts w:ascii="Sylfaen" w:hAnsi="Sylfaen"/>
                <w:b w:val="0"/>
                <w:sz w:val="20"/>
                <w:szCs w:val="20"/>
              </w:rPr>
              <w:t>6,5</w:t>
            </w:r>
          </w:p>
        </w:tc>
        <w:tc>
          <w:tcPr>
            <w:tcW w:w="1459" w:type="dxa"/>
            <w:tcBorders>
              <w:top w:val="single" w:sz="4" w:space="0" w:color="auto"/>
              <w:left w:val="single" w:sz="4" w:space="0" w:color="auto"/>
            </w:tcBorders>
            <w:shd w:val="clear" w:color="auto" w:fill="FFFFFF"/>
            <w:vAlign w:val="bottom"/>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Style w:val="Bodytext29pt"/>
                <w:rFonts w:ascii="Sylfaen" w:hAnsi="Sylfaen"/>
                <w:b w:val="0"/>
                <w:sz w:val="20"/>
                <w:szCs w:val="20"/>
              </w:rPr>
              <w:t>Ювелирные изделия и их части из драгоценных металлов</w:t>
            </w:r>
          </w:p>
        </w:tc>
        <w:tc>
          <w:tcPr>
            <w:tcW w:w="710"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ind w:left="180"/>
              <w:jc w:val="left"/>
              <w:rPr>
                <w:rFonts w:ascii="Sylfaen" w:hAnsi="Sylfaen"/>
                <w:sz w:val="20"/>
                <w:szCs w:val="20"/>
              </w:rPr>
            </w:pPr>
            <w:r w:rsidRPr="002A58F2">
              <w:rPr>
                <w:rStyle w:val="Bodytext29pt"/>
                <w:rFonts w:ascii="Sylfaen" w:hAnsi="Sylfaen"/>
                <w:b w:val="0"/>
                <w:sz w:val="20"/>
                <w:szCs w:val="20"/>
              </w:rPr>
              <w:t>7113</w:t>
            </w:r>
          </w:p>
        </w:tc>
        <w:tc>
          <w:tcPr>
            <w:tcW w:w="1560" w:type="dxa"/>
            <w:tcBorders>
              <w:top w:val="single" w:sz="4" w:space="0" w:color="auto"/>
              <w:left w:val="single" w:sz="4" w:space="0" w:color="auto"/>
            </w:tcBorders>
            <w:shd w:val="clear" w:color="auto" w:fill="FFFFFF"/>
            <w:vAlign w:val="bottom"/>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Style w:val="Bodytext29pt"/>
                <w:rFonts w:ascii="Sylfaen" w:hAnsi="Sylfaen"/>
                <w:b w:val="0"/>
                <w:sz w:val="20"/>
                <w:szCs w:val="20"/>
              </w:rPr>
              <w:t>Ювелирные изделия и их части из драгоценных металлов</w:t>
            </w:r>
          </w:p>
        </w:tc>
        <w:tc>
          <w:tcPr>
            <w:tcW w:w="701" w:type="dxa"/>
            <w:tcBorders>
              <w:top w:val="single" w:sz="4" w:space="0" w:color="auto"/>
              <w:left w:val="single" w:sz="4" w:space="0" w:color="auto"/>
              <w:righ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ind w:left="180"/>
              <w:jc w:val="left"/>
              <w:rPr>
                <w:rFonts w:ascii="Sylfaen" w:hAnsi="Sylfaen"/>
                <w:sz w:val="20"/>
                <w:szCs w:val="20"/>
              </w:rPr>
            </w:pPr>
            <w:r w:rsidRPr="002A58F2">
              <w:rPr>
                <w:rStyle w:val="Bodytext29pt"/>
                <w:rFonts w:ascii="Sylfaen" w:hAnsi="Sylfaen"/>
                <w:b w:val="0"/>
                <w:sz w:val="20"/>
                <w:szCs w:val="20"/>
              </w:rPr>
              <w:t>7113</w:t>
            </w:r>
          </w:p>
        </w:tc>
      </w:tr>
      <w:tr w:rsidR="00DF6AB8" w:rsidRPr="002A58F2" w:rsidTr="00DF6AB8">
        <w:trPr>
          <w:jc w:val="center"/>
        </w:trPr>
        <w:tc>
          <w:tcPr>
            <w:tcW w:w="1853"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left"/>
              <w:rPr>
                <w:rFonts w:ascii="Sylfaen" w:hAnsi="Sylfaen"/>
                <w:sz w:val="20"/>
                <w:szCs w:val="20"/>
              </w:rPr>
            </w:pPr>
            <w:r w:rsidRPr="002A58F2">
              <w:rPr>
                <w:rStyle w:val="Bodytext29pt"/>
                <w:rFonts w:ascii="Sylfaen" w:hAnsi="Sylfaen"/>
                <w:b w:val="0"/>
                <w:sz w:val="20"/>
                <w:szCs w:val="20"/>
              </w:rPr>
              <w:t>Производство кокса, нефтепродуктов и ядерных материалов</w:t>
            </w:r>
          </w:p>
        </w:tc>
        <w:tc>
          <w:tcPr>
            <w:tcW w:w="992"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Style w:val="Bodytext29pt"/>
                <w:rFonts w:ascii="Sylfaen" w:hAnsi="Sylfaen"/>
                <w:b w:val="0"/>
                <w:sz w:val="20"/>
                <w:szCs w:val="20"/>
              </w:rPr>
              <w:t>19</w:t>
            </w:r>
          </w:p>
        </w:tc>
        <w:tc>
          <w:tcPr>
            <w:tcW w:w="1276"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Style w:val="Bodytext29pt"/>
                <w:rFonts w:ascii="Sylfaen" w:hAnsi="Sylfaen"/>
                <w:b w:val="0"/>
                <w:sz w:val="20"/>
                <w:szCs w:val="20"/>
              </w:rPr>
              <w:t>141,1</w:t>
            </w:r>
          </w:p>
        </w:tc>
        <w:tc>
          <w:tcPr>
            <w:tcW w:w="1102"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Style w:val="Bodytext29pt"/>
                <w:rFonts w:ascii="Sylfaen" w:hAnsi="Sylfaen"/>
                <w:b w:val="0"/>
                <w:sz w:val="20"/>
                <w:szCs w:val="20"/>
              </w:rPr>
              <w:t>0,1</w:t>
            </w:r>
          </w:p>
        </w:tc>
        <w:tc>
          <w:tcPr>
            <w:tcW w:w="1459" w:type="dxa"/>
            <w:tcBorders>
              <w:top w:val="single" w:sz="4" w:space="0" w:color="auto"/>
              <w:left w:val="single" w:sz="4" w:space="0" w:color="auto"/>
            </w:tcBorders>
            <w:shd w:val="clear" w:color="auto" w:fill="FFFFFF"/>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Style w:val="Bodytext29pt"/>
                <w:rFonts w:ascii="Sylfaen" w:hAnsi="Sylfaen"/>
                <w:b w:val="0"/>
                <w:sz w:val="20"/>
                <w:szCs w:val="20"/>
              </w:rPr>
              <w:t>Кокс нефтяной, битум и прочие остатки от переработки нефти или нефтепродукто в</w:t>
            </w:r>
          </w:p>
        </w:tc>
        <w:tc>
          <w:tcPr>
            <w:tcW w:w="710"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ind w:left="180"/>
              <w:jc w:val="left"/>
              <w:rPr>
                <w:rFonts w:ascii="Sylfaen" w:hAnsi="Sylfaen"/>
                <w:sz w:val="20"/>
                <w:szCs w:val="20"/>
              </w:rPr>
            </w:pPr>
            <w:r w:rsidRPr="002A58F2">
              <w:rPr>
                <w:rStyle w:val="Bodytext29pt"/>
                <w:rFonts w:ascii="Sylfaen" w:hAnsi="Sylfaen"/>
                <w:b w:val="0"/>
                <w:sz w:val="20"/>
                <w:szCs w:val="20"/>
              </w:rPr>
              <w:t>2713</w:t>
            </w:r>
          </w:p>
        </w:tc>
        <w:tc>
          <w:tcPr>
            <w:tcW w:w="1560"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Style w:val="Bodytext29pt"/>
                <w:rFonts w:ascii="Sylfaen" w:hAnsi="Sylfaen"/>
                <w:b w:val="0"/>
                <w:sz w:val="20"/>
                <w:szCs w:val="20"/>
              </w:rPr>
              <w:t>Кокс нефтяной, битум и прочие остатки от переработки нефти или нефтепродуктов</w:t>
            </w:r>
          </w:p>
        </w:tc>
        <w:tc>
          <w:tcPr>
            <w:tcW w:w="701" w:type="dxa"/>
            <w:tcBorders>
              <w:top w:val="single" w:sz="4" w:space="0" w:color="auto"/>
              <w:left w:val="single" w:sz="4" w:space="0" w:color="auto"/>
              <w:righ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ind w:left="180"/>
              <w:jc w:val="left"/>
              <w:rPr>
                <w:rFonts w:ascii="Sylfaen" w:hAnsi="Sylfaen"/>
                <w:sz w:val="20"/>
                <w:szCs w:val="20"/>
              </w:rPr>
            </w:pPr>
            <w:r w:rsidRPr="002A58F2">
              <w:rPr>
                <w:rStyle w:val="Bodytext29pt"/>
                <w:rFonts w:ascii="Sylfaen" w:hAnsi="Sylfaen"/>
                <w:b w:val="0"/>
                <w:sz w:val="20"/>
                <w:szCs w:val="20"/>
              </w:rPr>
              <w:t>2713</w:t>
            </w:r>
          </w:p>
        </w:tc>
      </w:tr>
      <w:tr w:rsidR="00DF6AB8" w:rsidRPr="002A58F2" w:rsidTr="00DF6AB8">
        <w:trPr>
          <w:jc w:val="center"/>
        </w:trPr>
        <w:tc>
          <w:tcPr>
            <w:tcW w:w="1853" w:type="dxa"/>
            <w:tcBorders>
              <w:top w:val="single" w:sz="4" w:space="0" w:color="auto"/>
              <w:left w:val="single" w:sz="4" w:space="0" w:color="auto"/>
            </w:tcBorders>
            <w:shd w:val="clear" w:color="auto" w:fill="FFFFFF"/>
            <w:vAlign w:val="bottom"/>
          </w:tcPr>
          <w:p w:rsidR="00DF6AB8" w:rsidRPr="002A58F2" w:rsidRDefault="00DF6AB8" w:rsidP="00DF6AB8">
            <w:pPr>
              <w:pStyle w:val="Bodytext21"/>
              <w:shd w:val="clear" w:color="auto" w:fill="auto"/>
              <w:spacing w:before="0" w:after="120" w:line="240" w:lineRule="auto"/>
              <w:jc w:val="left"/>
              <w:rPr>
                <w:rFonts w:ascii="Sylfaen" w:hAnsi="Sylfaen"/>
                <w:sz w:val="20"/>
                <w:szCs w:val="20"/>
              </w:rPr>
            </w:pPr>
            <w:r w:rsidRPr="002A58F2">
              <w:rPr>
                <w:rStyle w:val="Bodytext29pt"/>
                <w:rFonts w:ascii="Sylfaen" w:hAnsi="Sylfaen"/>
                <w:b w:val="0"/>
                <w:sz w:val="20"/>
                <w:szCs w:val="20"/>
              </w:rPr>
              <w:t xml:space="preserve">Производство прочих </w:t>
            </w:r>
            <w:r w:rsidRPr="002A58F2">
              <w:rPr>
                <w:rStyle w:val="Bodytext29pt"/>
                <w:rFonts w:ascii="Sylfaen" w:hAnsi="Sylfaen"/>
                <w:b w:val="0"/>
                <w:sz w:val="20"/>
                <w:szCs w:val="20"/>
              </w:rPr>
              <w:lastRenderedPageBreak/>
              <w:t>неметаллических минеральных продуктов</w:t>
            </w:r>
          </w:p>
        </w:tc>
        <w:tc>
          <w:tcPr>
            <w:tcW w:w="992"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Style w:val="Bodytext29pt"/>
                <w:rFonts w:ascii="Sylfaen" w:hAnsi="Sylfaen"/>
                <w:b w:val="0"/>
                <w:sz w:val="20"/>
                <w:szCs w:val="20"/>
              </w:rPr>
              <w:lastRenderedPageBreak/>
              <w:t>23</w:t>
            </w:r>
          </w:p>
        </w:tc>
        <w:tc>
          <w:tcPr>
            <w:tcW w:w="1276"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Style w:val="Bodytext29pt"/>
                <w:rFonts w:ascii="Sylfaen" w:hAnsi="Sylfaen"/>
                <w:b w:val="0"/>
                <w:sz w:val="20"/>
                <w:szCs w:val="20"/>
              </w:rPr>
              <w:t>100,9</w:t>
            </w:r>
          </w:p>
        </w:tc>
        <w:tc>
          <w:tcPr>
            <w:tcW w:w="1102"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Style w:val="Bodytext29pt"/>
                <w:rFonts w:ascii="Sylfaen" w:hAnsi="Sylfaen"/>
                <w:b w:val="0"/>
                <w:sz w:val="20"/>
                <w:szCs w:val="20"/>
              </w:rPr>
              <w:t>4,2</w:t>
            </w:r>
          </w:p>
        </w:tc>
        <w:tc>
          <w:tcPr>
            <w:tcW w:w="1459"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Style w:val="Bodytext29pt"/>
                <w:rFonts w:ascii="Sylfaen" w:hAnsi="Sylfaen"/>
                <w:b w:val="0"/>
                <w:sz w:val="20"/>
                <w:szCs w:val="20"/>
              </w:rPr>
              <w:t xml:space="preserve">Стекловолокно и изделия из </w:t>
            </w:r>
            <w:r w:rsidRPr="002A58F2">
              <w:rPr>
                <w:rStyle w:val="Bodytext29pt"/>
                <w:rFonts w:ascii="Sylfaen" w:hAnsi="Sylfaen"/>
                <w:b w:val="0"/>
                <w:sz w:val="20"/>
                <w:szCs w:val="20"/>
              </w:rPr>
              <w:lastRenderedPageBreak/>
              <w:t>него</w:t>
            </w:r>
          </w:p>
        </w:tc>
        <w:tc>
          <w:tcPr>
            <w:tcW w:w="710"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ind w:left="180"/>
              <w:jc w:val="left"/>
              <w:rPr>
                <w:rFonts w:ascii="Sylfaen" w:hAnsi="Sylfaen"/>
                <w:sz w:val="20"/>
                <w:szCs w:val="20"/>
              </w:rPr>
            </w:pPr>
            <w:r w:rsidRPr="002A58F2">
              <w:rPr>
                <w:rStyle w:val="Bodytext29pt"/>
                <w:rFonts w:ascii="Sylfaen" w:hAnsi="Sylfaen"/>
                <w:b w:val="0"/>
                <w:sz w:val="20"/>
                <w:szCs w:val="20"/>
              </w:rPr>
              <w:lastRenderedPageBreak/>
              <w:t>7019</w:t>
            </w:r>
          </w:p>
        </w:tc>
        <w:tc>
          <w:tcPr>
            <w:tcW w:w="1560" w:type="dxa"/>
            <w:tcBorders>
              <w:top w:val="single" w:sz="4" w:space="0" w:color="auto"/>
              <w:left w:val="single" w:sz="4" w:space="0" w:color="auto"/>
            </w:tcBorders>
            <w:shd w:val="clear" w:color="auto" w:fill="FFFFFF"/>
            <w:vAlign w:val="bottom"/>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Style w:val="Bodytext29pt"/>
                <w:rFonts w:ascii="Sylfaen" w:hAnsi="Sylfaen"/>
                <w:b w:val="0"/>
                <w:sz w:val="20"/>
                <w:szCs w:val="20"/>
              </w:rPr>
              <w:t xml:space="preserve">Минеральная вата, вермикулит </w:t>
            </w:r>
            <w:r w:rsidRPr="002A58F2">
              <w:rPr>
                <w:rStyle w:val="Bodytext29pt"/>
                <w:rFonts w:ascii="Sylfaen" w:hAnsi="Sylfaen"/>
                <w:b w:val="0"/>
                <w:sz w:val="20"/>
                <w:szCs w:val="20"/>
              </w:rPr>
              <w:lastRenderedPageBreak/>
              <w:t>расслоенный, глины вспученные</w:t>
            </w:r>
          </w:p>
        </w:tc>
        <w:tc>
          <w:tcPr>
            <w:tcW w:w="701" w:type="dxa"/>
            <w:tcBorders>
              <w:top w:val="single" w:sz="4" w:space="0" w:color="auto"/>
              <w:left w:val="single" w:sz="4" w:space="0" w:color="auto"/>
              <w:righ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ind w:left="180"/>
              <w:jc w:val="left"/>
              <w:rPr>
                <w:rFonts w:ascii="Sylfaen" w:hAnsi="Sylfaen"/>
                <w:sz w:val="20"/>
                <w:szCs w:val="20"/>
              </w:rPr>
            </w:pPr>
            <w:r w:rsidRPr="002A58F2">
              <w:rPr>
                <w:rStyle w:val="Bodytext29pt"/>
                <w:rFonts w:ascii="Sylfaen" w:hAnsi="Sylfaen"/>
                <w:b w:val="0"/>
                <w:sz w:val="20"/>
                <w:szCs w:val="20"/>
              </w:rPr>
              <w:lastRenderedPageBreak/>
              <w:t>6806</w:t>
            </w:r>
          </w:p>
        </w:tc>
      </w:tr>
      <w:tr w:rsidR="00DF6AB8" w:rsidRPr="002A58F2" w:rsidTr="00DF6AB8">
        <w:trPr>
          <w:jc w:val="center"/>
        </w:trPr>
        <w:tc>
          <w:tcPr>
            <w:tcW w:w="1853" w:type="dxa"/>
            <w:tcBorders>
              <w:top w:val="single" w:sz="4" w:space="0" w:color="auto"/>
              <w:left w:val="single" w:sz="4" w:space="0" w:color="auto"/>
            </w:tcBorders>
            <w:shd w:val="clear" w:color="auto" w:fill="FFFFFF"/>
            <w:vAlign w:val="bottom"/>
          </w:tcPr>
          <w:p w:rsidR="00DF6AB8" w:rsidRPr="002A58F2" w:rsidRDefault="00DF6AB8" w:rsidP="00DF6AB8">
            <w:pPr>
              <w:pStyle w:val="Bodytext21"/>
              <w:shd w:val="clear" w:color="auto" w:fill="auto"/>
              <w:spacing w:before="0" w:after="120" w:line="240" w:lineRule="auto"/>
              <w:jc w:val="left"/>
              <w:rPr>
                <w:rFonts w:ascii="Sylfaen" w:hAnsi="Sylfaen"/>
                <w:sz w:val="20"/>
                <w:szCs w:val="20"/>
              </w:rPr>
            </w:pPr>
            <w:r w:rsidRPr="002A58F2">
              <w:rPr>
                <w:rStyle w:val="Bodytext29pt"/>
                <w:rFonts w:ascii="Sylfaen" w:hAnsi="Sylfaen"/>
                <w:b w:val="0"/>
                <w:sz w:val="20"/>
                <w:szCs w:val="20"/>
              </w:rPr>
              <w:t>Обработка древесины и производство изделий из дерева</w:t>
            </w:r>
          </w:p>
        </w:tc>
        <w:tc>
          <w:tcPr>
            <w:tcW w:w="992"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Style w:val="Bodytext29pt"/>
                <w:rFonts w:ascii="Sylfaen" w:hAnsi="Sylfaen"/>
                <w:b w:val="0"/>
                <w:sz w:val="20"/>
                <w:szCs w:val="20"/>
              </w:rPr>
              <w:t>16</w:t>
            </w:r>
          </w:p>
        </w:tc>
        <w:tc>
          <w:tcPr>
            <w:tcW w:w="1276"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Style w:val="Bodytext29pt"/>
                <w:rFonts w:ascii="Sylfaen" w:hAnsi="Sylfaen"/>
                <w:b w:val="0"/>
                <w:sz w:val="20"/>
                <w:szCs w:val="20"/>
              </w:rPr>
              <w:t>71,2</w:t>
            </w:r>
          </w:p>
        </w:tc>
        <w:tc>
          <w:tcPr>
            <w:tcW w:w="1102"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Style w:val="Bodytext29pt"/>
                <w:rFonts w:ascii="Sylfaen" w:hAnsi="Sylfaen"/>
                <w:b w:val="0"/>
                <w:sz w:val="20"/>
                <w:szCs w:val="20"/>
              </w:rPr>
              <w:t>1,2</w:t>
            </w:r>
          </w:p>
        </w:tc>
        <w:tc>
          <w:tcPr>
            <w:tcW w:w="1459"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ind w:left="240"/>
              <w:jc w:val="left"/>
              <w:rPr>
                <w:rFonts w:ascii="Sylfaen" w:hAnsi="Sylfaen"/>
                <w:sz w:val="20"/>
                <w:szCs w:val="20"/>
              </w:rPr>
            </w:pPr>
            <w:r w:rsidRPr="002A58F2">
              <w:rPr>
                <w:rStyle w:val="Bodytext29pt"/>
                <w:rFonts w:ascii="Sylfaen" w:hAnsi="Sylfaen"/>
                <w:b w:val="0"/>
                <w:sz w:val="20"/>
                <w:szCs w:val="20"/>
              </w:rPr>
              <w:t>Конструкции</w:t>
            </w:r>
            <w:r>
              <w:rPr>
                <w:rStyle w:val="Bodytext29pt"/>
                <w:rFonts w:ascii="Sylfaen" w:hAnsi="Sylfaen"/>
                <w:b w:val="0"/>
                <w:sz w:val="20"/>
                <w:szCs w:val="20"/>
                <w:lang w:val="en-US"/>
              </w:rPr>
              <w:t xml:space="preserve"> </w:t>
            </w:r>
            <w:r w:rsidRPr="002A58F2">
              <w:rPr>
                <w:rStyle w:val="Bodytext29pt"/>
                <w:rFonts w:ascii="Sylfaen" w:hAnsi="Sylfaen"/>
                <w:b w:val="0"/>
                <w:sz w:val="20"/>
                <w:szCs w:val="20"/>
              </w:rPr>
              <w:t>строительные</w:t>
            </w:r>
            <w:r>
              <w:rPr>
                <w:rStyle w:val="Bodytext29pt"/>
                <w:rFonts w:ascii="Sylfaen" w:hAnsi="Sylfaen"/>
                <w:b w:val="0"/>
                <w:sz w:val="20"/>
                <w:szCs w:val="20"/>
                <w:lang w:val="en-US"/>
              </w:rPr>
              <w:t xml:space="preserve"> </w:t>
            </w:r>
            <w:r w:rsidRPr="002A58F2">
              <w:rPr>
                <w:rStyle w:val="Bodytext29pt"/>
                <w:rFonts w:ascii="Sylfaen" w:hAnsi="Sylfaen"/>
                <w:b w:val="0"/>
                <w:sz w:val="20"/>
                <w:szCs w:val="20"/>
              </w:rPr>
              <w:t>сборные</w:t>
            </w:r>
          </w:p>
        </w:tc>
        <w:tc>
          <w:tcPr>
            <w:tcW w:w="710"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ind w:left="180"/>
              <w:jc w:val="left"/>
              <w:rPr>
                <w:rFonts w:ascii="Sylfaen" w:hAnsi="Sylfaen"/>
                <w:sz w:val="20"/>
                <w:szCs w:val="20"/>
              </w:rPr>
            </w:pPr>
            <w:r w:rsidRPr="002A58F2">
              <w:rPr>
                <w:rStyle w:val="Bodytext29pt"/>
                <w:rFonts w:ascii="Sylfaen" w:hAnsi="Sylfaen"/>
                <w:b w:val="0"/>
                <w:sz w:val="20"/>
                <w:szCs w:val="20"/>
              </w:rPr>
              <w:t>9406</w:t>
            </w:r>
          </w:p>
        </w:tc>
        <w:tc>
          <w:tcPr>
            <w:tcW w:w="1560"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Style w:val="Bodytext29pt"/>
                <w:rFonts w:ascii="Sylfaen" w:hAnsi="Sylfaen"/>
                <w:b w:val="0"/>
                <w:sz w:val="20"/>
                <w:szCs w:val="20"/>
              </w:rPr>
              <w:t>Конструкции</w:t>
            </w:r>
            <w:r>
              <w:rPr>
                <w:rStyle w:val="Bodytext29pt"/>
                <w:rFonts w:ascii="Sylfaen" w:hAnsi="Sylfaen"/>
                <w:b w:val="0"/>
                <w:sz w:val="20"/>
                <w:szCs w:val="20"/>
                <w:lang w:val="en-US"/>
              </w:rPr>
              <w:t xml:space="preserve"> </w:t>
            </w:r>
            <w:r w:rsidRPr="002A58F2">
              <w:rPr>
                <w:rStyle w:val="Bodytext29pt"/>
                <w:rFonts w:ascii="Sylfaen" w:hAnsi="Sylfaen"/>
                <w:b w:val="0"/>
                <w:sz w:val="20"/>
                <w:szCs w:val="20"/>
              </w:rPr>
              <w:t>строительные</w:t>
            </w:r>
            <w:r>
              <w:rPr>
                <w:rStyle w:val="Bodytext29pt"/>
                <w:rFonts w:ascii="Sylfaen" w:hAnsi="Sylfaen"/>
                <w:b w:val="0"/>
                <w:sz w:val="20"/>
                <w:szCs w:val="20"/>
                <w:lang w:val="en-US"/>
              </w:rPr>
              <w:t xml:space="preserve"> </w:t>
            </w:r>
            <w:r w:rsidRPr="002A58F2">
              <w:rPr>
                <w:rStyle w:val="Bodytext29pt"/>
                <w:rFonts w:ascii="Sylfaen" w:hAnsi="Sylfaen"/>
                <w:b w:val="0"/>
                <w:sz w:val="20"/>
                <w:szCs w:val="20"/>
              </w:rPr>
              <w:t>сборные</w:t>
            </w:r>
          </w:p>
        </w:tc>
        <w:tc>
          <w:tcPr>
            <w:tcW w:w="701" w:type="dxa"/>
            <w:tcBorders>
              <w:top w:val="single" w:sz="4" w:space="0" w:color="auto"/>
              <w:left w:val="single" w:sz="4" w:space="0" w:color="auto"/>
              <w:righ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ind w:left="180"/>
              <w:jc w:val="left"/>
              <w:rPr>
                <w:rFonts w:ascii="Sylfaen" w:hAnsi="Sylfaen"/>
                <w:sz w:val="20"/>
                <w:szCs w:val="20"/>
              </w:rPr>
            </w:pPr>
            <w:r w:rsidRPr="002A58F2">
              <w:rPr>
                <w:rStyle w:val="Bodytext29pt"/>
                <w:rFonts w:ascii="Sylfaen" w:hAnsi="Sylfaen"/>
                <w:b w:val="0"/>
                <w:sz w:val="20"/>
                <w:szCs w:val="20"/>
              </w:rPr>
              <w:t>9406</w:t>
            </w:r>
          </w:p>
        </w:tc>
      </w:tr>
      <w:tr w:rsidR="00DF6AB8" w:rsidRPr="002A58F2" w:rsidTr="00DF6AB8">
        <w:trPr>
          <w:jc w:val="center"/>
        </w:trPr>
        <w:tc>
          <w:tcPr>
            <w:tcW w:w="1853" w:type="dxa"/>
            <w:tcBorders>
              <w:top w:val="single" w:sz="4" w:space="0" w:color="auto"/>
              <w:left w:val="single" w:sz="4" w:space="0" w:color="auto"/>
            </w:tcBorders>
            <w:shd w:val="clear" w:color="auto" w:fill="FFFFFF"/>
            <w:vAlign w:val="bottom"/>
          </w:tcPr>
          <w:p w:rsidR="00DF6AB8" w:rsidRPr="002A58F2" w:rsidRDefault="00DF6AB8" w:rsidP="00DF6AB8">
            <w:pPr>
              <w:pStyle w:val="Bodytext21"/>
              <w:shd w:val="clear" w:color="auto" w:fill="auto"/>
              <w:spacing w:before="0" w:after="120" w:line="240" w:lineRule="auto"/>
              <w:jc w:val="left"/>
              <w:rPr>
                <w:rFonts w:ascii="Sylfaen" w:hAnsi="Sylfaen"/>
                <w:sz w:val="20"/>
                <w:szCs w:val="20"/>
              </w:rPr>
            </w:pPr>
            <w:r w:rsidRPr="002A58F2">
              <w:rPr>
                <w:rStyle w:val="Bodytext29pt"/>
                <w:rFonts w:ascii="Sylfaen" w:hAnsi="Sylfaen"/>
                <w:b w:val="0"/>
                <w:sz w:val="20"/>
                <w:szCs w:val="20"/>
              </w:rPr>
              <w:t>Текстильное и</w:t>
            </w:r>
            <w:r>
              <w:rPr>
                <w:rStyle w:val="Bodytext29pt"/>
                <w:rFonts w:ascii="Sylfaen" w:hAnsi="Sylfaen"/>
                <w:b w:val="0"/>
                <w:sz w:val="20"/>
                <w:szCs w:val="20"/>
                <w:lang w:val="en-US"/>
              </w:rPr>
              <w:t xml:space="preserve"> </w:t>
            </w:r>
            <w:r w:rsidRPr="002A58F2">
              <w:rPr>
                <w:rStyle w:val="Bodytext29pt"/>
                <w:rFonts w:ascii="Sylfaen" w:hAnsi="Sylfaen"/>
                <w:b w:val="0"/>
                <w:sz w:val="20"/>
                <w:szCs w:val="20"/>
              </w:rPr>
              <w:t>швейное</w:t>
            </w:r>
            <w:r>
              <w:rPr>
                <w:rStyle w:val="Bodytext29pt"/>
                <w:rFonts w:ascii="Sylfaen" w:hAnsi="Sylfaen"/>
                <w:b w:val="0"/>
                <w:sz w:val="20"/>
                <w:szCs w:val="20"/>
                <w:lang w:val="en-US"/>
              </w:rPr>
              <w:t xml:space="preserve"> </w:t>
            </w:r>
            <w:r w:rsidRPr="002A58F2">
              <w:rPr>
                <w:rStyle w:val="Bodytext29pt"/>
                <w:rFonts w:ascii="Sylfaen" w:hAnsi="Sylfaen"/>
                <w:b w:val="0"/>
                <w:sz w:val="20"/>
                <w:szCs w:val="20"/>
              </w:rPr>
              <w:t>производство</w:t>
            </w:r>
          </w:p>
        </w:tc>
        <w:tc>
          <w:tcPr>
            <w:tcW w:w="992"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Style w:val="Bodytext29pt"/>
                <w:rFonts w:ascii="Sylfaen" w:hAnsi="Sylfaen"/>
                <w:b w:val="0"/>
                <w:sz w:val="20"/>
                <w:szCs w:val="20"/>
              </w:rPr>
              <w:t>13-14</w:t>
            </w:r>
          </w:p>
        </w:tc>
        <w:tc>
          <w:tcPr>
            <w:tcW w:w="1276"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Style w:val="Bodytext29pt"/>
                <w:rFonts w:ascii="Sylfaen" w:hAnsi="Sylfaen"/>
                <w:b w:val="0"/>
                <w:sz w:val="20"/>
                <w:szCs w:val="20"/>
              </w:rPr>
              <w:t>33,0</w:t>
            </w:r>
          </w:p>
        </w:tc>
        <w:tc>
          <w:tcPr>
            <w:tcW w:w="1102"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Style w:val="Bodytext29pt"/>
                <w:rFonts w:ascii="Sylfaen" w:hAnsi="Sylfaen"/>
                <w:b w:val="0"/>
                <w:sz w:val="20"/>
                <w:szCs w:val="20"/>
              </w:rPr>
              <w:t>1,7</w:t>
            </w:r>
          </w:p>
        </w:tc>
        <w:tc>
          <w:tcPr>
            <w:tcW w:w="1459" w:type="dxa"/>
            <w:tcBorders>
              <w:top w:val="single" w:sz="4" w:space="0" w:color="auto"/>
              <w:left w:val="single" w:sz="4" w:space="0" w:color="auto"/>
            </w:tcBorders>
            <w:shd w:val="clear" w:color="auto" w:fill="FFFFFF"/>
            <w:vAlign w:val="bottom"/>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Style w:val="Bodytext29pt"/>
                <w:rFonts w:ascii="Sylfaen" w:hAnsi="Sylfaen"/>
                <w:b w:val="0"/>
                <w:sz w:val="20"/>
                <w:szCs w:val="20"/>
              </w:rPr>
              <w:t>Ткани из синтетических комплексных нитей</w:t>
            </w:r>
          </w:p>
        </w:tc>
        <w:tc>
          <w:tcPr>
            <w:tcW w:w="710"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ind w:left="180"/>
              <w:jc w:val="left"/>
              <w:rPr>
                <w:rFonts w:ascii="Sylfaen" w:hAnsi="Sylfaen"/>
                <w:sz w:val="20"/>
                <w:szCs w:val="20"/>
              </w:rPr>
            </w:pPr>
            <w:r w:rsidRPr="002A58F2">
              <w:rPr>
                <w:rStyle w:val="Bodytext29pt"/>
                <w:rFonts w:ascii="Sylfaen" w:hAnsi="Sylfaen"/>
                <w:b w:val="0"/>
                <w:sz w:val="20"/>
                <w:szCs w:val="20"/>
              </w:rPr>
              <w:t>5407</w:t>
            </w:r>
          </w:p>
        </w:tc>
        <w:tc>
          <w:tcPr>
            <w:tcW w:w="1560" w:type="dxa"/>
            <w:tcBorders>
              <w:top w:val="single" w:sz="4" w:space="0" w:color="auto"/>
              <w:left w:val="single" w:sz="4" w:space="0" w:color="auto"/>
            </w:tcBorders>
            <w:shd w:val="clear" w:color="auto" w:fill="FFFFFF"/>
            <w:vAlign w:val="bottom"/>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Style w:val="Bodytext29pt"/>
                <w:rFonts w:ascii="Sylfaen" w:hAnsi="Sylfaen"/>
                <w:b w:val="0"/>
                <w:sz w:val="20"/>
                <w:szCs w:val="20"/>
              </w:rPr>
              <w:t>Ткани из синтетических комплексных нитей</w:t>
            </w:r>
          </w:p>
        </w:tc>
        <w:tc>
          <w:tcPr>
            <w:tcW w:w="701" w:type="dxa"/>
            <w:tcBorders>
              <w:top w:val="single" w:sz="4" w:space="0" w:color="auto"/>
              <w:left w:val="single" w:sz="4" w:space="0" w:color="auto"/>
              <w:righ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ind w:left="180"/>
              <w:jc w:val="left"/>
              <w:rPr>
                <w:rFonts w:ascii="Sylfaen" w:hAnsi="Sylfaen"/>
                <w:sz w:val="20"/>
                <w:szCs w:val="20"/>
              </w:rPr>
            </w:pPr>
            <w:r w:rsidRPr="002A58F2">
              <w:rPr>
                <w:rStyle w:val="Bodytext29pt"/>
                <w:rFonts w:ascii="Sylfaen" w:hAnsi="Sylfaen"/>
                <w:b w:val="0"/>
                <w:sz w:val="20"/>
                <w:szCs w:val="20"/>
              </w:rPr>
              <w:t>5407</w:t>
            </w:r>
          </w:p>
        </w:tc>
      </w:tr>
      <w:tr w:rsidR="00DF6AB8" w:rsidRPr="002A58F2" w:rsidTr="00DF6AB8">
        <w:trPr>
          <w:jc w:val="center"/>
        </w:trPr>
        <w:tc>
          <w:tcPr>
            <w:tcW w:w="1853" w:type="dxa"/>
            <w:tcBorders>
              <w:top w:val="single" w:sz="4" w:space="0" w:color="auto"/>
              <w:left w:val="single" w:sz="4" w:space="0" w:color="auto"/>
            </w:tcBorders>
            <w:shd w:val="clear" w:color="auto" w:fill="FFFFFF"/>
            <w:vAlign w:val="bottom"/>
          </w:tcPr>
          <w:p w:rsidR="00DF6AB8" w:rsidRPr="002A58F2" w:rsidRDefault="00DF6AB8" w:rsidP="00DF6AB8">
            <w:pPr>
              <w:pStyle w:val="Bodytext21"/>
              <w:shd w:val="clear" w:color="auto" w:fill="auto"/>
              <w:spacing w:before="0" w:after="120" w:line="240" w:lineRule="auto"/>
              <w:jc w:val="left"/>
              <w:rPr>
                <w:rFonts w:ascii="Sylfaen" w:hAnsi="Sylfaen"/>
                <w:sz w:val="20"/>
                <w:szCs w:val="20"/>
              </w:rPr>
            </w:pPr>
            <w:r w:rsidRPr="002A58F2">
              <w:rPr>
                <w:rStyle w:val="Bodytext29pt"/>
                <w:rFonts w:ascii="Sylfaen" w:hAnsi="Sylfaen"/>
                <w:b w:val="0"/>
                <w:sz w:val="20"/>
                <w:szCs w:val="20"/>
              </w:rPr>
              <w:t>Сельское хозяйство, охота и лесное хозяйство*</w:t>
            </w:r>
          </w:p>
        </w:tc>
        <w:tc>
          <w:tcPr>
            <w:tcW w:w="992"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Style w:val="Bodytext29pt"/>
                <w:rFonts w:ascii="Sylfaen" w:hAnsi="Sylfaen"/>
                <w:b w:val="0"/>
                <w:sz w:val="20"/>
                <w:szCs w:val="20"/>
              </w:rPr>
              <w:t>01-02</w:t>
            </w:r>
          </w:p>
        </w:tc>
        <w:tc>
          <w:tcPr>
            <w:tcW w:w="1276"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Style w:val="Bodytext29pt"/>
                <w:rFonts w:ascii="Sylfaen" w:hAnsi="Sylfaen"/>
                <w:b w:val="0"/>
                <w:sz w:val="20"/>
                <w:szCs w:val="20"/>
              </w:rPr>
              <w:t>5,3</w:t>
            </w:r>
          </w:p>
        </w:tc>
        <w:tc>
          <w:tcPr>
            <w:tcW w:w="1102"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Style w:val="Bodytext29pt"/>
                <w:rFonts w:ascii="Sylfaen" w:hAnsi="Sylfaen"/>
                <w:b w:val="0"/>
                <w:sz w:val="20"/>
                <w:szCs w:val="20"/>
              </w:rPr>
              <w:t>0,0</w:t>
            </w:r>
          </w:p>
        </w:tc>
        <w:tc>
          <w:tcPr>
            <w:tcW w:w="1459" w:type="dxa"/>
            <w:tcBorders>
              <w:top w:val="single" w:sz="4" w:space="0" w:color="auto"/>
              <w:left w:val="single" w:sz="4" w:space="0" w:color="auto"/>
            </w:tcBorders>
            <w:shd w:val="clear" w:color="auto" w:fill="FFFFFF"/>
            <w:vAlign w:val="bottom"/>
          </w:tcPr>
          <w:p w:rsidR="00DF6AB8" w:rsidRPr="002A58F2" w:rsidRDefault="00DF6AB8" w:rsidP="00DF6AB8">
            <w:pPr>
              <w:pStyle w:val="Bodytext21"/>
              <w:shd w:val="clear" w:color="auto" w:fill="auto"/>
              <w:spacing w:before="0" w:after="120" w:line="240" w:lineRule="auto"/>
              <w:ind w:firstLine="100"/>
              <w:rPr>
                <w:rFonts w:ascii="Sylfaen" w:hAnsi="Sylfaen"/>
                <w:sz w:val="20"/>
                <w:szCs w:val="20"/>
              </w:rPr>
            </w:pPr>
            <w:r w:rsidRPr="002A58F2">
              <w:rPr>
                <w:rStyle w:val="Bodytext29pt"/>
                <w:rFonts w:ascii="Sylfaen" w:hAnsi="Sylfaen"/>
                <w:b w:val="0"/>
                <w:sz w:val="20"/>
                <w:szCs w:val="20"/>
              </w:rPr>
              <w:t>Колбасы и аналогичные продукты из мяса, мясных субпродуктов</w:t>
            </w:r>
          </w:p>
        </w:tc>
        <w:tc>
          <w:tcPr>
            <w:tcW w:w="710"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ind w:left="180"/>
              <w:jc w:val="left"/>
              <w:rPr>
                <w:rFonts w:ascii="Sylfaen" w:hAnsi="Sylfaen"/>
                <w:sz w:val="20"/>
                <w:szCs w:val="20"/>
              </w:rPr>
            </w:pPr>
            <w:r w:rsidRPr="002A58F2">
              <w:rPr>
                <w:rStyle w:val="Bodytext29pt"/>
                <w:rFonts w:ascii="Sylfaen" w:hAnsi="Sylfaen"/>
                <w:b w:val="0"/>
                <w:sz w:val="20"/>
                <w:szCs w:val="20"/>
              </w:rPr>
              <w:t>1601</w:t>
            </w:r>
          </w:p>
        </w:tc>
        <w:tc>
          <w:tcPr>
            <w:tcW w:w="1560" w:type="dxa"/>
            <w:tcBorders>
              <w:top w:val="single" w:sz="4" w:space="0" w:color="auto"/>
              <w:left w:val="single" w:sz="4" w:space="0" w:color="auto"/>
            </w:tcBorders>
            <w:shd w:val="clear" w:color="auto" w:fill="FFFFFF"/>
            <w:vAlign w:val="bottom"/>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Style w:val="Bodytext29pt"/>
                <w:rFonts w:ascii="Sylfaen" w:hAnsi="Sylfaen"/>
                <w:b w:val="0"/>
                <w:sz w:val="20"/>
                <w:szCs w:val="20"/>
              </w:rPr>
              <w:t>Колбасы и аналогичные продукты из мяса, мясных субпродуктов</w:t>
            </w:r>
          </w:p>
        </w:tc>
        <w:tc>
          <w:tcPr>
            <w:tcW w:w="701" w:type="dxa"/>
            <w:tcBorders>
              <w:top w:val="single" w:sz="4" w:space="0" w:color="auto"/>
              <w:left w:val="single" w:sz="4" w:space="0" w:color="auto"/>
              <w:righ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ind w:left="180"/>
              <w:jc w:val="left"/>
              <w:rPr>
                <w:rFonts w:ascii="Sylfaen" w:hAnsi="Sylfaen"/>
                <w:sz w:val="20"/>
                <w:szCs w:val="20"/>
              </w:rPr>
            </w:pPr>
            <w:r w:rsidRPr="002A58F2">
              <w:rPr>
                <w:rStyle w:val="Bodytext29pt"/>
                <w:rFonts w:ascii="Sylfaen" w:hAnsi="Sylfaen"/>
                <w:b w:val="0"/>
                <w:sz w:val="20"/>
                <w:szCs w:val="20"/>
              </w:rPr>
              <w:t>1601</w:t>
            </w:r>
          </w:p>
        </w:tc>
      </w:tr>
      <w:tr w:rsidR="00DF6AB8" w:rsidRPr="002A58F2" w:rsidTr="00DF6AB8">
        <w:trPr>
          <w:jc w:val="center"/>
        </w:trPr>
        <w:tc>
          <w:tcPr>
            <w:tcW w:w="1853" w:type="dxa"/>
            <w:tcBorders>
              <w:top w:val="single" w:sz="4" w:space="0" w:color="auto"/>
              <w:left w:val="single" w:sz="4" w:space="0" w:color="auto"/>
            </w:tcBorders>
            <w:shd w:val="clear" w:color="auto" w:fill="FFFFFF"/>
            <w:vAlign w:val="bottom"/>
          </w:tcPr>
          <w:p w:rsidR="00DF6AB8" w:rsidRPr="002A58F2" w:rsidRDefault="00DF6AB8" w:rsidP="00DF6AB8">
            <w:pPr>
              <w:pStyle w:val="Bodytext21"/>
              <w:shd w:val="clear" w:color="auto" w:fill="auto"/>
              <w:spacing w:before="0" w:after="120" w:line="240" w:lineRule="auto"/>
              <w:jc w:val="left"/>
              <w:rPr>
                <w:rFonts w:ascii="Sylfaen" w:hAnsi="Sylfaen"/>
                <w:sz w:val="20"/>
                <w:szCs w:val="20"/>
              </w:rPr>
            </w:pPr>
            <w:r w:rsidRPr="002A58F2">
              <w:rPr>
                <w:rStyle w:val="Bodytext29pt"/>
                <w:rFonts w:ascii="Sylfaen" w:hAnsi="Sylfaen"/>
                <w:b w:val="0"/>
                <w:sz w:val="20"/>
                <w:szCs w:val="20"/>
              </w:rPr>
              <w:t>Добыча полезных ископаемых, кроме топливноэнергетических</w:t>
            </w:r>
          </w:p>
        </w:tc>
        <w:tc>
          <w:tcPr>
            <w:tcW w:w="992"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Style w:val="Bodytext29pt"/>
                <w:rFonts w:ascii="Sylfaen" w:hAnsi="Sylfaen"/>
                <w:b w:val="0"/>
                <w:sz w:val="20"/>
                <w:szCs w:val="20"/>
              </w:rPr>
              <w:t>07-09</w:t>
            </w:r>
          </w:p>
        </w:tc>
        <w:tc>
          <w:tcPr>
            <w:tcW w:w="1276"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Style w:val="Bodytext29pt"/>
                <w:rFonts w:ascii="Sylfaen" w:hAnsi="Sylfaen"/>
                <w:b w:val="0"/>
                <w:sz w:val="20"/>
                <w:szCs w:val="20"/>
              </w:rPr>
              <w:t>5,2</w:t>
            </w:r>
          </w:p>
        </w:tc>
        <w:tc>
          <w:tcPr>
            <w:tcW w:w="1102"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Style w:val="Bodytext29pt"/>
                <w:rFonts w:ascii="Sylfaen" w:hAnsi="Sylfaen"/>
                <w:b w:val="0"/>
                <w:sz w:val="20"/>
                <w:szCs w:val="20"/>
              </w:rPr>
              <w:t>0,0</w:t>
            </w:r>
          </w:p>
        </w:tc>
        <w:tc>
          <w:tcPr>
            <w:tcW w:w="1459"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ind w:left="240"/>
              <w:jc w:val="left"/>
              <w:rPr>
                <w:rFonts w:ascii="Sylfaen" w:hAnsi="Sylfaen"/>
                <w:sz w:val="20"/>
                <w:szCs w:val="20"/>
              </w:rPr>
            </w:pPr>
            <w:r w:rsidRPr="002A58F2">
              <w:rPr>
                <w:rStyle w:val="Bodytext29pt"/>
                <w:rFonts w:ascii="Sylfaen" w:hAnsi="Sylfaen"/>
                <w:b w:val="0"/>
                <w:sz w:val="20"/>
                <w:szCs w:val="20"/>
              </w:rPr>
              <w:t>Глины прочие</w:t>
            </w:r>
          </w:p>
        </w:tc>
        <w:tc>
          <w:tcPr>
            <w:tcW w:w="710"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ind w:left="180"/>
              <w:jc w:val="left"/>
              <w:rPr>
                <w:rFonts w:ascii="Sylfaen" w:hAnsi="Sylfaen"/>
                <w:sz w:val="20"/>
                <w:szCs w:val="20"/>
              </w:rPr>
            </w:pPr>
            <w:r w:rsidRPr="002A58F2">
              <w:rPr>
                <w:rStyle w:val="Bodytext29pt"/>
                <w:rFonts w:ascii="Sylfaen" w:hAnsi="Sylfaen"/>
                <w:b w:val="0"/>
                <w:sz w:val="20"/>
                <w:szCs w:val="20"/>
              </w:rPr>
              <w:t>2508</w:t>
            </w:r>
          </w:p>
        </w:tc>
        <w:tc>
          <w:tcPr>
            <w:tcW w:w="1560"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ind w:left="280"/>
              <w:jc w:val="left"/>
              <w:rPr>
                <w:rFonts w:ascii="Sylfaen" w:hAnsi="Sylfaen"/>
                <w:sz w:val="20"/>
                <w:szCs w:val="20"/>
              </w:rPr>
            </w:pPr>
            <w:r w:rsidRPr="002A58F2">
              <w:rPr>
                <w:rStyle w:val="Bodytext29pt"/>
                <w:rFonts w:ascii="Sylfaen" w:hAnsi="Sylfaen"/>
                <w:b w:val="0"/>
                <w:sz w:val="20"/>
                <w:szCs w:val="20"/>
              </w:rPr>
              <w:t>Глины прочие</w:t>
            </w:r>
          </w:p>
        </w:tc>
        <w:tc>
          <w:tcPr>
            <w:tcW w:w="701" w:type="dxa"/>
            <w:tcBorders>
              <w:top w:val="single" w:sz="4" w:space="0" w:color="auto"/>
              <w:left w:val="single" w:sz="4" w:space="0" w:color="auto"/>
              <w:righ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ind w:left="180"/>
              <w:jc w:val="left"/>
              <w:rPr>
                <w:rFonts w:ascii="Sylfaen" w:hAnsi="Sylfaen"/>
                <w:sz w:val="20"/>
                <w:szCs w:val="20"/>
              </w:rPr>
            </w:pPr>
            <w:r w:rsidRPr="002A58F2">
              <w:rPr>
                <w:rStyle w:val="Bodytext29pt"/>
                <w:rFonts w:ascii="Sylfaen" w:hAnsi="Sylfaen"/>
                <w:b w:val="0"/>
                <w:sz w:val="20"/>
                <w:szCs w:val="20"/>
              </w:rPr>
              <w:t>2508</w:t>
            </w:r>
          </w:p>
        </w:tc>
      </w:tr>
      <w:tr w:rsidR="00DF6AB8" w:rsidRPr="002A58F2" w:rsidTr="00DF6AB8">
        <w:trPr>
          <w:jc w:val="center"/>
        </w:trPr>
        <w:tc>
          <w:tcPr>
            <w:tcW w:w="1853" w:type="dxa"/>
            <w:tcBorders>
              <w:top w:val="single" w:sz="4" w:space="0" w:color="auto"/>
              <w:left w:val="single" w:sz="4" w:space="0" w:color="auto"/>
            </w:tcBorders>
            <w:shd w:val="clear" w:color="auto" w:fill="FFFFFF"/>
            <w:vAlign w:val="bottom"/>
          </w:tcPr>
          <w:p w:rsidR="00DF6AB8" w:rsidRPr="002A58F2" w:rsidRDefault="00DF6AB8" w:rsidP="00DF6AB8">
            <w:pPr>
              <w:pStyle w:val="Bodytext21"/>
              <w:shd w:val="clear" w:color="auto" w:fill="auto"/>
              <w:spacing w:before="0" w:after="120" w:line="240" w:lineRule="auto"/>
              <w:jc w:val="left"/>
              <w:rPr>
                <w:rFonts w:ascii="Sylfaen" w:hAnsi="Sylfaen"/>
                <w:sz w:val="20"/>
                <w:szCs w:val="20"/>
              </w:rPr>
            </w:pPr>
            <w:r w:rsidRPr="002A58F2">
              <w:rPr>
                <w:rStyle w:val="Bodytext29pt"/>
                <w:rFonts w:ascii="Sylfaen" w:hAnsi="Sylfaen"/>
                <w:b w:val="0"/>
                <w:sz w:val="20"/>
                <w:szCs w:val="20"/>
              </w:rPr>
              <w:t>Государственные</w:t>
            </w:r>
            <w:r>
              <w:rPr>
                <w:rStyle w:val="Bodytext29pt"/>
                <w:rFonts w:ascii="Sylfaen" w:hAnsi="Sylfaen"/>
                <w:b w:val="0"/>
                <w:sz w:val="20"/>
                <w:szCs w:val="20"/>
                <w:lang w:val="en-US"/>
              </w:rPr>
              <w:t xml:space="preserve"> </w:t>
            </w:r>
            <w:r w:rsidRPr="002A58F2">
              <w:rPr>
                <w:rStyle w:val="Bodytext29pt"/>
                <w:rFonts w:ascii="Sylfaen" w:hAnsi="Sylfaen"/>
                <w:b w:val="0"/>
                <w:sz w:val="20"/>
                <w:szCs w:val="20"/>
              </w:rPr>
              <w:t>услуги</w:t>
            </w:r>
          </w:p>
        </w:tc>
        <w:tc>
          <w:tcPr>
            <w:tcW w:w="992"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Style w:val="Bodytext29pt"/>
                <w:rFonts w:ascii="Sylfaen" w:hAnsi="Sylfaen"/>
                <w:b w:val="0"/>
                <w:sz w:val="20"/>
                <w:szCs w:val="20"/>
                <w:lang w:val="en-US" w:eastAsia="en-US" w:bidi="en-US"/>
              </w:rPr>
              <w:t>S291</w:t>
            </w:r>
          </w:p>
        </w:tc>
        <w:tc>
          <w:tcPr>
            <w:tcW w:w="1276"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Style w:val="Bodytext29pt"/>
                <w:rFonts w:ascii="Sylfaen" w:hAnsi="Sylfaen"/>
                <w:b w:val="0"/>
                <w:sz w:val="20"/>
                <w:szCs w:val="20"/>
              </w:rPr>
              <w:t>5,1</w:t>
            </w:r>
          </w:p>
        </w:tc>
        <w:tc>
          <w:tcPr>
            <w:tcW w:w="1102"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Style w:val="Bodytext29pt"/>
                <w:rFonts w:ascii="Sylfaen" w:hAnsi="Sylfaen"/>
                <w:b w:val="0"/>
                <w:sz w:val="20"/>
                <w:szCs w:val="20"/>
              </w:rPr>
              <w:t>0,4</w:t>
            </w:r>
          </w:p>
        </w:tc>
        <w:tc>
          <w:tcPr>
            <w:tcW w:w="1459"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Style w:val="Bodytext29pt"/>
                <w:rFonts w:ascii="Sylfaen" w:hAnsi="Sylfaen"/>
                <w:b w:val="0"/>
                <w:sz w:val="20"/>
                <w:szCs w:val="20"/>
              </w:rPr>
              <w:t>-</w:t>
            </w:r>
          </w:p>
        </w:tc>
        <w:tc>
          <w:tcPr>
            <w:tcW w:w="710"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Style w:val="Bodytext29pt"/>
                <w:rFonts w:ascii="Sylfaen" w:hAnsi="Sylfaen"/>
                <w:b w:val="0"/>
                <w:sz w:val="20"/>
                <w:szCs w:val="20"/>
              </w:rPr>
              <w:t>-</w:t>
            </w:r>
          </w:p>
        </w:tc>
        <w:tc>
          <w:tcPr>
            <w:tcW w:w="1560"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Style w:val="Bodytext29pt"/>
                <w:rFonts w:ascii="Sylfaen" w:hAnsi="Sylfaen"/>
                <w:b w:val="0"/>
                <w:sz w:val="20"/>
                <w:szCs w:val="20"/>
              </w:rPr>
              <w:t>-</w:t>
            </w:r>
          </w:p>
        </w:tc>
        <w:tc>
          <w:tcPr>
            <w:tcW w:w="701" w:type="dxa"/>
            <w:tcBorders>
              <w:top w:val="single" w:sz="4" w:space="0" w:color="auto"/>
              <w:left w:val="single" w:sz="4" w:space="0" w:color="auto"/>
              <w:righ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Style w:val="Bodytext29pt"/>
                <w:rFonts w:ascii="Sylfaen" w:hAnsi="Sylfaen"/>
                <w:b w:val="0"/>
                <w:sz w:val="20"/>
                <w:szCs w:val="20"/>
              </w:rPr>
              <w:t>-</w:t>
            </w:r>
          </w:p>
        </w:tc>
      </w:tr>
      <w:tr w:rsidR="00DF6AB8" w:rsidRPr="002A58F2" w:rsidTr="00DF6AB8">
        <w:trPr>
          <w:jc w:val="center"/>
        </w:trPr>
        <w:tc>
          <w:tcPr>
            <w:tcW w:w="1853" w:type="dxa"/>
            <w:tcBorders>
              <w:top w:val="single" w:sz="4" w:space="0" w:color="auto"/>
              <w:left w:val="single" w:sz="4" w:space="0" w:color="auto"/>
            </w:tcBorders>
            <w:shd w:val="clear" w:color="auto" w:fill="FFFFFF"/>
            <w:vAlign w:val="bottom"/>
          </w:tcPr>
          <w:p w:rsidR="00DF6AB8" w:rsidRPr="002A58F2" w:rsidRDefault="00DF6AB8" w:rsidP="00DF6AB8">
            <w:pPr>
              <w:pStyle w:val="Bodytext21"/>
              <w:shd w:val="clear" w:color="auto" w:fill="auto"/>
              <w:spacing w:before="0" w:after="120" w:line="240" w:lineRule="auto"/>
              <w:jc w:val="left"/>
              <w:rPr>
                <w:rFonts w:ascii="Sylfaen" w:hAnsi="Sylfaen"/>
                <w:sz w:val="20"/>
                <w:szCs w:val="20"/>
              </w:rPr>
            </w:pPr>
            <w:r w:rsidRPr="002A58F2">
              <w:rPr>
                <w:rStyle w:val="Bodytext29pt"/>
                <w:rFonts w:ascii="Sylfaen" w:hAnsi="Sylfaen"/>
                <w:b w:val="0"/>
                <w:sz w:val="20"/>
                <w:szCs w:val="20"/>
              </w:rPr>
              <w:t>Производство кожи, изделий из кожи и производство обуви</w:t>
            </w:r>
          </w:p>
        </w:tc>
        <w:tc>
          <w:tcPr>
            <w:tcW w:w="992"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Style w:val="Bodytext29pt"/>
                <w:rFonts w:ascii="Sylfaen" w:hAnsi="Sylfaen"/>
                <w:b w:val="0"/>
                <w:sz w:val="20"/>
                <w:szCs w:val="20"/>
              </w:rPr>
              <w:t>15</w:t>
            </w:r>
          </w:p>
        </w:tc>
        <w:tc>
          <w:tcPr>
            <w:tcW w:w="1276"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Style w:val="Bodytext29pt"/>
                <w:rFonts w:ascii="Sylfaen" w:hAnsi="Sylfaen"/>
                <w:b w:val="0"/>
                <w:sz w:val="20"/>
                <w:szCs w:val="20"/>
              </w:rPr>
              <w:t>4,9</w:t>
            </w:r>
          </w:p>
        </w:tc>
        <w:tc>
          <w:tcPr>
            <w:tcW w:w="1102"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Style w:val="Bodytext29pt"/>
                <w:rFonts w:ascii="Sylfaen" w:hAnsi="Sylfaen"/>
                <w:b w:val="0"/>
                <w:sz w:val="20"/>
                <w:szCs w:val="20"/>
              </w:rPr>
              <w:t>0,9</w:t>
            </w:r>
          </w:p>
        </w:tc>
        <w:tc>
          <w:tcPr>
            <w:tcW w:w="1459"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Style w:val="Bodytext29pt"/>
                <w:rFonts w:ascii="Sylfaen" w:hAnsi="Sylfaen"/>
                <w:b w:val="0"/>
                <w:sz w:val="20"/>
                <w:szCs w:val="20"/>
              </w:rPr>
              <w:t>Детали обуви, вкладные стельки, подпяточники</w:t>
            </w:r>
          </w:p>
        </w:tc>
        <w:tc>
          <w:tcPr>
            <w:tcW w:w="710"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ind w:left="180"/>
              <w:jc w:val="left"/>
              <w:rPr>
                <w:rFonts w:ascii="Sylfaen" w:hAnsi="Sylfaen"/>
                <w:sz w:val="20"/>
                <w:szCs w:val="20"/>
              </w:rPr>
            </w:pPr>
            <w:r w:rsidRPr="002A58F2">
              <w:rPr>
                <w:rStyle w:val="Bodytext29pt"/>
                <w:rFonts w:ascii="Sylfaen" w:hAnsi="Sylfaen"/>
                <w:b w:val="0"/>
                <w:sz w:val="20"/>
                <w:szCs w:val="20"/>
              </w:rPr>
              <w:t>6406</w:t>
            </w:r>
          </w:p>
        </w:tc>
        <w:tc>
          <w:tcPr>
            <w:tcW w:w="1560" w:type="dxa"/>
            <w:tcBorders>
              <w:top w:val="single" w:sz="4" w:space="0" w:color="auto"/>
              <w:lef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Style w:val="Bodytext29pt"/>
                <w:rFonts w:ascii="Sylfaen" w:hAnsi="Sylfaen"/>
                <w:b w:val="0"/>
                <w:sz w:val="20"/>
                <w:szCs w:val="20"/>
              </w:rPr>
              <w:t>Детали обуви, вкладные стельки, подпяточники</w:t>
            </w:r>
          </w:p>
        </w:tc>
        <w:tc>
          <w:tcPr>
            <w:tcW w:w="701" w:type="dxa"/>
            <w:tcBorders>
              <w:top w:val="single" w:sz="4" w:space="0" w:color="auto"/>
              <w:left w:val="single" w:sz="4" w:space="0" w:color="auto"/>
              <w:righ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ind w:left="180"/>
              <w:jc w:val="left"/>
              <w:rPr>
                <w:rFonts w:ascii="Sylfaen" w:hAnsi="Sylfaen"/>
                <w:sz w:val="20"/>
                <w:szCs w:val="20"/>
              </w:rPr>
            </w:pPr>
            <w:r w:rsidRPr="002A58F2">
              <w:rPr>
                <w:rStyle w:val="Bodytext29pt"/>
                <w:rFonts w:ascii="Sylfaen" w:hAnsi="Sylfaen"/>
                <w:b w:val="0"/>
                <w:sz w:val="20"/>
                <w:szCs w:val="20"/>
              </w:rPr>
              <w:t>6406</w:t>
            </w:r>
          </w:p>
        </w:tc>
      </w:tr>
      <w:tr w:rsidR="00DF6AB8" w:rsidRPr="002A58F2" w:rsidTr="00DF6AB8">
        <w:trPr>
          <w:jc w:val="center"/>
        </w:trPr>
        <w:tc>
          <w:tcPr>
            <w:tcW w:w="1853" w:type="dxa"/>
            <w:tcBorders>
              <w:top w:val="single" w:sz="4" w:space="0" w:color="auto"/>
              <w:left w:val="single" w:sz="4" w:space="0" w:color="auto"/>
              <w:bottom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left"/>
              <w:rPr>
                <w:rFonts w:ascii="Sylfaen" w:hAnsi="Sylfaen"/>
                <w:sz w:val="20"/>
                <w:szCs w:val="20"/>
              </w:rPr>
            </w:pPr>
            <w:r w:rsidRPr="002A58F2">
              <w:rPr>
                <w:rStyle w:val="Bodytext29pt"/>
                <w:rFonts w:ascii="Sylfaen" w:hAnsi="Sylfaen"/>
                <w:b w:val="0"/>
                <w:sz w:val="20"/>
                <w:szCs w:val="20"/>
              </w:rPr>
              <w:t>Рыболовство,</w:t>
            </w:r>
            <w:r>
              <w:rPr>
                <w:rStyle w:val="Bodytext29pt"/>
                <w:rFonts w:ascii="Sylfaen" w:hAnsi="Sylfaen"/>
                <w:b w:val="0"/>
                <w:sz w:val="20"/>
                <w:szCs w:val="20"/>
                <w:lang w:val="en-US"/>
              </w:rPr>
              <w:t xml:space="preserve"> </w:t>
            </w:r>
            <w:r w:rsidRPr="002A58F2">
              <w:rPr>
                <w:rStyle w:val="Bodytext29pt"/>
                <w:rFonts w:ascii="Sylfaen" w:hAnsi="Sylfaen"/>
                <w:b w:val="0"/>
                <w:sz w:val="20"/>
                <w:szCs w:val="20"/>
              </w:rPr>
              <w:t>рыбоводство</w:t>
            </w:r>
          </w:p>
        </w:tc>
        <w:tc>
          <w:tcPr>
            <w:tcW w:w="992" w:type="dxa"/>
            <w:tcBorders>
              <w:top w:val="single" w:sz="4" w:space="0" w:color="auto"/>
              <w:left w:val="single" w:sz="4" w:space="0" w:color="auto"/>
              <w:bottom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Style w:val="Bodytext29pt"/>
                <w:rFonts w:ascii="Sylfaen" w:hAnsi="Sylfaen"/>
                <w:b w:val="0"/>
                <w:sz w:val="20"/>
                <w:szCs w:val="20"/>
              </w:rPr>
              <w:t>03</w:t>
            </w:r>
          </w:p>
        </w:tc>
        <w:tc>
          <w:tcPr>
            <w:tcW w:w="1276" w:type="dxa"/>
            <w:tcBorders>
              <w:top w:val="single" w:sz="4" w:space="0" w:color="auto"/>
              <w:left w:val="single" w:sz="4" w:space="0" w:color="auto"/>
              <w:bottom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Style w:val="Bodytext29pt"/>
                <w:rFonts w:ascii="Sylfaen" w:hAnsi="Sylfaen"/>
                <w:b w:val="0"/>
                <w:sz w:val="20"/>
                <w:szCs w:val="20"/>
              </w:rPr>
              <w:t>0,7</w:t>
            </w:r>
          </w:p>
        </w:tc>
        <w:tc>
          <w:tcPr>
            <w:tcW w:w="1102" w:type="dxa"/>
            <w:tcBorders>
              <w:top w:val="single" w:sz="4" w:space="0" w:color="auto"/>
              <w:left w:val="single" w:sz="4" w:space="0" w:color="auto"/>
              <w:bottom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Style w:val="Bodytext29pt"/>
                <w:rFonts w:ascii="Sylfaen" w:hAnsi="Sylfaen"/>
                <w:b w:val="0"/>
                <w:sz w:val="20"/>
                <w:szCs w:val="20"/>
              </w:rPr>
              <w:t>3,7</w:t>
            </w:r>
          </w:p>
        </w:tc>
        <w:tc>
          <w:tcPr>
            <w:tcW w:w="1459" w:type="dxa"/>
            <w:tcBorders>
              <w:top w:val="single" w:sz="4" w:space="0" w:color="auto"/>
              <w:left w:val="single" w:sz="4" w:space="0" w:color="auto"/>
              <w:bottom w:val="single" w:sz="4" w:space="0" w:color="auto"/>
            </w:tcBorders>
            <w:shd w:val="clear" w:color="auto" w:fill="FFFFFF"/>
            <w:vAlign w:val="bottom"/>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Style w:val="Bodytext29pt"/>
                <w:rFonts w:ascii="Sylfaen" w:hAnsi="Sylfaen"/>
                <w:b w:val="0"/>
                <w:sz w:val="20"/>
                <w:szCs w:val="20"/>
              </w:rPr>
              <w:t>Рыба свежая или</w:t>
            </w:r>
            <w:r>
              <w:rPr>
                <w:rStyle w:val="Bodytext29pt"/>
                <w:rFonts w:ascii="Sylfaen" w:hAnsi="Sylfaen"/>
                <w:b w:val="0"/>
                <w:sz w:val="20"/>
                <w:szCs w:val="20"/>
                <w:lang w:val="en-US"/>
              </w:rPr>
              <w:t xml:space="preserve"> </w:t>
            </w:r>
            <w:r w:rsidRPr="002A58F2">
              <w:rPr>
                <w:rStyle w:val="Bodytext29pt"/>
                <w:rFonts w:ascii="Sylfaen" w:hAnsi="Sylfaen"/>
                <w:b w:val="0"/>
                <w:sz w:val="20"/>
                <w:szCs w:val="20"/>
              </w:rPr>
              <w:t>охлажденная</w:t>
            </w:r>
          </w:p>
        </w:tc>
        <w:tc>
          <w:tcPr>
            <w:tcW w:w="710" w:type="dxa"/>
            <w:tcBorders>
              <w:top w:val="single" w:sz="4" w:space="0" w:color="auto"/>
              <w:left w:val="single" w:sz="4" w:space="0" w:color="auto"/>
              <w:bottom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ind w:left="180"/>
              <w:jc w:val="left"/>
              <w:rPr>
                <w:rFonts w:ascii="Sylfaen" w:hAnsi="Sylfaen"/>
                <w:sz w:val="20"/>
                <w:szCs w:val="20"/>
              </w:rPr>
            </w:pPr>
            <w:r w:rsidRPr="002A58F2">
              <w:rPr>
                <w:rStyle w:val="Bodytext29pt"/>
                <w:rFonts w:ascii="Sylfaen" w:hAnsi="Sylfaen"/>
                <w:b w:val="0"/>
                <w:sz w:val="20"/>
                <w:szCs w:val="20"/>
              </w:rPr>
              <w:t>0302</w:t>
            </w:r>
          </w:p>
        </w:tc>
        <w:tc>
          <w:tcPr>
            <w:tcW w:w="1560" w:type="dxa"/>
            <w:tcBorders>
              <w:top w:val="single" w:sz="4" w:space="0" w:color="auto"/>
              <w:left w:val="single" w:sz="4" w:space="0" w:color="auto"/>
              <w:bottom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jc w:val="center"/>
              <w:rPr>
                <w:rFonts w:ascii="Sylfaen" w:hAnsi="Sylfaen"/>
                <w:sz w:val="20"/>
                <w:szCs w:val="20"/>
              </w:rPr>
            </w:pPr>
            <w:r w:rsidRPr="002A58F2">
              <w:rPr>
                <w:rStyle w:val="Bodytext29pt"/>
                <w:rFonts w:ascii="Sylfaen" w:hAnsi="Sylfaen"/>
                <w:b w:val="0"/>
                <w:sz w:val="20"/>
                <w:szCs w:val="20"/>
              </w:rPr>
              <w:t>Рыба свежая или охлажденная</w:t>
            </w:r>
          </w:p>
        </w:tc>
        <w:tc>
          <w:tcPr>
            <w:tcW w:w="701" w:type="dxa"/>
            <w:tcBorders>
              <w:top w:val="single" w:sz="4" w:space="0" w:color="auto"/>
              <w:left w:val="single" w:sz="4" w:space="0" w:color="auto"/>
              <w:bottom w:val="single" w:sz="4" w:space="0" w:color="auto"/>
              <w:right w:val="single" w:sz="4" w:space="0" w:color="auto"/>
            </w:tcBorders>
            <w:shd w:val="clear" w:color="auto" w:fill="FFFFFF"/>
            <w:vAlign w:val="center"/>
          </w:tcPr>
          <w:p w:rsidR="00DF6AB8" w:rsidRPr="002A58F2" w:rsidRDefault="00DF6AB8" w:rsidP="00DF6AB8">
            <w:pPr>
              <w:pStyle w:val="Bodytext21"/>
              <w:shd w:val="clear" w:color="auto" w:fill="auto"/>
              <w:spacing w:before="0" w:after="120" w:line="240" w:lineRule="auto"/>
              <w:ind w:left="180"/>
              <w:jc w:val="left"/>
              <w:rPr>
                <w:rFonts w:ascii="Sylfaen" w:hAnsi="Sylfaen"/>
                <w:sz w:val="20"/>
                <w:szCs w:val="20"/>
              </w:rPr>
            </w:pPr>
            <w:r w:rsidRPr="002A58F2">
              <w:rPr>
                <w:rStyle w:val="Bodytext29pt"/>
                <w:rFonts w:ascii="Sylfaen" w:hAnsi="Sylfaen"/>
                <w:b w:val="0"/>
                <w:sz w:val="20"/>
                <w:szCs w:val="20"/>
              </w:rPr>
              <w:t>0302</w:t>
            </w:r>
          </w:p>
        </w:tc>
      </w:tr>
    </w:tbl>
    <w:p w:rsidR="00DF6AB8" w:rsidRPr="00187B05" w:rsidRDefault="00DF6AB8" w:rsidP="00DF6AB8">
      <w:pPr>
        <w:pStyle w:val="Tablecaption30"/>
        <w:shd w:val="clear" w:color="auto" w:fill="auto"/>
        <w:spacing w:after="120" w:line="240" w:lineRule="auto"/>
        <w:ind w:right="540" w:firstLine="567"/>
        <w:rPr>
          <w:rFonts w:ascii="Sylfaen" w:hAnsi="Sylfaen"/>
          <w:sz w:val="24"/>
        </w:rPr>
      </w:pPr>
      <w:r w:rsidRPr="0087764F">
        <w:rPr>
          <w:rFonts w:ascii="Sylfaen" w:hAnsi="Sylfaen"/>
          <w:sz w:val="24"/>
          <w:lang w:eastAsia="en-US" w:bidi="en-US"/>
        </w:rPr>
        <w:t xml:space="preserve">* </w:t>
      </w:r>
      <w:r w:rsidRPr="0087764F">
        <w:rPr>
          <w:rFonts w:ascii="Sylfaen" w:hAnsi="Sylfaen"/>
          <w:sz w:val="24"/>
        </w:rPr>
        <w:t>С учетом результатов проверки содержательной адекватности итогового перечня сфер экономики, обладающих интеграционным потенциалом увеличения экспорта в третьи страны, проведенной Евразийской экономической комиссией</w:t>
      </w:r>
    </w:p>
    <w:p w:rsidR="00DF6AB8" w:rsidRPr="00187B05" w:rsidRDefault="00DF6AB8" w:rsidP="00DF6AB8">
      <w:pPr>
        <w:pStyle w:val="Tablecaption30"/>
        <w:shd w:val="clear" w:color="auto" w:fill="auto"/>
        <w:spacing w:after="120" w:line="240" w:lineRule="auto"/>
        <w:ind w:right="540" w:firstLine="567"/>
        <w:rPr>
          <w:rFonts w:ascii="Sylfaen" w:hAnsi="Sylfaen"/>
          <w:sz w:val="24"/>
        </w:rPr>
      </w:pPr>
    </w:p>
    <w:p w:rsidR="00DF6AB8" w:rsidRPr="0087764F" w:rsidRDefault="00DF6AB8" w:rsidP="00DF6AB8">
      <w:pPr>
        <w:pStyle w:val="Bodytext21"/>
        <w:shd w:val="clear" w:color="auto" w:fill="auto"/>
        <w:spacing w:before="0" w:after="120" w:line="240" w:lineRule="auto"/>
        <w:ind w:right="240" w:firstLine="567"/>
        <w:rPr>
          <w:rFonts w:ascii="Sylfaen" w:hAnsi="Sylfaen"/>
          <w:sz w:val="24"/>
        </w:rPr>
      </w:pPr>
      <w:r w:rsidRPr="0087764F">
        <w:rPr>
          <w:rFonts w:ascii="Sylfaen" w:hAnsi="Sylfaen"/>
          <w:sz w:val="24"/>
        </w:rPr>
        <w:t>Существенным для государств-членов потенциалом увеличения экспорта в третьи страны обладают следующие позиции (более подробно см. Таблица 18):</w:t>
      </w:r>
    </w:p>
    <w:p w:rsidR="00DF6AB8" w:rsidRPr="0087764F" w:rsidRDefault="00DF6AB8" w:rsidP="00DF6AB8">
      <w:pPr>
        <w:pStyle w:val="Bodytext21"/>
        <w:shd w:val="clear" w:color="auto" w:fill="auto"/>
        <w:spacing w:before="0" w:after="120" w:line="240" w:lineRule="auto"/>
        <w:ind w:right="240" w:firstLine="567"/>
        <w:rPr>
          <w:rFonts w:ascii="Sylfaen" w:hAnsi="Sylfaen"/>
          <w:sz w:val="24"/>
        </w:rPr>
      </w:pPr>
      <w:r w:rsidRPr="0087764F">
        <w:rPr>
          <w:rFonts w:ascii="Sylfaen" w:hAnsi="Sylfaen"/>
          <w:sz w:val="24"/>
        </w:rPr>
        <w:t xml:space="preserve">для </w:t>
      </w:r>
      <w:r w:rsidRPr="0087764F">
        <w:rPr>
          <w:rStyle w:val="Bodytext2Italic"/>
          <w:rFonts w:ascii="Sylfaen" w:hAnsi="Sylfaen"/>
          <w:sz w:val="24"/>
        </w:rPr>
        <w:t>Республики Армения</w:t>
      </w:r>
      <w:r w:rsidRPr="0087764F">
        <w:rPr>
          <w:rFonts w:ascii="Sylfaen" w:hAnsi="Sylfaen"/>
          <w:sz w:val="24"/>
        </w:rPr>
        <w:t>: товарная позиция «Части и принадлежности моторных транспортных средств», для которой «вклад интеграции» (отношение потенциала «с интеграцией» и «без интеграции») составляет 12%;</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 xml:space="preserve">для </w:t>
      </w:r>
      <w:r w:rsidRPr="0087764F">
        <w:rPr>
          <w:rStyle w:val="Bodytext2Italic"/>
          <w:rFonts w:ascii="Sylfaen" w:hAnsi="Sylfaen"/>
          <w:sz w:val="24"/>
        </w:rPr>
        <w:t>Республики Беларусь</w:t>
      </w:r>
      <w:r w:rsidRPr="0087764F">
        <w:rPr>
          <w:rFonts w:ascii="Sylfaen" w:hAnsi="Sylfaen"/>
          <w:sz w:val="24"/>
        </w:rPr>
        <w:t xml:space="preserve">: продукция химической отрасли (10 товарных позиций, среди которых полимеры этилена, шины и покрышки, изделия из пластмасс, лаки и краски и т.д.) с общей оценкой интеграционного эффекта - от 38% до 96% в зависимости от конкретной позиции. В соответствии с требованиями Методики белорусской Стороной была проведена проверка содержательной </w:t>
      </w:r>
      <w:r w:rsidRPr="0087764F">
        <w:rPr>
          <w:rFonts w:ascii="Sylfaen" w:hAnsi="Sylfaen"/>
          <w:sz w:val="24"/>
        </w:rPr>
        <w:lastRenderedPageBreak/>
        <w:t>адекватности итогового перечня сфер экономик с потенциалом увеличения и диверсификации экспорта в третьи страны. По ее результатам предложено дополнить итоговый перечень следующими товарными позициями:</w:t>
      </w:r>
    </w:p>
    <w:p w:rsidR="00DF6AB8" w:rsidRPr="0087764F" w:rsidRDefault="00DF6AB8" w:rsidP="00DF6AB8">
      <w:pPr>
        <w:pStyle w:val="Bodytext21"/>
        <w:shd w:val="clear" w:color="auto" w:fill="auto"/>
        <w:spacing w:before="0" w:after="120" w:line="240" w:lineRule="auto"/>
        <w:ind w:left="1200"/>
        <w:rPr>
          <w:rFonts w:ascii="Sylfaen" w:hAnsi="Sylfaen"/>
          <w:sz w:val="24"/>
        </w:rPr>
      </w:pPr>
      <w:r w:rsidRPr="0087764F">
        <w:rPr>
          <w:rFonts w:ascii="Sylfaen" w:hAnsi="Sylfaen"/>
          <w:sz w:val="24"/>
        </w:rPr>
        <w:t>-</w:t>
      </w:r>
      <w:r>
        <w:rPr>
          <w:rFonts w:ascii="Sylfaen" w:hAnsi="Sylfaen"/>
          <w:sz w:val="24"/>
        </w:rPr>
        <w:t xml:space="preserve"> </w:t>
      </w:r>
      <w:r w:rsidRPr="0087764F">
        <w:rPr>
          <w:rFonts w:ascii="Sylfaen" w:hAnsi="Sylfaen"/>
          <w:sz w:val="24"/>
        </w:rPr>
        <w:t>машиностроительная продукция;</w:t>
      </w:r>
    </w:p>
    <w:p w:rsidR="00DF6AB8" w:rsidRPr="0087764F" w:rsidRDefault="00DF6AB8" w:rsidP="00DF6AB8">
      <w:pPr>
        <w:pStyle w:val="Bodytext21"/>
        <w:shd w:val="clear" w:color="auto" w:fill="auto"/>
        <w:spacing w:before="0" w:after="120" w:line="240" w:lineRule="auto"/>
        <w:ind w:left="1200"/>
        <w:rPr>
          <w:rFonts w:ascii="Sylfaen" w:hAnsi="Sylfaen"/>
          <w:sz w:val="24"/>
        </w:rPr>
      </w:pPr>
      <w:r w:rsidRPr="0087764F">
        <w:rPr>
          <w:rFonts w:ascii="Sylfaen" w:hAnsi="Sylfaen"/>
          <w:sz w:val="24"/>
        </w:rPr>
        <w:t>-</w:t>
      </w:r>
      <w:r>
        <w:rPr>
          <w:rFonts w:ascii="Sylfaen" w:hAnsi="Sylfaen"/>
          <w:sz w:val="24"/>
        </w:rPr>
        <w:t xml:space="preserve"> </w:t>
      </w:r>
      <w:r w:rsidRPr="0087764F">
        <w:rPr>
          <w:rFonts w:ascii="Sylfaen" w:hAnsi="Sylfaen"/>
          <w:sz w:val="24"/>
        </w:rPr>
        <w:t>продукция глубокой обработки древесины.</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 xml:space="preserve">для </w:t>
      </w:r>
      <w:r w:rsidRPr="0087764F">
        <w:rPr>
          <w:rStyle w:val="Bodytext2Italic"/>
          <w:rFonts w:ascii="Sylfaen" w:hAnsi="Sylfaen"/>
          <w:sz w:val="24"/>
        </w:rPr>
        <w:t>Республики Казахстан:</w:t>
      </w:r>
      <w:r w:rsidRPr="0087764F">
        <w:rPr>
          <w:rFonts w:ascii="Sylfaen" w:hAnsi="Sylfaen"/>
          <w:sz w:val="24"/>
        </w:rPr>
        <w:t xml:space="preserve"> товарные позиции «Вычислительные машины и их блоки» (рост экспорта - 99%) и «Трубы, трубки и профили полые, бесшовные, из черных металлов» (рост экспорта - 44%);</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 xml:space="preserve">для </w:t>
      </w:r>
      <w:r w:rsidRPr="0087764F">
        <w:rPr>
          <w:rStyle w:val="Bodytext2Italic"/>
          <w:rFonts w:ascii="Sylfaen" w:hAnsi="Sylfaen"/>
          <w:sz w:val="24"/>
        </w:rPr>
        <w:t>Кыргызской Республики</w:t>
      </w:r>
      <w:r w:rsidRPr="0087764F">
        <w:rPr>
          <w:rFonts w:ascii="Sylfaen" w:hAnsi="Sylfaen"/>
          <w:sz w:val="24"/>
        </w:rPr>
        <w:t xml:space="preserve"> перечень сфер экономики, обладающих интеграционным потенциалом, сильно дифференцирован по составу и включает товарные позиции разных отраслей экономики. В то же время результаты стоимостной оценки потенциала свидетельствует о наличии существенного потенциала развития экспорта в отраслях машиностроения и автомобилестроения, особенно по товарной позиции «Части и принадлежности моторных транспортных средств» (рост экспорта - 57%);</w:t>
      </w: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 xml:space="preserve">для </w:t>
      </w:r>
      <w:r w:rsidRPr="0087764F">
        <w:rPr>
          <w:rStyle w:val="Bodytext2Italic"/>
          <w:rFonts w:ascii="Sylfaen" w:hAnsi="Sylfaen"/>
          <w:sz w:val="24"/>
        </w:rPr>
        <w:t>Российской Федерации</w:t>
      </w:r>
      <w:r w:rsidRPr="0087764F">
        <w:rPr>
          <w:rFonts w:ascii="Sylfaen" w:hAnsi="Sylfaen"/>
          <w:sz w:val="24"/>
        </w:rPr>
        <w:t xml:space="preserve"> характерно преобладание товарных позиций машиностроительной и металлургической отраслей: «Автомобили легковые для перевозки людей» (рост экспорта - 16%), «Прутки из железа или нелегированной стали» (+ 49%), «Шины и покрышки пневматические резиновые новые» (+16%).</w:t>
      </w:r>
    </w:p>
    <w:p w:rsidR="00DF6AB8" w:rsidRDefault="00DF6AB8" w:rsidP="00DF6AB8">
      <w:pPr>
        <w:pStyle w:val="Bodytext21"/>
        <w:shd w:val="clear" w:color="auto" w:fill="auto"/>
        <w:spacing w:before="0" w:after="120" w:line="240" w:lineRule="auto"/>
        <w:ind w:firstLine="567"/>
        <w:rPr>
          <w:rFonts w:ascii="Sylfaen" w:hAnsi="Sylfaen"/>
          <w:sz w:val="24"/>
          <w:lang w:val="en-US"/>
        </w:rPr>
      </w:pPr>
      <w:r w:rsidRPr="0087764F">
        <w:rPr>
          <w:rFonts w:ascii="Sylfaen" w:hAnsi="Sylfaen"/>
          <w:sz w:val="24"/>
        </w:rPr>
        <w:t>Исходя из размера и структуры экономики государств-членов, их вклад в совокупный эффект увеличения и диверсификации экспорта по ЕАЭС и в результаты по видам деятельности различается (см. Рисунок 9, Рисунок 10)</w:t>
      </w:r>
    </w:p>
    <w:p w:rsidR="00DF6AB8" w:rsidRPr="002A58F2" w:rsidRDefault="00DF6AB8" w:rsidP="00DF6AB8">
      <w:pPr>
        <w:pStyle w:val="Bodytext21"/>
        <w:shd w:val="clear" w:color="auto" w:fill="auto"/>
        <w:spacing w:before="0" w:after="120" w:line="240" w:lineRule="auto"/>
        <w:ind w:firstLine="780"/>
        <w:rPr>
          <w:rFonts w:ascii="Sylfaen" w:hAnsi="Sylfaen"/>
          <w:sz w:val="24"/>
          <w:lang w:val="en-US"/>
        </w:rPr>
      </w:pPr>
    </w:p>
    <w:p w:rsidR="00DF6AB8" w:rsidRPr="0087764F" w:rsidRDefault="004F272B" w:rsidP="00DF6AB8">
      <w:pPr>
        <w:spacing w:after="120"/>
        <w:rPr>
          <w:rFonts w:ascii="Sylfaen" w:hAnsi="Sylfaen"/>
          <w:szCs w:val="2"/>
        </w:rPr>
      </w:pPr>
      <w:r>
        <w:rPr>
          <w:rFonts w:ascii="Sylfaen" w:hAnsi="Sylfaen"/>
          <w:noProof/>
          <w:lang w:val="en-US" w:eastAsia="en-US" w:bidi="ar-SA"/>
        </w:rPr>
        <w:pict>
          <v:rect id="_x0000_s1212" style="position:absolute;margin-left:208.1pt;margin-top:138.65pt;width:115.5pt;height:13.5pt;z-index:251767808;v-text-anchor:middle" stroked="f">
            <v:textbox inset="0,0,0,0">
              <w:txbxContent>
                <w:p w:rsidR="00DF6AB8" w:rsidRPr="00B37302" w:rsidRDefault="00DF6AB8" w:rsidP="00DF6AB8">
                  <w:pPr>
                    <w:rPr>
                      <w:rFonts w:ascii="Sylfaen" w:hAnsi="Sylfaen"/>
                      <w:sz w:val="18"/>
                    </w:rPr>
                  </w:pPr>
                  <w:r w:rsidRPr="00B37302">
                    <w:rPr>
                      <w:rFonts w:ascii="Sylfaen" w:hAnsi="Sylfaen" w:cs="Times New Roman"/>
                      <w:color w:val="auto"/>
                      <w:sz w:val="16"/>
                      <w:szCs w:val="22"/>
                      <w:lang w:val="en-US" w:bidi="ar-SA"/>
                    </w:rPr>
                    <w:t>Российская Федерация</w:t>
                  </w:r>
                </w:p>
              </w:txbxContent>
            </v:textbox>
          </v:rect>
        </w:pict>
      </w:r>
      <w:r>
        <w:rPr>
          <w:rFonts w:ascii="Sylfaen" w:hAnsi="Sylfaen"/>
          <w:noProof/>
          <w:lang w:val="en-US" w:eastAsia="en-US" w:bidi="ar-SA"/>
        </w:rPr>
        <w:pict>
          <v:rect id="_x0000_s1211" style="position:absolute;margin-left:208.1pt;margin-top:113.9pt;width:115.5pt;height:17.25pt;z-index:251766784" stroked="f">
            <v:textbox inset="0,0,0,0">
              <w:txbxContent>
                <w:p w:rsidR="00DF6AB8" w:rsidRPr="00B37302" w:rsidRDefault="00DF6AB8" w:rsidP="00DF6AB8">
                  <w:pPr>
                    <w:rPr>
                      <w:rFonts w:ascii="Sylfaen" w:hAnsi="Sylfaen"/>
                      <w:sz w:val="20"/>
                    </w:rPr>
                  </w:pPr>
                  <w:r w:rsidRPr="00B37302">
                    <w:rPr>
                      <w:rFonts w:ascii="Sylfaen" w:hAnsi="Sylfaen" w:cs="Times New Roman"/>
                      <w:color w:val="auto"/>
                      <w:sz w:val="18"/>
                      <w:szCs w:val="22"/>
                      <w:lang w:val="en-US" w:bidi="ar-SA"/>
                    </w:rPr>
                    <w:t>Кыргызская Республика</w:t>
                  </w:r>
                </w:p>
              </w:txbxContent>
            </v:textbox>
          </v:rect>
        </w:pict>
      </w:r>
      <w:r>
        <w:rPr>
          <w:rFonts w:ascii="Sylfaen" w:hAnsi="Sylfaen"/>
          <w:noProof/>
          <w:lang w:val="en-US" w:eastAsia="en-US" w:bidi="ar-SA"/>
        </w:rPr>
        <w:pict>
          <v:rect id="_x0000_s1210" style="position:absolute;margin-left:208.1pt;margin-top:93.65pt;width:105.75pt;height:12.75pt;z-index:251765760" stroked="f">
            <v:textbox inset="0,0,0,0">
              <w:txbxContent>
                <w:p w:rsidR="00DF6AB8" w:rsidRPr="00B37302" w:rsidRDefault="00DF6AB8" w:rsidP="00DF6AB8">
                  <w:pPr>
                    <w:rPr>
                      <w:rFonts w:ascii="Sylfaen" w:hAnsi="Sylfaen"/>
                      <w:sz w:val="22"/>
                    </w:rPr>
                  </w:pPr>
                  <w:r w:rsidRPr="00B37302">
                    <w:rPr>
                      <w:rFonts w:ascii="Sylfaen" w:hAnsi="Sylfaen" w:cs="Times New Roman"/>
                      <w:color w:val="auto"/>
                      <w:sz w:val="20"/>
                      <w:szCs w:val="22"/>
                      <w:lang w:val="en-US" w:bidi="ar-SA"/>
                    </w:rPr>
                    <w:t>Республика Казахстан</w:t>
                  </w:r>
                </w:p>
              </w:txbxContent>
            </v:textbox>
          </v:rect>
        </w:pict>
      </w:r>
      <w:r>
        <w:rPr>
          <w:rFonts w:ascii="Sylfaen" w:hAnsi="Sylfaen"/>
          <w:noProof/>
          <w:lang w:val="en-US" w:eastAsia="en-US" w:bidi="ar-SA"/>
        </w:rPr>
        <w:pict>
          <v:rect id="_x0000_s1209" style="position:absolute;margin-left:208.1pt;margin-top:71.9pt;width:105.75pt;height:15pt;z-index:251764736;v-text-anchor:middle" stroked="f">
            <v:textbox inset="0,0,0,0">
              <w:txbxContent>
                <w:p w:rsidR="00DF6AB8" w:rsidRPr="00B37302" w:rsidRDefault="00DF6AB8" w:rsidP="00DF6AB8">
                  <w:pPr>
                    <w:rPr>
                      <w:rFonts w:ascii="Sylfaen" w:hAnsi="Sylfaen"/>
                      <w:sz w:val="16"/>
                      <w:szCs w:val="16"/>
                    </w:rPr>
                  </w:pPr>
                  <w:r w:rsidRPr="00B37302">
                    <w:rPr>
                      <w:rFonts w:ascii="Sylfaen" w:hAnsi="Sylfaen" w:cs="Times New Roman"/>
                      <w:color w:val="auto"/>
                      <w:sz w:val="16"/>
                      <w:szCs w:val="16"/>
                      <w:lang w:val="en-US" w:bidi="ar-SA"/>
                    </w:rPr>
                    <w:t>Республика Беларусь</w:t>
                  </w:r>
                </w:p>
              </w:txbxContent>
            </v:textbox>
          </v:rect>
        </w:pict>
      </w:r>
      <w:r>
        <w:rPr>
          <w:rFonts w:ascii="Sylfaen" w:hAnsi="Sylfaen"/>
          <w:noProof/>
          <w:lang w:val="en-US" w:eastAsia="en-US" w:bidi="ar-SA"/>
        </w:rPr>
        <w:pict>
          <v:rect id="_x0000_s1208" style="position:absolute;margin-left:208.1pt;margin-top:53pt;width:105.75pt;height:12.75pt;z-index:251763712;v-text-anchor:middle" stroked="f">
            <v:textbox inset="0,0,0,0">
              <w:txbxContent>
                <w:p w:rsidR="00DF6AB8" w:rsidRPr="00B37302" w:rsidRDefault="00DF6AB8" w:rsidP="00DF6AB8">
                  <w:pPr>
                    <w:rPr>
                      <w:rFonts w:ascii="Sylfaen" w:hAnsi="Sylfaen"/>
                      <w:sz w:val="16"/>
                      <w:szCs w:val="16"/>
                    </w:rPr>
                  </w:pPr>
                  <w:r w:rsidRPr="00B37302">
                    <w:rPr>
                      <w:rFonts w:ascii="Sylfaen" w:hAnsi="Sylfaen" w:cs="Times New Roman"/>
                      <w:color w:val="auto"/>
                      <w:sz w:val="16"/>
                      <w:szCs w:val="16"/>
                      <w:lang w:val="en-US" w:bidi="ar-SA"/>
                    </w:rPr>
                    <w:t>Республика Армения</w:t>
                  </w:r>
                </w:p>
              </w:txbxContent>
            </v:textbox>
          </v:rect>
        </w:pict>
      </w:r>
      <w:r>
        <w:rPr>
          <w:rFonts w:ascii="Sylfaen" w:hAnsi="Sylfaen"/>
          <w:noProof/>
          <w:lang w:val="en-US" w:eastAsia="en-US" w:bidi="ar-SA"/>
        </w:rPr>
        <w:pict>
          <v:rect id="_x0000_s1207" style="position:absolute;margin-left:113.6pt;margin-top:8.15pt;width:176.25pt;height:30pt;z-index:251762688" stroked="f">
            <v:textbox>
              <w:txbxContent>
                <w:p w:rsidR="00DF6AB8" w:rsidRPr="00B37302" w:rsidRDefault="00DF6AB8" w:rsidP="00DF6AB8">
                  <w:pPr>
                    <w:widowControl/>
                    <w:autoSpaceDE w:val="0"/>
                    <w:autoSpaceDN w:val="0"/>
                    <w:adjustRightInd w:val="0"/>
                    <w:jc w:val="center"/>
                    <w:rPr>
                      <w:rFonts w:ascii="Sylfaen" w:hAnsi="Sylfaen"/>
                      <w:b/>
                      <w:sz w:val="18"/>
                      <w:szCs w:val="16"/>
                    </w:rPr>
                  </w:pPr>
                  <w:r w:rsidRPr="00B37302">
                    <w:rPr>
                      <w:rFonts w:ascii="Sylfaen" w:hAnsi="Sylfaen" w:cs="Times New Roman"/>
                      <w:b/>
                      <w:color w:val="auto"/>
                      <w:sz w:val="18"/>
                      <w:szCs w:val="16"/>
                      <w:lang w:val="en-US" w:bidi="ar-SA"/>
                    </w:rPr>
                    <w:t>Страновое распределение интеграционного потенциала</w:t>
                  </w:r>
                </w:p>
              </w:txbxContent>
            </v:textbox>
          </v:rect>
        </w:pict>
      </w:r>
      <w:r w:rsidR="00DF6AB8">
        <w:rPr>
          <w:rFonts w:ascii="Sylfaen" w:hAnsi="Sylfaen"/>
          <w:noProof/>
          <w:lang w:val="en-US" w:eastAsia="en-US" w:bidi="ar-SA"/>
        </w:rPr>
        <w:drawing>
          <wp:inline distT="0" distB="0" distL="0" distR="0">
            <wp:extent cx="4457700" cy="2200275"/>
            <wp:effectExtent l="19050" t="0" r="0" b="0"/>
            <wp:docPr id="17" name="Picture 17" descr="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9"/>
                    <pic:cNvPicPr>
                      <a:picLocks noChangeAspect="1" noChangeArrowheads="1"/>
                    </pic:cNvPicPr>
                  </pic:nvPicPr>
                  <pic:blipFill>
                    <a:blip r:embed="rId16" cstate="print"/>
                    <a:srcRect/>
                    <a:stretch>
                      <a:fillRect/>
                    </a:stretch>
                  </pic:blipFill>
                  <pic:spPr bwMode="auto">
                    <a:xfrm>
                      <a:off x="0" y="0"/>
                      <a:ext cx="4457700" cy="2200275"/>
                    </a:xfrm>
                    <a:prstGeom prst="rect">
                      <a:avLst/>
                    </a:prstGeom>
                    <a:noFill/>
                    <a:ln w="9525">
                      <a:noFill/>
                      <a:miter lim="800000"/>
                      <a:headEnd/>
                      <a:tailEnd/>
                    </a:ln>
                  </pic:spPr>
                </pic:pic>
              </a:graphicData>
            </a:graphic>
          </wp:inline>
        </w:drawing>
      </w:r>
    </w:p>
    <w:p w:rsidR="00DF6AB8" w:rsidRPr="0087764F" w:rsidRDefault="00DF6AB8" w:rsidP="00DF6AB8">
      <w:pPr>
        <w:pStyle w:val="Picturecaption0"/>
        <w:shd w:val="clear" w:color="auto" w:fill="auto"/>
        <w:spacing w:after="120" w:line="240" w:lineRule="auto"/>
        <w:ind w:firstLine="567"/>
        <w:rPr>
          <w:rFonts w:ascii="Sylfaen" w:hAnsi="Sylfaen"/>
          <w:sz w:val="24"/>
        </w:rPr>
      </w:pPr>
      <w:r w:rsidRPr="0087764F">
        <w:rPr>
          <w:rFonts w:ascii="Sylfaen" w:hAnsi="Sylfaen"/>
          <w:sz w:val="24"/>
        </w:rPr>
        <w:t>Рисунок 9. Вклад государств-членов в интеграционный эффект увеличения и диверсификации экспорта в третьи страны</w:t>
      </w:r>
    </w:p>
    <w:p w:rsidR="00DF6AB8" w:rsidRPr="0087764F" w:rsidRDefault="004F272B" w:rsidP="00DF6AB8">
      <w:pPr>
        <w:spacing w:after="120"/>
        <w:rPr>
          <w:rFonts w:ascii="Sylfaen" w:hAnsi="Sylfaen"/>
          <w:szCs w:val="2"/>
        </w:rPr>
      </w:pPr>
      <w:r>
        <w:rPr>
          <w:rFonts w:ascii="Sylfaen" w:hAnsi="Sylfaen"/>
          <w:noProof/>
          <w:lang w:val="en-US" w:eastAsia="en-US" w:bidi="ar-SA"/>
        </w:rPr>
        <w:lastRenderedPageBreak/>
        <w:pict>
          <v:group id="_x0000_s1213" style="position:absolute;margin-left:5.6pt;margin-top:19.85pt;width:444.75pt;height:333.75pt;z-index:251768832" coordorigin="1530,1815" coordsize="8895,6675">
            <v:rect id="_x0000_s1214" style="position:absolute;left:1890;top:1815;width:3810;height:540" stroked="f">
              <v:textbox>
                <w:txbxContent>
                  <w:p w:rsidR="00DF6AB8" w:rsidRPr="00116C50" w:rsidRDefault="00DF6AB8" w:rsidP="00DF6AB8">
                    <w:pPr>
                      <w:widowControl/>
                      <w:autoSpaceDE w:val="0"/>
                      <w:autoSpaceDN w:val="0"/>
                      <w:adjustRightInd w:val="0"/>
                      <w:jc w:val="right"/>
                      <w:rPr>
                        <w:sz w:val="16"/>
                        <w:szCs w:val="16"/>
                      </w:rPr>
                    </w:pPr>
                    <w:r w:rsidRPr="00116C50">
                      <w:rPr>
                        <w:rFonts w:ascii="Times New Roman" w:hAnsi="Times New Roman" w:cs="Times New Roman"/>
                        <w:color w:val="auto"/>
                        <w:sz w:val="16"/>
                        <w:szCs w:val="16"/>
                        <w:lang w:bidi="ar-SA"/>
                      </w:rPr>
                      <w:t>Химия и нефтехимия; резина и пластмасса; неметаллические минерал. продукты</w:t>
                    </w:r>
                  </w:p>
                </w:txbxContent>
              </v:textbox>
            </v:rect>
            <v:rect id="_x0000_s1215" style="position:absolute;left:3795;top:2520;width:1905;height:435" stroked="f">
              <v:textbox>
                <w:txbxContent>
                  <w:p w:rsidR="00DF6AB8" w:rsidRPr="00116C50" w:rsidRDefault="00DF6AB8" w:rsidP="00DF6AB8">
                    <w:pPr>
                      <w:jc w:val="right"/>
                      <w:rPr>
                        <w:sz w:val="20"/>
                      </w:rPr>
                    </w:pPr>
                    <w:r w:rsidRPr="00116C50">
                      <w:rPr>
                        <w:rFonts w:ascii="Times New Roman" w:hAnsi="Times New Roman" w:cs="Times New Roman"/>
                        <w:color w:val="auto"/>
                        <w:sz w:val="16"/>
                        <w:szCs w:val="20"/>
                        <w:lang w:val="en-US" w:bidi="ar-SA"/>
                      </w:rPr>
                      <w:t>Машиностроение</w:t>
                    </w:r>
                  </w:p>
                </w:txbxContent>
              </v:textbox>
            </v:rect>
            <v:rect id="_x0000_s1216" style="position:absolute;left:3795;top:3120;width:1800;height:390" stroked="f">
              <v:textbox>
                <w:txbxContent>
                  <w:p w:rsidR="00DF6AB8" w:rsidRPr="000272B0" w:rsidRDefault="00DF6AB8" w:rsidP="00DF6AB8">
                    <w:pPr>
                      <w:jc w:val="right"/>
                      <w:rPr>
                        <w:rFonts w:ascii="Sylfaen" w:hAnsi="Sylfaen"/>
                        <w:sz w:val="22"/>
                      </w:rPr>
                    </w:pPr>
                    <w:r w:rsidRPr="000272B0">
                      <w:rPr>
                        <w:rFonts w:ascii="Sylfaen" w:hAnsi="Sylfaen" w:cs="Times New Roman"/>
                        <w:color w:val="auto"/>
                        <w:sz w:val="18"/>
                        <w:szCs w:val="20"/>
                        <w:lang w:val="en-US" w:bidi="ar-SA"/>
                      </w:rPr>
                      <w:t>Металлургия</w:t>
                    </w:r>
                  </w:p>
                </w:txbxContent>
              </v:textbox>
            </v:rect>
            <v:rect id="_x0000_s1217" style="position:absolute;left:1530;top:3510;width:4170;height:615" stroked="f">
              <v:textbox>
                <w:txbxContent>
                  <w:p w:rsidR="00DF6AB8" w:rsidRPr="000272B0" w:rsidRDefault="00DF6AB8" w:rsidP="00DF6AB8">
                    <w:pPr>
                      <w:widowControl/>
                      <w:autoSpaceDE w:val="0"/>
                      <w:autoSpaceDN w:val="0"/>
                      <w:adjustRightInd w:val="0"/>
                      <w:jc w:val="right"/>
                      <w:rPr>
                        <w:rFonts w:ascii="Sylfaen" w:hAnsi="Sylfaen"/>
                        <w:sz w:val="18"/>
                      </w:rPr>
                    </w:pPr>
                    <w:r w:rsidRPr="000272B0">
                      <w:rPr>
                        <w:rFonts w:ascii="Sylfaen" w:hAnsi="Sylfaen" w:cs="Times New Roman"/>
                        <w:color w:val="auto"/>
                        <w:sz w:val="14"/>
                        <w:szCs w:val="20"/>
                        <w:lang w:bidi="ar-SA"/>
                      </w:rPr>
                      <w:t>Производство изделий из дерева и целлюлозно-бумажных изделий; полиграфия</w:t>
                    </w:r>
                  </w:p>
                </w:txbxContent>
              </v:textbox>
            </v:rect>
            <v:rect id="_x0000_s1218" style="position:absolute;left:1800;top:4125;width:3900;height:585" stroked="f">
              <v:textbox>
                <w:txbxContent>
                  <w:p w:rsidR="00DF6AB8" w:rsidRPr="00825828" w:rsidRDefault="00DF6AB8" w:rsidP="00DF6AB8">
                    <w:pPr>
                      <w:widowControl/>
                      <w:autoSpaceDE w:val="0"/>
                      <w:autoSpaceDN w:val="0"/>
                      <w:adjustRightInd w:val="0"/>
                      <w:jc w:val="right"/>
                      <w:rPr>
                        <w:rFonts w:ascii="Sylfaen" w:hAnsi="Sylfaen"/>
                        <w:sz w:val="20"/>
                      </w:rPr>
                    </w:pPr>
                    <w:r w:rsidRPr="00825828">
                      <w:rPr>
                        <w:rFonts w:ascii="Sylfaen" w:hAnsi="Sylfaen" w:cs="Times New Roman"/>
                        <w:color w:val="auto"/>
                        <w:sz w:val="16"/>
                        <w:szCs w:val="20"/>
                        <w:lang w:bidi="ar-SA"/>
                      </w:rPr>
                      <w:t>Производство пищевых продуктов, включая напитки, и табака</w:t>
                    </w:r>
                  </w:p>
                </w:txbxContent>
              </v:textbox>
            </v:rect>
            <v:rect id="_x0000_s1219" style="position:absolute;left:3318;top:4815;width:2385;height:420" stroked="f">
              <v:textbox>
                <w:txbxContent>
                  <w:p w:rsidR="00DF6AB8" w:rsidRPr="00825828" w:rsidRDefault="00DF6AB8" w:rsidP="00DF6AB8">
                    <w:pPr>
                      <w:jc w:val="right"/>
                      <w:rPr>
                        <w:rFonts w:ascii="Sylfaen" w:hAnsi="Sylfaen"/>
                        <w:sz w:val="18"/>
                      </w:rPr>
                    </w:pPr>
                    <w:r w:rsidRPr="00825828">
                      <w:rPr>
                        <w:rFonts w:ascii="Sylfaen" w:hAnsi="Sylfaen" w:cs="Times New Roman"/>
                        <w:color w:val="auto"/>
                        <w:sz w:val="14"/>
                        <w:szCs w:val="20"/>
                        <w:lang w:val="en-US" w:bidi="ar-SA"/>
                      </w:rPr>
                      <w:t>Прочие производства</w:t>
                    </w:r>
                  </w:p>
                </w:txbxContent>
              </v:textbox>
            </v:rect>
            <v:rect id="_x0000_s1220" style="position:absolute;left:2310;top:5235;width:3390;height:525;v-text-anchor:middle" stroked="f">
              <v:textbox inset="0,0,0,0">
                <w:txbxContent>
                  <w:p w:rsidR="00DF6AB8" w:rsidRPr="00825828" w:rsidRDefault="00DF6AB8" w:rsidP="00DF6AB8">
                    <w:pPr>
                      <w:widowControl/>
                      <w:autoSpaceDE w:val="0"/>
                      <w:autoSpaceDN w:val="0"/>
                      <w:adjustRightInd w:val="0"/>
                      <w:jc w:val="right"/>
                      <w:rPr>
                        <w:rFonts w:ascii="Sylfaen" w:hAnsi="Sylfaen"/>
                        <w:sz w:val="14"/>
                        <w:szCs w:val="16"/>
                      </w:rPr>
                    </w:pPr>
                    <w:r w:rsidRPr="00825828">
                      <w:rPr>
                        <w:rFonts w:ascii="Sylfaen" w:hAnsi="Sylfaen" w:cs="Times New Roman"/>
                        <w:color w:val="auto"/>
                        <w:sz w:val="14"/>
                        <w:szCs w:val="16"/>
                        <w:lang w:bidi="ar-SA"/>
                      </w:rPr>
                      <w:t>Текстильное и швейное производство; производство изделий из кожи и обуви</w:t>
                    </w:r>
                  </w:p>
                </w:txbxContent>
              </v:textbox>
            </v:rect>
            <v:rect id="_x0000_s1221" style="position:absolute;left:1668;top:5850;width:4035;height:555" stroked="f">
              <v:textbox>
                <w:txbxContent>
                  <w:p w:rsidR="00DF6AB8" w:rsidRPr="00825828" w:rsidRDefault="00DF6AB8" w:rsidP="00DF6AB8">
                    <w:pPr>
                      <w:widowControl/>
                      <w:autoSpaceDE w:val="0"/>
                      <w:autoSpaceDN w:val="0"/>
                      <w:adjustRightInd w:val="0"/>
                      <w:jc w:val="right"/>
                      <w:rPr>
                        <w:rFonts w:ascii="Sylfaen" w:hAnsi="Sylfaen"/>
                        <w:sz w:val="18"/>
                      </w:rPr>
                    </w:pPr>
                    <w:r w:rsidRPr="00825828">
                      <w:rPr>
                        <w:rFonts w:ascii="Sylfaen" w:hAnsi="Sylfaen" w:cs="Times New Roman"/>
                        <w:color w:val="auto"/>
                        <w:sz w:val="14"/>
                        <w:szCs w:val="20"/>
                        <w:lang w:bidi="ar-SA"/>
                      </w:rPr>
                      <w:t>Сельское хозяйство, охота и лесное хозяйство; рыболовство</w:t>
                    </w:r>
                  </w:p>
                </w:txbxContent>
              </v:textbox>
            </v:rect>
            <v:rect id="_x0000_s1222" style="position:absolute;left:3015;top:6525;width:2685;height:405;v-text-anchor:middle" stroked="f">
              <v:textbox inset="0,0,0,0">
                <w:txbxContent>
                  <w:p w:rsidR="00DF6AB8" w:rsidRPr="00825828" w:rsidRDefault="00DF6AB8" w:rsidP="00DF6AB8">
                    <w:pPr>
                      <w:jc w:val="right"/>
                      <w:rPr>
                        <w:rFonts w:ascii="Sylfaen" w:hAnsi="Sylfaen"/>
                        <w:sz w:val="14"/>
                        <w:szCs w:val="16"/>
                      </w:rPr>
                    </w:pPr>
                    <w:r w:rsidRPr="00825828">
                      <w:rPr>
                        <w:rFonts w:ascii="Sylfaen" w:hAnsi="Sylfaen" w:cs="Times New Roman"/>
                        <w:color w:val="auto"/>
                        <w:sz w:val="14"/>
                        <w:szCs w:val="16"/>
                        <w:lang w:val="en-US" w:bidi="ar-SA"/>
                      </w:rPr>
                      <w:t>Добыча полезных ископаемых</w:t>
                    </w:r>
                  </w:p>
                </w:txbxContent>
              </v:textbox>
            </v:rect>
            <v:rect id="_x0000_s1223" style="position:absolute;left:2310;top:7020;width:3390;height:615;v-text-anchor:middle" stroked="f">
              <v:textbox inset="0,0,0,0">
                <w:txbxContent>
                  <w:p w:rsidR="00DF6AB8" w:rsidRPr="00825828" w:rsidRDefault="00DF6AB8" w:rsidP="00DF6AB8">
                    <w:pPr>
                      <w:widowControl/>
                      <w:autoSpaceDE w:val="0"/>
                      <w:autoSpaceDN w:val="0"/>
                      <w:adjustRightInd w:val="0"/>
                      <w:jc w:val="right"/>
                      <w:rPr>
                        <w:rFonts w:ascii="Sylfaen" w:hAnsi="Sylfaen"/>
                        <w:sz w:val="18"/>
                      </w:rPr>
                    </w:pPr>
                    <w:r w:rsidRPr="00825828">
                      <w:rPr>
                        <w:rFonts w:ascii="Sylfaen" w:hAnsi="Sylfaen" w:cs="Times New Roman"/>
                        <w:color w:val="auto"/>
                        <w:sz w:val="14"/>
                        <w:szCs w:val="20"/>
                        <w:lang w:bidi="ar-SA"/>
                      </w:rPr>
                      <w:t>Государственное управление, военная безопасность; социальное обеспечение</w:t>
                    </w:r>
                  </w:p>
                </w:txbxContent>
              </v:textbox>
            </v:rect>
            <v:rect id="_x0000_s1224" style="position:absolute;left:2310;top:7785;width:2130;height:270;v-text-anchor:middle" stroked="f">
              <v:textbox inset="0,0,0,0">
                <w:txbxContent>
                  <w:p w:rsidR="00DF6AB8" w:rsidRPr="00825828" w:rsidRDefault="00DF6AB8" w:rsidP="00DF6AB8">
                    <w:pPr>
                      <w:rPr>
                        <w:rFonts w:ascii="Sylfaen" w:hAnsi="Sylfaen"/>
                        <w:sz w:val="14"/>
                        <w:szCs w:val="16"/>
                      </w:rPr>
                    </w:pPr>
                    <w:r w:rsidRPr="00825828">
                      <w:rPr>
                        <w:rFonts w:ascii="Sylfaen" w:hAnsi="Sylfaen" w:cs="Times New Roman"/>
                        <w:color w:val="auto"/>
                        <w:sz w:val="14"/>
                        <w:szCs w:val="16"/>
                        <w:lang w:val="en-US" w:bidi="ar-SA"/>
                      </w:rPr>
                      <w:t>Республика Армения</w:t>
                    </w:r>
                  </w:p>
                </w:txbxContent>
              </v:textbox>
            </v:rect>
            <v:rect id="_x0000_s1225" style="position:absolute;left:2310;top:8130;width:2295;height:360;v-text-anchor:middle" stroked="f">
              <v:textbox inset="0,0,0,0">
                <w:txbxContent>
                  <w:p w:rsidR="00DF6AB8" w:rsidRPr="00302C58" w:rsidRDefault="00DF6AB8" w:rsidP="00DF6AB8">
                    <w:pPr>
                      <w:rPr>
                        <w:rFonts w:ascii="Sylfaen" w:hAnsi="Sylfaen"/>
                        <w:sz w:val="16"/>
                      </w:rPr>
                    </w:pPr>
                    <w:r w:rsidRPr="00302C58">
                      <w:rPr>
                        <w:rFonts w:ascii="Sylfaen" w:hAnsi="Sylfaen" w:cs="Times New Roman"/>
                        <w:color w:val="auto"/>
                        <w:sz w:val="14"/>
                        <w:szCs w:val="22"/>
                        <w:lang w:val="en-US" w:bidi="ar-SA"/>
                      </w:rPr>
                      <w:t>Кыргызская Республика</w:t>
                    </w:r>
                  </w:p>
                </w:txbxContent>
              </v:textbox>
            </v:rect>
            <v:rect id="_x0000_s1226" style="position:absolute;left:5205;top:7710;width:2145;height:420;v-text-anchor:middle" stroked="f">
              <v:textbox inset="0,0,0,0">
                <w:txbxContent>
                  <w:p w:rsidR="00DF6AB8" w:rsidRPr="00302C58" w:rsidRDefault="00DF6AB8" w:rsidP="00DF6AB8">
                    <w:pPr>
                      <w:rPr>
                        <w:rFonts w:ascii="Sylfaen" w:hAnsi="Sylfaen"/>
                        <w:sz w:val="18"/>
                      </w:rPr>
                    </w:pPr>
                    <w:r w:rsidRPr="00302C58">
                      <w:rPr>
                        <w:rFonts w:ascii="Sylfaen" w:hAnsi="Sylfaen" w:cs="Times New Roman"/>
                        <w:color w:val="auto"/>
                        <w:sz w:val="16"/>
                        <w:szCs w:val="22"/>
                        <w:lang w:val="en-US" w:bidi="ar-SA"/>
                      </w:rPr>
                      <w:t>Республика Беларусь</w:t>
                    </w:r>
                  </w:p>
                </w:txbxContent>
              </v:textbox>
            </v:rect>
            <v:rect id="_x0000_s1227" style="position:absolute;left:5205;top:8205;width:2295;height:285;v-text-anchor:middle" stroked="f">
              <v:textbox inset="0,0,0,0">
                <w:txbxContent>
                  <w:p w:rsidR="00DF6AB8" w:rsidRPr="00302C58" w:rsidRDefault="00DF6AB8" w:rsidP="00DF6AB8">
                    <w:pPr>
                      <w:rPr>
                        <w:rFonts w:ascii="Sylfaen" w:hAnsi="Sylfaen"/>
                        <w:sz w:val="16"/>
                      </w:rPr>
                    </w:pPr>
                    <w:r w:rsidRPr="00302C58">
                      <w:rPr>
                        <w:rFonts w:ascii="Sylfaen" w:hAnsi="Sylfaen" w:cs="Times New Roman"/>
                        <w:color w:val="auto"/>
                        <w:sz w:val="14"/>
                        <w:szCs w:val="22"/>
                        <w:lang w:val="en-US" w:bidi="ar-SA"/>
                      </w:rPr>
                      <w:t>Российская Федерация</w:t>
                    </w:r>
                  </w:p>
                </w:txbxContent>
              </v:textbox>
            </v:rect>
            <v:rect id="_x0000_s1228" style="position:absolute;left:8175;top:7785;width:2250;height:345;v-text-anchor:middle" stroked="f">
              <v:textbox inset="0,0,0,0">
                <w:txbxContent>
                  <w:p w:rsidR="00DF6AB8" w:rsidRPr="00302C58" w:rsidRDefault="00DF6AB8" w:rsidP="00DF6AB8">
                    <w:pPr>
                      <w:rPr>
                        <w:rFonts w:ascii="Sylfaen" w:hAnsi="Sylfaen"/>
                        <w:sz w:val="18"/>
                      </w:rPr>
                    </w:pPr>
                    <w:r w:rsidRPr="00302C58">
                      <w:rPr>
                        <w:rFonts w:ascii="Sylfaen" w:hAnsi="Sylfaen" w:cs="Times New Roman"/>
                        <w:color w:val="auto"/>
                        <w:sz w:val="16"/>
                        <w:szCs w:val="22"/>
                        <w:lang w:val="en-US" w:bidi="ar-SA"/>
                      </w:rPr>
                      <w:t>Республика Казахстан</w:t>
                    </w:r>
                  </w:p>
                </w:txbxContent>
              </v:textbox>
            </v:rect>
          </v:group>
        </w:pict>
      </w:r>
      <w:r w:rsidR="00DF6AB8">
        <w:rPr>
          <w:rFonts w:ascii="Sylfaen" w:hAnsi="Sylfaen"/>
          <w:noProof/>
          <w:lang w:val="en-US" w:eastAsia="en-US" w:bidi="ar-SA"/>
        </w:rPr>
        <w:drawing>
          <wp:inline distT="0" distB="0" distL="0" distR="0">
            <wp:extent cx="6143625" cy="4562475"/>
            <wp:effectExtent l="19050" t="0" r="9525" b="0"/>
            <wp:docPr id="18" name="Picture 18" descr="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age10"/>
                    <pic:cNvPicPr>
                      <a:picLocks noChangeAspect="1" noChangeArrowheads="1"/>
                    </pic:cNvPicPr>
                  </pic:nvPicPr>
                  <pic:blipFill>
                    <a:blip r:embed="rId17" cstate="print"/>
                    <a:srcRect/>
                    <a:stretch>
                      <a:fillRect/>
                    </a:stretch>
                  </pic:blipFill>
                  <pic:spPr bwMode="auto">
                    <a:xfrm>
                      <a:off x="0" y="0"/>
                      <a:ext cx="6143625" cy="4562475"/>
                    </a:xfrm>
                    <a:prstGeom prst="rect">
                      <a:avLst/>
                    </a:prstGeom>
                    <a:noFill/>
                    <a:ln w="9525">
                      <a:noFill/>
                      <a:miter lim="800000"/>
                      <a:headEnd/>
                      <a:tailEnd/>
                    </a:ln>
                  </pic:spPr>
                </pic:pic>
              </a:graphicData>
            </a:graphic>
          </wp:inline>
        </w:drawing>
      </w:r>
    </w:p>
    <w:p w:rsidR="00DF6AB8" w:rsidRPr="00187B05" w:rsidRDefault="00DF6AB8" w:rsidP="00DF6AB8">
      <w:pPr>
        <w:pStyle w:val="Picturecaption0"/>
        <w:shd w:val="clear" w:color="auto" w:fill="auto"/>
        <w:spacing w:after="120" w:line="240" w:lineRule="auto"/>
        <w:ind w:firstLine="567"/>
        <w:rPr>
          <w:rFonts w:ascii="Sylfaen" w:hAnsi="Sylfaen"/>
          <w:sz w:val="24"/>
        </w:rPr>
      </w:pPr>
      <w:r w:rsidRPr="0087764F">
        <w:rPr>
          <w:rFonts w:ascii="Sylfaen" w:hAnsi="Sylfaen"/>
          <w:sz w:val="24"/>
        </w:rPr>
        <w:t>Рисунок 10. Вклад государств-членов в интеграционный эффект увеличения и диверсификации экспорта в третьи страны по видам деятельности</w:t>
      </w:r>
    </w:p>
    <w:p w:rsidR="00DF6AB8" w:rsidRPr="00187B05" w:rsidRDefault="00DF6AB8" w:rsidP="00DF6AB8">
      <w:pPr>
        <w:pStyle w:val="Picturecaption0"/>
        <w:shd w:val="clear" w:color="auto" w:fill="auto"/>
        <w:spacing w:after="120" w:line="240" w:lineRule="auto"/>
        <w:ind w:firstLine="567"/>
        <w:rPr>
          <w:rFonts w:ascii="Sylfaen" w:hAnsi="Sylfaen"/>
          <w:sz w:val="24"/>
        </w:rPr>
      </w:pPr>
    </w:p>
    <w:p w:rsidR="00DF6AB8" w:rsidRPr="0087764F" w:rsidRDefault="00DF6AB8" w:rsidP="00DF6AB8">
      <w:pPr>
        <w:pStyle w:val="Bodytext21"/>
        <w:shd w:val="clear" w:color="auto" w:fill="auto"/>
        <w:spacing w:before="0" w:after="120" w:line="240" w:lineRule="auto"/>
        <w:ind w:firstLine="567"/>
        <w:rPr>
          <w:rFonts w:ascii="Sylfaen" w:hAnsi="Sylfaen"/>
          <w:sz w:val="24"/>
        </w:rPr>
      </w:pPr>
      <w:r w:rsidRPr="0087764F">
        <w:rPr>
          <w:rFonts w:ascii="Sylfaen" w:hAnsi="Sylfaen"/>
          <w:sz w:val="24"/>
        </w:rPr>
        <w:t>В разрезе видов деятельности по Союзу в целом наибольшими перспективами наращивания экспорта в третьи страны обладает продукция определенных видов машиностроения, химической промышленности иметаллургии. Для отдельных стран перспективно наращивание экспорта изделий из дерева, целлюлозно-бумажных изделий и полиграфии (Российская Федерация) и производства пищевых продуктов (Российская Федерация и Республика Беларусь).</w:t>
      </w:r>
    </w:p>
    <w:p w:rsidR="00DF6AB8" w:rsidRPr="00187B05" w:rsidRDefault="00DF6AB8" w:rsidP="00DF6AB8">
      <w:pPr>
        <w:pStyle w:val="Bodytext21"/>
        <w:shd w:val="clear" w:color="auto" w:fill="auto"/>
        <w:spacing w:before="0" w:after="120" w:line="240" w:lineRule="auto"/>
        <w:ind w:firstLine="567"/>
        <w:rPr>
          <w:rFonts w:ascii="Sylfaen" w:hAnsi="Sylfaen"/>
          <w:sz w:val="24"/>
        </w:rPr>
      </w:pPr>
      <w:bookmarkStart w:id="8" w:name="bookmark7"/>
      <w:r w:rsidRPr="0087764F">
        <w:rPr>
          <w:rFonts w:ascii="Sylfaen" w:hAnsi="Sylfaen"/>
          <w:sz w:val="24"/>
        </w:rPr>
        <w:t>В Приложении 1 к настоящему Докладу представлены результаты апробации методики определения сфер экономики, обладающих интеграционным потенциалом увеличения и диверсификации экспорта в третьи страны, агрегированные по видам деятельности, в том числе с указанием ТОП-3 детализированных товарных позиций (Таблицы 10-11).</w:t>
      </w:r>
      <w:bookmarkEnd w:id="8"/>
    </w:p>
    <w:p w:rsidR="00DF6AB8" w:rsidRPr="00DF6AB8" w:rsidRDefault="00DF6AB8" w:rsidP="002A58F2">
      <w:pPr>
        <w:pStyle w:val="Bodytext30"/>
        <w:shd w:val="clear" w:color="auto" w:fill="auto"/>
        <w:spacing w:line="240" w:lineRule="auto"/>
        <w:ind w:firstLine="567"/>
        <w:jc w:val="both"/>
        <w:rPr>
          <w:rFonts w:ascii="Sylfaen" w:hAnsi="Sylfaen"/>
          <w:sz w:val="24"/>
        </w:rPr>
      </w:pPr>
    </w:p>
    <w:p w:rsidR="003A1465" w:rsidRPr="0087764F" w:rsidRDefault="0087764F" w:rsidP="002A58F2">
      <w:pPr>
        <w:pStyle w:val="Bodytext30"/>
        <w:shd w:val="clear" w:color="auto" w:fill="auto"/>
        <w:spacing w:line="240" w:lineRule="auto"/>
        <w:ind w:firstLine="567"/>
        <w:jc w:val="both"/>
        <w:rPr>
          <w:rFonts w:ascii="Sylfaen" w:hAnsi="Sylfaen"/>
          <w:sz w:val="24"/>
        </w:rPr>
      </w:pPr>
      <w:r w:rsidRPr="0087764F">
        <w:rPr>
          <w:rFonts w:ascii="Sylfaen" w:hAnsi="Sylfaen"/>
          <w:sz w:val="24"/>
        </w:rPr>
        <w:t>2.3.</w:t>
      </w:r>
      <w:r>
        <w:rPr>
          <w:rFonts w:ascii="Sylfaen" w:hAnsi="Sylfaen"/>
          <w:sz w:val="24"/>
        </w:rPr>
        <w:t xml:space="preserve"> </w:t>
      </w:r>
      <w:r w:rsidR="00015198" w:rsidRPr="0087764F">
        <w:rPr>
          <w:rFonts w:ascii="Sylfaen" w:hAnsi="Sylfaen"/>
          <w:sz w:val="24"/>
        </w:rPr>
        <w:t>Сферы экономики, обладающие конкурентными преимуществами в Союзе и перспективами роста поставок товаров и услуг на внутренний рынок за счет страновой специализации</w:t>
      </w:r>
    </w:p>
    <w:p w:rsidR="003A1465" w:rsidRPr="0087764F" w:rsidRDefault="00015198"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lastRenderedPageBreak/>
        <w:t>Основная идея методики заключается в том, что в случае углубления специализации страны в рамках Союза поставки ее продукции на внутренний рынок Союза способны заместить импорт из третьих стран в другие государства- члены, при условии обеспечения свободного перемещения товаров, услуг, капитала и рабочей силы.</w:t>
      </w:r>
    </w:p>
    <w:p w:rsidR="003A1465" w:rsidRPr="0087764F" w:rsidRDefault="00015198"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Для определения интеграционного потенциала прироста поставок на внутренний рынок по каждой сфере экономики оценивается потенциал импортозамещения для Союза в целом и для Союза без участия последовательно каждого из государств-членов. Фактически происходит сравнение потенциала импортозамещения Союза «с участием страны» и «без участия страны» (в отличие от методики по импортозамещению, где сравнивается потенциал импортозамещения каждого государства-члена в условиях «без интеграции» и «с интеграцией»). Потенциал импортозамещения государств-членов и Союза в целом определяется через анализ сравнительных преимуществ государства-члена по внешней торговле товаром (услугой) в сравнении с другими странами мира (по индексу Баласса).</w:t>
      </w:r>
    </w:p>
    <w:p w:rsidR="003A1465" w:rsidRPr="0087764F" w:rsidRDefault="00015198"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Если оценка потенциала импортозамещения Союза «с участием страны» меньше чем «без ее участия» в интеграционном объединении, то это означает, чтоэкспортные потоки страны на рынок Союза могут вытеснить часть товаров и/или услуг, импортируемых из третьих стран (поэтому оценки потенциала импортозамещения уменьшаются).</w:t>
      </w:r>
    </w:p>
    <w:p w:rsidR="003A1465" w:rsidRPr="0087764F" w:rsidRDefault="00015198"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В обратной ситуации, когда потенциал импортозамещения Союза «с участием страны» больше, чем «без ее участия», предполагается, что интеграционный потенциал по данной сфере экономики отсутствует. В этом случае государство-член является зависимым от поставок товара и/или услуги из третьих стран и, соответственно, учет его импортного профиля не приводит к замещению аналогичных товаров на внутреннем рынке Союза.</w:t>
      </w:r>
    </w:p>
    <w:p w:rsidR="003A1465" w:rsidRPr="0087764F" w:rsidRDefault="00015198"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Методика позволяет выявить сферы экономики, где, с одной стороны, существует потенциал замещения импорта из третьих стран для одного или нескольких государств-членов, а, с другой сто</w:t>
      </w:r>
      <w:r w:rsidR="00B0302E">
        <w:rPr>
          <w:rFonts w:ascii="Sylfaen" w:hAnsi="Sylfaen"/>
          <w:sz w:val="24"/>
        </w:rPr>
        <w:t>роны, - у остальных государств-</w:t>
      </w:r>
      <w:r w:rsidRPr="0087764F">
        <w:rPr>
          <w:rFonts w:ascii="Sylfaen" w:hAnsi="Sylfaen"/>
          <w:sz w:val="24"/>
        </w:rPr>
        <w:t>членов потенциал импортозамещения по этой сфере экономики отсутствует.</w:t>
      </w:r>
    </w:p>
    <w:p w:rsidR="003A1465" w:rsidRPr="0087764F" w:rsidRDefault="00015198" w:rsidP="002A58F2">
      <w:pPr>
        <w:pStyle w:val="Bodytext70"/>
        <w:shd w:val="clear" w:color="auto" w:fill="auto"/>
        <w:spacing w:after="120" w:line="240" w:lineRule="auto"/>
        <w:ind w:firstLine="567"/>
        <w:rPr>
          <w:rFonts w:ascii="Sylfaen" w:hAnsi="Sylfaen"/>
          <w:sz w:val="24"/>
        </w:rPr>
      </w:pPr>
      <w:r w:rsidRPr="0087764F">
        <w:rPr>
          <w:rStyle w:val="Bodytext712pt"/>
          <w:rFonts w:ascii="Sylfaen" w:hAnsi="Sylfaen"/>
        </w:rPr>
        <w:t>Например,</w:t>
      </w:r>
      <w:r w:rsidRPr="0087764F">
        <w:rPr>
          <w:rFonts w:ascii="Sylfaen" w:hAnsi="Sylfaen"/>
          <w:sz w:val="24"/>
        </w:rPr>
        <w:t xml:space="preserve"> если Российская Федерация не имеет потребности в замещении импорта определенного товара (то есть потенциал импортозамещения отсутствует), а другие государства-члены импортируют значительные объемы этого товара из третьих стран, то участие России в ЕАЭС может сократить потребность в замещении импорта для других государств-членов за счет специализации России на производстве этого товара в рамках Союза.</w:t>
      </w:r>
    </w:p>
    <w:p w:rsidR="003A1465" w:rsidRPr="0087764F" w:rsidRDefault="00015198"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 xml:space="preserve">Практическая апробация методики позволила сформировать перечни сфер экономики (детализация для товаров - 4 знака ТН ВЭД, для услуг - классификатор </w:t>
      </w:r>
      <w:r w:rsidRPr="0087764F">
        <w:rPr>
          <w:rFonts w:ascii="Sylfaen" w:hAnsi="Sylfaen"/>
          <w:sz w:val="24"/>
          <w:lang w:val="en-US" w:eastAsia="en-US" w:bidi="en-US"/>
        </w:rPr>
        <w:t>EBOPS</w:t>
      </w:r>
      <w:r w:rsidRPr="0087764F">
        <w:rPr>
          <w:rFonts w:ascii="Sylfaen" w:hAnsi="Sylfaen"/>
          <w:sz w:val="24"/>
          <w:lang w:eastAsia="en-US" w:bidi="en-US"/>
        </w:rPr>
        <w:t xml:space="preserve">), </w:t>
      </w:r>
      <w:r w:rsidRPr="0087764F">
        <w:rPr>
          <w:rFonts w:ascii="Sylfaen" w:hAnsi="Sylfaen"/>
          <w:sz w:val="24"/>
        </w:rPr>
        <w:t xml:space="preserve">ранжированные по величине интеграционного потенциала прироста поставок на внутренний рынок Союза за счет специализации государств-членов. Для Союза в целом было выявлено </w:t>
      </w:r>
      <w:r w:rsidRPr="0087764F">
        <w:rPr>
          <w:rStyle w:val="Bodytext2Italic"/>
          <w:rFonts w:ascii="Sylfaen" w:hAnsi="Sylfaen"/>
          <w:sz w:val="24"/>
        </w:rPr>
        <w:t>82 товарные группы</w:t>
      </w:r>
      <w:r w:rsidRPr="0087764F">
        <w:rPr>
          <w:rFonts w:ascii="Sylfaen" w:hAnsi="Sylfaen"/>
          <w:sz w:val="24"/>
        </w:rPr>
        <w:t xml:space="preserve"> и </w:t>
      </w:r>
      <w:r w:rsidRPr="0087764F">
        <w:rPr>
          <w:rStyle w:val="Bodytext2Italic"/>
          <w:rFonts w:ascii="Sylfaen" w:hAnsi="Sylfaen"/>
          <w:sz w:val="24"/>
        </w:rPr>
        <w:t>5 категорий услуг.</w:t>
      </w:r>
    </w:p>
    <w:p w:rsidR="003A1465" w:rsidRPr="0087764F" w:rsidRDefault="00015198"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lastRenderedPageBreak/>
        <w:t>На первые 20 позиций в перечне сфер экономики приходится более 95% от суммарного эффекта. При этом потенциал:</w:t>
      </w:r>
    </w:p>
    <w:p w:rsidR="003A1465" w:rsidRPr="0087764F" w:rsidRDefault="00015198"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более 100 млн долл. США выявлен у 4 товарных позиций (5% от числа товарных позиций, обладающих интеграционным потенциалом);</w:t>
      </w:r>
    </w:p>
    <w:p w:rsidR="003A1465" w:rsidRPr="0087764F" w:rsidRDefault="00015198"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более 50 млн долл. США выявлен у 7 товарных позиций (8% от числа товарных позиций, обладающих интеграционным потенциалом);</w:t>
      </w:r>
    </w:p>
    <w:p w:rsidR="003A1465" w:rsidRPr="0087764F" w:rsidRDefault="00015198"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более 10 млн долл. США выявлен у 21 товарной позиции (24% от числа товарных позиций, обладающих интеграционным потенциалом);</w:t>
      </w:r>
    </w:p>
    <w:p w:rsidR="003A1465" w:rsidRPr="00187B05" w:rsidRDefault="00015198"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более 1 млн долл. США выявлен у 51 товарной позиции (59% от числа товарных позиций, обладающих интеграционным потенциалом).</w:t>
      </w:r>
    </w:p>
    <w:p w:rsidR="002A58F2" w:rsidRPr="00187B05" w:rsidRDefault="002A58F2" w:rsidP="002A58F2">
      <w:pPr>
        <w:pStyle w:val="Bodytext21"/>
        <w:shd w:val="clear" w:color="auto" w:fill="auto"/>
        <w:spacing w:before="0" w:after="120" w:line="240" w:lineRule="auto"/>
        <w:ind w:firstLine="567"/>
        <w:rPr>
          <w:rFonts w:ascii="Sylfaen" w:hAnsi="Sylfaen"/>
          <w:sz w:val="24"/>
        </w:rPr>
      </w:pPr>
    </w:p>
    <w:p w:rsidR="003A1465" w:rsidRPr="0087764F" w:rsidRDefault="004F272B" w:rsidP="0087764F">
      <w:pPr>
        <w:spacing w:after="120"/>
        <w:rPr>
          <w:rFonts w:ascii="Sylfaen" w:hAnsi="Sylfaen"/>
          <w:szCs w:val="2"/>
        </w:rPr>
      </w:pPr>
      <w:r>
        <w:rPr>
          <w:rFonts w:ascii="Sylfaen" w:hAnsi="Sylfaen"/>
          <w:noProof/>
          <w:lang w:val="en-US" w:eastAsia="en-US" w:bidi="ar-SA"/>
        </w:rPr>
        <w:pict>
          <v:group id="_x0000_s1036" style="position:absolute;margin-left:187.85pt;margin-top:19.85pt;width:198.75pt;height:146.25pt;z-index:251660288" coordorigin="5175,7080" coordsize="3975,2925">
            <v:rect id="_x0000_s1034" style="position:absolute;left:5175;top:7080;width:3975;height:1110" stroked="f">
              <v:textbox style="mso-next-textbox:#_x0000_s1034" inset="0,0,0,0">
                <w:txbxContent>
                  <w:p w:rsidR="00DF6AB8" w:rsidRPr="00B0302E" w:rsidRDefault="00DF6AB8" w:rsidP="00B0302E">
                    <w:pPr>
                      <w:widowControl/>
                      <w:autoSpaceDE w:val="0"/>
                      <w:autoSpaceDN w:val="0"/>
                      <w:adjustRightInd w:val="0"/>
                      <w:jc w:val="center"/>
                      <w:rPr>
                        <w:rFonts w:ascii="Sylfaen" w:hAnsi="Sylfaen"/>
                        <w:sz w:val="16"/>
                      </w:rPr>
                    </w:pPr>
                    <w:r w:rsidRPr="00B0302E">
                      <w:rPr>
                        <w:rFonts w:ascii="Sylfaen" w:hAnsi="Sylfaen" w:cs="Times New Roman"/>
                        <w:color w:val="auto"/>
                        <w:sz w:val="18"/>
                        <w:szCs w:val="28"/>
                        <w:lang w:bidi="ar-SA"/>
                      </w:rPr>
                      <w:t xml:space="preserve">Количество 4-значных товарных позиций по ТН ВЭД и категорий услуг - </w:t>
                    </w:r>
                    <w:r w:rsidRPr="00B0302E">
                      <w:rPr>
                        <w:rFonts w:ascii="Sylfaen" w:hAnsi="Sylfaen" w:cs="Times New Roman"/>
                        <w:b/>
                        <w:bCs/>
                        <w:color w:val="auto"/>
                        <w:sz w:val="18"/>
                        <w:szCs w:val="28"/>
                        <w:lang w:bidi="ar-SA"/>
                      </w:rPr>
                      <w:t>1232</w:t>
                    </w:r>
                  </w:p>
                </w:txbxContent>
              </v:textbox>
            </v:rect>
            <v:rect id="_x0000_s1035" style="position:absolute;left:6702;top:9225;width:1860;height:780" stroked="f">
              <v:textbox inset="0,0,0,0">
                <w:txbxContent>
                  <w:p w:rsidR="00DF6AB8" w:rsidRPr="00B0302E" w:rsidRDefault="00DF6AB8" w:rsidP="006348FB">
                    <w:pPr>
                      <w:widowControl/>
                      <w:autoSpaceDE w:val="0"/>
                      <w:autoSpaceDN w:val="0"/>
                      <w:adjustRightInd w:val="0"/>
                      <w:rPr>
                        <w:rFonts w:ascii="Sylfaen" w:hAnsi="Sylfaen"/>
                        <w:sz w:val="20"/>
                      </w:rPr>
                    </w:pPr>
                    <w:r w:rsidRPr="00B0302E">
                      <w:rPr>
                        <w:rFonts w:ascii="Sylfaen" w:hAnsi="Sylfaen" w:cs="Times New Roman"/>
                        <w:color w:val="auto"/>
                        <w:sz w:val="20"/>
                        <w:lang w:val="en-US" w:bidi="ar-SA"/>
                      </w:rPr>
                      <w:t>Обладающих</w:t>
                    </w:r>
                    <w:r>
                      <w:rPr>
                        <w:rFonts w:ascii="Sylfaen" w:hAnsi="Sylfaen" w:cs="Times New Roman"/>
                        <w:color w:val="auto"/>
                        <w:sz w:val="20"/>
                        <w:lang w:val="en-US" w:bidi="ar-SA"/>
                      </w:rPr>
                      <w:t xml:space="preserve"> </w:t>
                    </w:r>
                    <w:r w:rsidRPr="00B0302E">
                      <w:rPr>
                        <w:rFonts w:ascii="Sylfaen" w:hAnsi="Sylfaen" w:cs="Times New Roman"/>
                        <w:color w:val="auto"/>
                        <w:sz w:val="20"/>
                        <w:lang w:val="en-US" w:bidi="ar-SA"/>
                      </w:rPr>
                      <w:t>интеграционным</w:t>
                    </w:r>
                    <w:r>
                      <w:rPr>
                        <w:rFonts w:ascii="Sylfaen" w:hAnsi="Sylfaen" w:cs="Times New Roman"/>
                        <w:color w:val="auto"/>
                        <w:sz w:val="20"/>
                        <w:lang w:val="en-US" w:bidi="ar-SA"/>
                      </w:rPr>
                      <w:t xml:space="preserve"> </w:t>
                    </w:r>
                    <w:r w:rsidRPr="00B0302E">
                      <w:rPr>
                        <w:rFonts w:ascii="Sylfaen" w:hAnsi="Sylfaen" w:cs="Times New Roman"/>
                        <w:color w:val="auto"/>
                        <w:sz w:val="20"/>
                        <w:lang w:val="en-US" w:bidi="ar-SA"/>
                      </w:rPr>
                      <w:t>потенциалом</w:t>
                    </w:r>
                  </w:p>
                </w:txbxContent>
              </v:textbox>
            </v:rect>
          </v:group>
        </w:pict>
      </w:r>
      <w:r>
        <w:rPr>
          <w:rFonts w:ascii="Sylfaen" w:hAnsi="Sylfaen"/>
        </w:rPr>
        <w:fldChar w:fldCharType="begin"/>
      </w:r>
      <w:r>
        <w:rPr>
          <w:rFonts w:ascii="Sylfaen" w:hAnsi="Sylfaen"/>
        </w:rPr>
        <w:instrText xml:space="preserve"> </w:instrText>
      </w:r>
      <w:r>
        <w:rPr>
          <w:rFonts w:ascii="Sylfaen" w:hAnsi="Sylfaen"/>
        </w:rPr>
        <w:instrText>INCLUDEPICTURE  "C:\\Users\\Tatevik\\Desktop\\etm\\ETHK_kargadrutyun_N201_2016\\media\\image11.jpeg" \* MERGEFORMATINET</w:instrText>
      </w:r>
      <w:r>
        <w:rPr>
          <w:rFonts w:ascii="Sylfaen" w:hAnsi="Sylfaen"/>
        </w:rPr>
        <w:instrText xml:space="preserve"> </w:instrText>
      </w:r>
      <w:r>
        <w:rPr>
          <w:rFonts w:ascii="Sylfaen" w:hAnsi="Sylfaen"/>
        </w:rPr>
        <w:fldChar w:fldCharType="separate"/>
      </w:r>
      <w:r w:rsidR="00656C6F">
        <w:rPr>
          <w:rFonts w:ascii="Sylfaen" w:hAnsi="Sylfae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7pt;height:251.25pt">
            <v:imagedata r:id="rId18" r:href="rId19"/>
          </v:shape>
        </w:pict>
      </w:r>
      <w:r>
        <w:rPr>
          <w:rFonts w:ascii="Sylfaen" w:hAnsi="Sylfaen"/>
        </w:rPr>
        <w:fldChar w:fldCharType="end"/>
      </w:r>
    </w:p>
    <w:p w:rsidR="003A1465" w:rsidRPr="00187B05" w:rsidRDefault="00015198" w:rsidP="002A58F2">
      <w:pPr>
        <w:pStyle w:val="Picturecaption0"/>
        <w:shd w:val="clear" w:color="auto" w:fill="auto"/>
        <w:spacing w:after="120" w:line="240" w:lineRule="auto"/>
        <w:ind w:firstLine="567"/>
        <w:rPr>
          <w:rFonts w:ascii="Sylfaen" w:hAnsi="Sylfaen"/>
          <w:sz w:val="24"/>
          <w:lang w:eastAsia="en-US" w:bidi="en-US"/>
        </w:rPr>
      </w:pPr>
      <w:r w:rsidRPr="0087764F">
        <w:rPr>
          <w:rFonts w:ascii="Sylfaen" w:hAnsi="Sylfaen"/>
          <w:sz w:val="24"/>
        </w:rPr>
        <w:t xml:space="preserve">Рисунок 11. Доля товарных групп и категорий услуг, обладающих интеграционным потенциалом специализации, в общем количестве товарных позиций по 4-м знакам ТН ВЭД и категорий услуг </w:t>
      </w:r>
      <w:r w:rsidRPr="0087764F">
        <w:rPr>
          <w:rFonts w:ascii="Sylfaen" w:hAnsi="Sylfaen"/>
          <w:sz w:val="24"/>
          <w:lang w:val="en-US" w:eastAsia="en-US" w:bidi="en-US"/>
        </w:rPr>
        <w:t>EBOPS</w:t>
      </w:r>
    </w:p>
    <w:p w:rsidR="002A58F2" w:rsidRPr="0087764F" w:rsidRDefault="002A58F2" w:rsidP="002A58F2">
      <w:pPr>
        <w:pStyle w:val="Picturecaption0"/>
        <w:shd w:val="clear" w:color="auto" w:fill="auto"/>
        <w:spacing w:after="120" w:line="240" w:lineRule="auto"/>
        <w:ind w:firstLine="567"/>
        <w:rPr>
          <w:rFonts w:ascii="Sylfaen" w:hAnsi="Sylfaen"/>
          <w:sz w:val="24"/>
        </w:rPr>
      </w:pPr>
    </w:p>
    <w:p w:rsidR="003A1465" w:rsidRPr="0087764F" w:rsidRDefault="00015198"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 xml:space="preserve">По результатам апробации методики оценка интеграционного потенциала прироста поставок на внутренний рынок Союза на </w:t>
      </w:r>
      <w:r w:rsidRPr="0087764F">
        <w:rPr>
          <w:rStyle w:val="Bodytext2Italic"/>
          <w:rFonts w:ascii="Sylfaen" w:hAnsi="Sylfaen"/>
          <w:sz w:val="24"/>
        </w:rPr>
        <w:t>8,5%</w:t>
      </w:r>
      <w:r w:rsidRPr="0087764F">
        <w:rPr>
          <w:rFonts w:ascii="Sylfaen" w:hAnsi="Sylfaen"/>
          <w:sz w:val="24"/>
        </w:rPr>
        <w:t xml:space="preserve"> больше, чем в условиях «без интеграции».</w:t>
      </w:r>
    </w:p>
    <w:p w:rsidR="003A1465" w:rsidRPr="0087764F" w:rsidRDefault="00187B05" w:rsidP="0087764F">
      <w:pPr>
        <w:spacing w:after="120"/>
        <w:rPr>
          <w:rFonts w:ascii="Sylfaen" w:hAnsi="Sylfaen"/>
          <w:szCs w:val="2"/>
        </w:rPr>
      </w:pPr>
      <w:r>
        <w:rPr>
          <w:rFonts w:ascii="Sylfaen" w:hAnsi="Sylfaen"/>
          <w:szCs w:val="2"/>
        </w:rPr>
        <w:br w:type="page"/>
      </w:r>
      <w:r w:rsidR="004F272B">
        <w:rPr>
          <w:rFonts w:ascii="Sylfaen" w:hAnsi="Sylfaen"/>
        </w:rPr>
        <w:lastRenderedPageBreak/>
        <w:fldChar w:fldCharType="begin"/>
      </w:r>
      <w:r w:rsidR="004F272B">
        <w:rPr>
          <w:rFonts w:ascii="Sylfaen" w:hAnsi="Sylfaen"/>
        </w:rPr>
        <w:instrText xml:space="preserve"> </w:instrText>
      </w:r>
      <w:r w:rsidR="004F272B">
        <w:rPr>
          <w:rFonts w:ascii="Sylfaen" w:hAnsi="Sylfaen"/>
        </w:rPr>
        <w:instrText>INCLUDEPICTURE  "C:\\Users\\Tatevik\\Desktop\\etm\\ETHK_kargadrutyun_N201_2016\\media\\image1</w:instrText>
      </w:r>
      <w:r w:rsidR="004F272B">
        <w:rPr>
          <w:rFonts w:ascii="Sylfaen" w:hAnsi="Sylfaen"/>
        </w:rPr>
        <w:instrText>2.jpeg" \* MERGEFORMATINET</w:instrText>
      </w:r>
      <w:r w:rsidR="004F272B">
        <w:rPr>
          <w:rFonts w:ascii="Sylfaen" w:hAnsi="Sylfaen"/>
        </w:rPr>
        <w:instrText xml:space="preserve"> </w:instrText>
      </w:r>
      <w:r w:rsidR="004F272B">
        <w:rPr>
          <w:rFonts w:ascii="Sylfaen" w:hAnsi="Sylfaen"/>
        </w:rPr>
        <w:fldChar w:fldCharType="separate"/>
      </w:r>
      <w:r w:rsidR="00656C6F">
        <w:rPr>
          <w:rFonts w:ascii="Sylfaen" w:hAnsi="Sylfaen"/>
        </w:rPr>
        <w:pict>
          <v:shape id="_x0000_i1026" type="#_x0000_t75" style="width:395.25pt;height:272.25pt">
            <v:imagedata r:id="rId20" r:href="rId21"/>
          </v:shape>
        </w:pict>
      </w:r>
      <w:r w:rsidR="004F272B">
        <w:rPr>
          <w:rFonts w:ascii="Sylfaen" w:hAnsi="Sylfaen"/>
        </w:rPr>
        <w:fldChar w:fldCharType="end"/>
      </w:r>
    </w:p>
    <w:p w:rsidR="003A1465" w:rsidRPr="005A0E52" w:rsidRDefault="004F272B" w:rsidP="002A58F2">
      <w:pPr>
        <w:pStyle w:val="Bodytext70"/>
        <w:shd w:val="clear" w:color="auto" w:fill="auto"/>
        <w:spacing w:after="120" w:line="240" w:lineRule="auto"/>
        <w:ind w:firstLine="567"/>
        <w:rPr>
          <w:rFonts w:ascii="Sylfaen" w:hAnsi="Sylfaen"/>
          <w:sz w:val="24"/>
        </w:rPr>
      </w:pPr>
      <w:r>
        <w:rPr>
          <w:rFonts w:ascii="Sylfaen" w:hAnsi="Sylfaen"/>
          <w:noProof/>
          <w:sz w:val="24"/>
          <w:lang w:val="en-US" w:eastAsia="en-US" w:bidi="ar-SA"/>
        </w:rPr>
        <w:pict>
          <v:group id="_x0000_s1041" style="position:absolute;left:0;text-align:left;margin-left:3.35pt;margin-top:-271.05pt;width:378pt;height:237.75pt;z-index:251665408" coordorigin="1485,1560" coordsize="7560,4755">
            <v:rect id="_x0000_s1037" style="position:absolute;left:1485;top:1560;width:600;height:3585" stroked="f">
              <v:textbox style="layout-flow:vertical;mso-layout-flow-alt:bottom-to-top" inset="0,0,0,0">
                <w:txbxContent>
                  <w:p w:rsidR="00DF6AB8" w:rsidRPr="00DF6AB8" w:rsidRDefault="00DF6AB8" w:rsidP="00393BED">
                    <w:pPr>
                      <w:widowControl/>
                      <w:autoSpaceDE w:val="0"/>
                      <w:autoSpaceDN w:val="0"/>
                      <w:adjustRightInd w:val="0"/>
                      <w:jc w:val="right"/>
                      <w:rPr>
                        <w:rFonts w:ascii="Sylfaen" w:hAnsi="Sylfaen" w:cs="Times New Roman"/>
                        <w:color w:val="auto"/>
                        <w:sz w:val="20"/>
                        <w:lang w:bidi="ar-SA"/>
                      </w:rPr>
                    </w:pPr>
                    <w:r w:rsidRPr="00DF6AB8">
                      <w:rPr>
                        <w:rFonts w:ascii="Sylfaen" w:hAnsi="Sylfaen" w:cs="Times New Roman"/>
                        <w:color w:val="auto"/>
                        <w:sz w:val="20"/>
                        <w:lang w:bidi="ar-SA"/>
                      </w:rPr>
                      <w:t>Снижение потенциала замещения</w:t>
                    </w:r>
                  </w:p>
                  <w:p w:rsidR="00DF6AB8" w:rsidRPr="00393BED" w:rsidRDefault="00DF6AB8" w:rsidP="00393BED">
                    <w:pPr>
                      <w:jc w:val="right"/>
                      <w:rPr>
                        <w:rFonts w:ascii="Sylfaen" w:hAnsi="Sylfaen"/>
                        <w:sz w:val="20"/>
                      </w:rPr>
                    </w:pPr>
                    <w:r w:rsidRPr="00DF6AB8">
                      <w:rPr>
                        <w:rFonts w:ascii="Sylfaen" w:hAnsi="Sylfaen" w:cs="Times New Roman"/>
                        <w:color w:val="auto"/>
                        <w:sz w:val="20"/>
                        <w:lang w:bidi="ar-SA"/>
                      </w:rPr>
                      <w:t xml:space="preserve">импорта, млн. долл. </w:t>
                    </w:r>
                    <w:r w:rsidRPr="00393BED">
                      <w:rPr>
                        <w:rFonts w:ascii="Sylfaen" w:hAnsi="Sylfaen" w:cs="Times New Roman"/>
                        <w:color w:val="auto"/>
                        <w:sz w:val="20"/>
                        <w:lang w:val="en-US" w:bidi="ar-SA"/>
                      </w:rPr>
                      <w:t>США</w:t>
                    </w:r>
                  </w:p>
                </w:txbxContent>
              </v:textbox>
            </v:rect>
            <v:rect id="_x0000_s1038" style="position:absolute;left:3060;top:3600;width:2760;height:825" stroked="f">
              <v:textbox inset="0,0,0,0">
                <w:txbxContent>
                  <w:p w:rsidR="00DF6AB8" w:rsidRPr="00393BED" w:rsidRDefault="00DF6AB8" w:rsidP="00393BED">
                    <w:pPr>
                      <w:widowControl/>
                      <w:shd w:val="clear" w:color="auto" w:fill="D99594" w:themeFill="accent2" w:themeFillTint="99"/>
                      <w:autoSpaceDE w:val="0"/>
                      <w:autoSpaceDN w:val="0"/>
                      <w:adjustRightInd w:val="0"/>
                      <w:jc w:val="center"/>
                      <w:rPr>
                        <w:rFonts w:ascii="Sylfaen" w:hAnsi="Sylfaen"/>
                        <w:sz w:val="22"/>
                      </w:rPr>
                    </w:pPr>
                    <w:r w:rsidRPr="00393BED">
                      <w:rPr>
                        <w:rFonts w:ascii="Sylfaen" w:hAnsi="Sylfaen" w:cs="Times New Roman"/>
                        <w:color w:val="auto"/>
                        <w:sz w:val="18"/>
                        <w:szCs w:val="20"/>
                        <w:lang w:bidi="ar-SA"/>
                      </w:rPr>
                      <w:t>Потенциал замещения импорта из третьих стран "с интеграцией"</w:t>
                    </w:r>
                  </w:p>
                </w:txbxContent>
              </v:textbox>
            </v:rect>
            <v:rect id="_x0000_s1039" style="position:absolute;left:6735;top:3435;width:2310;height:1260" stroked="f">
              <v:textbox inset="0,0,0,0">
                <w:txbxContent>
                  <w:p w:rsidR="00DF6AB8" w:rsidRPr="00393BED" w:rsidRDefault="00DF6AB8" w:rsidP="00393BED">
                    <w:pPr>
                      <w:widowControl/>
                      <w:autoSpaceDE w:val="0"/>
                      <w:autoSpaceDN w:val="0"/>
                      <w:adjustRightInd w:val="0"/>
                      <w:jc w:val="center"/>
                      <w:rPr>
                        <w:rFonts w:ascii="Sylfaen" w:hAnsi="Sylfaen"/>
                        <w:sz w:val="20"/>
                      </w:rPr>
                    </w:pPr>
                    <w:r w:rsidRPr="00393BED">
                      <w:rPr>
                        <w:rFonts w:ascii="Sylfaen" w:hAnsi="Sylfaen" w:cs="Times New Roman"/>
                        <w:b/>
                        <w:bCs/>
                        <w:color w:val="auto"/>
                        <w:sz w:val="18"/>
                        <w:szCs w:val="21"/>
                        <w:lang w:bidi="ar-SA"/>
                      </w:rPr>
                      <w:t xml:space="preserve">8,5% </w:t>
                    </w:r>
                    <w:r w:rsidRPr="00393BED">
                      <w:rPr>
                        <w:rFonts w:ascii="Sylfaen" w:hAnsi="Sylfaen" w:cs="Times New Roman"/>
                        <w:color w:val="auto"/>
                        <w:sz w:val="18"/>
                        <w:szCs w:val="21"/>
                        <w:lang w:bidi="ar-SA"/>
                      </w:rPr>
                      <w:t>- интеграционный эффект (разница между потенциалом замещения импорта без интеграции и с интеграцией)</w:t>
                    </w:r>
                  </w:p>
                </w:txbxContent>
              </v:textbox>
            </v:rect>
            <v:rect id="_x0000_s1040" style="position:absolute;left:2892;top:5805;width:3015;height:510" stroked="f">
              <v:textbox inset="0,0,0,0">
                <w:txbxContent>
                  <w:p w:rsidR="00DF6AB8" w:rsidRPr="00393BED" w:rsidRDefault="00DF6AB8" w:rsidP="00393BED">
                    <w:pPr>
                      <w:widowControl/>
                      <w:autoSpaceDE w:val="0"/>
                      <w:autoSpaceDN w:val="0"/>
                      <w:adjustRightInd w:val="0"/>
                      <w:jc w:val="center"/>
                      <w:rPr>
                        <w:rFonts w:ascii="Sylfaen" w:hAnsi="Sylfaen"/>
                        <w:sz w:val="22"/>
                      </w:rPr>
                    </w:pPr>
                    <w:r w:rsidRPr="00393BED">
                      <w:rPr>
                        <w:rFonts w:ascii="Sylfaen" w:hAnsi="Sylfaen" w:cs="Times New Roman"/>
                        <w:color w:val="auto"/>
                        <w:sz w:val="18"/>
                        <w:szCs w:val="20"/>
                        <w:lang w:bidi="ar-SA"/>
                      </w:rPr>
                      <w:t>Потенциал замещения импорта из третьих стран "без интеграции"</w:t>
                    </w:r>
                  </w:p>
                </w:txbxContent>
              </v:textbox>
            </v:rect>
          </v:group>
        </w:pict>
      </w:r>
      <w:r w:rsidR="00015198" w:rsidRPr="0087764F">
        <w:rPr>
          <w:rFonts w:ascii="Sylfaen" w:hAnsi="Sylfaen"/>
          <w:sz w:val="24"/>
        </w:rPr>
        <w:t>Рисунок 12. Потенциал роста поставок товаров и услуг на внутренний рынок за счет страновой специализации государств-членов в ЕАЭС</w:t>
      </w:r>
    </w:p>
    <w:p w:rsidR="003119F9" w:rsidRPr="005A0E52" w:rsidRDefault="003119F9" w:rsidP="002A58F2">
      <w:pPr>
        <w:pStyle w:val="Bodytext70"/>
        <w:shd w:val="clear" w:color="auto" w:fill="auto"/>
        <w:spacing w:after="120" w:line="240" w:lineRule="auto"/>
        <w:ind w:firstLine="567"/>
        <w:rPr>
          <w:rFonts w:ascii="Sylfaen" w:hAnsi="Sylfaen"/>
          <w:sz w:val="24"/>
        </w:rPr>
      </w:pPr>
    </w:p>
    <w:p w:rsidR="003A1465" w:rsidRPr="0087764F" w:rsidRDefault="00015198"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Наибольший интеграционный потенциал увеличения поставок на внутренний рынок Союза выявлен в секторе услуг. Оценка потенциала по первым двум позициям в перечне составляет 60% от совокупной оценки интеграционного потенциала Союза:</w:t>
      </w:r>
    </w:p>
    <w:p w:rsidR="003A1465" w:rsidRPr="0087764F" w:rsidRDefault="0087764F"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1)</w:t>
      </w:r>
      <w:r>
        <w:rPr>
          <w:rFonts w:ascii="Sylfaen" w:hAnsi="Sylfaen"/>
          <w:sz w:val="24"/>
        </w:rPr>
        <w:t xml:space="preserve"> </w:t>
      </w:r>
      <w:r w:rsidR="00015198" w:rsidRPr="0087764F">
        <w:rPr>
          <w:rFonts w:ascii="Sylfaen" w:hAnsi="Sylfaen"/>
          <w:sz w:val="24"/>
        </w:rPr>
        <w:t>Транспортные услуги - 5,9% от импорта из третьих стран</w:t>
      </w:r>
      <w:r w:rsidR="002A58F2">
        <w:rPr>
          <w:rStyle w:val="FootnoteReference"/>
          <w:rFonts w:ascii="Sylfaen" w:hAnsi="Sylfaen"/>
          <w:sz w:val="24"/>
        </w:rPr>
        <w:footnoteReference w:customMarkFollows="1" w:id="30"/>
        <w:t>30</w:t>
      </w:r>
      <w:r w:rsidR="00015198" w:rsidRPr="0087764F">
        <w:rPr>
          <w:rFonts w:ascii="Sylfaen" w:hAnsi="Sylfaen"/>
          <w:sz w:val="24"/>
        </w:rPr>
        <w:t>;</w:t>
      </w:r>
    </w:p>
    <w:p w:rsidR="003A1465" w:rsidRPr="0087764F" w:rsidRDefault="0087764F" w:rsidP="002A58F2">
      <w:pPr>
        <w:pStyle w:val="Bodytext21"/>
        <w:shd w:val="clear" w:color="auto" w:fill="auto"/>
        <w:spacing w:before="0" w:after="120" w:line="240" w:lineRule="auto"/>
        <w:ind w:firstLine="567"/>
        <w:jc w:val="left"/>
        <w:rPr>
          <w:rFonts w:ascii="Sylfaen" w:hAnsi="Sylfaen"/>
          <w:sz w:val="24"/>
        </w:rPr>
      </w:pPr>
      <w:r w:rsidRPr="0087764F">
        <w:rPr>
          <w:rFonts w:ascii="Sylfaen" w:hAnsi="Sylfaen"/>
          <w:sz w:val="24"/>
        </w:rPr>
        <w:t>2)</w:t>
      </w:r>
      <w:r>
        <w:rPr>
          <w:rFonts w:ascii="Sylfaen" w:hAnsi="Sylfaen"/>
          <w:sz w:val="24"/>
        </w:rPr>
        <w:t xml:space="preserve"> </w:t>
      </w:r>
      <w:r w:rsidR="00015198" w:rsidRPr="0087764F">
        <w:rPr>
          <w:rFonts w:ascii="Sylfaen" w:hAnsi="Sylfaen"/>
          <w:sz w:val="24"/>
        </w:rPr>
        <w:t>Прочие деловые услуги - 1,2% от импорта из третьих стран. Существенный разрыв в абсолютных значениях между первой и второй</w:t>
      </w:r>
    </w:p>
    <w:p w:rsidR="003A1465" w:rsidRPr="0087764F" w:rsidRDefault="00015198"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позицией свидетельствует о значительных возможностях реализации транзитного потенциала Союза и снижения доли импорта транспортных услуг из третьих стран.</w:t>
      </w:r>
    </w:p>
    <w:p w:rsidR="003A1465" w:rsidRPr="0087764F" w:rsidRDefault="00015198"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Помимо услуг интеграционный потенциал выявлен в следующих товарных позициях (в порядке приоритетности): «Трубы, трубки и профили из черных металлов» (40% от импорта из третьих стран), «Электроэнергия» (59%), «Шины и покрышки» (2,0%), «Бульдозеры, грейдеры, экскаваторы» (1,3%).</w:t>
      </w:r>
    </w:p>
    <w:p w:rsidR="003A1465" w:rsidRPr="0087764F" w:rsidRDefault="00015198"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 xml:space="preserve">Следует отметить имеющийся потенциал импортозамещения сельскохозяйственной продукции и продовольствия за счет роста взаимных поставок, в частности по товарным позициям: виноград, соевые бобы, овощи, мясо птицы, виноградные вина. В соответствии с требованиями Методики Комиссией была проведена проверка содержательной адекватности итогового перечня сфер экономик </w:t>
      </w:r>
      <w:r w:rsidRPr="0087764F">
        <w:rPr>
          <w:rFonts w:ascii="Sylfaen" w:hAnsi="Sylfaen"/>
          <w:sz w:val="24"/>
        </w:rPr>
        <w:lastRenderedPageBreak/>
        <w:t>с потенциалом импортозамещения за счет страновой специализации. По ее результатам предложено дополнить итоговый перечень:</w:t>
      </w:r>
    </w:p>
    <w:p w:rsidR="003A1465" w:rsidRPr="0087764F" w:rsidRDefault="0087764F"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1)</w:t>
      </w:r>
      <w:r>
        <w:rPr>
          <w:rFonts w:ascii="Sylfaen" w:hAnsi="Sylfaen"/>
          <w:sz w:val="24"/>
        </w:rPr>
        <w:t xml:space="preserve"> </w:t>
      </w:r>
      <w:r w:rsidR="00015198" w:rsidRPr="0087764F">
        <w:rPr>
          <w:rFonts w:ascii="Sylfaen" w:hAnsi="Sylfaen"/>
          <w:sz w:val="24"/>
        </w:rPr>
        <w:t>товарными позициями:</w:t>
      </w:r>
    </w:p>
    <w:p w:rsidR="003A1465" w:rsidRPr="0087764F" w:rsidRDefault="00015198"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говядина, молоко и молочные продукты, плоды и ягоды;</w:t>
      </w:r>
    </w:p>
    <w:p w:rsidR="003A1465" w:rsidRPr="0087764F" w:rsidRDefault="00015198"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270900 «Нефть сырая и нефтепродукты сырые, полученные из битуминозных минералов»;</w:t>
      </w:r>
    </w:p>
    <w:p w:rsidR="003A1465" w:rsidRPr="0087764F" w:rsidRDefault="0087764F"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2710</w:t>
      </w:r>
      <w:r>
        <w:rPr>
          <w:rFonts w:ascii="Sylfaen" w:hAnsi="Sylfaen"/>
          <w:sz w:val="24"/>
        </w:rPr>
        <w:t xml:space="preserve"> </w:t>
      </w:r>
      <w:r w:rsidR="00015198" w:rsidRPr="0087764F">
        <w:rPr>
          <w:rFonts w:ascii="Sylfaen" w:hAnsi="Sylfaen"/>
          <w:sz w:val="24"/>
        </w:rPr>
        <w:t>«Нефть и нефтепродукты, полученные из битуминозных пород, кроме сырых; продукты, в другом месте не поименованные или не включенные, содержащие 70 мас.% или более нефти или нефтепродуктов, полученных из битуминозных пород, причем эти нефтепродукты являются основными составляющими продуктов; отработанные нефтепродукты»;</w:t>
      </w:r>
    </w:p>
    <w:p w:rsidR="003A1465" w:rsidRPr="0087764F" w:rsidRDefault="0087764F"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2711</w:t>
      </w:r>
      <w:r>
        <w:rPr>
          <w:rFonts w:ascii="Sylfaen" w:hAnsi="Sylfaen"/>
          <w:sz w:val="24"/>
        </w:rPr>
        <w:t xml:space="preserve"> </w:t>
      </w:r>
      <w:r w:rsidR="00015198" w:rsidRPr="0087764F">
        <w:rPr>
          <w:rFonts w:ascii="Sylfaen" w:hAnsi="Sylfaen"/>
          <w:sz w:val="24"/>
        </w:rPr>
        <w:t>«Газы нефтяные и углеводороды газообразные прочие».</w:t>
      </w:r>
    </w:p>
    <w:p w:rsidR="003A1465" w:rsidRPr="0087764F" w:rsidRDefault="0087764F"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2)</w:t>
      </w:r>
      <w:r>
        <w:rPr>
          <w:rFonts w:ascii="Sylfaen" w:hAnsi="Sylfaen"/>
          <w:sz w:val="24"/>
        </w:rPr>
        <w:t xml:space="preserve"> </w:t>
      </w:r>
      <w:r w:rsidR="00015198" w:rsidRPr="0087764F">
        <w:rPr>
          <w:rFonts w:ascii="Sylfaen" w:hAnsi="Sylfaen"/>
          <w:sz w:val="24"/>
        </w:rPr>
        <w:t>секторами (подсекторами) услуг:</w:t>
      </w:r>
    </w:p>
    <w:p w:rsidR="003A1465" w:rsidRPr="0087764F" w:rsidRDefault="00015198"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в которых функционирует единый рынок услуг в рамках Союза (Решение Высшего Евразийского экономического совета от 23 декабря 2014 года № 110);</w:t>
      </w:r>
    </w:p>
    <w:p w:rsidR="003A1465" w:rsidRPr="0087764F" w:rsidRDefault="00015198"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по которым формирование единого рынка услуг в рамках Союза будет осуществлено в соответствии с планами либерализации (в течение переходного периода) (Решение Высшего Евразийского экономического совета от 16 октября 2015 года № 30).</w:t>
      </w:r>
    </w:p>
    <w:p w:rsidR="003A1465" w:rsidRPr="0087764F" w:rsidRDefault="00015198"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Детализированные на уровне 4-х знаков ТН ВЭД сферы экономики, обладающие потенциалом увеличения поставок на внутренний рынок Союза за счет специализации государств-членов в рамках ЕАЭС, были агрегированы до уровня видов деятельности с целью масштабирования интеграционных эффектов по крупным секторам экономики (см. Рисунок 13, Таблица 6).</w:t>
      </w:r>
    </w:p>
    <w:p w:rsidR="003A1465" w:rsidRPr="0087764F" w:rsidRDefault="004F272B" w:rsidP="0087764F">
      <w:pPr>
        <w:spacing w:after="120"/>
        <w:rPr>
          <w:rFonts w:ascii="Sylfaen" w:hAnsi="Sylfaen"/>
          <w:szCs w:val="2"/>
        </w:rPr>
      </w:pPr>
      <w:r>
        <w:rPr>
          <w:rFonts w:ascii="Sylfaen" w:hAnsi="Sylfaen"/>
          <w:noProof/>
          <w:lang w:val="en-US" w:eastAsia="en-US" w:bidi="ar-SA"/>
        </w:rPr>
        <w:lastRenderedPageBreak/>
        <w:pict>
          <v:group id="_x0000_s1057" style="position:absolute;margin-left:3.95pt;margin-top:27.2pt;width:458.4pt;height:266.4pt;z-index:251680768" coordorigin="1497,1962" coordsize="9168,5328">
            <v:rect id="_x0000_s1043" style="position:absolute;left:4332;top:1962;width:1590;height:270" stroked="f">
              <v:textbox style="mso-next-textbox:#_x0000_s1043" inset="0,0,0,0">
                <w:txbxContent>
                  <w:p w:rsidR="00DF6AB8" w:rsidRPr="008657D7" w:rsidRDefault="00DF6AB8" w:rsidP="008657D7">
                    <w:pPr>
                      <w:jc w:val="right"/>
                      <w:rPr>
                        <w:rFonts w:ascii="Sylfaen" w:hAnsi="Sylfaen"/>
                        <w:sz w:val="22"/>
                      </w:rPr>
                    </w:pPr>
                    <w:r w:rsidRPr="008657D7">
                      <w:rPr>
                        <w:rFonts w:ascii="Sylfaen" w:hAnsi="Sylfaen" w:cs="Times New Roman"/>
                        <w:color w:val="auto"/>
                        <w:sz w:val="16"/>
                        <w:szCs w:val="18"/>
                        <w:lang w:val="en-US" w:bidi="ar-SA"/>
                      </w:rPr>
                      <w:t>Транспорт и связь</w:t>
                    </w:r>
                  </w:p>
                </w:txbxContent>
              </v:textbox>
            </v:rect>
            <v:rect id="_x0000_s1044" style="position:absolute;left:4710;top:2355;width:1215;height:285" stroked="f">
              <v:textbox style="mso-next-textbox:#_x0000_s1044" inset="0,0,0,0">
                <w:txbxContent>
                  <w:p w:rsidR="00DF6AB8" w:rsidRPr="00373F5C" w:rsidRDefault="00DF6AB8" w:rsidP="00373F5C">
                    <w:pPr>
                      <w:jc w:val="right"/>
                      <w:rPr>
                        <w:rFonts w:ascii="Sylfaen" w:hAnsi="Sylfaen"/>
                        <w:sz w:val="22"/>
                      </w:rPr>
                    </w:pPr>
                    <w:r w:rsidRPr="00373F5C">
                      <w:rPr>
                        <w:rFonts w:ascii="Sylfaen" w:hAnsi="Sylfaen" w:cs="Times New Roman"/>
                        <w:color w:val="auto"/>
                        <w:sz w:val="16"/>
                        <w:szCs w:val="18"/>
                        <w:lang w:val="en-US" w:bidi="ar-SA"/>
                      </w:rPr>
                      <w:t>Металлургия</w:t>
                    </w:r>
                  </w:p>
                </w:txbxContent>
              </v:textbox>
            </v:rect>
            <v:rect id="_x0000_s1045" style="position:absolute;left:1497;top:2805;width:4425;height:240" stroked="f">
              <v:textbox style="mso-next-textbox:#_x0000_s1045" inset="0,0,0,0">
                <w:txbxContent>
                  <w:p w:rsidR="00DF6AB8" w:rsidRPr="00373F5C" w:rsidRDefault="00DF6AB8" w:rsidP="00373F5C">
                    <w:pPr>
                      <w:jc w:val="right"/>
                      <w:rPr>
                        <w:rFonts w:ascii="Sylfaen" w:hAnsi="Sylfaen"/>
                        <w:sz w:val="22"/>
                      </w:rPr>
                    </w:pPr>
                    <w:r w:rsidRPr="00373F5C">
                      <w:rPr>
                        <w:rFonts w:ascii="Sylfaen" w:hAnsi="Sylfaen" w:cs="Times New Roman"/>
                        <w:color w:val="auto"/>
                        <w:sz w:val="16"/>
                        <w:szCs w:val="18"/>
                        <w:lang w:bidi="ar-SA"/>
                      </w:rPr>
                      <w:t>Финансы; операции с недвижимым имуществом, аренда …</w:t>
                    </w:r>
                  </w:p>
                </w:txbxContent>
              </v:textbox>
            </v:rect>
            <v:rect id="_x0000_s1046" style="position:absolute;left:1605;top:3195;width:4320;height:225" stroked="f">
              <v:textbox style="mso-next-textbox:#_x0000_s1046" inset="0,0,0,0">
                <w:txbxContent>
                  <w:p w:rsidR="00DF6AB8" w:rsidRPr="00BA5FE1" w:rsidRDefault="00DF6AB8" w:rsidP="00BA5FE1">
                    <w:pPr>
                      <w:jc w:val="right"/>
                      <w:rPr>
                        <w:rFonts w:ascii="Sylfaen" w:hAnsi="Sylfaen"/>
                        <w:sz w:val="22"/>
                      </w:rPr>
                    </w:pPr>
                    <w:r w:rsidRPr="00BA5FE1">
                      <w:rPr>
                        <w:rFonts w:ascii="Sylfaen" w:hAnsi="Sylfaen" w:cs="Times New Roman"/>
                        <w:color w:val="auto"/>
                        <w:sz w:val="16"/>
                        <w:szCs w:val="18"/>
                        <w:lang w:bidi="ar-SA"/>
                      </w:rPr>
                      <w:t>Производство и распределение электроэнергии, газа и</w:t>
                    </w:r>
                  </w:p>
                </w:txbxContent>
              </v:textbox>
            </v:rect>
            <v:rect id="_x0000_s1047" style="position:absolute;left:2505;top:3612;width:3420;height:255" stroked="f">
              <v:textbox style="mso-next-textbox:#_x0000_s1047" inset="0,0,0,0">
                <w:txbxContent>
                  <w:p w:rsidR="00DF6AB8" w:rsidRPr="00BA5FE1" w:rsidRDefault="00DF6AB8" w:rsidP="00BA5FE1">
                    <w:pPr>
                      <w:jc w:val="right"/>
                      <w:rPr>
                        <w:rFonts w:ascii="Sylfaen" w:hAnsi="Sylfaen"/>
                        <w:sz w:val="22"/>
                      </w:rPr>
                    </w:pPr>
                    <w:r w:rsidRPr="00BA5FE1">
                      <w:rPr>
                        <w:rFonts w:ascii="Sylfaen" w:hAnsi="Sylfaen" w:cs="Times New Roman"/>
                        <w:color w:val="auto"/>
                        <w:sz w:val="16"/>
                        <w:szCs w:val="18"/>
                        <w:lang w:bidi="ar-SA"/>
                      </w:rPr>
                      <w:t>Химия и нефтехимия; резина и пластмасса; …</w:t>
                    </w:r>
                  </w:p>
                </w:txbxContent>
              </v:textbox>
            </v:rect>
            <v:rect id="_x0000_s1048" style="position:absolute;left:4332;top:4020;width:1590;height:255" stroked="f">
              <v:textbox style="mso-next-textbox:#_x0000_s1048" inset="0,0,0,0">
                <w:txbxContent>
                  <w:p w:rsidR="00DF6AB8" w:rsidRPr="00BA5FE1" w:rsidRDefault="00DF6AB8" w:rsidP="00BA5FE1">
                    <w:pPr>
                      <w:jc w:val="right"/>
                      <w:rPr>
                        <w:rFonts w:ascii="Sylfaen" w:hAnsi="Sylfaen"/>
                        <w:sz w:val="22"/>
                      </w:rPr>
                    </w:pPr>
                    <w:r w:rsidRPr="00BA5FE1">
                      <w:rPr>
                        <w:rFonts w:ascii="Sylfaen" w:hAnsi="Sylfaen" w:cs="Times New Roman"/>
                        <w:color w:val="auto"/>
                        <w:sz w:val="16"/>
                        <w:szCs w:val="18"/>
                        <w:lang w:val="en-US" w:bidi="ar-SA"/>
                      </w:rPr>
                      <w:t>Машиностроение</w:t>
                    </w:r>
                  </w:p>
                </w:txbxContent>
              </v:textbox>
            </v:rect>
            <v:rect id="_x0000_s1049" style="position:absolute;left:1605;top:4395;width:4320;height:300" stroked="f">
              <v:textbox style="mso-next-textbox:#_x0000_s1049" inset="0,0,0,0">
                <w:txbxContent>
                  <w:p w:rsidR="00DF6AB8" w:rsidRPr="00BA5FE1" w:rsidRDefault="00DF6AB8" w:rsidP="00BA5FE1">
                    <w:pPr>
                      <w:jc w:val="right"/>
                      <w:rPr>
                        <w:rFonts w:ascii="Sylfaen" w:hAnsi="Sylfaen"/>
                        <w:sz w:val="22"/>
                      </w:rPr>
                    </w:pPr>
                    <w:r w:rsidRPr="00BA5FE1">
                      <w:rPr>
                        <w:rFonts w:ascii="Sylfaen" w:hAnsi="Sylfaen" w:cs="Times New Roman"/>
                        <w:color w:val="auto"/>
                        <w:sz w:val="16"/>
                        <w:szCs w:val="18"/>
                        <w:lang w:bidi="ar-SA"/>
                      </w:rPr>
                      <w:t>Производство пищевых продуктов, включая напитки, и …</w:t>
                    </w:r>
                  </w:p>
                </w:txbxContent>
              </v:textbox>
            </v:rect>
            <v:rect id="_x0000_s1050" style="position:absolute;left:1800;top:4830;width:4125;height:285" stroked="f">
              <v:textbox style="mso-next-textbox:#_x0000_s1050" inset="0,0,0,0">
                <w:txbxContent>
                  <w:p w:rsidR="00DF6AB8" w:rsidRPr="00BA5FE1" w:rsidRDefault="00DF6AB8" w:rsidP="00BA5FE1">
                    <w:pPr>
                      <w:jc w:val="right"/>
                      <w:rPr>
                        <w:rFonts w:ascii="Sylfaen" w:hAnsi="Sylfaen"/>
                        <w:sz w:val="22"/>
                      </w:rPr>
                    </w:pPr>
                    <w:r w:rsidRPr="00BA5FE1">
                      <w:rPr>
                        <w:rFonts w:ascii="Sylfaen" w:hAnsi="Sylfaen" w:cs="Times New Roman"/>
                        <w:color w:val="auto"/>
                        <w:sz w:val="16"/>
                        <w:szCs w:val="18"/>
                        <w:lang w:bidi="ar-SA"/>
                      </w:rPr>
                      <w:t>Текстильное и швейное производство; производство …</w:t>
                    </w:r>
                  </w:p>
                </w:txbxContent>
              </v:textbox>
            </v:rect>
            <v:rect id="_x0000_s1051" style="position:absolute;left:2055;top:5250;width:3870;height:240" stroked="f">
              <v:textbox style="mso-next-textbox:#_x0000_s1051" inset="0,0,0,0">
                <w:txbxContent>
                  <w:p w:rsidR="00DF6AB8" w:rsidRPr="00BA5FE1" w:rsidRDefault="00DF6AB8" w:rsidP="00BA5FE1">
                    <w:pPr>
                      <w:jc w:val="right"/>
                      <w:rPr>
                        <w:rFonts w:ascii="Sylfaen" w:hAnsi="Sylfaen"/>
                        <w:sz w:val="22"/>
                      </w:rPr>
                    </w:pPr>
                    <w:r w:rsidRPr="00BA5FE1">
                      <w:rPr>
                        <w:rFonts w:ascii="Sylfaen" w:hAnsi="Sylfaen" w:cs="Times New Roman"/>
                        <w:color w:val="auto"/>
                        <w:sz w:val="16"/>
                        <w:szCs w:val="18"/>
                        <w:lang w:val="en-US" w:bidi="ar-SA"/>
                      </w:rPr>
                      <w:t>Образование; здравоохранение; коммунальные и …</w:t>
                    </w:r>
                  </w:p>
                </w:txbxContent>
              </v:textbox>
            </v:rect>
            <v:rect id="_x0000_s1052" style="position:absolute;left:4200;top:5670;width:1725;height:225" stroked="f">
              <v:textbox style="mso-next-textbox:#_x0000_s1052" inset="0,0,0,0">
                <w:txbxContent>
                  <w:p w:rsidR="00DF6AB8" w:rsidRPr="00BA5FE1" w:rsidRDefault="00DF6AB8" w:rsidP="00BA5FE1">
                    <w:pPr>
                      <w:jc w:val="right"/>
                      <w:rPr>
                        <w:rFonts w:ascii="Sylfaen" w:hAnsi="Sylfaen"/>
                        <w:sz w:val="22"/>
                      </w:rPr>
                    </w:pPr>
                    <w:r w:rsidRPr="00BA5FE1">
                      <w:rPr>
                        <w:rFonts w:ascii="Sylfaen" w:hAnsi="Sylfaen" w:cs="Times New Roman"/>
                        <w:color w:val="auto"/>
                        <w:sz w:val="16"/>
                        <w:szCs w:val="18"/>
                        <w:lang w:val="en-US" w:bidi="ar-SA"/>
                      </w:rPr>
                      <w:t>Прочие производства</w:t>
                    </w:r>
                  </w:p>
                </w:txbxContent>
              </v:textbox>
            </v:rect>
            <v:rect id="_x0000_s1053" style="position:absolute;left:2205;top:6060;width:3720;height:240" stroked="f">
              <v:textbox style="mso-next-textbox:#_x0000_s1053" inset="0,0,0,0">
                <w:txbxContent>
                  <w:p w:rsidR="00DF6AB8" w:rsidRPr="00BA5FE1" w:rsidRDefault="00DF6AB8" w:rsidP="00BA5FE1">
                    <w:pPr>
                      <w:jc w:val="right"/>
                      <w:rPr>
                        <w:rFonts w:ascii="Sylfaen" w:hAnsi="Sylfaen"/>
                        <w:sz w:val="22"/>
                      </w:rPr>
                    </w:pPr>
                    <w:r w:rsidRPr="00BA5FE1">
                      <w:rPr>
                        <w:rFonts w:ascii="Sylfaen" w:hAnsi="Sylfaen" w:cs="Times New Roman"/>
                        <w:color w:val="auto"/>
                        <w:sz w:val="16"/>
                        <w:szCs w:val="18"/>
                        <w:lang w:bidi="ar-SA"/>
                      </w:rPr>
                      <w:t>Сельское хозяйство, охота и лесное хозяйство; …</w:t>
                    </w:r>
                  </w:p>
                </w:txbxContent>
              </v:textbox>
            </v:rect>
            <v:rect id="_x0000_s1054" style="position:absolute;left:3420;top:6465;width:2505;height:270" stroked="f">
              <v:textbox style="mso-next-textbox:#_x0000_s1054" inset="0,0,0,0">
                <w:txbxContent>
                  <w:p w:rsidR="00DF6AB8" w:rsidRPr="00BA5FE1" w:rsidRDefault="00DF6AB8" w:rsidP="00BA5FE1">
                    <w:pPr>
                      <w:jc w:val="right"/>
                      <w:rPr>
                        <w:rFonts w:ascii="Sylfaen" w:hAnsi="Sylfaen"/>
                        <w:sz w:val="22"/>
                      </w:rPr>
                    </w:pPr>
                    <w:r w:rsidRPr="00BA5FE1">
                      <w:rPr>
                        <w:rFonts w:ascii="Sylfaen" w:hAnsi="Sylfaen" w:cs="Times New Roman"/>
                        <w:color w:val="auto"/>
                        <w:sz w:val="16"/>
                        <w:szCs w:val="18"/>
                        <w:lang w:val="en-US" w:bidi="ar-SA"/>
                      </w:rPr>
                      <w:t>Добыча полезных ископаемых</w:t>
                    </w:r>
                  </w:p>
                </w:txbxContent>
              </v:textbox>
            </v:rect>
            <v:rect id="_x0000_s1055" style="position:absolute;left:2400;top:7020;width:5580;height:270" stroked="f">
              <v:textbox style="mso-next-textbox:#_x0000_s1055" inset="0,0,0,0">
                <w:txbxContent>
                  <w:p w:rsidR="00DF6AB8" w:rsidRPr="00BA5FE1" w:rsidRDefault="00DF6AB8">
                    <w:pPr>
                      <w:rPr>
                        <w:rFonts w:ascii="Sylfaen" w:hAnsi="Sylfaen"/>
                        <w:sz w:val="22"/>
                      </w:rPr>
                    </w:pPr>
                    <w:r w:rsidRPr="00BA5FE1">
                      <w:rPr>
                        <w:rFonts w:ascii="Sylfaen" w:hAnsi="Sylfaen" w:cs="Times New Roman"/>
                        <w:color w:val="auto"/>
                        <w:sz w:val="18"/>
                        <w:szCs w:val="20"/>
                        <w:lang w:bidi="ar-SA"/>
                      </w:rPr>
                      <w:t>Потенциал роста поставок на внутренний рынок без интеграции</w:t>
                    </w:r>
                  </w:p>
                </w:txbxContent>
              </v:textbox>
            </v:rect>
            <v:rect id="_x0000_s1056" style="position:absolute;left:8475;top:7020;width:2190;height:270" stroked="f">
              <v:textbox style="mso-next-textbox:#_x0000_s1056" inset="0,0,0,0">
                <w:txbxContent>
                  <w:p w:rsidR="00DF6AB8" w:rsidRPr="00BA5FE1" w:rsidRDefault="00DF6AB8">
                    <w:pPr>
                      <w:rPr>
                        <w:rFonts w:ascii="Sylfaen" w:hAnsi="Sylfaen"/>
                        <w:sz w:val="20"/>
                      </w:rPr>
                    </w:pPr>
                    <w:r w:rsidRPr="00BA5FE1">
                      <w:rPr>
                        <w:rFonts w:ascii="Sylfaen" w:hAnsi="Sylfaen" w:cs="Times New Roman"/>
                        <w:color w:val="auto"/>
                        <w:sz w:val="16"/>
                        <w:szCs w:val="20"/>
                        <w:lang w:val="en-US" w:bidi="ar-SA"/>
                      </w:rPr>
                      <w:t>Интеграционный эффект</w:t>
                    </w:r>
                  </w:p>
                </w:txbxContent>
              </v:textbox>
            </v:rect>
          </v:group>
        </w:pict>
      </w:r>
      <w:r>
        <w:rPr>
          <w:rFonts w:ascii="Sylfaen" w:hAnsi="Sylfaen"/>
        </w:rPr>
        <w:fldChar w:fldCharType="begin"/>
      </w:r>
      <w:r>
        <w:rPr>
          <w:rFonts w:ascii="Sylfaen" w:hAnsi="Sylfaen"/>
        </w:rPr>
        <w:instrText xml:space="preserve"> </w:instrText>
      </w:r>
      <w:r>
        <w:rPr>
          <w:rFonts w:ascii="Sylfaen" w:hAnsi="Sylfaen"/>
        </w:rPr>
        <w:instrText>INCLUDEPICTURE  "C:\\Users\\Tatevik\\Desktop\\etm\\ETHK_kargadrutyun_N201_2016\\media\\image13.jpeg" \* MERGEFORMATINET</w:instrText>
      </w:r>
      <w:r>
        <w:rPr>
          <w:rFonts w:ascii="Sylfaen" w:hAnsi="Sylfaen"/>
        </w:rPr>
        <w:instrText xml:space="preserve"> </w:instrText>
      </w:r>
      <w:r>
        <w:rPr>
          <w:rFonts w:ascii="Sylfaen" w:hAnsi="Sylfaen"/>
        </w:rPr>
        <w:fldChar w:fldCharType="separate"/>
      </w:r>
      <w:r w:rsidR="00656C6F">
        <w:rPr>
          <w:rFonts w:ascii="Sylfaen" w:hAnsi="Sylfaen"/>
        </w:rPr>
        <w:pict>
          <v:shape id="_x0000_i1027" type="#_x0000_t75" style="width:498.75pt;height:303pt">
            <v:imagedata r:id="rId22" r:href="rId23"/>
          </v:shape>
        </w:pict>
      </w:r>
      <w:r>
        <w:rPr>
          <w:rFonts w:ascii="Sylfaen" w:hAnsi="Sylfaen"/>
        </w:rPr>
        <w:fldChar w:fldCharType="end"/>
      </w:r>
    </w:p>
    <w:p w:rsidR="003A1465" w:rsidRPr="00187B05" w:rsidRDefault="00015198" w:rsidP="002A58F2">
      <w:pPr>
        <w:pStyle w:val="Picturecaption0"/>
        <w:shd w:val="clear" w:color="auto" w:fill="auto"/>
        <w:spacing w:after="120" w:line="240" w:lineRule="auto"/>
        <w:jc w:val="center"/>
        <w:rPr>
          <w:rFonts w:ascii="Sylfaen" w:hAnsi="Sylfaen"/>
          <w:sz w:val="24"/>
        </w:rPr>
      </w:pPr>
      <w:r w:rsidRPr="0087764F">
        <w:rPr>
          <w:rFonts w:ascii="Sylfaen" w:hAnsi="Sylfaen"/>
          <w:sz w:val="24"/>
        </w:rPr>
        <w:t>Рисунок 13. Потенциал роста поставок товаров и услуг на внутренний рынок за счет страновой</w:t>
      </w:r>
      <w:r w:rsidR="0087764F">
        <w:rPr>
          <w:rFonts w:ascii="Sylfaen" w:hAnsi="Sylfaen"/>
          <w:sz w:val="24"/>
        </w:rPr>
        <w:t xml:space="preserve"> </w:t>
      </w:r>
      <w:r w:rsidRPr="0087764F">
        <w:rPr>
          <w:rFonts w:ascii="Sylfaen" w:hAnsi="Sylfaen"/>
          <w:sz w:val="24"/>
        </w:rPr>
        <w:t>специализации государств-членов в ЕАЭС по видам деятельности</w:t>
      </w:r>
    </w:p>
    <w:p w:rsidR="002A58F2" w:rsidRPr="00187B05" w:rsidRDefault="002A58F2" w:rsidP="002A58F2">
      <w:pPr>
        <w:pStyle w:val="Picturecaption0"/>
        <w:shd w:val="clear" w:color="auto" w:fill="auto"/>
        <w:spacing w:after="120" w:line="240" w:lineRule="auto"/>
        <w:jc w:val="center"/>
        <w:rPr>
          <w:rFonts w:ascii="Sylfaen" w:hAnsi="Sylfaen"/>
          <w:sz w:val="24"/>
        </w:rPr>
      </w:pPr>
    </w:p>
    <w:p w:rsidR="003A1465" w:rsidRPr="00187B05" w:rsidRDefault="00015198"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Кроме того, в зависимости от критерия ранжировки можно выделять сферы экономики с максимальной абсолютной оценкой потенциала увеличения поставок на внутренний рынок (в долл. США), а также сферы экономики с потенциалом замещения наибольшей доли импорта из третьих стран (в %) (см. Таблица 6).</w:t>
      </w:r>
    </w:p>
    <w:p w:rsidR="002A58F2" w:rsidRPr="00187B05" w:rsidRDefault="002A58F2" w:rsidP="002A58F2">
      <w:pPr>
        <w:pStyle w:val="Bodytext21"/>
        <w:shd w:val="clear" w:color="auto" w:fill="auto"/>
        <w:spacing w:before="0" w:after="120" w:line="240" w:lineRule="auto"/>
        <w:ind w:firstLine="567"/>
        <w:rPr>
          <w:rFonts w:ascii="Sylfaen" w:hAnsi="Sylfaen"/>
          <w:sz w:val="24"/>
        </w:rPr>
      </w:pPr>
    </w:p>
    <w:p w:rsidR="003A1465" w:rsidRPr="0087764F" w:rsidRDefault="00015198" w:rsidP="002A58F2">
      <w:pPr>
        <w:pStyle w:val="Tablecaption0"/>
        <w:shd w:val="clear" w:color="auto" w:fill="auto"/>
        <w:spacing w:after="120" w:line="240" w:lineRule="auto"/>
        <w:rPr>
          <w:rFonts w:ascii="Sylfaen" w:hAnsi="Sylfaen"/>
          <w:sz w:val="24"/>
        </w:rPr>
      </w:pPr>
      <w:r w:rsidRPr="0087764F">
        <w:rPr>
          <w:rFonts w:ascii="Sylfaen" w:hAnsi="Sylfaen"/>
          <w:sz w:val="24"/>
        </w:rPr>
        <w:t>Таблица 6. Виды деятельности по объему интеграционного эффекта роста поставок товаров и услуг на внутренний рынок за счет страновой специализации с указанием товаров-лидеров</w:t>
      </w:r>
    </w:p>
    <w:tbl>
      <w:tblPr>
        <w:tblOverlap w:val="never"/>
        <w:tblW w:w="10811" w:type="dxa"/>
        <w:jc w:val="center"/>
        <w:tblLayout w:type="fixed"/>
        <w:tblCellMar>
          <w:left w:w="10" w:type="dxa"/>
          <w:right w:w="10" w:type="dxa"/>
        </w:tblCellMar>
        <w:tblLook w:val="0000" w:firstRow="0" w:lastRow="0" w:firstColumn="0" w:lastColumn="0" w:noHBand="0" w:noVBand="0"/>
      </w:tblPr>
      <w:tblGrid>
        <w:gridCol w:w="2011"/>
        <w:gridCol w:w="1074"/>
        <w:gridCol w:w="1379"/>
        <w:gridCol w:w="1411"/>
        <w:gridCol w:w="1804"/>
        <w:gridCol w:w="767"/>
        <w:gridCol w:w="1374"/>
        <w:gridCol w:w="991"/>
      </w:tblGrid>
      <w:tr w:rsidR="003A1465" w:rsidRPr="002A58F2" w:rsidTr="002A58F2">
        <w:trPr>
          <w:trHeight w:val="144"/>
          <w:jc w:val="center"/>
        </w:trPr>
        <w:tc>
          <w:tcPr>
            <w:tcW w:w="2011" w:type="dxa"/>
            <w:vMerge w:val="restart"/>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left"/>
              <w:rPr>
                <w:rFonts w:ascii="Sylfaen" w:hAnsi="Sylfaen"/>
                <w:sz w:val="20"/>
              </w:rPr>
            </w:pPr>
            <w:r w:rsidRPr="002A58F2">
              <w:rPr>
                <w:rStyle w:val="Bodytext29pt"/>
                <w:rFonts w:ascii="Sylfaen" w:hAnsi="Sylfaen"/>
                <w:b w:val="0"/>
                <w:sz w:val="20"/>
              </w:rPr>
              <w:t>Вид деятельности</w:t>
            </w:r>
          </w:p>
        </w:tc>
        <w:tc>
          <w:tcPr>
            <w:tcW w:w="1074" w:type="dxa"/>
            <w:vMerge w:val="restart"/>
            <w:tcBorders>
              <w:top w:val="single" w:sz="4" w:space="0" w:color="auto"/>
              <w:left w:val="single" w:sz="4" w:space="0" w:color="auto"/>
            </w:tcBorders>
            <w:shd w:val="clear" w:color="auto" w:fill="FFFFFF"/>
            <w:vAlign w:val="center"/>
          </w:tcPr>
          <w:p w:rsidR="003A1465" w:rsidRPr="002A58F2" w:rsidRDefault="00015198" w:rsidP="002A58F2">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Код</w:t>
            </w:r>
            <w:r w:rsidR="002A58F2">
              <w:rPr>
                <w:rStyle w:val="Bodytext29pt"/>
                <w:rFonts w:ascii="Sylfaen" w:hAnsi="Sylfaen"/>
                <w:b w:val="0"/>
                <w:sz w:val="20"/>
                <w:lang w:val="en-US"/>
              </w:rPr>
              <w:t xml:space="preserve"> </w:t>
            </w:r>
            <w:r w:rsidRPr="002A58F2">
              <w:rPr>
                <w:rStyle w:val="Bodytext29pt"/>
                <w:rFonts w:ascii="Sylfaen" w:hAnsi="Sylfaen"/>
                <w:b w:val="0"/>
                <w:sz w:val="20"/>
              </w:rPr>
              <w:t>КЭД</w:t>
            </w:r>
            <w:r w:rsidR="002A58F2">
              <w:rPr>
                <w:rStyle w:val="Bodytext29pt"/>
                <w:rFonts w:ascii="Sylfaen" w:hAnsi="Sylfaen"/>
                <w:b w:val="0"/>
                <w:sz w:val="20"/>
                <w:lang w:val="en-US"/>
              </w:rPr>
              <w:t xml:space="preserve"> </w:t>
            </w:r>
            <w:r w:rsidRPr="002A58F2">
              <w:rPr>
                <w:rStyle w:val="Bodytext29pt"/>
                <w:rFonts w:ascii="Sylfaen" w:hAnsi="Sylfaen"/>
                <w:b w:val="0"/>
                <w:sz w:val="20"/>
                <w:lang w:val="en-US" w:eastAsia="en-US" w:bidi="en-US"/>
              </w:rPr>
              <w:t>(EBOPS)</w:t>
            </w:r>
          </w:p>
        </w:tc>
        <w:tc>
          <w:tcPr>
            <w:tcW w:w="1379" w:type="dxa"/>
            <w:vMerge w:val="restart"/>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Потенциал по виду деят-ти, млн долл. США</w:t>
            </w:r>
          </w:p>
        </w:tc>
        <w:tc>
          <w:tcPr>
            <w:tcW w:w="1411" w:type="dxa"/>
            <w:vMerge w:val="restart"/>
            <w:tcBorders>
              <w:top w:val="single" w:sz="4" w:space="0" w:color="auto"/>
              <w:left w:val="single" w:sz="4" w:space="0" w:color="auto"/>
            </w:tcBorders>
            <w:shd w:val="clear" w:color="auto" w:fill="FFFFFF"/>
            <w:vAlign w:val="bottom"/>
          </w:tcPr>
          <w:p w:rsidR="003A1465" w:rsidRPr="002A58F2" w:rsidRDefault="00015198" w:rsidP="002A58F2">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Доля</w:t>
            </w:r>
            <w:r w:rsidR="002A58F2" w:rsidRPr="002A58F2">
              <w:rPr>
                <w:rStyle w:val="Bodytext29pt"/>
                <w:rFonts w:ascii="Sylfaen" w:hAnsi="Sylfaen"/>
                <w:b w:val="0"/>
                <w:sz w:val="20"/>
              </w:rPr>
              <w:t xml:space="preserve"> </w:t>
            </w:r>
            <w:r w:rsidRPr="002A58F2">
              <w:rPr>
                <w:rStyle w:val="Bodytext29pt"/>
                <w:rFonts w:ascii="Sylfaen" w:hAnsi="Sylfaen"/>
                <w:b w:val="0"/>
                <w:sz w:val="20"/>
              </w:rPr>
              <w:t>потенциала в импорте ЕАЭС из третьих стран, %</w:t>
            </w:r>
          </w:p>
        </w:tc>
        <w:tc>
          <w:tcPr>
            <w:tcW w:w="2571" w:type="dxa"/>
            <w:gridSpan w:val="2"/>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Товарная группа - лидер по абсолютному объему потенциала</w:t>
            </w:r>
          </w:p>
        </w:tc>
        <w:tc>
          <w:tcPr>
            <w:tcW w:w="2365" w:type="dxa"/>
            <w:gridSpan w:val="2"/>
            <w:tcBorders>
              <w:top w:val="single" w:sz="4" w:space="0" w:color="auto"/>
              <w:left w:val="single" w:sz="4" w:space="0" w:color="auto"/>
              <w:right w:val="single" w:sz="4" w:space="0" w:color="auto"/>
            </w:tcBorders>
            <w:shd w:val="clear" w:color="auto" w:fill="FFFFFF"/>
            <w:vAlign w:val="bottom"/>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Товарная группа - лидер по доле потенциала в импорте ЕАЭС из третьих стран</w:t>
            </w:r>
          </w:p>
        </w:tc>
      </w:tr>
      <w:tr w:rsidR="003A1465" w:rsidRPr="002A58F2" w:rsidTr="002A58F2">
        <w:trPr>
          <w:trHeight w:val="144"/>
          <w:jc w:val="center"/>
        </w:trPr>
        <w:tc>
          <w:tcPr>
            <w:tcW w:w="2011" w:type="dxa"/>
            <w:vMerge/>
            <w:tcBorders>
              <w:left w:val="single" w:sz="4" w:space="0" w:color="auto"/>
            </w:tcBorders>
            <w:shd w:val="clear" w:color="auto" w:fill="FFFFFF"/>
            <w:vAlign w:val="center"/>
          </w:tcPr>
          <w:p w:rsidR="003A1465" w:rsidRPr="002A58F2" w:rsidRDefault="003A1465" w:rsidP="0087764F">
            <w:pPr>
              <w:spacing w:after="120"/>
              <w:rPr>
                <w:rFonts w:ascii="Sylfaen" w:hAnsi="Sylfaen"/>
                <w:sz w:val="20"/>
              </w:rPr>
            </w:pPr>
          </w:p>
        </w:tc>
        <w:tc>
          <w:tcPr>
            <w:tcW w:w="1074" w:type="dxa"/>
            <w:vMerge/>
            <w:tcBorders>
              <w:left w:val="single" w:sz="4" w:space="0" w:color="auto"/>
            </w:tcBorders>
            <w:shd w:val="clear" w:color="auto" w:fill="FFFFFF"/>
            <w:vAlign w:val="center"/>
          </w:tcPr>
          <w:p w:rsidR="003A1465" w:rsidRPr="002A58F2" w:rsidRDefault="003A1465" w:rsidP="0087764F">
            <w:pPr>
              <w:spacing w:after="120"/>
              <w:rPr>
                <w:rFonts w:ascii="Sylfaen" w:hAnsi="Sylfaen"/>
                <w:sz w:val="20"/>
              </w:rPr>
            </w:pPr>
          </w:p>
        </w:tc>
        <w:tc>
          <w:tcPr>
            <w:tcW w:w="1379" w:type="dxa"/>
            <w:vMerge/>
            <w:tcBorders>
              <w:left w:val="single" w:sz="4" w:space="0" w:color="auto"/>
            </w:tcBorders>
            <w:shd w:val="clear" w:color="auto" w:fill="FFFFFF"/>
            <w:vAlign w:val="center"/>
          </w:tcPr>
          <w:p w:rsidR="003A1465" w:rsidRPr="002A58F2" w:rsidRDefault="003A1465" w:rsidP="0087764F">
            <w:pPr>
              <w:spacing w:after="120"/>
              <w:rPr>
                <w:rFonts w:ascii="Sylfaen" w:hAnsi="Sylfaen"/>
                <w:sz w:val="20"/>
              </w:rPr>
            </w:pPr>
          </w:p>
        </w:tc>
        <w:tc>
          <w:tcPr>
            <w:tcW w:w="1411" w:type="dxa"/>
            <w:vMerge/>
            <w:tcBorders>
              <w:left w:val="single" w:sz="4" w:space="0" w:color="auto"/>
            </w:tcBorders>
            <w:shd w:val="clear" w:color="auto" w:fill="FFFFFF"/>
            <w:vAlign w:val="bottom"/>
          </w:tcPr>
          <w:p w:rsidR="003A1465" w:rsidRPr="002A58F2" w:rsidRDefault="003A1465" w:rsidP="0087764F">
            <w:pPr>
              <w:spacing w:after="120"/>
              <w:rPr>
                <w:rFonts w:ascii="Sylfaen" w:hAnsi="Sylfaen"/>
                <w:sz w:val="20"/>
              </w:rPr>
            </w:pPr>
          </w:p>
        </w:tc>
        <w:tc>
          <w:tcPr>
            <w:tcW w:w="2571" w:type="dxa"/>
            <w:gridSpan w:val="2"/>
            <w:tcBorders>
              <w:top w:val="single" w:sz="4" w:space="0" w:color="auto"/>
              <w:left w:val="single" w:sz="4" w:space="0" w:color="auto"/>
            </w:tcBorders>
            <w:shd w:val="clear" w:color="auto" w:fill="FFFFFF"/>
            <w:vAlign w:val="bottom"/>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Наименование/ Код ТН ВЭД</w:t>
            </w:r>
          </w:p>
        </w:tc>
        <w:tc>
          <w:tcPr>
            <w:tcW w:w="2365" w:type="dxa"/>
            <w:gridSpan w:val="2"/>
            <w:tcBorders>
              <w:top w:val="single" w:sz="4" w:space="0" w:color="auto"/>
              <w:left w:val="single" w:sz="4" w:space="0" w:color="auto"/>
              <w:right w:val="single" w:sz="4" w:space="0" w:color="auto"/>
            </w:tcBorders>
            <w:shd w:val="clear" w:color="auto" w:fill="FFFFFF"/>
            <w:vAlign w:val="bottom"/>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Наименование/ Код ТН ВЭД</w:t>
            </w:r>
          </w:p>
        </w:tc>
      </w:tr>
      <w:tr w:rsidR="003A1465" w:rsidRPr="002A58F2" w:rsidTr="002A58F2">
        <w:trPr>
          <w:trHeight w:val="144"/>
          <w:jc w:val="center"/>
        </w:trPr>
        <w:tc>
          <w:tcPr>
            <w:tcW w:w="2011" w:type="dxa"/>
            <w:tcBorders>
              <w:top w:val="single" w:sz="4" w:space="0" w:color="auto"/>
              <w:left w:val="single" w:sz="4" w:space="0" w:color="auto"/>
            </w:tcBorders>
            <w:shd w:val="clear" w:color="auto" w:fill="FFFFFF"/>
            <w:vAlign w:val="bottom"/>
          </w:tcPr>
          <w:p w:rsidR="003A1465" w:rsidRPr="002A58F2" w:rsidRDefault="00015198" w:rsidP="002A58F2">
            <w:pPr>
              <w:pStyle w:val="Bodytext21"/>
              <w:shd w:val="clear" w:color="auto" w:fill="auto"/>
              <w:spacing w:before="0" w:after="120" w:line="240" w:lineRule="auto"/>
              <w:jc w:val="left"/>
              <w:rPr>
                <w:rFonts w:ascii="Sylfaen" w:hAnsi="Sylfaen"/>
                <w:sz w:val="20"/>
              </w:rPr>
            </w:pPr>
            <w:r w:rsidRPr="002A58F2">
              <w:rPr>
                <w:rStyle w:val="Bodytext29pt"/>
                <w:rFonts w:ascii="Sylfaen" w:hAnsi="Sylfaen"/>
                <w:b w:val="0"/>
                <w:sz w:val="20"/>
              </w:rPr>
              <w:t>Транспортные</w:t>
            </w:r>
            <w:r w:rsidR="002A58F2">
              <w:rPr>
                <w:rStyle w:val="Bodytext29pt"/>
                <w:rFonts w:ascii="Sylfaen" w:hAnsi="Sylfaen"/>
                <w:b w:val="0"/>
                <w:sz w:val="20"/>
                <w:lang w:val="en-US"/>
              </w:rPr>
              <w:t xml:space="preserve"> </w:t>
            </w:r>
            <w:r w:rsidRPr="002A58F2">
              <w:rPr>
                <w:rStyle w:val="Bodytext29pt"/>
                <w:rFonts w:ascii="Sylfaen" w:hAnsi="Sylfaen"/>
                <w:b w:val="0"/>
                <w:sz w:val="20"/>
              </w:rPr>
              <w:t>услуги</w:t>
            </w:r>
          </w:p>
        </w:tc>
        <w:tc>
          <w:tcPr>
            <w:tcW w:w="1074"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lang w:val="en-US" w:eastAsia="en-US" w:bidi="en-US"/>
              </w:rPr>
              <w:t>S205</w:t>
            </w:r>
          </w:p>
        </w:tc>
        <w:tc>
          <w:tcPr>
            <w:tcW w:w="1379"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1 281,3</w:t>
            </w:r>
          </w:p>
        </w:tc>
        <w:tc>
          <w:tcPr>
            <w:tcW w:w="1411"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5,9</w:t>
            </w:r>
          </w:p>
        </w:tc>
        <w:tc>
          <w:tcPr>
            <w:tcW w:w="1804"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w:t>
            </w:r>
          </w:p>
        </w:tc>
        <w:tc>
          <w:tcPr>
            <w:tcW w:w="767"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w:t>
            </w:r>
          </w:p>
        </w:tc>
        <w:tc>
          <w:tcPr>
            <w:tcW w:w="1374"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w:t>
            </w:r>
          </w:p>
        </w:tc>
        <w:tc>
          <w:tcPr>
            <w:tcW w:w="991" w:type="dxa"/>
            <w:tcBorders>
              <w:top w:val="single" w:sz="4" w:space="0" w:color="auto"/>
              <w:left w:val="single" w:sz="4" w:space="0" w:color="auto"/>
              <w:righ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w:t>
            </w:r>
          </w:p>
        </w:tc>
      </w:tr>
      <w:tr w:rsidR="003A1465" w:rsidRPr="002A58F2" w:rsidTr="002A58F2">
        <w:trPr>
          <w:trHeight w:val="144"/>
          <w:jc w:val="center"/>
        </w:trPr>
        <w:tc>
          <w:tcPr>
            <w:tcW w:w="2011" w:type="dxa"/>
            <w:tcBorders>
              <w:top w:val="single" w:sz="4" w:space="0" w:color="auto"/>
              <w:left w:val="single" w:sz="4" w:space="0" w:color="auto"/>
            </w:tcBorders>
            <w:shd w:val="clear" w:color="auto" w:fill="FFFFFF"/>
            <w:vAlign w:val="bottom"/>
          </w:tcPr>
          <w:p w:rsidR="003A1465" w:rsidRPr="002A58F2" w:rsidRDefault="00015198" w:rsidP="0087764F">
            <w:pPr>
              <w:pStyle w:val="Bodytext21"/>
              <w:shd w:val="clear" w:color="auto" w:fill="auto"/>
              <w:spacing w:before="0" w:after="120" w:line="240" w:lineRule="auto"/>
              <w:jc w:val="left"/>
              <w:rPr>
                <w:rFonts w:ascii="Sylfaen" w:hAnsi="Sylfaen"/>
                <w:sz w:val="20"/>
              </w:rPr>
            </w:pPr>
            <w:r w:rsidRPr="002A58F2">
              <w:rPr>
                <w:rStyle w:val="Bodytext29pt"/>
                <w:rFonts w:ascii="Sylfaen" w:hAnsi="Sylfaen"/>
                <w:b w:val="0"/>
                <w:sz w:val="20"/>
              </w:rPr>
              <w:t>Металлургическое</w:t>
            </w:r>
            <w:r w:rsidR="002A58F2" w:rsidRPr="002A58F2">
              <w:rPr>
                <w:rStyle w:val="Bodytext29pt"/>
                <w:rFonts w:ascii="Sylfaen" w:hAnsi="Sylfaen"/>
                <w:b w:val="0"/>
                <w:sz w:val="20"/>
              </w:rPr>
              <w:t xml:space="preserve"> </w:t>
            </w:r>
            <w:r w:rsidRPr="002A58F2">
              <w:rPr>
                <w:rStyle w:val="Bodytext29pt"/>
                <w:rFonts w:ascii="Sylfaen" w:hAnsi="Sylfaen"/>
                <w:b w:val="0"/>
                <w:sz w:val="20"/>
              </w:rPr>
              <w:t>производство и</w:t>
            </w:r>
            <w:r w:rsidR="002A58F2" w:rsidRPr="002A58F2">
              <w:rPr>
                <w:rStyle w:val="Bodytext29pt"/>
                <w:rFonts w:ascii="Sylfaen" w:hAnsi="Sylfaen"/>
                <w:b w:val="0"/>
                <w:sz w:val="20"/>
              </w:rPr>
              <w:t xml:space="preserve"> </w:t>
            </w:r>
            <w:r w:rsidRPr="002A58F2">
              <w:rPr>
                <w:rStyle w:val="Bodytext29pt"/>
                <w:rFonts w:ascii="Sylfaen" w:hAnsi="Sylfaen"/>
                <w:b w:val="0"/>
                <w:sz w:val="20"/>
              </w:rPr>
              <w:t>производство</w:t>
            </w:r>
            <w:r w:rsidR="002A58F2" w:rsidRPr="002A58F2">
              <w:rPr>
                <w:rStyle w:val="Bodytext29pt"/>
                <w:rFonts w:ascii="Sylfaen" w:hAnsi="Sylfaen"/>
                <w:b w:val="0"/>
                <w:sz w:val="20"/>
              </w:rPr>
              <w:t xml:space="preserve"> </w:t>
            </w:r>
            <w:r w:rsidRPr="002A58F2">
              <w:rPr>
                <w:rStyle w:val="Bodytext29pt"/>
                <w:rFonts w:ascii="Sylfaen" w:hAnsi="Sylfaen"/>
                <w:b w:val="0"/>
                <w:sz w:val="20"/>
              </w:rPr>
              <w:t>готовых</w:t>
            </w:r>
          </w:p>
          <w:p w:rsidR="003A1465" w:rsidRPr="002A58F2" w:rsidRDefault="00015198" w:rsidP="002A58F2">
            <w:pPr>
              <w:pStyle w:val="Bodytext21"/>
              <w:shd w:val="clear" w:color="auto" w:fill="auto"/>
              <w:spacing w:before="0" w:after="120" w:line="240" w:lineRule="auto"/>
              <w:jc w:val="left"/>
              <w:rPr>
                <w:rFonts w:ascii="Sylfaen" w:hAnsi="Sylfaen"/>
                <w:sz w:val="20"/>
              </w:rPr>
            </w:pPr>
            <w:r w:rsidRPr="002A58F2">
              <w:rPr>
                <w:rStyle w:val="Bodytext29pt"/>
                <w:rFonts w:ascii="Sylfaen" w:hAnsi="Sylfaen"/>
                <w:b w:val="0"/>
                <w:sz w:val="20"/>
              </w:rPr>
              <w:t>металлических</w:t>
            </w:r>
            <w:r w:rsidR="002A58F2" w:rsidRPr="002A58F2">
              <w:rPr>
                <w:rStyle w:val="Bodytext29pt"/>
                <w:rFonts w:ascii="Sylfaen" w:hAnsi="Sylfaen"/>
                <w:b w:val="0"/>
                <w:sz w:val="20"/>
              </w:rPr>
              <w:t xml:space="preserve"> </w:t>
            </w:r>
            <w:r w:rsidRPr="002A58F2">
              <w:rPr>
                <w:rStyle w:val="Bodytext29pt"/>
                <w:rFonts w:ascii="Sylfaen" w:hAnsi="Sylfaen"/>
                <w:b w:val="0"/>
                <w:sz w:val="20"/>
              </w:rPr>
              <w:lastRenderedPageBreak/>
              <w:t>изделий</w:t>
            </w:r>
          </w:p>
        </w:tc>
        <w:tc>
          <w:tcPr>
            <w:tcW w:w="1074"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lastRenderedPageBreak/>
              <w:t>24-25</w:t>
            </w:r>
          </w:p>
        </w:tc>
        <w:tc>
          <w:tcPr>
            <w:tcW w:w="1379"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434,3</w:t>
            </w:r>
          </w:p>
        </w:tc>
        <w:tc>
          <w:tcPr>
            <w:tcW w:w="1411"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1,6</w:t>
            </w:r>
          </w:p>
        </w:tc>
        <w:tc>
          <w:tcPr>
            <w:tcW w:w="1804" w:type="dxa"/>
            <w:tcBorders>
              <w:top w:val="single" w:sz="4" w:space="0" w:color="auto"/>
              <w:left w:val="single" w:sz="4" w:space="0" w:color="auto"/>
            </w:tcBorders>
            <w:shd w:val="clear" w:color="auto" w:fill="FFFFFF"/>
            <w:vAlign w:val="bottom"/>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 xml:space="preserve">Трубы, трубки и профили полые с открытым швом, сварные или клепаные, из </w:t>
            </w:r>
            <w:r w:rsidRPr="002A58F2">
              <w:rPr>
                <w:rStyle w:val="Bodytext29pt"/>
                <w:rFonts w:ascii="Sylfaen" w:hAnsi="Sylfaen"/>
                <w:b w:val="0"/>
                <w:sz w:val="20"/>
              </w:rPr>
              <w:lastRenderedPageBreak/>
              <w:t>черных металлов</w:t>
            </w:r>
          </w:p>
        </w:tc>
        <w:tc>
          <w:tcPr>
            <w:tcW w:w="767"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ind w:left="180"/>
              <w:jc w:val="left"/>
              <w:rPr>
                <w:rFonts w:ascii="Sylfaen" w:hAnsi="Sylfaen"/>
                <w:sz w:val="20"/>
              </w:rPr>
            </w:pPr>
            <w:r w:rsidRPr="002A58F2">
              <w:rPr>
                <w:rStyle w:val="Bodytext29pt"/>
                <w:rFonts w:ascii="Sylfaen" w:hAnsi="Sylfaen"/>
                <w:b w:val="0"/>
                <w:sz w:val="20"/>
              </w:rPr>
              <w:lastRenderedPageBreak/>
              <w:t>7306</w:t>
            </w:r>
          </w:p>
        </w:tc>
        <w:tc>
          <w:tcPr>
            <w:tcW w:w="1374" w:type="dxa"/>
            <w:tcBorders>
              <w:top w:val="single" w:sz="4" w:space="0" w:color="auto"/>
              <w:left w:val="single" w:sz="4" w:space="0" w:color="auto"/>
            </w:tcBorders>
            <w:shd w:val="clear" w:color="auto" w:fill="FFFFFF"/>
            <w:vAlign w:val="center"/>
          </w:tcPr>
          <w:p w:rsidR="003A1465" w:rsidRPr="002A58F2" w:rsidRDefault="00015198" w:rsidP="002A58F2">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Золото</w:t>
            </w:r>
            <w:r w:rsidR="002A58F2">
              <w:rPr>
                <w:rStyle w:val="Bodytext29pt"/>
                <w:rFonts w:ascii="Sylfaen" w:hAnsi="Sylfaen"/>
                <w:b w:val="0"/>
                <w:sz w:val="20"/>
                <w:lang w:val="en-US"/>
              </w:rPr>
              <w:t xml:space="preserve"> </w:t>
            </w:r>
            <w:r w:rsidRPr="002A58F2">
              <w:rPr>
                <w:rStyle w:val="Bodytext29pt"/>
                <w:rFonts w:ascii="Sylfaen" w:hAnsi="Sylfaen"/>
                <w:b w:val="0"/>
                <w:sz w:val="20"/>
              </w:rPr>
              <w:t>необработан</w:t>
            </w:r>
            <w:r w:rsidR="002A58F2">
              <w:rPr>
                <w:rStyle w:val="Bodytext29pt"/>
                <w:rFonts w:ascii="Sylfaen" w:hAnsi="Sylfaen"/>
                <w:b w:val="0"/>
                <w:sz w:val="20"/>
                <w:lang w:val="en-US"/>
              </w:rPr>
              <w:t xml:space="preserve"> </w:t>
            </w:r>
            <w:r w:rsidRPr="002A58F2">
              <w:rPr>
                <w:rStyle w:val="Bodytext29pt"/>
                <w:rFonts w:ascii="Sylfaen" w:hAnsi="Sylfaen"/>
                <w:b w:val="0"/>
                <w:sz w:val="20"/>
              </w:rPr>
              <w:t>ное</w:t>
            </w:r>
          </w:p>
        </w:tc>
        <w:tc>
          <w:tcPr>
            <w:tcW w:w="991" w:type="dxa"/>
            <w:tcBorders>
              <w:top w:val="single" w:sz="4" w:space="0" w:color="auto"/>
              <w:left w:val="single" w:sz="4" w:space="0" w:color="auto"/>
              <w:righ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7108</w:t>
            </w:r>
          </w:p>
        </w:tc>
      </w:tr>
      <w:tr w:rsidR="003A1465" w:rsidRPr="002A58F2" w:rsidTr="002A58F2">
        <w:trPr>
          <w:trHeight w:val="144"/>
          <w:jc w:val="center"/>
        </w:trPr>
        <w:tc>
          <w:tcPr>
            <w:tcW w:w="2011" w:type="dxa"/>
            <w:tcBorders>
              <w:top w:val="single" w:sz="4" w:space="0" w:color="auto"/>
              <w:left w:val="single" w:sz="4" w:space="0" w:color="auto"/>
            </w:tcBorders>
            <w:shd w:val="clear" w:color="auto" w:fill="FFFFFF"/>
            <w:vAlign w:val="bottom"/>
          </w:tcPr>
          <w:p w:rsidR="003A1465" w:rsidRPr="002A58F2" w:rsidRDefault="00015198" w:rsidP="0087764F">
            <w:pPr>
              <w:pStyle w:val="Bodytext21"/>
              <w:shd w:val="clear" w:color="auto" w:fill="auto"/>
              <w:spacing w:before="0" w:after="120" w:line="240" w:lineRule="auto"/>
              <w:jc w:val="left"/>
              <w:rPr>
                <w:rFonts w:ascii="Sylfaen" w:hAnsi="Sylfaen"/>
                <w:sz w:val="20"/>
              </w:rPr>
            </w:pPr>
            <w:r w:rsidRPr="002A58F2">
              <w:rPr>
                <w:rStyle w:val="Bodytext29pt"/>
                <w:rFonts w:ascii="Sylfaen" w:hAnsi="Sylfaen"/>
                <w:b w:val="0"/>
                <w:sz w:val="20"/>
              </w:rPr>
              <w:t>Прочие деловые услуги</w:t>
            </w:r>
          </w:p>
        </w:tc>
        <w:tc>
          <w:tcPr>
            <w:tcW w:w="1074"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lang w:val="en-US" w:eastAsia="en-US" w:bidi="en-US"/>
              </w:rPr>
              <w:t>S268</w:t>
            </w:r>
          </w:p>
        </w:tc>
        <w:tc>
          <w:tcPr>
            <w:tcW w:w="1379"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309,6</w:t>
            </w:r>
          </w:p>
        </w:tc>
        <w:tc>
          <w:tcPr>
            <w:tcW w:w="1411"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1,2</w:t>
            </w:r>
          </w:p>
        </w:tc>
        <w:tc>
          <w:tcPr>
            <w:tcW w:w="1804"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w:t>
            </w:r>
          </w:p>
        </w:tc>
        <w:tc>
          <w:tcPr>
            <w:tcW w:w="767"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w:t>
            </w:r>
          </w:p>
        </w:tc>
        <w:tc>
          <w:tcPr>
            <w:tcW w:w="1374"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w:t>
            </w:r>
          </w:p>
        </w:tc>
        <w:tc>
          <w:tcPr>
            <w:tcW w:w="991" w:type="dxa"/>
            <w:tcBorders>
              <w:top w:val="single" w:sz="4" w:space="0" w:color="auto"/>
              <w:left w:val="single" w:sz="4" w:space="0" w:color="auto"/>
              <w:righ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w:t>
            </w:r>
          </w:p>
        </w:tc>
      </w:tr>
      <w:tr w:rsidR="003A1465" w:rsidRPr="002A58F2" w:rsidTr="002A58F2">
        <w:trPr>
          <w:trHeight w:val="144"/>
          <w:jc w:val="center"/>
        </w:trPr>
        <w:tc>
          <w:tcPr>
            <w:tcW w:w="2011" w:type="dxa"/>
            <w:tcBorders>
              <w:top w:val="single" w:sz="4" w:space="0" w:color="auto"/>
              <w:left w:val="single" w:sz="4" w:space="0" w:color="auto"/>
              <w:bottom w:val="single" w:sz="4" w:space="0" w:color="auto"/>
            </w:tcBorders>
            <w:shd w:val="clear" w:color="auto" w:fill="FFFFFF"/>
            <w:vAlign w:val="bottom"/>
          </w:tcPr>
          <w:p w:rsidR="003A1465" w:rsidRPr="002A58F2" w:rsidRDefault="00015198" w:rsidP="0087764F">
            <w:pPr>
              <w:pStyle w:val="Bodytext21"/>
              <w:shd w:val="clear" w:color="auto" w:fill="auto"/>
              <w:spacing w:before="0" w:after="120" w:line="240" w:lineRule="auto"/>
              <w:jc w:val="left"/>
              <w:rPr>
                <w:rFonts w:ascii="Sylfaen" w:hAnsi="Sylfaen"/>
                <w:sz w:val="20"/>
              </w:rPr>
            </w:pPr>
            <w:r w:rsidRPr="002A58F2">
              <w:rPr>
                <w:rStyle w:val="Bodytext29pt"/>
                <w:rFonts w:ascii="Sylfaen" w:hAnsi="Sylfaen"/>
                <w:b w:val="0"/>
                <w:sz w:val="20"/>
              </w:rPr>
              <w:t>Производство и распределение</w:t>
            </w:r>
          </w:p>
        </w:tc>
        <w:tc>
          <w:tcPr>
            <w:tcW w:w="1074" w:type="dxa"/>
            <w:tcBorders>
              <w:top w:val="single" w:sz="4" w:space="0" w:color="auto"/>
              <w:left w:val="single" w:sz="4" w:space="0" w:color="auto"/>
              <w:bottom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35-39</w:t>
            </w:r>
          </w:p>
        </w:tc>
        <w:tc>
          <w:tcPr>
            <w:tcW w:w="1379" w:type="dxa"/>
            <w:tcBorders>
              <w:top w:val="single" w:sz="4" w:space="0" w:color="auto"/>
              <w:left w:val="single" w:sz="4" w:space="0" w:color="auto"/>
              <w:bottom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173,6</w:t>
            </w:r>
          </w:p>
        </w:tc>
        <w:tc>
          <w:tcPr>
            <w:tcW w:w="1411" w:type="dxa"/>
            <w:tcBorders>
              <w:top w:val="single" w:sz="4" w:space="0" w:color="auto"/>
              <w:left w:val="single" w:sz="4" w:space="0" w:color="auto"/>
              <w:bottom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59,3</w:t>
            </w:r>
          </w:p>
        </w:tc>
        <w:tc>
          <w:tcPr>
            <w:tcW w:w="1804" w:type="dxa"/>
            <w:tcBorders>
              <w:top w:val="single" w:sz="4" w:space="0" w:color="auto"/>
              <w:left w:val="single" w:sz="4" w:space="0" w:color="auto"/>
              <w:bottom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ind w:left="200"/>
              <w:jc w:val="left"/>
              <w:rPr>
                <w:rFonts w:ascii="Sylfaen" w:hAnsi="Sylfaen"/>
                <w:sz w:val="20"/>
              </w:rPr>
            </w:pPr>
            <w:r w:rsidRPr="002A58F2">
              <w:rPr>
                <w:rStyle w:val="Bodytext29pt"/>
                <w:rFonts w:ascii="Sylfaen" w:hAnsi="Sylfaen"/>
                <w:b w:val="0"/>
                <w:sz w:val="20"/>
              </w:rPr>
              <w:t>Электроэнергия</w:t>
            </w:r>
          </w:p>
        </w:tc>
        <w:tc>
          <w:tcPr>
            <w:tcW w:w="767" w:type="dxa"/>
            <w:tcBorders>
              <w:top w:val="single" w:sz="4" w:space="0" w:color="auto"/>
              <w:left w:val="single" w:sz="4" w:space="0" w:color="auto"/>
              <w:bottom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ind w:left="180"/>
              <w:jc w:val="left"/>
              <w:rPr>
                <w:rFonts w:ascii="Sylfaen" w:hAnsi="Sylfaen"/>
                <w:sz w:val="20"/>
              </w:rPr>
            </w:pPr>
            <w:r w:rsidRPr="002A58F2">
              <w:rPr>
                <w:rStyle w:val="Bodytext29pt"/>
                <w:rFonts w:ascii="Sylfaen" w:hAnsi="Sylfaen"/>
                <w:b w:val="0"/>
                <w:sz w:val="20"/>
              </w:rPr>
              <w:t>2716</w:t>
            </w:r>
          </w:p>
        </w:tc>
        <w:tc>
          <w:tcPr>
            <w:tcW w:w="1374" w:type="dxa"/>
            <w:tcBorders>
              <w:top w:val="single" w:sz="4" w:space="0" w:color="auto"/>
              <w:left w:val="single" w:sz="4" w:space="0" w:color="auto"/>
              <w:bottom w:val="single" w:sz="4" w:space="0" w:color="auto"/>
            </w:tcBorders>
            <w:shd w:val="clear" w:color="auto" w:fill="FFFFFF"/>
            <w:vAlign w:val="bottom"/>
          </w:tcPr>
          <w:p w:rsidR="003A1465" w:rsidRPr="002A58F2" w:rsidRDefault="00015198" w:rsidP="002A58F2">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Электро</w:t>
            </w:r>
            <w:r w:rsidR="002A58F2">
              <w:rPr>
                <w:rStyle w:val="Bodytext29pt"/>
                <w:rFonts w:ascii="Sylfaen" w:hAnsi="Sylfaen"/>
                <w:b w:val="0"/>
                <w:sz w:val="20"/>
                <w:lang w:val="en-US"/>
              </w:rPr>
              <w:t xml:space="preserve"> </w:t>
            </w:r>
            <w:r w:rsidRPr="002A58F2">
              <w:rPr>
                <w:rStyle w:val="Bodytext29pt"/>
                <w:rFonts w:ascii="Sylfaen" w:hAnsi="Sylfaen"/>
                <w:b w:val="0"/>
                <w:sz w:val="20"/>
              </w:rPr>
              <w:t>энергия</w:t>
            </w:r>
          </w:p>
        </w:tc>
        <w:tc>
          <w:tcPr>
            <w:tcW w:w="991" w:type="dxa"/>
            <w:tcBorders>
              <w:top w:val="single" w:sz="4" w:space="0" w:color="auto"/>
              <w:left w:val="single" w:sz="4" w:space="0" w:color="auto"/>
              <w:bottom w:val="single" w:sz="4" w:space="0" w:color="auto"/>
              <w:righ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2716</w:t>
            </w:r>
          </w:p>
        </w:tc>
      </w:tr>
      <w:tr w:rsidR="003A1465" w:rsidRPr="002A58F2" w:rsidTr="002A58F2">
        <w:trPr>
          <w:trHeight w:val="144"/>
          <w:jc w:val="center"/>
        </w:trPr>
        <w:tc>
          <w:tcPr>
            <w:tcW w:w="2011" w:type="dxa"/>
            <w:tcBorders>
              <w:left w:val="single" w:sz="4" w:space="0" w:color="auto"/>
            </w:tcBorders>
            <w:shd w:val="clear" w:color="auto" w:fill="FFFFFF"/>
            <w:vAlign w:val="bottom"/>
          </w:tcPr>
          <w:p w:rsidR="003A1465" w:rsidRPr="002A58F2" w:rsidRDefault="00015198" w:rsidP="0087764F">
            <w:pPr>
              <w:pStyle w:val="Bodytext21"/>
              <w:shd w:val="clear" w:color="auto" w:fill="auto"/>
              <w:spacing w:before="0" w:after="120" w:line="240" w:lineRule="auto"/>
              <w:jc w:val="left"/>
              <w:rPr>
                <w:rFonts w:ascii="Sylfaen" w:hAnsi="Sylfaen"/>
                <w:sz w:val="20"/>
              </w:rPr>
            </w:pPr>
            <w:r w:rsidRPr="002A58F2">
              <w:rPr>
                <w:rStyle w:val="Bodytext29pt"/>
                <w:rFonts w:ascii="Sylfaen" w:hAnsi="Sylfaen"/>
                <w:b w:val="0"/>
                <w:sz w:val="20"/>
              </w:rPr>
              <w:t>электроэнергии, газа и воды</w:t>
            </w:r>
          </w:p>
        </w:tc>
        <w:tc>
          <w:tcPr>
            <w:tcW w:w="1074" w:type="dxa"/>
            <w:tcBorders>
              <w:left w:val="single" w:sz="4" w:space="0" w:color="auto"/>
            </w:tcBorders>
            <w:shd w:val="clear" w:color="auto" w:fill="FFFFFF"/>
          </w:tcPr>
          <w:p w:rsidR="003A1465" w:rsidRPr="002A58F2" w:rsidRDefault="003A1465" w:rsidP="0087764F">
            <w:pPr>
              <w:spacing w:after="120"/>
              <w:rPr>
                <w:rFonts w:ascii="Sylfaen" w:hAnsi="Sylfaen"/>
                <w:sz w:val="20"/>
                <w:szCs w:val="10"/>
              </w:rPr>
            </w:pPr>
          </w:p>
        </w:tc>
        <w:tc>
          <w:tcPr>
            <w:tcW w:w="1379" w:type="dxa"/>
            <w:tcBorders>
              <w:top w:val="single" w:sz="4" w:space="0" w:color="auto"/>
              <w:left w:val="single" w:sz="4" w:space="0" w:color="auto"/>
            </w:tcBorders>
            <w:shd w:val="clear" w:color="auto" w:fill="FFFFFF"/>
          </w:tcPr>
          <w:p w:rsidR="003A1465" w:rsidRPr="002A58F2" w:rsidRDefault="003A1465" w:rsidP="0087764F">
            <w:pPr>
              <w:spacing w:after="120"/>
              <w:rPr>
                <w:rFonts w:ascii="Sylfaen" w:hAnsi="Sylfaen"/>
                <w:sz w:val="20"/>
                <w:szCs w:val="10"/>
              </w:rPr>
            </w:pPr>
          </w:p>
        </w:tc>
        <w:tc>
          <w:tcPr>
            <w:tcW w:w="1411" w:type="dxa"/>
            <w:tcBorders>
              <w:top w:val="single" w:sz="4" w:space="0" w:color="auto"/>
              <w:left w:val="single" w:sz="4" w:space="0" w:color="auto"/>
            </w:tcBorders>
            <w:shd w:val="clear" w:color="auto" w:fill="FFFFFF"/>
          </w:tcPr>
          <w:p w:rsidR="003A1465" w:rsidRPr="002A58F2" w:rsidRDefault="003A1465" w:rsidP="0087764F">
            <w:pPr>
              <w:spacing w:after="120"/>
              <w:rPr>
                <w:rFonts w:ascii="Sylfaen" w:hAnsi="Sylfaen"/>
                <w:sz w:val="20"/>
                <w:szCs w:val="10"/>
              </w:rPr>
            </w:pPr>
          </w:p>
        </w:tc>
        <w:tc>
          <w:tcPr>
            <w:tcW w:w="1804" w:type="dxa"/>
            <w:tcBorders>
              <w:left w:val="single" w:sz="4" w:space="0" w:color="auto"/>
            </w:tcBorders>
            <w:shd w:val="clear" w:color="auto" w:fill="FFFFFF"/>
          </w:tcPr>
          <w:p w:rsidR="003A1465" w:rsidRPr="002A58F2" w:rsidRDefault="003A1465" w:rsidP="0087764F">
            <w:pPr>
              <w:spacing w:after="120"/>
              <w:rPr>
                <w:rFonts w:ascii="Sylfaen" w:hAnsi="Sylfaen"/>
                <w:sz w:val="20"/>
                <w:szCs w:val="10"/>
              </w:rPr>
            </w:pPr>
          </w:p>
        </w:tc>
        <w:tc>
          <w:tcPr>
            <w:tcW w:w="767" w:type="dxa"/>
            <w:tcBorders>
              <w:left w:val="single" w:sz="4" w:space="0" w:color="auto"/>
            </w:tcBorders>
            <w:shd w:val="clear" w:color="auto" w:fill="FFFFFF"/>
          </w:tcPr>
          <w:p w:rsidR="003A1465" w:rsidRPr="002A58F2" w:rsidRDefault="003A1465" w:rsidP="0087764F">
            <w:pPr>
              <w:spacing w:after="120"/>
              <w:rPr>
                <w:rFonts w:ascii="Sylfaen" w:hAnsi="Sylfaen"/>
                <w:sz w:val="20"/>
                <w:szCs w:val="10"/>
              </w:rPr>
            </w:pPr>
          </w:p>
        </w:tc>
        <w:tc>
          <w:tcPr>
            <w:tcW w:w="1374" w:type="dxa"/>
            <w:tcBorders>
              <w:left w:val="single" w:sz="4" w:space="0" w:color="auto"/>
            </w:tcBorders>
            <w:shd w:val="clear" w:color="auto" w:fill="FFFFFF"/>
          </w:tcPr>
          <w:p w:rsidR="003A1465" w:rsidRPr="002A58F2" w:rsidRDefault="003A1465" w:rsidP="0087764F">
            <w:pPr>
              <w:spacing w:after="120"/>
              <w:rPr>
                <w:rFonts w:ascii="Sylfaen" w:hAnsi="Sylfaen"/>
                <w:sz w:val="20"/>
                <w:szCs w:val="10"/>
              </w:rPr>
            </w:pPr>
          </w:p>
        </w:tc>
        <w:tc>
          <w:tcPr>
            <w:tcW w:w="991" w:type="dxa"/>
            <w:tcBorders>
              <w:left w:val="single" w:sz="4" w:space="0" w:color="auto"/>
              <w:right w:val="single" w:sz="4" w:space="0" w:color="auto"/>
            </w:tcBorders>
            <w:shd w:val="clear" w:color="auto" w:fill="FFFFFF"/>
          </w:tcPr>
          <w:p w:rsidR="003A1465" w:rsidRPr="002A58F2" w:rsidRDefault="003A1465" w:rsidP="0087764F">
            <w:pPr>
              <w:spacing w:after="120"/>
              <w:rPr>
                <w:rFonts w:ascii="Sylfaen" w:hAnsi="Sylfaen"/>
                <w:sz w:val="20"/>
                <w:szCs w:val="10"/>
              </w:rPr>
            </w:pPr>
          </w:p>
        </w:tc>
      </w:tr>
      <w:tr w:rsidR="003A1465" w:rsidRPr="002A58F2" w:rsidTr="002A58F2">
        <w:trPr>
          <w:trHeight w:val="144"/>
          <w:jc w:val="center"/>
        </w:trPr>
        <w:tc>
          <w:tcPr>
            <w:tcW w:w="2011" w:type="dxa"/>
            <w:tcBorders>
              <w:top w:val="single" w:sz="4" w:space="0" w:color="auto"/>
              <w:left w:val="single" w:sz="4" w:space="0" w:color="auto"/>
            </w:tcBorders>
            <w:shd w:val="clear" w:color="auto" w:fill="FFFFFF"/>
            <w:vAlign w:val="bottom"/>
          </w:tcPr>
          <w:p w:rsidR="003A1465" w:rsidRPr="002A58F2" w:rsidRDefault="00015198" w:rsidP="0087764F">
            <w:pPr>
              <w:pStyle w:val="Bodytext21"/>
              <w:shd w:val="clear" w:color="auto" w:fill="auto"/>
              <w:spacing w:before="0" w:after="120" w:line="240" w:lineRule="auto"/>
              <w:jc w:val="left"/>
              <w:rPr>
                <w:rFonts w:ascii="Sylfaen" w:hAnsi="Sylfaen"/>
                <w:sz w:val="20"/>
              </w:rPr>
            </w:pPr>
            <w:r w:rsidRPr="002A58F2">
              <w:rPr>
                <w:rStyle w:val="Bodytext29pt"/>
                <w:rFonts w:ascii="Sylfaen" w:hAnsi="Sylfaen"/>
                <w:b w:val="0"/>
                <w:sz w:val="20"/>
              </w:rPr>
              <w:t>Производство машин и оборудования</w:t>
            </w:r>
          </w:p>
        </w:tc>
        <w:tc>
          <w:tcPr>
            <w:tcW w:w="1074"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28</w:t>
            </w:r>
          </w:p>
        </w:tc>
        <w:tc>
          <w:tcPr>
            <w:tcW w:w="1379"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75,9</w:t>
            </w:r>
          </w:p>
        </w:tc>
        <w:tc>
          <w:tcPr>
            <w:tcW w:w="1411"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0,1</w:t>
            </w:r>
          </w:p>
        </w:tc>
        <w:tc>
          <w:tcPr>
            <w:tcW w:w="1804" w:type="dxa"/>
            <w:tcBorders>
              <w:top w:val="single" w:sz="4" w:space="0" w:color="auto"/>
              <w:left w:val="single" w:sz="4" w:space="0" w:color="auto"/>
            </w:tcBorders>
            <w:shd w:val="clear" w:color="auto" w:fill="FFFFFF"/>
            <w:vAlign w:val="bottom"/>
          </w:tcPr>
          <w:p w:rsidR="003A1465" w:rsidRPr="002A58F2" w:rsidRDefault="00015198" w:rsidP="002A58F2">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Бульдозеры,</w:t>
            </w:r>
            <w:r w:rsidR="002A58F2">
              <w:rPr>
                <w:rStyle w:val="Bodytext29pt"/>
                <w:rFonts w:ascii="Sylfaen" w:hAnsi="Sylfaen"/>
                <w:b w:val="0"/>
                <w:sz w:val="20"/>
                <w:lang w:val="en-US"/>
              </w:rPr>
              <w:t xml:space="preserve"> </w:t>
            </w:r>
            <w:r w:rsidRPr="002A58F2">
              <w:rPr>
                <w:rStyle w:val="Bodytext29pt"/>
                <w:rFonts w:ascii="Sylfaen" w:hAnsi="Sylfaen"/>
                <w:b w:val="0"/>
                <w:sz w:val="20"/>
              </w:rPr>
              <w:t>грейдеры,</w:t>
            </w:r>
            <w:r w:rsidR="002A58F2">
              <w:rPr>
                <w:rStyle w:val="Bodytext29pt"/>
                <w:rFonts w:ascii="Sylfaen" w:hAnsi="Sylfaen"/>
                <w:b w:val="0"/>
                <w:sz w:val="20"/>
                <w:lang w:val="en-US"/>
              </w:rPr>
              <w:t xml:space="preserve"> </w:t>
            </w:r>
            <w:r w:rsidRPr="002A58F2">
              <w:rPr>
                <w:rStyle w:val="Bodytext29pt"/>
                <w:rFonts w:ascii="Sylfaen" w:hAnsi="Sylfaen"/>
                <w:b w:val="0"/>
                <w:sz w:val="20"/>
              </w:rPr>
              <w:t>экскаваторы</w:t>
            </w:r>
          </w:p>
        </w:tc>
        <w:tc>
          <w:tcPr>
            <w:tcW w:w="767"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ind w:left="180"/>
              <w:jc w:val="left"/>
              <w:rPr>
                <w:rFonts w:ascii="Sylfaen" w:hAnsi="Sylfaen"/>
                <w:sz w:val="20"/>
              </w:rPr>
            </w:pPr>
            <w:r w:rsidRPr="002A58F2">
              <w:rPr>
                <w:rStyle w:val="Bodytext29pt"/>
                <w:rFonts w:ascii="Sylfaen" w:hAnsi="Sylfaen"/>
                <w:b w:val="0"/>
                <w:sz w:val="20"/>
              </w:rPr>
              <w:t>8429</w:t>
            </w:r>
          </w:p>
        </w:tc>
        <w:tc>
          <w:tcPr>
            <w:tcW w:w="1374" w:type="dxa"/>
            <w:tcBorders>
              <w:top w:val="single" w:sz="4" w:space="0" w:color="auto"/>
              <w:left w:val="single" w:sz="4" w:space="0" w:color="auto"/>
            </w:tcBorders>
            <w:shd w:val="clear" w:color="auto" w:fill="FFFFFF"/>
            <w:vAlign w:val="center"/>
          </w:tcPr>
          <w:p w:rsidR="003A1465" w:rsidRPr="002A58F2" w:rsidRDefault="00015198" w:rsidP="002A58F2">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Машины</w:t>
            </w:r>
            <w:r w:rsidR="002A58F2">
              <w:rPr>
                <w:rStyle w:val="Bodytext29pt"/>
                <w:rFonts w:ascii="Sylfaen" w:hAnsi="Sylfaen"/>
                <w:b w:val="0"/>
                <w:sz w:val="20"/>
                <w:lang w:val="en-US"/>
              </w:rPr>
              <w:t xml:space="preserve"> </w:t>
            </w:r>
            <w:r w:rsidRPr="002A58F2">
              <w:rPr>
                <w:rStyle w:val="Bodytext29pt"/>
                <w:rFonts w:ascii="Sylfaen" w:hAnsi="Sylfaen"/>
                <w:b w:val="0"/>
                <w:sz w:val="20"/>
              </w:rPr>
              <w:t>стиральные</w:t>
            </w:r>
          </w:p>
        </w:tc>
        <w:tc>
          <w:tcPr>
            <w:tcW w:w="991" w:type="dxa"/>
            <w:tcBorders>
              <w:top w:val="single" w:sz="4" w:space="0" w:color="auto"/>
              <w:left w:val="single" w:sz="4" w:space="0" w:color="auto"/>
              <w:righ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8450</w:t>
            </w:r>
          </w:p>
        </w:tc>
      </w:tr>
      <w:tr w:rsidR="003A1465" w:rsidRPr="002A58F2" w:rsidTr="002A58F2">
        <w:trPr>
          <w:trHeight w:val="144"/>
          <w:jc w:val="center"/>
        </w:trPr>
        <w:tc>
          <w:tcPr>
            <w:tcW w:w="2011"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left"/>
              <w:rPr>
                <w:rFonts w:ascii="Sylfaen" w:hAnsi="Sylfaen"/>
                <w:sz w:val="20"/>
              </w:rPr>
            </w:pPr>
            <w:r w:rsidRPr="002A58F2">
              <w:rPr>
                <w:rStyle w:val="Bodytext29pt"/>
                <w:rFonts w:ascii="Sylfaen" w:hAnsi="Sylfaen"/>
                <w:b w:val="0"/>
                <w:sz w:val="20"/>
              </w:rPr>
              <w:t>Производство резиновых и пластмассовых изделий</w:t>
            </w:r>
          </w:p>
        </w:tc>
        <w:tc>
          <w:tcPr>
            <w:tcW w:w="1074"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22</w:t>
            </w:r>
          </w:p>
        </w:tc>
        <w:tc>
          <w:tcPr>
            <w:tcW w:w="1379"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58,1</w:t>
            </w:r>
          </w:p>
        </w:tc>
        <w:tc>
          <w:tcPr>
            <w:tcW w:w="1411"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0,5</w:t>
            </w:r>
          </w:p>
        </w:tc>
        <w:tc>
          <w:tcPr>
            <w:tcW w:w="1804"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Шины и покрышки пневматические резиновые новые</w:t>
            </w:r>
          </w:p>
        </w:tc>
        <w:tc>
          <w:tcPr>
            <w:tcW w:w="767"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ind w:left="180"/>
              <w:jc w:val="left"/>
              <w:rPr>
                <w:rFonts w:ascii="Sylfaen" w:hAnsi="Sylfaen"/>
                <w:sz w:val="20"/>
              </w:rPr>
            </w:pPr>
            <w:r w:rsidRPr="002A58F2">
              <w:rPr>
                <w:rStyle w:val="Bodytext29pt"/>
                <w:rFonts w:ascii="Sylfaen" w:hAnsi="Sylfaen"/>
                <w:b w:val="0"/>
                <w:sz w:val="20"/>
              </w:rPr>
              <w:t>4011</w:t>
            </w:r>
          </w:p>
        </w:tc>
        <w:tc>
          <w:tcPr>
            <w:tcW w:w="1374" w:type="dxa"/>
            <w:tcBorders>
              <w:top w:val="single" w:sz="4" w:space="0" w:color="auto"/>
              <w:left w:val="single" w:sz="4" w:space="0" w:color="auto"/>
            </w:tcBorders>
            <w:shd w:val="clear" w:color="auto" w:fill="FFFFFF"/>
          </w:tcPr>
          <w:p w:rsidR="003A1465" w:rsidRPr="002A58F2" w:rsidRDefault="00015198" w:rsidP="002A58F2">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Шины и покрышки пневматичес кие</w:t>
            </w:r>
            <w:r w:rsidR="002A58F2" w:rsidRPr="002A58F2">
              <w:rPr>
                <w:rStyle w:val="Bodytext29pt"/>
                <w:rFonts w:ascii="Sylfaen" w:hAnsi="Sylfaen"/>
                <w:b w:val="0"/>
                <w:sz w:val="20"/>
              </w:rPr>
              <w:t xml:space="preserve"> </w:t>
            </w:r>
            <w:r w:rsidRPr="002A58F2">
              <w:rPr>
                <w:rStyle w:val="Bodytext29pt"/>
                <w:rFonts w:ascii="Sylfaen" w:hAnsi="Sylfaen"/>
                <w:b w:val="0"/>
                <w:sz w:val="20"/>
              </w:rPr>
              <w:t>резиновые</w:t>
            </w:r>
            <w:r w:rsidR="002A58F2" w:rsidRPr="002A58F2">
              <w:rPr>
                <w:rStyle w:val="Bodytext29pt"/>
                <w:rFonts w:ascii="Sylfaen" w:hAnsi="Sylfaen"/>
                <w:b w:val="0"/>
                <w:sz w:val="20"/>
              </w:rPr>
              <w:t xml:space="preserve"> </w:t>
            </w:r>
            <w:r w:rsidRPr="002A58F2">
              <w:rPr>
                <w:rStyle w:val="Bodytext29pt"/>
                <w:rFonts w:ascii="Sylfaen" w:hAnsi="Sylfaen"/>
                <w:b w:val="0"/>
                <w:sz w:val="20"/>
              </w:rPr>
              <w:t>новые</w:t>
            </w:r>
          </w:p>
        </w:tc>
        <w:tc>
          <w:tcPr>
            <w:tcW w:w="991" w:type="dxa"/>
            <w:tcBorders>
              <w:top w:val="single" w:sz="4" w:space="0" w:color="auto"/>
              <w:left w:val="single" w:sz="4" w:space="0" w:color="auto"/>
              <w:righ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4011</w:t>
            </w:r>
          </w:p>
        </w:tc>
      </w:tr>
      <w:tr w:rsidR="003A1465" w:rsidRPr="002A58F2" w:rsidTr="002A58F2">
        <w:trPr>
          <w:trHeight w:val="144"/>
          <w:jc w:val="center"/>
        </w:trPr>
        <w:tc>
          <w:tcPr>
            <w:tcW w:w="2011" w:type="dxa"/>
            <w:tcBorders>
              <w:top w:val="single" w:sz="4" w:space="0" w:color="auto"/>
              <w:left w:val="single" w:sz="4" w:space="0" w:color="auto"/>
            </w:tcBorders>
            <w:shd w:val="clear" w:color="auto" w:fill="FFFFFF"/>
            <w:vAlign w:val="bottom"/>
          </w:tcPr>
          <w:p w:rsidR="003A1465" w:rsidRPr="002A58F2" w:rsidRDefault="00015198" w:rsidP="0087764F">
            <w:pPr>
              <w:pStyle w:val="Bodytext21"/>
              <w:shd w:val="clear" w:color="auto" w:fill="auto"/>
              <w:spacing w:before="0" w:after="120" w:line="240" w:lineRule="auto"/>
              <w:jc w:val="left"/>
              <w:rPr>
                <w:rFonts w:ascii="Sylfaen" w:hAnsi="Sylfaen"/>
                <w:sz w:val="20"/>
              </w:rPr>
            </w:pPr>
            <w:r w:rsidRPr="002A58F2">
              <w:rPr>
                <w:rStyle w:val="Bodytext29pt"/>
                <w:rFonts w:ascii="Sylfaen" w:hAnsi="Sylfaen"/>
                <w:b w:val="0"/>
                <w:sz w:val="20"/>
              </w:rPr>
              <w:t>Производство транспортных средств и оборудования</w:t>
            </w:r>
          </w:p>
        </w:tc>
        <w:tc>
          <w:tcPr>
            <w:tcW w:w="1074"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29-30</w:t>
            </w:r>
          </w:p>
        </w:tc>
        <w:tc>
          <w:tcPr>
            <w:tcW w:w="1379"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41,3</w:t>
            </w:r>
          </w:p>
        </w:tc>
        <w:tc>
          <w:tcPr>
            <w:tcW w:w="1411"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0,1</w:t>
            </w:r>
          </w:p>
        </w:tc>
        <w:tc>
          <w:tcPr>
            <w:tcW w:w="1804"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Моторные вагоны, открытые платформы</w:t>
            </w:r>
          </w:p>
        </w:tc>
        <w:tc>
          <w:tcPr>
            <w:tcW w:w="767"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ind w:left="180"/>
              <w:jc w:val="left"/>
              <w:rPr>
                <w:rFonts w:ascii="Sylfaen" w:hAnsi="Sylfaen"/>
                <w:sz w:val="20"/>
              </w:rPr>
            </w:pPr>
            <w:r w:rsidRPr="002A58F2">
              <w:rPr>
                <w:rStyle w:val="Bodytext29pt"/>
                <w:rFonts w:ascii="Sylfaen" w:hAnsi="Sylfaen"/>
                <w:b w:val="0"/>
                <w:sz w:val="20"/>
              </w:rPr>
              <w:t>8603</w:t>
            </w:r>
          </w:p>
        </w:tc>
        <w:tc>
          <w:tcPr>
            <w:tcW w:w="1374" w:type="dxa"/>
            <w:tcBorders>
              <w:top w:val="single" w:sz="4" w:space="0" w:color="auto"/>
              <w:left w:val="single" w:sz="4" w:space="0" w:color="auto"/>
            </w:tcBorders>
            <w:shd w:val="clear" w:color="auto" w:fill="FFFFFF"/>
            <w:vAlign w:val="bottom"/>
          </w:tcPr>
          <w:p w:rsidR="003A1465" w:rsidRPr="002A58F2" w:rsidRDefault="00015198" w:rsidP="002A58F2">
            <w:pPr>
              <w:pStyle w:val="Bodytext21"/>
              <w:shd w:val="clear" w:color="auto" w:fill="auto"/>
              <w:spacing w:before="0" w:after="120" w:line="240" w:lineRule="auto"/>
              <w:ind w:left="220"/>
              <w:jc w:val="left"/>
              <w:rPr>
                <w:rFonts w:ascii="Sylfaen" w:hAnsi="Sylfaen"/>
                <w:sz w:val="20"/>
              </w:rPr>
            </w:pPr>
            <w:r w:rsidRPr="002A58F2">
              <w:rPr>
                <w:rStyle w:val="Bodytext29pt"/>
                <w:rFonts w:ascii="Sylfaen" w:hAnsi="Sylfaen"/>
                <w:b w:val="0"/>
                <w:sz w:val="20"/>
              </w:rPr>
              <w:t>Моторные</w:t>
            </w:r>
            <w:r w:rsidR="002A58F2">
              <w:rPr>
                <w:rStyle w:val="Bodytext29pt"/>
                <w:rFonts w:ascii="Sylfaen" w:hAnsi="Sylfaen"/>
                <w:b w:val="0"/>
                <w:sz w:val="20"/>
                <w:lang w:val="en-US"/>
              </w:rPr>
              <w:t xml:space="preserve"> </w:t>
            </w:r>
            <w:r w:rsidRPr="002A58F2">
              <w:rPr>
                <w:rStyle w:val="Bodytext29pt"/>
                <w:rFonts w:ascii="Sylfaen" w:hAnsi="Sylfaen"/>
                <w:b w:val="0"/>
                <w:sz w:val="20"/>
              </w:rPr>
              <w:t>вагоны,</w:t>
            </w:r>
            <w:r w:rsidR="002A58F2">
              <w:rPr>
                <w:rStyle w:val="Bodytext29pt"/>
                <w:rFonts w:ascii="Sylfaen" w:hAnsi="Sylfaen"/>
                <w:b w:val="0"/>
                <w:sz w:val="20"/>
                <w:lang w:val="en-US"/>
              </w:rPr>
              <w:t xml:space="preserve"> </w:t>
            </w:r>
            <w:r w:rsidRPr="002A58F2">
              <w:rPr>
                <w:rStyle w:val="Bodytext29pt"/>
                <w:rFonts w:ascii="Sylfaen" w:hAnsi="Sylfaen"/>
                <w:b w:val="0"/>
                <w:sz w:val="20"/>
              </w:rPr>
              <w:t>открытые</w:t>
            </w:r>
            <w:r w:rsidR="002A58F2">
              <w:rPr>
                <w:rStyle w:val="Bodytext29pt"/>
                <w:rFonts w:ascii="Sylfaen" w:hAnsi="Sylfaen"/>
                <w:b w:val="0"/>
                <w:sz w:val="20"/>
                <w:lang w:val="en-US"/>
              </w:rPr>
              <w:t xml:space="preserve"> </w:t>
            </w:r>
            <w:r w:rsidRPr="002A58F2">
              <w:rPr>
                <w:rStyle w:val="Bodytext29pt"/>
                <w:rFonts w:ascii="Sylfaen" w:hAnsi="Sylfaen"/>
                <w:b w:val="0"/>
                <w:sz w:val="20"/>
              </w:rPr>
              <w:t>платформы</w:t>
            </w:r>
          </w:p>
        </w:tc>
        <w:tc>
          <w:tcPr>
            <w:tcW w:w="991" w:type="dxa"/>
            <w:tcBorders>
              <w:top w:val="single" w:sz="4" w:space="0" w:color="auto"/>
              <w:left w:val="single" w:sz="4" w:space="0" w:color="auto"/>
              <w:righ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8603</w:t>
            </w:r>
          </w:p>
        </w:tc>
      </w:tr>
      <w:tr w:rsidR="003A1465" w:rsidRPr="002A58F2" w:rsidTr="002A58F2">
        <w:trPr>
          <w:trHeight w:val="144"/>
          <w:jc w:val="center"/>
        </w:trPr>
        <w:tc>
          <w:tcPr>
            <w:tcW w:w="2011" w:type="dxa"/>
            <w:tcBorders>
              <w:top w:val="single" w:sz="4" w:space="0" w:color="auto"/>
              <w:left w:val="single" w:sz="4" w:space="0" w:color="auto"/>
            </w:tcBorders>
            <w:shd w:val="clear" w:color="auto" w:fill="FFFFFF"/>
            <w:vAlign w:val="center"/>
          </w:tcPr>
          <w:p w:rsidR="003A1465" w:rsidRPr="002A58F2" w:rsidRDefault="00015198" w:rsidP="002A58F2">
            <w:pPr>
              <w:pStyle w:val="Bodytext21"/>
              <w:shd w:val="clear" w:color="auto" w:fill="auto"/>
              <w:spacing w:before="0" w:after="120" w:line="240" w:lineRule="auto"/>
              <w:jc w:val="left"/>
              <w:rPr>
                <w:rFonts w:ascii="Sylfaen" w:hAnsi="Sylfaen"/>
                <w:sz w:val="20"/>
              </w:rPr>
            </w:pPr>
            <w:r w:rsidRPr="002A58F2">
              <w:rPr>
                <w:rStyle w:val="Bodytext29pt"/>
                <w:rFonts w:ascii="Sylfaen" w:hAnsi="Sylfaen"/>
                <w:b w:val="0"/>
                <w:sz w:val="20"/>
              </w:rPr>
              <w:t>Производство</w:t>
            </w:r>
            <w:r w:rsidR="002A58F2" w:rsidRPr="002A58F2">
              <w:rPr>
                <w:rStyle w:val="Bodytext29pt"/>
                <w:rFonts w:ascii="Sylfaen" w:hAnsi="Sylfaen"/>
                <w:b w:val="0"/>
                <w:sz w:val="20"/>
              </w:rPr>
              <w:t xml:space="preserve"> </w:t>
            </w:r>
            <w:r w:rsidRPr="002A58F2">
              <w:rPr>
                <w:rStyle w:val="Bodytext29pt"/>
                <w:rFonts w:ascii="Sylfaen" w:hAnsi="Sylfaen"/>
                <w:b w:val="0"/>
                <w:sz w:val="20"/>
              </w:rPr>
              <w:t>прочих</w:t>
            </w:r>
            <w:r w:rsidR="002A58F2" w:rsidRPr="002A58F2">
              <w:rPr>
                <w:rStyle w:val="Bodytext29pt"/>
                <w:rFonts w:ascii="Sylfaen" w:hAnsi="Sylfaen"/>
                <w:b w:val="0"/>
                <w:sz w:val="20"/>
              </w:rPr>
              <w:t xml:space="preserve"> </w:t>
            </w:r>
            <w:r w:rsidRPr="002A58F2">
              <w:rPr>
                <w:rStyle w:val="Bodytext29pt"/>
                <w:rFonts w:ascii="Sylfaen" w:hAnsi="Sylfaen"/>
                <w:b w:val="0"/>
                <w:sz w:val="20"/>
              </w:rPr>
              <w:t>неметаллических</w:t>
            </w:r>
            <w:r w:rsidR="002A58F2" w:rsidRPr="002A58F2">
              <w:rPr>
                <w:rStyle w:val="Bodytext29pt"/>
                <w:rFonts w:ascii="Sylfaen" w:hAnsi="Sylfaen"/>
                <w:b w:val="0"/>
                <w:sz w:val="20"/>
              </w:rPr>
              <w:t xml:space="preserve"> </w:t>
            </w:r>
            <w:r w:rsidRPr="002A58F2">
              <w:rPr>
                <w:rStyle w:val="Bodytext29pt"/>
                <w:rFonts w:ascii="Sylfaen" w:hAnsi="Sylfaen"/>
                <w:b w:val="0"/>
                <w:sz w:val="20"/>
              </w:rPr>
              <w:t>минеральных</w:t>
            </w:r>
            <w:r w:rsidR="002A58F2" w:rsidRPr="002A58F2">
              <w:rPr>
                <w:rStyle w:val="Bodytext29pt"/>
                <w:rFonts w:ascii="Sylfaen" w:hAnsi="Sylfaen"/>
                <w:b w:val="0"/>
                <w:sz w:val="20"/>
              </w:rPr>
              <w:t xml:space="preserve"> </w:t>
            </w:r>
            <w:r w:rsidRPr="002A58F2">
              <w:rPr>
                <w:rStyle w:val="Bodytext29pt"/>
                <w:rFonts w:ascii="Sylfaen" w:hAnsi="Sylfaen"/>
                <w:b w:val="0"/>
                <w:sz w:val="20"/>
              </w:rPr>
              <w:t>продуктов</w:t>
            </w:r>
          </w:p>
        </w:tc>
        <w:tc>
          <w:tcPr>
            <w:tcW w:w="1074"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23</w:t>
            </w:r>
          </w:p>
        </w:tc>
        <w:tc>
          <w:tcPr>
            <w:tcW w:w="1379"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41,2</w:t>
            </w:r>
          </w:p>
        </w:tc>
        <w:tc>
          <w:tcPr>
            <w:tcW w:w="1411"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0,8</w:t>
            </w:r>
          </w:p>
        </w:tc>
        <w:tc>
          <w:tcPr>
            <w:tcW w:w="1804"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Стеклянные емкости для хранения или упаковки товаров, банки для консервирования</w:t>
            </w:r>
          </w:p>
        </w:tc>
        <w:tc>
          <w:tcPr>
            <w:tcW w:w="767"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ind w:left="180"/>
              <w:jc w:val="left"/>
              <w:rPr>
                <w:rFonts w:ascii="Sylfaen" w:hAnsi="Sylfaen"/>
                <w:sz w:val="20"/>
              </w:rPr>
            </w:pPr>
            <w:r w:rsidRPr="002A58F2">
              <w:rPr>
                <w:rStyle w:val="Bodytext29pt"/>
                <w:rFonts w:ascii="Sylfaen" w:hAnsi="Sylfaen"/>
                <w:b w:val="0"/>
                <w:sz w:val="20"/>
              </w:rPr>
              <w:t>7010</w:t>
            </w:r>
          </w:p>
        </w:tc>
        <w:tc>
          <w:tcPr>
            <w:tcW w:w="1374" w:type="dxa"/>
            <w:tcBorders>
              <w:top w:val="single" w:sz="4" w:space="0" w:color="auto"/>
              <w:left w:val="single" w:sz="4" w:space="0" w:color="auto"/>
            </w:tcBorders>
            <w:shd w:val="clear" w:color="auto" w:fill="FFFFFF"/>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Стеклянные емкости для хранения или упаковки товаров, банки для консервирова ния</w:t>
            </w:r>
          </w:p>
        </w:tc>
        <w:tc>
          <w:tcPr>
            <w:tcW w:w="991" w:type="dxa"/>
            <w:tcBorders>
              <w:top w:val="single" w:sz="4" w:space="0" w:color="auto"/>
              <w:left w:val="single" w:sz="4" w:space="0" w:color="auto"/>
              <w:righ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7010</w:t>
            </w:r>
          </w:p>
        </w:tc>
      </w:tr>
      <w:tr w:rsidR="003A1465" w:rsidRPr="002A58F2" w:rsidTr="002A58F2">
        <w:trPr>
          <w:trHeight w:val="144"/>
          <w:jc w:val="center"/>
        </w:trPr>
        <w:tc>
          <w:tcPr>
            <w:tcW w:w="2011" w:type="dxa"/>
            <w:tcBorders>
              <w:top w:val="single" w:sz="4" w:space="0" w:color="auto"/>
              <w:left w:val="single" w:sz="4" w:space="0" w:color="auto"/>
            </w:tcBorders>
            <w:shd w:val="clear" w:color="auto" w:fill="FFFFFF"/>
            <w:vAlign w:val="bottom"/>
          </w:tcPr>
          <w:p w:rsidR="003A1465" w:rsidRPr="002A58F2" w:rsidRDefault="00015198" w:rsidP="002A58F2">
            <w:pPr>
              <w:pStyle w:val="Bodytext21"/>
              <w:shd w:val="clear" w:color="auto" w:fill="auto"/>
              <w:spacing w:before="0" w:after="120" w:line="240" w:lineRule="auto"/>
              <w:jc w:val="left"/>
              <w:rPr>
                <w:rFonts w:ascii="Sylfaen" w:hAnsi="Sylfaen"/>
                <w:sz w:val="20"/>
              </w:rPr>
            </w:pPr>
            <w:r w:rsidRPr="002A58F2">
              <w:rPr>
                <w:rStyle w:val="Bodytext29pt"/>
                <w:rFonts w:ascii="Sylfaen" w:hAnsi="Sylfaen"/>
                <w:b w:val="0"/>
                <w:sz w:val="20"/>
              </w:rPr>
              <w:t>Химическое</w:t>
            </w:r>
            <w:r w:rsidR="002A58F2">
              <w:rPr>
                <w:rStyle w:val="Bodytext29pt"/>
                <w:rFonts w:ascii="Sylfaen" w:hAnsi="Sylfaen"/>
                <w:b w:val="0"/>
                <w:sz w:val="20"/>
                <w:lang w:val="en-US"/>
              </w:rPr>
              <w:t xml:space="preserve"> </w:t>
            </w:r>
            <w:r w:rsidRPr="002A58F2">
              <w:rPr>
                <w:rStyle w:val="Bodytext29pt"/>
                <w:rFonts w:ascii="Sylfaen" w:hAnsi="Sylfaen"/>
                <w:b w:val="0"/>
                <w:sz w:val="20"/>
              </w:rPr>
              <w:t>производство</w:t>
            </w:r>
          </w:p>
        </w:tc>
        <w:tc>
          <w:tcPr>
            <w:tcW w:w="1074"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20-21</w:t>
            </w:r>
          </w:p>
        </w:tc>
        <w:tc>
          <w:tcPr>
            <w:tcW w:w="1379"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40,8</w:t>
            </w:r>
          </w:p>
        </w:tc>
        <w:tc>
          <w:tcPr>
            <w:tcW w:w="1411"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0,1</w:t>
            </w:r>
          </w:p>
        </w:tc>
        <w:tc>
          <w:tcPr>
            <w:tcW w:w="1804"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Углерод</w:t>
            </w:r>
          </w:p>
        </w:tc>
        <w:tc>
          <w:tcPr>
            <w:tcW w:w="767"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ind w:left="180"/>
              <w:jc w:val="left"/>
              <w:rPr>
                <w:rFonts w:ascii="Sylfaen" w:hAnsi="Sylfaen"/>
                <w:sz w:val="20"/>
              </w:rPr>
            </w:pPr>
            <w:r w:rsidRPr="002A58F2">
              <w:rPr>
                <w:rStyle w:val="Bodytext29pt"/>
                <w:rFonts w:ascii="Sylfaen" w:hAnsi="Sylfaen"/>
                <w:b w:val="0"/>
                <w:sz w:val="20"/>
              </w:rPr>
              <w:t>2803</w:t>
            </w:r>
          </w:p>
        </w:tc>
        <w:tc>
          <w:tcPr>
            <w:tcW w:w="1374"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Углерод</w:t>
            </w:r>
          </w:p>
        </w:tc>
        <w:tc>
          <w:tcPr>
            <w:tcW w:w="991" w:type="dxa"/>
            <w:tcBorders>
              <w:top w:val="single" w:sz="4" w:space="0" w:color="auto"/>
              <w:left w:val="single" w:sz="4" w:space="0" w:color="auto"/>
              <w:righ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2803</w:t>
            </w:r>
          </w:p>
        </w:tc>
      </w:tr>
      <w:tr w:rsidR="003A1465" w:rsidRPr="002A58F2" w:rsidTr="002A58F2">
        <w:trPr>
          <w:trHeight w:val="144"/>
          <w:jc w:val="center"/>
        </w:trPr>
        <w:tc>
          <w:tcPr>
            <w:tcW w:w="2011" w:type="dxa"/>
            <w:tcBorders>
              <w:top w:val="single" w:sz="4" w:space="0" w:color="auto"/>
              <w:left w:val="single" w:sz="4" w:space="0" w:color="auto"/>
            </w:tcBorders>
            <w:shd w:val="clear" w:color="auto" w:fill="FFFFFF"/>
            <w:vAlign w:val="bottom"/>
          </w:tcPr>
          <w:p w:rsidR="003A1465" w:rsidRPr="002A58F2" w:rsidRDefault="00015198" w:rsidP="0087764F">
            <w:pPr>
              <w:pStyle w:val="Bodytext21"/>
              <w:shd w:val="clear" w:color="auto" w:fill="auto"/>
              <w:spacing w:before="0" w:after="120" w:line="240" w:lineRule="auto"/>
              <w:jc w:val="left"/>
              <w:rPr>
                <w:rFonts w:ascii="Sylfaen" w:hAnsi="Sylfaen"/>
                <w:sz w:val="20"/>
              </w:rPr>
            </w:pPr>
            <w:r w:rsidRPr="002A58F2">
              <w:rPr>
                <w:rStyle w:val="Bodytext29pt"/>
                <w:rFonts w:ascii="Sylfaen" w:hAnsi="Sylfaen"/>
                <w:b w:val="0"/>
                <w:sz w:val="20"/>
              </w:rPr>
              <w:t>Производство пищевых продуктов, включая напитки, и табака</w:t>
            </w:r>
          </w:p>
        </w:tc>
        <w:tc>
          <w:tcPr>
            <w:tcW w:w="1074"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10-12</w:t>
            </w:r>
          </w:p>
        </w:tc>
        <w:tc>
          <w:tcPr>
            <w:tcW w:w="1379"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40,8</w:t>
            </w:r>
          </w:p>
        </w:tc>
        <w:tc>
          <w:tcPr>
            <w:tcW w:w="1411"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0,1</w:t>
            </w:r>
          </w:p>
        </w:tc>
        <w:tc>
          <w:tcPr>
            <w:tcW w:w="1804"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Экстракт солодовый; готовые пищевые продукты из муки</w:t>
            </w:r>
          </w:p>
        </w:tc>
        <w:tc>
          <w:tcPr>
            <w:tcW w:w="767"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ind w:left="180"/>
              <w:jc w:val="left"/>
              <w:rPr>
                <w:rFonts w:ascii="Sylfaen" w:hAnsi="Sylfaen"/>
                <w:sz w:val="20"/>
              </w:rPr>
            </w:pPr>
            <w:r w:rsidRPr="002A58F2">
              <w:rPr>
                <w:rStyle w:val="Bodytext29pt"/>
                <w:rFonts w:ascii="Sylfaen" w:hAnsi="Sylfaen"/>
                <w:b w:val="0"/>
                <w:sz w:val="20"/>
              </w:rPr>
              <w:t>1901</w:t>
            </w:r>
          </w:p>
        </w:tc>
        <w:tc>
          <w:tcPr>
            <w:tcW w:w="1374" w:type="dxa"/>
            <w:tcBorders>
              <w:top w:val="single" w:sz="4" w:space="0" w:color="auto"/>
              <w:left w:val="single" w:sz="4" w:space="0" w:color="auto"/>
            </w:tcBorders>
            <w:shd w:val="clear" w:color="auto" w:fill="FFFFFF"/>
            <w:vAlign w:val="bottom"/>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Экстракт солодовый, готовые пищевые продукты из муки</w:t>
            </w:r>
          </w:p>
        </w:tc>
        <w:tc>
          <w:tcPr>
            <w:tcW w:w="991" w:type="dxa"/>
            <w:tcBorders>
              <w:top w:val="single" w:sz="4" w:space="0" w:color="auto"/>
              <w:left w:val="single" w:sz="4" w:space="0" w:color="auto"/>
              <w:righ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1901</w:t>
            </w:r>
          </w:p>
        </w:tc>
      </w:tr>
      <w:tr w:rsidR="003A1465" w:rsidRPr="002A58F2" w:rsidTr="002A58F2">
        <w:trPr>
          <w:trHeight w:val="144"/>
          <w:jc w:val="center"/>
        </w:trPr>
        <w:tc>
          <w:tcPr>
            <w:tcW w:w="2011" w:type="dxa"/>
            <w:tcBorders>
              <w:top w:val="single" w:sz="4" w:space="0" w:color="auto"/>
              <w:left w:val="single" w:sz="4" w:space="0" w:color="auto"/>
            </w:tcBorders>
            <w:shd w:val="clear" w:color="auto" w:fill="FFFFFF"/>
            <w:vAlign w:val="bottom"/>
          </w:tcPr>
          <w:p w:rsidR="003A1465" w:rsidRPr="002A58F2" w:rsidRDefault="00015198" w:rsidP="0087764F">
            <w:pPr>
              <w:pStyle w:val="Bodytext21"/>
              <w:shd w:val="clear" w:color="auto" w:fill="auto"/>
              <w:spacing w:before="0" w:after="120" w:line="240" w:lineRule="auto"/>
              <w:jc w:val="left"/>
              <w:rPr>
                <w:rFonts w:ascii="Sylfaen" w:hAnsi="Sylfaen"/>
                <w:sz w:val="20"/>
              </w:rPr>
            </w:pPr>
            <w:r w:rsidRPr="002A58F2">
              <w:rPr>
                <w:rStyle w:val="Bodytext29pt"/>
                <w:rFonts w:ascii="Sylfaen" w:hAnsi="Sylfaen"/>
                <w:b w:val="0"/>
                <w:sz w:val="20"/>
              </w:rPr>
              <w:t>Телекоммуникаци онные услуги</w:t>
            </w:r>
          </w:p>
        </w:tc>
        <w:tc>
          <w:tcPr>
            <w:tcW w:w="1074"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lang w:val="en-US" w:eastAsia="en-US" w:bidi="en-US"/>
              </w:rPr>
              <w:t>S245</w:t>
            </w:r>
          </w:p>
        </w:tc>
        <w:tc>
          <w:tcPr>
            <w:tcW w:w="1379"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29,1</w:t>
            </w:r>
          </w:p>
        </w:tc>
        <w:tc>
          <w:tcPr>
            <w:tcW w:w="1411"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1,0</w:t>
            </w:r>
          </w:p>
        </w:tc>
        <w:tc>
          <w:tcPr>
            <w:tcW w:w="1804"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w:t>
            </w:r>
          </w:p>
        </w:tc>
        <w:tc>
          <w:tcPr>
            <w:tcW w:w="767"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w:t>
            </w:r>
          </w:p>
        </w:tc>
        <w:tc>
          <w:tcPr>
            <w:tcW w:w="1374"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w:t>
            </w:r>
          </w:p>
        </w:tc>
        <w:tc>
          <w:tcPr>
            <w:tcW w:w="991" w:type="dxa"/>
            <w:tcBorders>
              <w:top w:val="single" w:sz="4" w:space="0" w:color="auto"/>
              <w:left w:val="single" w:sz="4" w:space="0" w:color="auto"/>
              <w:righ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w:t>
            </w:r>
          </w:p>
        </w:tc>
      </w:tr>
      <w:tr w:rsidR="003A1465" w:rsidRPr="002A58F2" w:rsidTr="002A58F2">
        <w:trPr>
          <w:trHeight w:val="144"/>
          <w:jc w:val="center"/>
        </w:trPr>
        <w:tc>
          <w:tcPr>
            <w:tcW w:w="2011" w:type="dxa"/>
            <w:tcBorders>
              <w:top w:val="single" w:sz="4" w:space="0" w:color="auto"/>
              <w:left w:val="single" w:sz="4" w:space="0" w:color="auto"/>
            </w:tcBorders>
            <w:shd w:val="clear" w:color="auto" w:fill="FFFFFF"/>
            <w:vAlign w:val="bottom"/>
          </w:tcPr>
          <w:p w:rsidR="003A1465" w:rsidRPr="002A58F2" w:rsidRDefault="00015198" w:rsidP="0087764F">
            <w:pPr>
              <w:pStyle w:val="Bodytext21"/>
              <w:shd w:val="clear" w:color="auto" w:fill="auto"/>
              <w:spacing w:before="0" w:after="120" w:line="240" w:lineRule="auto"/>
              <w:jc w:val="left"/>
              <w:rPr>
                <w:rFonts w:ascii="Sylfaen" w:hAnsi="Sylfaen"/>
                <w:sz w:val="20"/>
              </w:rPr>
            </w:pPr>
            <w:r w:rsidRPr="002A58F2">
              <w:rPr>
                <w:rStyle w:val="Bodytext29pt"/>
                <w:rFonts w:ascii="Sylfaen" w:hAnsi="Sylfaen"/>
                <w:b w:val="0"/>
                <w:sz w:val="20"/>
              </w:rPr>
              <w:t>Услуги частным лицам и услуги в сфере культуры и отдыха</w:t>
            </w:r>
          </w:p>
        </w:tc>
        <w:tc>
          <w:tcPr>
            <w:tcW w:w="1074"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lang w:val="en-US" w:eastAsia="en-US" w:bidi="en-US"/>
              </w:rPr>
              <w:t>S287</w:t>
            </w:r>
          </w:p>
        </w:tc>
        <w:tc>
          <w:tcPr>
            <w:tcW w:w="1379"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25,2</w:t>
            </w:r>
          </w:p>
        </w:tc>
        <w:tc>
          <w:tcPr>
            <w:tcW w:w="1411"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2,0</w:t>
            </w:r>
          </w:p>
        </w:tc>
        <w:tc>
          <w:tcPr>
            <w:tcW w:w="1804"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w:t>
            </w:r>
          </w:p>
        </w:tc>
        <w:tc>
          <w:tcPr>
            <w:tcW w:w="767"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w:t>
            </w:r>
          </w:p>
        </w:tc>
        <w:tc>
          <w:tcPr>
            <w:tcW w:w="1374"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w:t>
            </w:r>
          </w:p>
        </w:tc>
        <w:tc>
          <w:tcPr>
            <w:tcW w:w="991" w:type="dxa"/>
            <w:tcBorders>
              <w:top w:val="single" w:sz="4" w:space="0" w:color="auto"/>
              <w:left w:val="single" w:sz="4" w:space="0" w:color="auto"/>
              <w:righ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w:t>
            </w:r>
          </w:p>
        </w:tc>
      </w:tr>
      <w:tr w:rsidR="003A1465" w:rsidRPr="002A58F2" w:rsidTr="002A58F2">
        <w:trPr>
          <w:trHeight w:val="144"/>
          <w:jc w:val="center"/>
        </w:trPr>
        <w:tc>
          <w:tcPr>
            <w:tcW w:w="2011" w:type="dxa"/>
            <w:tcBorders>
              <w:top w:val="single" w:sz="4" w:space="0" w:color="auto"/>
              <w:left w:val="single" w:sz="4" w:space="0" w:color="auto"/>
            </w:tcBorders>
            <w:shd w:val="clear" w:color="auto" w:fill="FFFFFF"/>
            <w:vAlign w:val="bottom"/>
          </w:tcPr>
          <w:p w:rsidR="003A1465" w:rsidRPr="002A58F2" w:rsidRDefault="00015198" w:rsidP="002A58F2">
            <w:pPr>
              <w:pStyle w:val="Bodytext21"/>
              <w:shd w:val="clear" w:color="auto" w:fill="auto"/>
              <w:spacing w:before="0" w:after="120" w:line="240" w:lineRule="auto"/>
              <w:jc w:val="left"/>
              <w:rPr>
                <w:rFonts w:ascii="Sylfaen" w:hAnsi="Sylfaen"/>
                <w:sz w:val="20"/>
              </w:rPr>
            </w:pPr>
            <w:r w:rsidRPr="002A58F2">
              <w:rPr>
                <w:rStyle w:val="Bodytext29pt"/>
                <w:rFonts w:ascii="Sylfaen" w:hAnsi="Sylfaen"/>
                <w:b w:val="0"/>
                <w:sz w:val="20"/>
              </w:rPr>
              <w:t>Текстильное и</w:t>
            </w:r>
            <w:r w:rsidR="002A58F2">
              <w:rPr>
                <w:rStyle w:val="Bodytext29pt"/>
                <w:rFonts w:ascii="Sylfaen" w:hAnsi="Sylfaen"/>
                <w:b w:val="0"/>
                <w:sz w:val="20"/>
                <w:lang w:val="en-US"/>
              </w:rPr>
              <w:t xml:space="preserve"> </w:t>
            </w:r>
            <w:r w:rsidRPr="002A58F2">
              <w:rPr>
                <w:rStyle w:val="Bodytext29pt"/>
                <w:rFonts w:ascii="Sylfaen" w:hAnsi="Sylfaen"/>
                <w:b w:val="0"/>
                <w:sz w:val="20"/>
              </w:rPr>
              <w:t>швейное</w:t>
            </w:r>
            <w:r w:rsidR="002A58F2">
              <w:rPr>
                <w:rStyle w:val="Bodytext29pt"/>
                <w:rFonts w:ascii="Sylfaen" w:hAnsi="Sylfaen"/>
                <w:b w:val="0"/>
                <w:sz w:val="20"/>
                <w:lang w:val="en-US"/>
              </w:rPr>
              <w:t xml:space="preserve"> </w:t>
            </w:r>
            <w:r w:rsidRPr="002A58F2">
              <w:rPr>
                <w:rStyle w:val="Bodytext29pt"/>
                <w:rFonts w:ascii="Sylfaen" w:hAnsi="Sylfaen"/>
                <w:b w:val="0"/>
                <w:sz w:val="20"/>
              </w:rPr>
              <w:t>производство</w:t>
            </w:r>
          </w:p>
        </w:tc>
        <w:tc>
          <w:tcPr>
            <w:tcW w:w="1074"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13-14</w:t>
            </w:r>
          </w:p>
        </w:tc>
        <w:tc>
          <w:tcPr>
            <w:tcW w:w="1379"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23,8</w:t>
            </w:r>
          </w:p>
        </w:tc>
        <w:tc>
          <w:tcPr>
            <w:tcW w:w="1411"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0,2</w:t>
            </w:r>
          </w:p>
        </w:tc>
        <w:tc>
          <w:tcPr>
            <w:tcW w:w="1804" w:type="dxa"/>
            <w:tcBorders>
              <w:top w:val="single" w:sz="4" w:space="0" w:color="auto"/>
              <w:left w:val="single" w:sz="4" w:space="0" w:color="auto"/>
            </w:tcBorders>
            <w:shd w:val="clear" w:color="auto" w:fill="FFFFFF"/>
            <w:vAlign w:val="bottom"/>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Костюмы, жакеты, платья, юбки, брюки, шорты женские</w:t>
            </w:r>
          </w:p>
        </w:tc>
        <w:tc>
          <w:tcPr>
            <w:tcW w:w="767"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ind w:left="180"/>
              <w:jc w:val="left"/>
              <w:rPr>
                <w:rFonts w:ascii="Sylfaen" w:hAnsi="Sylfaen"/>
                <w:sz w:val="20"/>
              </w:rPr>
            </w:pPr>
            <w:r w:rsidRPr="002A58F2">
              <w:rPr>
                <w:rStyle w:val="Bodytext29pt"/>
                <w:rFonts w:ascii="Sylfaen" w:hAnsi="Sylfaen"/>
                <w:b w:val="0"/>
                <w:sz w:val="20"/>
              </w:rPr>
              <w:t>6204</w:t>
            </w:r>
          </w:p>
        </w:tc>
        <w:tc>
          <w:tcPr>
            <w:tcW w:w="1374" w:type="dxa"/>
            <w:tcBorders>
              <w:top w:val="single" w:sz="4" w:space="0" w:color="auto"/>
              <w:left w:val="single" w:sz="4" w:space="0" w:color="auto"/>
            </w:tcBorders>
            <w:shd w:val="clear" w:color="auto" w:fill="FFFFFF"/>
            <w:vAlign w:val="center"/>
          </w:tcPr>
          <w:p w:rsidR="003A1465" w:rsidRPr="002A58F2" w:rsidRDefault="00015198" w:rsidP="002A58F2">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Пряжа</w:t>
            </w:r>
            <w:r w:rsidR="002A58F2">
              <w:rPr>
                <w:rStyle w:val="Bodytext29pt"/>
                <w:rFonts w:ascii="Sylfaen" w:hAnsi="Sylfaen"/>
                <w:b w:val="0"/>
                <w:sz w:val="20"/>
                <w:lang w:val="en-US"/>
              </w:rPr>
              <w:t xml:space="preserve"> </w:t>
            </w:r>
            <w:r w:rsidRPr="002A58F2">
              <w:rPr>
                <w:rStyle w:val="Bodytext29pt"/>
                <w:rFonts w:ascii="Sylfaen" w:hAnsi="Sylfaen"/>
                <w:b w:val="0"/>
                <w:sz w:val="20"/>
              </w:rPr>
              <w:t>льняная</w:t>
            </w:r>
          </w:p>
        </w:tc>
        <w:tc>
          <w:tcPr>
            <w:tcW w:w="991" w:type="dxa"/>
            <w:tcBorders>
              <w:top w:val="single" w:sz="4" w:space="0" w:color="auto"/>
              <w:left w:val="single" w:sz="4" w:space="0" w:color="auto"/>
              <w:righ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5306</w:t>
            </w:r>
          </w:p>
        </w:tc>
      </w:tr>
      <w:tr w:rsidR="003A1465" w:rsidRPr="002A58F2" w:rsidTr="002A58F2">
        <w:trPr>
          <w:trHeight w:val="144"/>
          <w:jc w:val="center"/>
        </w:trPr>
        <w:tc>
          <w:tcPr>
            <w:tcW w:w="2011" w:type="dxa"/>
            <w:tcBorders>
              <w:top w:val="single" w:sz="4" w:space="0" w:color="auto"/>
              <w:left w:val="single" w:sz="4" w:space="0" w:color="auto"/>
            </w:tcBorders>
            <w:shd w:val="clear" w:color="auto" w:fill="FFFFFF"/>
            <w:vAlign w:val="bottom"/>
          </w:tcPr>
          <w:p w:rsidR="003A1465" w:rsidRPr="002A58F2" w:rsidRDefault="00015198" w:rsidP="0087764F">
            <w:pPr>
              <w:pStyle w:val="Bodytext21"/>
              <w:shd w:val="clear" w:color="auto" w:fill="auto"/>
              <w:spacing w:before="0" w:after="120" w:line="240" w:lineRule="auto"/>
              <w:jc w:val="left"/>
              <w:rPr>
                <w:rFonts w:ascii="Sylfaen" w:hAnsi="Sylfaen"/>
                <w:sz w:val="20"/>
              </w:rPr>
            </w:pPr>
            <w:r w:rsidRPr="002A58F2">
              <w:rPr>
                <w:rStyle w:val="Bodytext29pt"/>
                <w:rFonts w:ascii="Sylfaen" w:hAnsi="Sylfaen"/>
                <w:b w:val="0"/>
                <w:sz w:val="20"/>
              </w:rPr>
              <w:t xml:space="preserve">Компьютерные и </w:t>
            </w:r>
            <w:r w:rsidRPr="002A58F2">
              <w:rPr>
                <w:rStyle w:val="Bodytext29pt"/>
                <w:rFonts w:ascii="Sylfaen" w:hAnsi="Sylfaen"/>
                <w:b w:val="0"/>
                <w:sz w:val="20"/>
              </w:rPr>
              <w:lastRenderedPageBreak/>
              <w:t>информационные услуги</w:t>
            </w:r>
          </w:p>
        </w:tc>
        <w:tc>
          <w:tcPr>
            <w:tcW w:w="1074"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lang w:val="en-US" w:eastAsia="en-US" w:bidi="en-US"/>
              </w:rPr>
              <w:lastRenderedPageBreak/>
              <w:t>S262</w:t>
            </w:r>
          </w:p>
        </w:tc>
        <w:tc>
          <w:tcPr>
            <w:tcW w:w="1379"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18,9</w:t>
            </w:r>
          </w:p>
        </w:tc>
        <w:tc>
          <w:tcPr>
            <w:tcW w:w="1411"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0,7</w:t>
            </w:r>
          </w:p>
        </w:tc>
        <w:tc>
          <w:tcPr>
            <w:tcW w:w="1804"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w:t>
            </w:r>
          </w:p>
        </w:tc>
        <w:tc>
          <w:tcPr>
            <w:tcW w:w="767"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w:t>
            </w:r>
          </w:p>
        </w:tc>
        <w:tc>
          <w:tcPr>
            <w:tcW w:w="1374"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w:t>
            </w:r>
          </w:p>
        </w:tc>
        <w:tc>
          <w:tcPr>
            <w:tcW w:w="991" w:type="dxa"/>
            <w:tcBorders>
              <w:top w:val="single" w:sz="4" w:space="0" w:color="auto"/>
              <w:left w:val="single" w:sz="4" w:space="0" w:color="auto"/>
              <w:righ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w:t>
            </w:r>
          </w:p>
        </w:tc>
      </w:tr>
      <w:tr w:rsidR="003A1465" w:rsidRPr="002A58F2" w:rsidTr="002A58F2">
        <w:trPr>
          <w:trHeight w:val="2999"/>
          <w:jc w:val="center"/>
        </w:trPr>
        <w:tc>
          <w:tcPr>
            <w:tcW w:w="2011" w:type="dxa"/>
            <w:tcBorders>
              <w:top w:val="single" w:sz="4" w:space="0" w:color="auto"/>
              <w:left w:val="single" w:sz="4" w:space="0" w:color="auto"/>
            </w:tcBorders>
            <w:shd w:val="clear" w:color="auto" w:fill="FFFFFF"/>
            <w:vAlign w:val="center"/>
          </w:tcPr>
          <w:p w:rsidR="003A1465" w:rsidRPr="002A58F2" w:rsidRDefault="00015198" w:rsidP="002A58F2">
            <w:pPr>
              <w:pStyle w:val="Bodytext21"/>
              <w:shd w:val="clear" w:color="auto" w:fill="auto"/>
              <w:spacing w:before="0" w:after="120" w:line="240" w:lineRule="auto"/>
              <w:jc w:val="left"/>
              <w:rPr>
                <w:rFonts w:ascii="Sylfaen" w:hAnsi="Sylfaen"/>
                <w:sz w:val="20"/>
              </w:rPr>
            </w:pPr>
            <w:r w:rsidRPr="002A58F2">
              <w:rPr>
                <w:rStyle w:val="Bodytext29pt"/>
                <w:rFonts w:ascii="Sylfaen" w:hAnsi="Sylfaen"/>
                <w:b w:val="0"/>
                <w:sz w:val="20"/>
              </w:rPr>
              <w:t>Прочие</w:t>
            </w:r>
            <w:r w:rsidR="002A58F2">
              <w:rPr>
                <w:rStyle w:val="Bodytext29pt"/>
                <w:rFonts w:ascii="Sylfaen" w:hAnsi="Sylfaen"/>
                <w:b w:val="0"/>
                <w:sz w:val="20"/>
                <w:lang w:val="en-US"/>
              </w:rPr>
              <w:t xml:space="preserve"> </w:t>
            </w:r>
            <w:r w:rsidRPr="002A58F2">
              <w:rPr>
                <w:rStyle w:val="Bodytext29pt"/>
                <w:rFonts w:ascii="Sylfaen" w:hAnsi="Sylfaen"/>
                <w:b w:val="0"/>
                <w:sz w:val="20"/>
              </w:rPr>
              <w:t>производства</w:t>
            </w:r>
          </w:p>
        </w:tc>
        <w:tc>
          <w:tcPr>
            <w:tcW w:w="1074"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31-32</w:t>
            </w:r>
          </w:p>
        </w:tc>
        <w:tc>
          <w:tcPr>
            <w:tcW w:w="1379"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16,6</w:t>
            </w:r>
          </w:p>
        </w:tc>
        <w:tc>
          <w:tcPr>
            <w:tcW w:w="1411"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0,2</w:t>
            </w:r>
          </w:p>
        </w:tc>
        <w:tc>
          <w:tcPr>
            <w:tcW w:w="1804"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Мебель для сидения</w:t>
            </w:r>
          </w:p>
        </w:tc>
        <w:tc>
          <w:tcPr>
            <w:tcW w:w="767"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ind w:left="180"/>
              <w:jc w:val="left"/>
              <w:rPr>
                <w:rFonts w:ascii="Sylfaen" w:hAnsi="Sylfaen"/>
                <w:sz w:val="20"/>
              </w:rPr>
            </w:pPr>
            <w:r w:rsidRPr="002A58F2">
              <w:rPr>
                <w:rStyle w:val="Bodytext29pt"/>
                <w:rFonts w:ascii="Sylfaen" w:hAnsi="Sylfaen"/>
                <w:b w:val="0"/>
                <w:sz w:val="20"/>
              </w:rPr>
              <w:t>9401</w:t>
            </w:r>
          </w:p>
        </w:tc>
        <w:tc>
          <w:tcPr>
            <w:tcW w:w="1374" w:type="dxa"/>
            <w:tcBorders>
              <w:top w:val="single" w:sz="4" w:space="0" w:color="auto"/>
              <w:left w:val="single" w:sz="4" w:space="0" w:color="auto"/>
            </w:tcBorders>
            <w:shd w:val="clear" w:color="auto" w:fill="FFFFFF"/>
          </w:tcPr>
          <w:p w:rsidR="003A1465" w:rsidRPr="002A58F2" w:rsidRDefault="00015198" w:rsidP="002A58F2">
            <w:pPr>
              <w:pStyle w:val="Bodytext21"/>
              <w:shd w:val="clear" w:color="auto" w:fill="auto"/>
              <w:spacing w:before="0" w:after="120" w:line="240" w:lineRule="auto"/>
              <w:ind w:left="140"/>
              <w:jc w:val="left"/>
              <w:rPr>
                <w:rFonts w:ascii="Sylfaen" w:hAnsi="Sylfaen"/>
                <w:sz w:val="20"/>
              </w:rPr>
            </w:pPr>
            <w:r w:rsidRPr="002A58F2">
              <w:rPr>
                <w:rStyle w:val="Bodytext29pt"/>
                <w:rFonts w:ascii="Sylfaen" w:hAnsi="Sylfaen"/>
                <w:b w:val="0"/>
                <w:sz w:val="20"/>
              </w:rPr>
              <w:t>Драгоценные</w:t>
            </w:r>
            <w:r w:rsidR="002A58F2" w:rsidRPr="002A58F2">
              <w:rPr>
                <w:rStyle w:val="Bodytext29pt"/>
                <w:rFonts w:ascii="Sylfaen" w:hAnsi="Sylfaen"/>
                <w:b w:val="0"/>
                <w:sz w:val="20"/>
              </w:rPr>
              <w:t xml:space="preserve"> </w:t>
            </w:r>
            <w:r w:rsidRPr="002A58F2">
              <w:rPr>
                <w:rStyle w:val="Bodytext29pt"/>
                <w:rFonts w:ascii="Sylfaen" w:hAnsi="Sylfaen"/>
                <w:b w:val="0"/>
                <w:sz w:val="20"/>
              </w:rPr>
              <w:t>и</w:t>
            </w:r>
            <w:r w:rsidR="002A58F2" w:rsidRPr="002A58F2">
              <w:rPr>
                <w:rStyle w:val="Bodytext29pt"/>
                <w:rFonts w:ascii="Sylfaen" w:hAnsi="Sylfaen"/>
                <w:b w:val="0"/>
                <w:sz w:val="20"/>
              </w:rPr>
              <w:t xml:space="preserve"> </w:t>
            </w:r>
            <w:r w:rsidRPr="002A58F2">
              <w:rPr>
                <w:rStyle w:val="Bodytext29pt"/>
                <w:rFonts w:ascii="Sylfaen" w:hAnsi="Sylfaen"/>
                <w:b w:val="0"/>
                <w:sz w:val="20"/>
              </w:rPr>
              <w:t>полудрагоце нные камни, кроме алмазов, неоправленн ые или незакрепленн ые</w:t>
            </w:r>
          </w:p>
        </w:tc>
        <w:tc>
          <w:tcPr>
            <w:tcW w:w="991" w:type="dxa"/>
            <w:tcBorders>
              <w:top w:val="single" w:sz="4" w:space="0" w:color="auto"/>
              <w:left w:val="single" w:sz="4" w:space="0" w:color="auto"/>
              <w:righ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7103</w:t>
            </w:r>
          </w:p>
        </w:tc>
      </w:tr>
      <w:tr w:rsidR="003A1465" w:rsidRPr="002A58F2" w:rsidTr="002A58F2">
        <w:trPr>
          <w:trHeight w:val="2861"/>
          <w:jc w:val="center"/>
        </w:trPr>
        <w:tc>
          <w:tcPr>
            <w:tcW w:w="2011"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left"/>
              <w:rPr>
                <w:rFonts w:ascii="Sylfaen" w:hAnsi="Sylfaen"/>
                <w:sz w:val="20"/>
              </w:rPr>
            </w:pPr>
            <w:r w:rsidRPr="002A58F2">
              <w:rPr>
                <w:rStyle w:val="Bodytext29pt"/>
                <w:rFonts w:ascii="Sylfaen" w:hAnsi="Sylfaen"/>
                <w:b w:val="0"/>
                <w:sz w:val="20"/>
              </w:rPr>
              <w:t>Производство кожи, изделий из кожи и производство обуви</w:t>
            </w:r>
          </w:p>
        </w:tc>
        <w:tc>
          <w:tcPr>
            <w:tcW w:w="1074"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15</w:t>
            </w:r>
          </w:p>
        </w:tc>
        <w:tc>
          <w:tcPr>
            <w:tcW w:w="1379"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9,5</w:t>
            </w:r>
          </w:p>
        </w:tc>
        <w:tc>
          <w:tcPr>
            <w:tcW w:w="1411"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0,2</w:t>
            </w:r>
          </w:p>
        </w:tc>
        <w:tc>
          <w:tcPr>
            <w:tcW w:w="1804" w:type="dxa"/>
            <w:tcBorders>
              <w:top w:val="single" w:sz="4" w:space="0" w:color="auto"/>
              <w:left w:val="single" w:sz="4" w:space="0" w:color="auto"/>
            </w:tcBorders>
            <w:shd w:val="clear" w:color="auto" w:fill="FFFFFF"/>
            <w:vAlign w:val="center"/>
          </w:tcPr>
          <w:p w:rsidR="003A1465" w:rsidRPr="002A58F2" w:rsidRDefault="00015198" w:rsidP="002A58F2">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Кожа,</w:t>
            </w:r>
            <w:r w:rsidR="002A58F2" w:rsidRPr="002A58F2">
              <w:rPr>
                <w:rStyle w:val="Bodytext29pt"/>
                <w:rFonts w:ascii="Sylfaen" w:hAnsi="Sylfaen"/>
                <w:b w:val="0"/>
                <w:sz w:val="20"/>
              </w:rPr>
              <w:t xml:space="preserve"> </w:t>
            </w:r>
            <w:r w:rsidRPr="002A58F2">
              <w:rPr>
                <w:rStyle w:val="Bodytext29pt"/>
                <w:rFonts w:ascii="Sylfaen" w:hAnsi="Sylfaen"/>
                <w:b w:val="0"/>
                <w:sz w:val="20"/>
              </w:rPr>
              <w:t>дополнительно обработанная после дубления, из шкур крупного рогатого скота</w:t>
            </w:r>
          </w:p>
        </w:tc>
        <w:tc>
          <w:tcPr>
            <w:tcW w:w="767"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ind w:left="180"/>
              <w:jc w:val="left"/>
              <w:rPr>
                <w:rFonts w:ascii="Sylfaen" w:hAnsi="Sylfaen"/>
                <w:sz w:val="20"/>
              </w:rPr>
            </w:pPr>
            <w:r w:rsidRPr="002A58F2">
              <w:rPr>
                <w:rStyle w:val="Bodytext29pt"/>
                <w:rFonts w:ascii="Sylfaen" w:hAnsi="Sylfaen"/>
                <w:b w:val="0"/>
                <w:sz w:val="20"/>
              </w:rPr>
              <w:t>4107</w:t>
            </w:r>
          </w:p>
        </w:tc>
        <w:tc>
          <w:tcPr>
            <w:tcW w:w="1374" w:type="dxa"/>
            <w:tcBorders>
              <w:top w:val="single" w:sz="4" w:space="0" w:color="auto"/>
              <w:left w:val="single" w:sz="4" w:space="0" w:color="auto"/>
            </w:tcBorders>
            <w:shd w:val="clear" w:color="auto" w:fill="FFFFFF"/>
          </w:tcPr>
          <w:p w:rsidR="003A1465" w:rsidRPr="002A58F2" w:rsidRDefault="00015198" w:rsidP="002A58F2">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Кожа,</w:t>
            </w:r>
            <w:r w:rsidR="002A58F2" w:rsidRPr="002A58F2">
              <w:rPr>
                <w:rStyle w:val="Bodytext29pt"/>
                <w:rFonts w:ascii="Sylfaen" w:hAnsi="Sylfaen"/>
                <w:b w:val="0"/>
                <w:sz w:val="20"/>
              </w:rPr>
              <w:t xml:space="preserve"> </w:t>
            </w:r>
            <w:r w:rsidRPr="002A58F2">
              <w:rPr>
                <w:rStyle w:val="Bodytext29pt"/>
                <w:rFonts w:ascii="Sylfaen" w:hAnsi="Sylfaen"/>
                <w:b w:val="0"/>
                <w:sz w:val="20"/>
              </w:rPr>
              <w:t>дополнитель</w:t>
            </w:r>
            <w:r w:rsidR="002A58F2" w:rsidRPr="002A58F2">
              <w:rPr>
                <w:rStyle w:val="Bodytext29pt"/>
                <w:rFonts w:ascii="Sylfaen" w:hAnsi="Sylfaen"/>
                <w:b w:val="0"/>
                <w:sz w:val="20"/>
              </w:rPr>
              <w:t xml:space="preserve"> </w:t>
            </w:r>
            <w:r w:rsidRPr="002A58F2">
              <w:rPr>
                <w:rStyle w:val="Bodytext29pt"/>
                <w:rFonts w:ascii="Sylfaen" w:hAnsi="Sylfaen"/>
                <w:b w:val="0"/>
                <w:sz w:val="20"/>
              </w:rPr>
              <w:t>но</w:t>
            </w:r>
            <w:r w:rsidR="002A58F2" w:rsidRPr="002A58F2">
              <w:rPr>
                <w:rStyle w:val="Bodytext29pt"/>
                <w:rFonts w:ascii="Sylfaen" w:hAnsi="Sylfaen"/>
                <w:b w:val="0"/>
                <w:sz w:val="20"/>
              </w:rPr>
              <w:t xml:space="preserve"> </w:t>
            </w:r>
            <w:r w:rsidRPr="002A58F2">
              <w:rPr>
                <w:rStyle w:val="Bodytext29pt"/>
                <w:rFonts w:ascii="Sylfaen" w:hAnsi="Sylfaen"/>
                <w:b w:val="0"/>
                <w:sz w:val="20"/>
              </w:rPr>
              <w:t>обработанная</w:t>
            </w:r>
          </w:p>
          <w:p w:rsidR="003A1465" w:rsidRPr="002A58F2" w:rsidRDefault="002A58F2" w:rsidP="002A58F2">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П</w:t>
            </w:r>
            <w:r w:rsidR="00015198" w:rsidRPr="002A58F2">
              <w:rPr>
                <w:rStyle w:val="Bodytext29pt"/>
                <w:rFonts w:ascii="Sylfaen" w:hAnsi="Sylfaen"/>
                <w:b w:val="0"/>
                <w:sz w:val="20"/>
              </w:rPr>
              <w:t>осле</w:t>
            </w:r>
            <w:r w:rsidRPr="002A58F2">
              <w:rPr>
                <w:rStyle w:val="Bodytext29pt"/>
                <w:rFonts w:ascii="Sylfaen" w:hAnsi="Sylfaen"/>
                <w:b w:val="0"/>
                <w:sz w:val="20"/>
              </w:rPr>
              <w:t xml:space="preserve"> </w:t>
            </w:r>
            <w:r w:rsidR="00015198" w:rsidRPr="002A58F2">
              <w:rPr>
                <w:rStyle w:val="Bodytext29pt"/>
                <w:rFonts w:ascii="Sylfaen" w:hAnsi="Sylfaen"/>
                <w:b w:val="0"/>
                <w:sz w:val="20"/>
              </w:rPr>
              <w:t>дубления, из шкур крупного рогатого скота</w:t>
            </w:r>
          </w:p>
        </w:tc>
        <w:tc>
          <w:tcPr>
            <w:tcW w:w="991" w:type="dxa"/>
            <w:tcBorders>
              <w:top w:val="single" w:sz="4" w:space="0" w:color="auto"/>
              <w:left w:val="single" w:sz="4" w:space="0" w:color="auto"/>
              <w:righ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4107</w:t>
            </w:r>
          </w:p>
        </w:tc>
      </w:tr>
      <w:tr w:rsidR="003A1465" w:rsidRPr="002A58F2" w:rsidTr="002A58F2">
        <w:trPr>
          <w:trHeight w:val="650"/>
          <w:jc w:val="center"/>
        </w:trPr>
        <w:tc>
          <w:tcPr>
            <w:tcW w:w="2011" w:type="dxa"/>
            <w:tcBorders>
              <w:top w:val="single" w:sz="4" w:space="0" w:color="auto"/>
              <w:left w:val="single" w:sz="4" w:space="0" w:color="auto"/>
              <w:bottom w:val="single" w:sz="4" w:space="0" w:color="auto"/>
            </w:tcBorders>
            <w:shd w:val="clear" w:color="auto" w:fill="FFFFFF"/>
            <w:vAlign w:val="bottom"/>
          </w:tcPr>
          <w:p w:rsidR="003A1465" w:rsidRPr="002A58F2" w:rsidRDefault="00015198" w:rsidP="002A58F2">
            <w:pPr>
              <w:pStyle w:val="Bodytext21"/>
              <w:shd w:val="clear" w:color="auto" w:fill="auto"/>
              <w:spacing w:before="0" w:after="120" w:line="240" w:lineRule="auto"/>
              <w:jc w:val="left"/>
              <w:rPr>
                <w:rFonts w:ascii="Sylfaen" w:hAnsi="Sylfaen"/>
                <w:sz w:val="20"/>
              </w:rPr>
            </w:pPr>
            <w:r w:rsidRPr="002A58F2">
              <w:rPr>
                <w:rStyle w:val="Bodytext29pt"/>
                <w:rFonts w:ascii="Sylfaen" w:hAnsi="Sylfaen"/>
                <w:b w:val="0"/>
                <w:sz w:val="20"/>
              </w:rPr>
              <w:t>Сельское</w:t>
            </w:r>
            <w:r w:rsidR="002A58F2">
              <w:rPr>
                <w:rStyle w:val="Bodytext29pt"/>
                <w:rFonts w:ascii="Sylfaen" w:hAnsi="Sylfaen"/>
                <w:b w:val="0"/>
                <w:sz w:val="20"/>
                <w:lang w:val="en-US"/>
              </w:rPr>
              <w:t xml:space="preserve"> </w:t>
            </w:r>
            <w:r w:rsidRPr="002A58F2">
              <w:rPr>
                <w:rStyle w:val="Bodytext29pt"/>
                <w:rFonts w:ascii="Sylfaen" w:hAnsi="Sylfaen"/>
                <w:b w:val="0"/>
                <w:sz w:val="20"/>
              </w:rPr>
              <w:t>хозяйство, охота и</w:t>
            </w:r>
          </w:p>
        </w:tc>
        <w:tc>
          <w:tcPr>
            <w:tcW w:w="1074" w:type="dxa"/>
            <w:tcBorders>
              <w:top w:val="single" w:sz="4" w:space="0" w:color="auto"/>
              <w:left w:val="single" w:sz="4" w:space="0" w:color="auto"/>
              <w:bottom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01-02</w:t>
            </w:r>
          </w:p>
        </w:tc>
        <w:tc>
          <w:tcPr>
            <w:tcW w:w="1379" w:type="dxa"/>
            <w:tcBorders>
              <w:top w:val="single" w:sz="4" w:space="0" w:color="auto"/>
              <w:left w:val="single" w:sz="4" w:space="0" w:color="auto"/>
              <w:bottom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8,9</w:t>
            </w:r>
          </w:p>
        </w:tc>
        <w:tc>
          <w:tcPr>
            <w:tcW w:w="1411" w:type="dxa"/>
            <w:tcBorders>
              <w:top w:val="single" w:sz="4" w:space="0" w:color="auto"/>
              <w:left w:val="single" w:sz="4" w:space="0" w:color="auto"/>
              <w:bottom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0,1</w:t>
            </w:r>
          </w:p>
        </w:tc>
        <w:tc>
          <w:tcPr>
            <w:tcW w:w="1804" w:type="dxa"/>
            <w:tcBorders>
              <w:top w:val="single" w:sz="4" w:space="0" w:color="auto"/>
              <w:left w:val="single" w:sz="4" w:space="0" w:color="auto"/>
              <w:bottom w:val="single" w:sz="4" w:space="0" w:color="auto"/>
            </w:tcBorders>
            <w:shd w:val="clear" w:color="auto" w:fill="FFFFFF"/>
            <w:vAlign w:val="bottom"/>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Виноград, свежий или сушеный</w:t>
            </w:r>
          </w:p>
        </w:tc>
        <w:tc>
          <w:tcPr>
            <w:tcW w:w="767" w:type="dxa"/>
            <w:tcBorders>
              <w:top w:val="single" w:sz="4" w:space="0" w:color="auto"/>
              <w:left w:val="single" w:sz="4" w:space="0" w:color="auto"/>
              <w:bottom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ind w:left="180"/>
              <w:jc w:val="left"/>
              <w:rPr>
                <w:rFonts w:ascii="Sylfaen" w:hAnsi="Sylfaen"/>
                <w:sz w:val="20"/>
              </w:rPr>
            </w:pPr>
            <w:r w:rsidRPr="002A58F2">
              <w:rPr>
                <w:rStyle w:val="Bodytext29pt"/>
                <w:rFonts w:ascii="Sylfaen" w:hAnsi="Sylfaen"/>
                <w:b w:val="0"/>
                <w:sz w:val="20"/>
              </w:rPr>
              <w:t>0806</w:t>
            </w:r>
          </w:p>
        </w:tc>
        <w:tc>
          <w:tcPr>
            <w:tcW w:w="1374" w:type="dxa"/>
            <w:tcBorders>
              <w:top w:val="single" w:sz="4" w:space="0" w:color="auto"/>
              <w:left w:val="single" w:sz="4" w:space="0" w:color="auto"/>
              <w:bottom w:val="single" w:sz="4" w:space="0" w:color="auto"/>
            </w:tcBorders>
            <w:shd w:val="clear" w:color="auto" w:fill="FFFFFF"/>
            <w:vAlign w:val="bottom"/>
          </w:tcPr>
          <w:p w:rsidR="003A1465" w:rsidRPr="002A58F2" w:rsidRDefault="00015198" w:rsidP="002A58F2">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Овощи</w:t>
            </w:r>
            <w:r w:rsidR="002A58F2">
              <w:rPr>
                <w:rStyle w:val="Bodytext29pt"/>
                <w:rFonts w:ascii="Sylfaen" w:hAnsi="Sylfaen"/>
                <w:b w:val="0"/>
                <w:sz w:val="20"/>
                <w:lang w:val="en-US"/>
              </w:rPr>
              <w:t xml:space="preserve"> </w:t>
            </w:r>
            <w:r w:rsidRPr="002A58F2">
              <w:rPr>
                <w:rStyle w:val="Bodytext29pt"/>
                <w:rFonts w:ascii="Sylfaen" w:hAnsi="Sylfaen"/>
                <w:b w:val="0"/>
                <w:sz w:val="20"/>
              </w:rPr>
              <w:t>прочие:</w:t>
            </w:r>
          </w:p>
        </w:tc>
        <w:tc>
          <w:tcPr>
            <w:tcW w:w="991" w:type="dxa"/>
            <w:tcBorders>
              <w:top w:val="single" w:sz="4" w:space="0" w:color="auto"/>
              <w:left w:val="single" w:sz="4" w:space="0" w:color="auto"/>
              <w:bottom w:val="single" w:sz="4" w:space="0" w:color="auto"/>
              <w:righ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0709</w:t>
            </w:r>
          </w:p>
        </w:tc>
      </w:tr>
      <w:tr w:rsidR="003A1465" w:rsidRPr="002A58F2" w:rsidTr="002A58F2">
        <w:trPr>
          <w:trHeight w:val="1175"/>
          <w:jc w:val="center"/>
        </w:trPr>
        <w:tc>
          <w:tcPr>
            <w:tcW w:w="2011" w:type="dxa"/>
            <w:tcBorders>
              <w:left w:val="single" w:sz="4" w:space="0" w:color="auto"/>
            </w:tcBorders>
            <w:shd w:val="clear" w:color="auto" w:fill="FFFFFF"/>
          </w:tcPr>
          <w:p w:rsidR="003A1465" w:rsidRPr="002A58F2" w:rsidRDefault="00015198" w:rsidP="0087764F">
            <w:pPr>
              <w:pStyle w:val="Bodytext21"/>
              <w:shd w:val="clear" w:color="auto" w:fill="auto"/>
              <w:spacing w:before="0" w:after="120" w:line="240" w:lineRule="auto"/>
              <w:jc w:val="left"/>
              <w:rPr>
                <w:rFonts w:ascii="Sylfaen" w:hAnsi="Sylfaen"/>
                <w:sz w:val="20"/>
              </w:rPr>
            </w:pPr>
            <w:r w:rsidRPr="002A58F2">
              <w:rPr>
                <w:rStyle w:val="Bodytext29pt"/>
                <w:rFonts w:ascii="Sylfaen" w:hAnsi="Sylfaen"/>
                <w:b w:val="0"/>
                <w:sz w:val="20"/>
              </w:rPr>
              <w:t>лесное хозяйство</w:t>
            </w:r>
          </w:p>
        </w:tc>
        <w:tc>
          <w:tcPr>
            <w:tcW w:w="1074" w:type="dxa"/>
            <w:tcBorders>
              <w:left w:val="single" w:sz="4" w:space="0" w:color="auto"/>
            </w:tcBorders>
            <w:shd w:val="clear" w:color="auto" w:fill="FFFFFF"/>
          </w:tcPr>
          <w:p w:rsidR="003A1465" w:rsidRPr="002A58F2" w:rsidRDefault="003A1465" w:rsidP="0087764F">
            <w:pPr>
              <w:spacing w:after="120"/>
              <w:rPr>
                <w:rFonts w:ascii="Sylfaen" w:hAnsi="Sylfaen"/>
                <w:sz w:val="20"/>
                <w:szCs w:val="10"/>
              </w:rPr>
            </w:pPr>
          </w:p>
        </w:tc>
        <w:tc>
          <w:tcPr>
            <w:tcW w:w="1379" w:type="dxa"/>
            <w:tcBorders>
              <w:top w:val="single" w:sz="4" w:space="0" w:color="auto"/>
              <w:left w:val="single" w:sz="4" w:space="0" w:color="auto"/>
            </w:tcBorders>
            <w:shd w:val="clear" w:color="auto" w:fill="FFFFFF"/>
          </w:tcPr>
          <w:p w:rsidR="003A1465" w:rsidRPr="002A58F2" w:rsidRDefault="003A1465" w:rsidP="0087764F">
            <w:pPr>
              <w:spacing w:after="120"/>
              <w:rPr>
                <w:rFonts w:ascii="Sylfaen" w:hAnsi="Sylfaen"/>
                <w:sz w:val="20"/>
                <w:szCs w:val="10"/>
              </w:rPr>
            </w:pPr>
          </w:p>
        </w:tc>
        <w:tc>
          <w:tcPr>
            <w:tcW w:w="1411" w:type="dxa"/>
            <w:tcBorders>
              <w:top w:val="single" w:sz="4" w:space="0" w:color="auto"/>
              <w:left w:val="single" w:sz="4" w:space="0" w:color="auto"/>
            </w:tcBorders>
            <w:shd w:val="clear" w:color="auto" w:fill="FFFFFF"/>
          </w:tcPr>
          <w:p w:rsidR="003A1465" w:rsidRPr="002A58F2" w:rsidRDefault="003A1465" w:rsidP="0087764F">
            <w:pPr>
              <w:spacing w:after="120"/>
              <w:rPr>
                <w:rFonts w:ascii="Sylfaen" w:hAnsi="Sylfaen"/>
                <w:sz w:val="20"/>
                <w:szCs w:val="10"/>
              </w:rPr>
            </w:pPr>
          </w:p>
        </w:tc>
        <w:tc>
          <w:tcPr>
            <w:tcW w:w="1804" w:type="dxa"/>
            <w:tcBorders>
              <w:left w:val="single" w:sz="4" w:space="0" w:color="auto"/>
            </w:tcBorders>
            <w:shd w:val="clear" w:color="auto" w:fill="FFFFFF"/>
          </w:tcPr>
          <w:p w:rsidR="003A1465" w:rsidRPr="002A58F2" w:rsidRDefault="003A1465" w:rsidP="0087764F">
            <w:pPr>
              <w:spacing w:after="120"/>
              <w:rPr>
                <w:rFonts w:ascii="Sylfaen" w:hAnsi="Sylfaen"/>
                <w:sz w:val="20"/>
                <w:szCs w:val="10"/>
              </w:rPr>
            </w:pPr>
          </w:p>
        </w:tc>
        <w:tc>
          <w:tcPr>
            <w:tcW w:w="767" w:type="dxa"/>
            <w:tcBorders>
              <w:left w:val="single" w:sz="4" w:space="0" w:color="auto"/>
            </w:tcBorders>
            <w:shd w:val="clear" w:color="auto" w:fill="FFFFFF"/>
          </w:tcPr>
          <w:p w:rsidR="003A1465" w:rsidRPr="002A58F2" w:rsidRDefault="003A1465" w:rsidP="0087764F">
            <w:pPr>
              <w:spacing w:after="120"/>
              <w:rPr>
                <w:rFonts w:ascii="Sylfaen" w:hAnsi="Sylfaen"/>
                <w:sz w:val="20"/>
                <w:szCs w:val="10"/>
              </w:rPr>
            </w:pPr>
          </w:p>
        </w:tc>
        <w:tc>
          <w:tcPr>
            <w:tcW w:w="1374" w:type="dxa"/>
            <w:tcBorders>
              <w:left w:val="single" w:sz="4" w:space="0" w:color="auto"/>
            </w:tcBorders>
            <w:shd w:val="clear" w:color="auto" w:fill="FFFFFF"/>
            <w:vAlign w:val="bottom"/>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баклажаны, тыквы, маслины, спаржа и др.</w:t>
            </w:r>
          </w:p>
        </w:tc>
        <w:tc>
          <w:tcPr>
            <w:tcW w:w="991" w:type="dxa"/>
            <w:tcBorders>
              <w:left w:val="single" w:sz="4" w:space="0" w:color="auto"/>
              <w:right w:val="single" w:sz="4" w:space="0" w:color="auto"/>
            </w:tcBorders>
            <w:shd w:val="clear" w:color="auto" w:fill="FFFFFF"/>
          </w:tcPr>
          <w:p w:rsidR="003A1465" w:rsidRPr="002A58F2" w:rsidRDefault="003A1465" w:rsidP="0087764F">
            <w:pPr>
              <w:spacing w:after="120"/>
              <w:rPr>
                <w:rFonts w:ascii="Sylfaen" w:hAnsi="Sylfaen"/>
                <w:sz w:val="20"/>
                <w:szCs w:val="10"/>
              </w:rPr>
            </w:pPr>
          </w:p>
        </w:tc>
      </w:tr>
      <w:tr w:rsidR="003A1465" w:rsidRPr="002A58F2" w:rsidTr="002A58F2">
        <w:trPr>
          <w:trHeight w:val="1949"/>
          <w:jc w:val="center"/>
        </w:trPr>
        <w:tc>
          <w:tcPr>
            <w:tcW w:w="2011"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left"/>
              <w:rPr>
                <w:rFonts w:ascii="Sylfaen" w:hAnsi="Sylfaen"/>
                <w:sz w:val="20"/>
              </w:rPr>
            </w:pPr>
            <w:r w:rsidRPr="002A58F2">
              <w:rPr>
                <w:rStyle w:val="Bodytext29pt"/>
                <w:rFonts w:ascii="Sylfaen" w:hAnsi="Sylfaen"/>
                <w:b w:val="0"/>
                <w:sz w:val="20"/>
              </w:rPr>
              <w:t>Производство электрооборудова ния, электронного и оптического оборудования</w:t>
            </w:r>
          </w:p>
        </w:tc>
        <w:tc>
          <w:tcPr>
            <w:tcW w:w="1074"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26-27</w:t>
            </w:r>
          </w:p>
        </w:tc>
        <w:tc>
          <w:tcPr>
            <w:tcW w:w="1379"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8,6</w:t>
            </w:r>
          </w:p>
        </w:tc>
        <w:tc>
          <w:tcPr>
            <w:tcW w:w="1411"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0,0</w:t>
            </w:r>
          </w:p>
        </w:tc>
        <w:tc>
          <w:tcPr>
            <w:tcW w:w="1804"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Части для радиоэлектронной аппаратуры</w:t>
            </w:r>
          </w:p>
        </w:tc>
        <w:tc>
          <w:tcPr>
            <w:tcW w:w="767"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ind w:left="180"/>
              <w:jc w:val="left"/>
              <w:rPr>
                <w:rFonts w:ascii="Sylfaen" w:hAnsi="Sylfaen"/>
                <w:sz w:val="20"/>
              </w:rPr>
            </w:pPr>
            <w:r w:rsidRPr="002A58F2">
              <w:rPr>
                <w:rStyle w:val="Bodytext29pt"/>
                <w:rFonts w:ascii="Sylfaen" w:hAnsi="Sylfaen"/>
                <w:b w:val="0"/>
                <w:sz w:val="20"/>
              </w:rPr>
              <w:t>8529</w:t>
            </w:r>
          </w:p>
        </w:tc>
        <w:tc>
          <w:tcPr>
            <w:tcW w:w="1374" w:type="dxa"/>
            <w:tcBorders>
              <w:top w:val="single" w:sz="4" w:space="0" w:color="auto"/>
              <w:left w:val="single" w:sz="4" w:space="0" w:color="auto"/>
            </w:tcBorders>
            <w:shd w:val="clear" w:color="auto" w:fill="FFFFFF"/>
            <w:vAlign w:val="bottom"/>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Электронные лампы и трубки с холодным катодом, термо- или фотокатодом</w:t>
            </w:r>
          </w:p>
        </w:tc>
        <w:tc>
          <w:tcPr>
            <w:tcW w:w="991" w:type="dxa"/>
            <w:tcBorders>
              <w:top w:val="single" w:sz="4" w:space="0" w:color="auto"/>
              <w:left w:val="single" w:sz="4" w:space="0" w:color="auto"/>
              <w:righ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8540</w:t>
            </w:r>
          </w:p>
        </w:tc>
      </w:tr>
      <w:tr w:rsidR="003A1465" w:rsidRPr="002A58F2" w:rsidTr="002A58F2">
        <w:trPr>
          <w:trHeight w:val="1175"/>
          <w:jc w:val="center"/>
        </w:trPr>
        <w:tc>
          <w:tcPr>
            <w:tcW w:w="2011" w:type="dxa"/>
            <w:tcBorders>
              <w:top w:val="single" w:sz="4" w:space="0" w:color="auto"/>
              <w:left w:val="single" w:sz="4" w:space="0" w:color="auto"/>
            </w:tcBorders>
            <w:shd w:val="clear" w:color="auto" w:fill="FFFFFF"/>
            <w:vAlign w:val="bottom"/>
          </w:tcPr>
          <w:p w:rsidR="003A1465" w:rsidRPr="002A58F2" w:rsidRDefault="00015198" w:rsidP="0087764F">
            <w:pPr>
              <w:pStyle w:val="Bodytext21"/>
              <w:shd w:val="clear" w:color="auto" w:fill="auto"/>
              <w:spacing w:before="0" w:after="120" w:line="240" w:lineRule="auto"/>
              <w:jc w:val="left"/>
              <w:rPr>
                <w:rFonts w:ascii="Sylfaen" w:hAnsi="Sylfaen"/>
                <w:sz w:val="20"/>
              </w:rPr>
            </w:pPr>
            <w:r w:rsidRPr="002A58F2">
              <w:rPr>
                <w:rStyle w:val="Bodytext29pt"/>
                <w:rFonts w:ascii="Sylfaen" w:hAnsi="Sylfaen"/>
                <w:b w:val="0"/>
                <w:sz w:val="20"/>
              </w:rPr>
              <w:t>Добыча полезных ископаемых, кроме топливноэнергетических</w:t>
            </w:r>
          </w:p>
        </w:tc>
        <w:tc>
          <w:tcPr>
            <w:tcW w:w="1074"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07-09</w:t>
            </w:r>
          </w:p>
        </w:tc>
        <w:tc>
          <w:tcPr>
            <w:tcW w:w="1379"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6,7</w:t>
            </w:r>
          </w:p>
        </w:tc>
        <w:tc>
          <w:tcPr>
            <w:tcW w:w="1411"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0,4</w:t>
            </w:r>
          </w:p>
        </w:tc>
        <w:tc>
          <w:tcPr>
            <w:tcW w:w="1804"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Руды и концентраты свинцовые</w:t>
            </w:r>
          </w:p>
        </w:tc>
        <w:tc>
          <w:tcPr>
            <w:tcW w:w="767"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ind w:left="180"/>
              <w:jc w:val="left"/>
              <w:rPr>
                <w:rFonts w:ascii="Sylfaen" w:hAnsi="Sylfaen"/>
                <w:sz w:val="20"/>
              </w:rPr>
            </w:pPr>
            <w:r w:rsidRPr="002A58F2">
              <w:rPr>
                <w:rStyle w:val="Bodytext29pt"/>
                <w:rFonts w:ascii="Sylfaen" w:hAnsi="Sylfaen"/>
                <w:b w:val="0"/>
                <w:sz w:val="20"/>
              </w:rPr>
              <w:t>2607</w:t>
            </w:r>
          </w:p>
        </w:tc>
        <w:tc>
          <w:tcPr>
            <w:tcW w:w="1374"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Руды и концентраты свинцовые</w:t>
            </w:r>
          </w:p>
        </w:tc>
        <w:tc>
          <w:tcPr>
            <w:tcW w:w="991" w:type="dxa"/>
            <w:tcBorders>
              <w:top w:val="single" w:sz="4" w:space="0" w:color="auto"/>
              <w:left w:val="single" w:sz="4" w:space="0" w:color="auto"/>
              <w:righ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2607</w:t>
            </w:r>
          </w:p>
        </w:tc>
      </w:tr>
      <w:tr w:rsidR="003A1465" w:rsidRPr="002A58F2" w:rsidTr="002A58F2">
        <w:trPr>
          <w:trHeight w:val="912"/>
          <w:jc w:val="center"/>
        </w:trPr>
        <w:tc>
          <w:tcPr>
            <w:tcW w:w="2011" w:type="dxa"/>
            <w:tcBorders>
              <w:top w:val="single" w:sz="4" w:space="0" w:color="auto"/>
              <w:left w:val="single" w:sz="4" w:space="0" w:color="auto"/>
              <w:bottom w:val="single" w:sz="4" w:space="0" w:color="auto"/>
            </w:tcBorders>
            <w:shd w:val="clear" w:color="auto" w:fill="FFFFFF"/>
            <w:vAlign w:val="center"/>
          </w:tcPr>
          <w:p w:rsidR="003A1465" w:rsidRPr="002A58F2" w:rsidRDefault="00015198" w:rsidP="002A58F2">
            <w:pPr>
              <w:pStyle w:val="Bodytext21"/>
              <w:shd w:val="clear" w:color="auto" w:fill="auto"/>
              <w:spacing w:before="0" w:after="120" w:line="240" w:lineRule="auto"/>
              <w:jc w:val="left"/>
              <w:rPr>
                <w:rFonts w:ascii="Sylfaen" w:hAnsi="Sylfaen"/>
                <w:sz w:val="20"/>
              </w:rPr>
            </w:pPr>
            <w:r w:rsidRPr="002A58F2">
              <w:rPr>
                <w:rStyle w:val="Bodytext29pt"/>
                <w:rFonts w:ascii="Sylfaen" w:hAnsi="Sylfaen"/>
                <w:b w:val="0"/>
                <w:sz w:val="20"/>
              </w:rPr>
              <w:t>Рыболовство,</w:t>
            </w:r>
            <w:r w:rsidR="002A58F2">
              <w:rPr>
                <w:rStyle w:val="Bodytext29pt"/>
                <w:rFonts w:ascii="Sylfaen" w:hAnsi="Sylfaen"/>
                <w:b w:val="0"/>
                <w:sz w:val="20"/>
                <w:lang w:val="en-US"/>
              </w:rPr>
              <w:t xml:space="preserve"> </w:t>
            </w:r>
            <w:r w:rsidRPr="002A58F2">
              <w:rPr>
                <w:rStyle w:val="Bodytext29pt"/>
                <w:rFonts w:ascii="Sylfaen" w:hAnsi="Sylfaen"/>
                <w:b w:val="0"/>
                <w:sz w:val="20"/>
              </w:rPr>
              <w:t>рыбоводство</w:t>
            </w:r>
          </w:p>
        </w:tc>
        <w:tc>
          <w:tcPr>
            <w:tcW w:w="1074" w:type="dxa"/>
            <w:tcBorders>
              <w:top w:val="single" w:sz="4" w:space="0" w:color="auto"/>
              <w:left w:val="single" w:sz="4" w:space="0" w:color="auto"/>
              <w:bottom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03</w:t>
            </w:r>
          </w:p>
        </w:tc>
        <w:tc>
          <w:tcPr>
            <w:tcW w:w="1379" w:type="dxa"/>
            <w:tcBorders>
              <w:top w:val="single" w:sz="4" w:space="0" w:color="auto"/>
              <w:left w:val="single" w:sz="4" w:space="0" w:color="auto"/>
              <w:bottom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0,4</w:t>
            </w:r>
          </w:p>
        </w:tc>
        <w:tc>
          <w:tcPr>
            <w:tcW w:w="1411" w:type="dxa"/>
            <w:tcBorders>
              <w:top w:val="single" w:sz="4" w:space="0" w:color="auto"/>
              <w:left w:val="single" w:sz="4" w:space="0" w:color="auto"/>
              <w:bottom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0,0</w:t>
            </w:r>
          </w:p>
        </w:tc>
        <w:tc>
          <w:tcPr>
            <w:tcW w:w="1804" w:type="dxa"/>
            <w:tcBorders>
              <w:top w:val="single" w:sz="4" w:space="0" w:color="auto"/>
              <w:left w:val="single" w:sz="4" w:space="0" w:color="auto"/>
              <w:bottom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Рыба свежая или охлажденная</w:t>
            </w:r>
          </w:p>
        </w:tc>
        <w:tc>
          <w:tcPr>
            <w:tcW w:w="767" w:type="dxa"/>
            <w:tcBorders>
              <w:top w:val="single" w:sz="4" w:space="0" w:color="auto"/>
              <w:left w:val="single" w:sz="4" w:space="0" w:color="auto"/>
              <w:bottom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ind w:left="180"/>
              <w:jc w:val="left"/>
              <w:rPr>
                <w:rFonts w:ascii="Sylfaen" w:hAnsi="Sylfaen"/>
                <w:sz w:val="20"/>
              </w:rPr>
            </w:pPr>
            <w:r w:rsidRPr="002A58F2">
              <w:rPr>
                <w:rStyle w:val="Bodytext29pt"/>
                <w:rFonts w:ascii="Sylfaen" w:hAnsi="Sylfaen"/>
                <w:b w:val="0"/>
                <w:sz w:val="20"/>
              </w:rPr>
              <w:t>0302</w:t>
            </w:r>
          </w:p>
        </w:tc>
        <w:tc>
          <w:tcPr>
            <w:tcW w:w="1374" w:type="dxa"/>
            <w:tcBorders>
              <w:top w:val="single" w:sz="4" w:space="0" w:color="auto"/>
              <w:left w:val="single" w:sz="4" w:space="0" w:color="auto"/>
              <w:bottom w:val="single" w:sz="4" w:space="0" w:color="auto"/>
            </w:tcBorders>
            <w:shd w:val="clear" w:color="auto" w:fill="FFFFFF"/>
            <w:vAlign w:val="bottom"/>
          </w:tcPr>
          <w:p w:rsidR="003A1465" w:rsidRPr="002A58F2" w:rsidRDefault="00015198" w:rsidP="002A58F2">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Рыба свежая или</w:t>
            </w:r>
            <w:r w:rsidR="002A58F2">
              <w:rPr>
                <w:rStyle w:val="Bodytext29pt"/>
                <w:rFonts w:ascii="Sylfaen" w:hAnsi="Sylfaen"/>
                <w:b w:val="0"/>
                <w:sz w:val="20"/>
                <w:lang w:val="en-US"/>
              </w:rPr>
              <w:t xml:space="preserve"> </w:t>
            </w:r>
            <w:r w:rsidRPr="002A58F2">
              <w:rPr>
                <w:rStyle w:val="Bodytext29pt"/>
                <w:rFonts w:ascii="Sylfaen" w:hAnsi="Sylfaen"/>
                <w:b w:val="0"/>
                <w:sz w:val="20"/>
              </w:rPr>
              <w:t>охлажденная</w:t>
            </w:r>
          </w:p>
        </w:tc>
        <w:tc>
          <w:tcPr>
            <w:tcW w:w="991" w:type="dxa"/>
            <w:tcBorders>
              <w:top w:val="single" w:sz="4" w:space="0" w:color="auto"/>
              <w:left w:val="single" w:sz="4" w:space="0" w:color="auto"/>
              <w:bottom w:val="single" w:sz="4" w:space="0" w:color="auto"/>
              <w:righ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0"/>
              </w:rPr>
            </w:pPr>
            <w:r w:rsidRPr="002A58F2">
              <w:rPr>
                <w:rStyle w:val="Bodytext29pt"/>
                <w:rFonts w:ascii="Sylfaen" w:hAnsi="Sylfaen"/>
                <w:b w:val="0"/>
                <w:sz w:val="20"/>
              </w:rPr>
              <w:t>0302</w:t>
            </w:r>
          </w:p>
        </w:tc>
      </w:tr>
    </w:tbl>
    <w:p w:rsidR="002A58F2" w:rsidRDefault="00015198" w:rsidP="002A58F2">
      <w:pPr>
        <w:pStyle w:val="Bodytext21"/>
        <w:shd w:val="clear" w:color="auto" w:fill="auto"/>
        <w:spacing w:before="0" w:after="120" w:line="240" w:lineRule="auto"/>
        <w:ind w:right="160" w:firstLine="567"/>
        <w:rPr>
          <w:rFonts w:ascii="Sylfaen" w:hAnsi="Sylfaen"/>
          <w:sz w:val="24"/>
        </w:rPr>
      </w:pPr>
      <w:r w:rsidRPr="0087764F">
        <w:rPr>
          <w:rFonts w:ascii="Sylfaen" w:hAnsi="Sylfaen"/>
          <w:sz w:val="24"/>
        </w:rPr>
        <w:t>Существенным для государств-членов потенциалом увеличения поставок на внутренний рынок Союза обладают следующие пози</w:t>
      </w:r>
      <w:r w:rsidRPr="0087764F">
        <w:rPr>
          <w:rStyle w:val="Bodytext20"/>
          <w:rFonts w:ascii="Sylfaen" w:hAnsi="Sylfaen"/>
          <w:sz w:val="24"/>
        </w:rPr>
        <w:t>ц</w:t>
      </w:r>
      <w:r w:rsidRPr="0087764F">
        <w:rPr>
          <w:rFonts w:ascii="Sylfaen" w:hAnsi="Sylfaen"/>
          <w:sz w:val="24"/>
        </w:rPr>
        <w:t>ии (более подробно см. Таблица 18):</w:t>
      </w:r>
    </w:p>
    <w:p w:rsidR="002A58F2" w:rsidRDefault="002A58F2">
      <w:pPr>
        <w:rPr>
          <w:rFonts w:ascii="Sylfaen" w:eastAsia="Times New Roman" w:hAnsi="Sylfaen" w:cs="Times New Roman"/>
          <w:szCs w:val="28"/>
        </w:rPr>
      </w:pPr>
      <w:r>
        <w:rPr>
          <w:rFonts w:ascii="Sylfaen" w:hAnsi="Sylfaen"/>
        </w:rPr>
        <w:br w:type="page"/>
      </w:r>
    </w:p>
    <w:p w:rsidR="003A1465" w:rsidRPr="0087764F" w:rsidRDefault="00015198" w:rsidP="002A58F2">
      <w:pPr>
        <w:pStyle w:val="Bodytext21"/>
        <w:shd w:val="clear" w:color="auto" w:fill="auto"/>
        <w:spacing w:before="0" w:after="120" w:line="240" w:lineRule="auto"/>
        <w:ind w:right="160" w:firstLine="567"/>
        <w:rPr>
          <w:rFonts w:ascii="Sylfaen" w:hAnsi="Sylfaen"/>
          <w:sz w:val="24"/>
        </w:rPr>
      </w:pPr>
      <w:r w:rsidRPr="0087764F">
        <w:rPr>
          <w:rFonts w:ascii="Sylfaen" w:hAnsi="Sylfaen"/>
          <w:sz w:val="24"/>
        </w:rPr>
        <w:lastRenderedPageBreak/>
        <w:t xml:space="preserve">для </w:t>
      </w:r>
      <w:r w:rsidRPr="0087764F">
        <w:rPr>
          <w:rStyle w:val="Bodytext2Italic"/>
          <w:rFonts w:ascii="Sylfaen" w:hAnsi="Sylfaen"/>
          <w:sz w:val="24"/>
        </w:rPr>
        <w:t>Республики Армения</w:t>
      </w:r>
      <w:r w:rsidRPr="0087764F">
        <w:rPr>
          <w:rFonts w:ascii="Sylfaen" w:hAnsi="Sylfaen"/>
          <w:sz w:val="24"/>
        </w:rPr>
        <w:t>: «Компьютерные и информационные услуги», «Вина виноградные натуральные; сусло виноградное», «Услуги частным лицам и услуги в сфере культуры и отдыха» (с долей замещаемого импорта из третьих стран от 0,4% до 0,6%).</w:t>
      </w:r>
    </w:p>
    <w:p w:rsidR="003A1465" w:rsidRPr="0087764F" w:rsidRDefault="00015198" w:rsidP="002A58F2">
      <w:pPr>
        <w:pStyle w:val="Bodytext21"/>
        <w:shd w:val="clear" w:color="auto" w:fill="auto"/>
        <w:spacing w:before="0" w:after="120" w:line="240" w:lineRule="auto"/>
        <w:ind w:right="160" w:firstLine="567"/>
        <w:rPr>
          <w:rFonts w:ascii="Sylfaen" w:hAnsi="Sylfaen"/>
          <w:sz w:val="24"/>
        </w:rPr>
      </w:pPr>
      <w:r w:rsidRPr="0087764F">
        <w:rPr>
          <w:rFonts w:ascii="Sylfaen" w:hAnsi="Sylfaen"/>
          <w:sz w:val="24"/>
        </w:rPr>
        <w:t xml:space="preserve">для </w:t>
      </w:r>
      <w:r w:rsidRPr="0087764F">
        <w:rPr>
          <w:rStyle w:val="Bodytext2Italic"/>
          <w:rFonts w:ascii="Sylfaen" w:hAnsi="Sylfaen"/>
          <w:sz w:val="24"/>
        </w:rPr>
        <w:t>Республики Беларусь:</w:t>
      </w:r>
      <w:r w:rsidRPr="0087764F">
        <w:rPr>
          <w:rFonts w:ascii="Sylfaen" w:hAnsi="Sylfaen"/>
          <w:sz w:val="24"/>
        </w:rPr>
        <w:t xml:space="preserve"> «Прочие деловые услуги», «Шины и покрышки» и «Бульдозеры, грейдеры, экскаваторы» (с долей замещаемого импорта из третьих стран от 1,2% до 2%).</w:t>
      </w:r>
    </w:p>
    <w:p w:rsidR="003A1465" w:rsidRPr="0087764F" w:rsidRDefault="00015198" w:rsidP="002A58F2">
      <w:pPr>
        <w:pStyle w:val="Bodytext21"/>
        <w:shd w:val="clear" w:color="auto" w:fill="auto"/>
        <w:spacing w:before="0" w:after="120" w:line="240" w:lineRule="auto"/>
        <w:ind w:right="160" w:firstLine="567"/>
        <w:rPr>
          <w:rFonts w:ascii="Sylfaen" w:hAnsi="Sylfaen"/>
          <w:sz w:val="24"/>
        </w:rPr>
      </w:pPr>
      <w:r w:rsidRPr="0087764F">
        <w:rPr>
          <w:rFonts w:ascii="Sylfaen" w:hAnsi="Sylfaen"/>
          <w:sz w:val="24"/>
        </w:rPr>
        <w:t xml:space="preserve">для </w:t>
      </w:r>
      <w:r w:rsidRPr="0087764F">
        <w:rPr>
          <w:rStyle w:val="Bodytext2Italic"/>
          <w:rFonts w:ascii="Sylfaen" w:hAnsi="Sylfaen"/>
          <w:sz w:val="24"/>
        </w:rPr>
        <w:t>Республики Казахстан:</w:t>
      </w:r>
      <w:r w:rsidRPr="0087764F">
        <w:rPr>
          <w:rFonts w:ascii="Sylfaen" w:hAnsi="Sylfaen"/>
          <w:sz w:val="24"/>
        </w:rPr>
        <w:t xml:space="preserve"> «Ферросплавы» (с долей замещаемого импорта из третьих стран - 4,3%), товары химической промышленности (прежде всего, углеводороды ациклические, с долей замещаемого импорта из третьих стран в 3%).</w:t>
      </w:r>
    </w:p>
    <w:p w:rsidR="003A1465" w:rsidRPr="0087764F" w:rsidRDefault="00015198" w:rsidP="002A58F2">
      <w:pPr>
        <w:pStyle w:val="Bodytext21"/>
        <w:shd w:val="clear" w:color="auto" w:fill="auto"/>
        <w:spacing w:before="0" w:after="120" w:line="240" w:lineRule="auto"/>
        <w:ind w:right="160" w:firstLine="567"/>
        <w:rPr>
          <w:rFonts w:ascii="Sylfaen" w:hAnsi="Sylfaen"/>
          <w:sz w:val="24"/>
        </w:rPr>
      </w:pPr>
      <w:r w:rsidRPr="0087764F">
        <w:rPr>
          <w:rFonts w:ascii="Sylfaen" w:hAnsi="Sylfaen"/>
          <w:sz w:val="24"/>
        </w:rPr>
        <w:t xml:space="preserve">для </w:t>
      </w:r>
      <w:r w:rsidRPr="0087764F">
        <w:rPr>
          <w:rStyle w:val="Bodytext2Italic"/>
          <w:rFonts w:ascii="Sylfaen" w:hAnsi="Sylfaen"/>
          <w:sz w:val="24"/>
        </w:rPr>
        <w:t>Кыргызской Республики:</w:t>
      </w:r>
      <w:r w:rsidRPr="0087764F">
        <w:rPr>
          <w:rFonts w:ascii="Sylfaen" w:hAnsi="Sylfaen"/>
          <w:sz w:val="24"/>
        </w:rPr>
        <w:t xml:space="preserve"> «Телекоммуникационные услуги» (с долей замещаемого импорта из третьих стран - 0,9%), сельскохозяйственные товары (прежде всего, виноград и овощи, с долей замещаемого импорта из третьих стран от 0,1% до 0,4%).</w:t>
      </w:r>
    </w:p>
    <w:p w:rsidR="003A1465" w:rsidRPr="0087764F" w:rsidRDefault="00015198" w:rsidP="002A58F2">
      <w:pPr>
        <w:pStyle w:val="Bodytext21"/>
        <w:shd w:val="clear" w:color="auto" w:fill="auto"/>
        <w:spacing w:before="0" w:after="120" w:line="240" w:lineRule="auto"/>
        <w:ind w:firstLine="567"/>
        <w:rPr>
          <w:rFonts w:ascii="Sylfaen" w:hAnsi="Sylfaen"/>
          <w:sz w:val="24"/>
        </w:rPr>
      </w:pPr>
      <w:r w:rsidRPr="002A58F2">
        <w:rPr>
          <w:rFonts w:ascii="Sylfaen" w:hAnsi="Sylfaen"/>
          <w:sz w:val="24"/>
        </w:rPr>
        <w:t xml:space="preserve">для </w:t>
      </w:r>
      <w:r w:rsidRPr="002A58F2">
        <w:rPr>
          <w:rStyle w:val="Bodytext2Italic"/>
          <w:rFonts w:ascii="Sylfaen" w:hAnsi="Sylfaen"/>
          <w:sz w:val="24"/>
        </w:rPr>
        <w:t>Российской Федерации</w:t>
      </w:r>
      <w:r w:rsidR="002A58F2">
        <w:rPr>
          <w:rStyle w:val="FootnoteReference"/>
          <w:rFonts w:ascii="Sylfaen" w:hAnsi="Sylfaen"/>
          <w:i/>
          <w:iCs/>
          <w:sz w:val="24"/>
        </w:rPr>
        <w:footnoteReference w:customMarkFollows="1" w:id="31"/>
        <w:t>31</w:t>
      </w:r>
      <w:r w:rsidRPr="002A58F2">
        <w:rPr>
          <w:rFonts w:ascii="Sylfaen" w:hAnsi="Sylfaen"/>
          <w:sz w:val="24"/>
        </w:rPr>
        <w:t>:</w:t>
      </w:r>
      <w:r w:rsidRPr="0087764F">
        <w:rPr>
          <w:rFonts w:ascii="Sylfaen" w:hAnsi="Sylfaen"/>
          <w:sz w:val="24"/>
        </w:rPr>
        <w:t xml:space="preserve"> «Транспортные услуги» (с долей замещаемого импорта из третьих стран - 5,9%), «Трубы, трубки и профили полые с открытым швом, сварные или клепаные, из черных металлов» (с долей замещаемого импорта из третьих стран - 40%), «Электроэнергия» (с долей замещаемого импорта из третьих стран - 59%).</w:t>
      </w:r>
    </w:p>
    <w:p w:rsidR="003A1465" w:rsidRPr="0087764F" w:rsidRDefault="00015198"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Исходя из размера и структуры экономики государств-членов, их вклад в совокупный эффект наращивания поставок на внутренний рынок Союза и в результаты по видам деятельности различается (см. Рисунок 14, Рисунок 15).</w:t>
      </w:r>
    </w:p>
    <w:p w:rsidR="003A1465" w:rsidRPr="0087764F" w:rsidRDefault="004F272B" w:rsidP="0087764F">
      <w:pPr>
        <w:spacing w:after="120"/>
        <w:rPr>
          <w:rFonts w:ascii="Sylfaen" w:hAnsi="Sylfaen"/>
          <w:szCs w:val="2"/>
        </w:rPr>
      </w:pPr>
      <w:r>
        <w:rPr>
          <w:rFonts w:ascii="Sylfaen" w:hAnsi="Sylfaen"/>
          <w:noProof/>
          <w:lang w:val="en-US" w:eastAsia="en-US" w:bidi="ar-SA"/>
        </w:rPr>
        <w:pict>
          <v:group id="_x0000_s1064" style="position:absolute;margin-left:111.35pt;margin-top:3.7pt;width:217.5pt;height:147pt;z-index:251687936" coordorigin="3645,9165" coordsize="4350,2940">
            <v:rect id="_x0000_s1058" style="position:absolute;left:3645;top:9165;width:3630;height:675" stroked="f">
              <v:textbox style="mso-next-textbox:#_x0000_s1058" inset="0,0,0,0">
                <w:txbxContent>
                  <w:p w:rsidR="00DF6AB8" w:rsidRPr="004C3AA1" w:rsidRDefault="00DF6AB8" w:rsidP="004C3AA1">
                    <w:pPr>
                      <w:widowControl/>
                      <w:autoSpaceDE w:val="0"/>
                      <w:autoSpaceDN w:val="0"/>
                      <w:adjustRightInd w:val="0"/>
                      <w:jc w:val="center"/>
                      <w:rPr>
                        <w:rFonts w:ascii="Sylfaen" w:hAnsi="Sylfaen"/>
                        <w:sz w:val="18"/>
                      </w:rPr>
                    </w:pPr>
                    <w:r w:rsidRPr="004C3AA1">
                      <w:rPr>
                        <w:rFonts w:ascii="Sylfaen" w:hAnsi="Sylfaen" w:cs="Times New Roman"/>
                        <w:color w:val="auto"/>
                        <w:sz w:val="20"/>
                        <w:szCs w:val="26"/>
                        <w:lang w:val="en-US" w:bidi="ar-SA"/>
                      </w:rPr>
                      <w:t>Страновое распределение</w:t>
                    </w:r>
                    <w:r>
                      <w:rPr>
                        <w:rFonts w:ascii="Sylfaen" w:hAnsi="Sylfaen" w:cs="Times New Roman"/>
                        <w:color w:val="auto"/>
                        <w:sz w:val="20"/>
                        <w:szCs w:val="26"/>
                        <w:lang w:val="en-US" w:bidi="ar-SA"/>
                      </w:rPr>
                      <w:t xml:space="preserve"> </w:t>
                    </w:r>
                    <w:r w:rsidRPr="004C3AA1">
                      <w:rPr>
                        <w:rFonts w:ascii="Sylfaen" w:hAnsi="Sylfaen" w:cs="Times New Roman"/>
                        <w:color w:val="auto"/>
                        <w:sz w:val="20"/>
                        <w:szCs w:val="26"/>
                        <w:lang w:val="en-US" w:bidi="ar-SA"/>
                      </w:rPr>
                      <w:t>интеграционного потенциала</w:t>
                    </w:r>
                  </w:p>
                </w:txbxContent>
              </v:textbox>
            </v:rect>
            <v:rect id="_x0000_s1059" style="position:absolute;left:5625;top:10125;width:2130;height:315" stroked="f">
              <v:textbox inset="0,0,0,0">
                <w:txbxContent>
                  <w:p w:rsidR="00DF6AB8" w:rsidRPr="00B33D3B" w:rsidRDefault="00DF6AB8">
                    <w:pPr>
                      <w:rPr>
                        <w:rFonts w:ascii="Sylfaen" w:hAnsi="Sylfaen"/>
                        <w:sz w:val="22"/>
                      </w:rPr>
                    </w:pPr>
                    <w:r w:rsidRPr="00B33D3B">
                      <w:rPr>
                        <w:rFonts w:ascii="Sylfaen" w:hAnsi="Sylfaen" w:cs="Times New Roman"/>
                        <w:color w:val="auto"/>
                        <w:sz w:val="20"/>
                        <w:szCs w:val="22"/>
                        <w:lang w:val="en-US" w:bidi="ar-SA"/>
                      </w:rPr>
                      <w:t>Республика Армения</w:t>
                    </w:r>
                  </w:p>
                </w:txbxContent>
              </v:textbox>
            </v:rect>
            <v:rect id="_x0000_s1060" style="position:absolute;left:5625;top:10545;width:2130;height:255" stroked="f">
              <v:textbox inset="0,0,0,0">
                <w:txbxContent>
                  <w:p w:rsidR="00DF6AB8" w:rsidRPr="00B33D3B" w:rsidRDefault="00DF6AB8">
                    <w:pPr>
                      <w:rPr>
                        <w:rFonts w:ascii="Sylfaen" w:hAnsi="Sylfaen"/>
                        <w:sz w:val="22"/>
                      </w:rPr>
                    </w:pPr>
                    <w:r w:rsidRPr="00B33D3B">
                      <w:rPr>
                        <w:rFonts w:ascii="Sylfaen" w:hAnsi="Sylfaen" w:cs="Times New Roman"/>
                        <w:color w:val="auto"/>
                        <w:sz w:val="20"/>
                        <w:szCs w:val="22"/>
                        <w:lang w:val="en-US" w:bidi="ar-SA"/>
                      </w:rPr>
                      <w:t>Республика Беларусь</w:t>
                    </w:r>
                  </w:p>
                </w:txbxContent>
              </v:textbox>
            </v:rect>
            <v:rect id="_x0000_s1061" style="position:absolute;left:5625;top:10950;width:2250;height:300" stroked="f">
              <v:textbox inset="0,0,0,0">
                <w:txbxContent>
                  <w:p w:rsidR="00DF6AB8" w:rsidRPr="00B33D3B" w:rsidRDefault="00DF6AB8">
                    <w:pPr>
                      <w:rPr>
                        <w:rFonts w:ascii="Sylfaen" w:hAnsi="Sylfaen"/>
                        <w:sz w:val="22"/>
                      </w:rPr>
                    </w:pPr>
                    <w:r w:rsidRPr="00B33D3B">
                      <w:rPr>
                        <w:rFonts w:ascii="Sylfaen" w:hAnsi="Sylfaen" w:cs="Times New Roman"/>
                        <w:color w:val="auto"/>
                        <w:sz w:val="20"/>
                        <w:szCs w:val="22"/>
                        <w:lang w:val="en-US" w:bidi="ar-SA"/>
                      </w:rPr>
                      <w:t>Республика Казахстан</w:t>
                    </w:r>
                  </w:p>
                </w:txbxContent>
              </v:textbox>
            </v:rect>
            <v:rect id="_x0000_s1062" style="position:absolute;left:5625;top:11433;width:2370;height:240" stroked="f">
              <v:textbox inset="0,0,0,0">
                <w:txbxContent>
                  <w:p w:rsidR="00DF6AB8" w:rsidRPr="00B33D3B" w:rsidRDefault="00DF6AB8">
                    <w:pPr>
                      <w:rPr>
                        <w:rFonts w:ascii="Sylfaen" w:hAnsi="Sylfaen"/>
                        <w:sz w:val="22"/>
                      </w:rPr>
                    </w:pPr>
                    <w:r w:rsidRPr="00B33D3B">
                      <w:rPr>
                        <w:rFonts w:ascii="Sylfaen" w:hAnsi="Sylfaen" w:cs="Times New Roman"/>
                        <w:color w:val="auto"/>
                        <w:sz w:val="20"/>
                        <w:szCs w:val="22"/>
                        <w:lang w:val="en-US" w:bidi="ar-SA"/>
                      </w:rPr>
                      <w:t>Кыргызская Республика</w:t>
                    </w:r>
                  </w:p>
                </w:txbxContent>
              </v:textbox>
            </v:rect>
            <v:rect id="_x0000_s1063" style="position:absolute;left:5625;top:11835;width:2250;height:270" stroked="f">
              <v:textbox inset="0,0,0,0">
                <w:txbxContent>
                  <w:p w:rsidR="00DF6AB8" w:rsidRPr="00B33D3B" w:rsidRDefault="00DF6AB8">
                    <w:pPr>
                      <w:rPr>
                        <w:sz w:val="22"/>
                      </w:rPr>
                    </w:pPr>
                    <w:r w:rsidRPr="00B33D3B">
                      <w:rPr>
                        <w:rFonts w:ascii="Times New Roman" w:hAnsi="Times New Roman" w:cs="Times New Roman"/>
                        <w:color w:val="auto"/>
                        <w:sz w:val="20"/>
                        <w:szCs w:val="22"/>
                        <w:lang w:val="en-US" w:bidi="ar-SA"/>
                      </w:rPr>
                      <w:t>Российская Федерация</w:t>
                    </w:r>
                  </w:p>
                </w:txbxContent>
              </v:textbox>
            </v:rect>
          </v:group>
        </w:pict>
      </w:r>
      <w:r>
        <w:rPr>
          <w:rFonts w:ascii="Sylfaen" w:hAnsi="Sylfaen"/>
        </w:rPr>
        <w:fldChar w:fldCharType="begin"/>
      </w:r>
      <w:r>
        <w:rPr>
          <w:rFonts w:ascii="Sylfaen" w:hAnsi="Sylfaen"/>
        </w:rPr>
        <w:instrText xml:space="preserve"> </w:instrText>
      </w:r>
      <w:r>
        <w:rPr>
          <w:rFonts w:ascii="Sylfaen" w:hAnsi="Sylfaen"/>
        </w:rPr>
        <w:instrText>INCLUDEPICTURE  "C:\\Users\\Tatevik\\Desktop\\etm\\ETHK_kargadrutyun_N201_2016\\media\\image14.jpeg" \* MERGEFORMATINET</w:instrText>
      </w:r>
      <w:r>
        <w:rPr>
          <w:rFonts w:ascii="Sylfaen" w:hAnsi="Sylfaen"/>
        </w:rPr>
        <w:instrText xml:space="preserve"> </w:instrText>
      </w:r>
      <w:r>
        <w:rPr>
          <w:rFonts w:ascii="Sylfaen" w:hAnsi="Sylfaen"/>
        </w:rPr>
        <w:fldChar w:fldCharType="separate"/>
      </w:r>
      <w:r w:rsidR="00656C6F">
        <w:rPr>
          <w:rFonts w:ascii="Sylfaen" w:hAnsi="Sylfaen"/>
        </w:rPr>
        <w:pict>
          <v:shape id="_x0000_i1028" type="#_x0000_t75" style="width:354pt;height:171.75pt">
            <v:imagedata r:id="rId24" r:href="rId25"/>
          </v:shape>
        </w:pict>
      </w:r>
      <w:r>
        <w:rPr>
          <w:rFonts w:ascii="Sylfaen" w:hAnsi="Sylfaen"/>
        </w:rPr>
        <w:fldChar w:fldCharType="end"/>
      </w:r>
    </w:p>
    <w:p w:rsidR="003A1465" w:rsidRPr="00187B05" w:rsidRDefault="00015198" w:rsidP="002A58F2">
      <w:pPr>
        <w:pStyle w:val="Picturecaption0"/>
        <w:shd w:val="clear" w:color="auto" w:fill="auto"/>
        <w:spacing w:after="120" w:line="240" w:lineRule="auto"/>
        <w:ind w:firstLine="567"/>
        <w:rPr>
          <w:rFonts w:ascii="Sylfaen" w:hAnsi="Sylfaen"/>
          <w:sz w:val="24"/>
        </w:rPr>
      </w:pPr>
      <w:r w:rsidRPr="0087764F">
        <w:rPr>
          <w:rFonts w:ascii="Sylfaen" w:hAnsi="Sylfaen"/>
          <w:sz w:val="24"/>
        </w:rPr>
        <w:t>Рисунок 14. Вклад государств-членов в интеграционный эффект роста поставок товаров и услуг на внутренний рынок за счет страновой специализации государств-членов в ЕАЭС</w:t>
      </w:r>
    </w:p>
    <w:p w:rsidR="002A58F2" w:rsidRPr="00187B05" w:rsidRDefault="002A58F2" w:rsidP="002A58F2">
      <w:pPr>
        <w:pStyle w:val="Picturecaption0"/>
        <w:shd w:val="clear" w:color="auto" w:fill="auto"/>
        <w:spacing w:after="120" w:line="240" w:lineRule="auto"/>
        <w:ind w:firstLine="567"/>
        <w:rPr>
          <w:rFonts w:ascii="Sylfaen" w:hAnsi="Sylfaen"/>
          <w:sz w:val="24"/>
        </w:rPr>
      </w:pPr>
    </w:p>
    <w:p w:rsidR="003A1465" w:rsidRPr="0087764F" w:rsidRDefault="004F272B" w:rsidP="0087764F">
      <w:pPr>
        <w:spacing w:after="120"/>
        <w:rPr>
          <w:rFonts w:ascii="Sylfaen" w:hAnsi="Sylfaen"/>
          <w:szCs w:val="2"/>
        </w:rPr>
      </w:pPr>
      <w:r>
        <w:rPr>
          <w:rFonts w:ascii="Sylfaen" w:hAnsi="Sylfaen"/>
          <w:noProof/>
          <w:lang w:val="en-US" w:eastAsia="en-US" w:bidi="ar-SA"/>
        </w:rPr>
        <w:lastRenderedPageBreak/>
        <w:pict>
          <v:group id="_x0000_s1083" style="position:absolute;margin-left:4.85pt;margin-top:28.1pt;width:444.75pt;height:349.5pt;z-index:251706368" coordorigin="1515,1980" coordsize="8895,6990">
            <v:rect id="_x0000_s1065" style="position:absolute;left:4365;top:1980;width:1725;height:285" stroked="f">
              <v:textbox inset="0,0,0,0">
                <w:txbxContent>
                  <w:p w:rsidR="00DF6AB8" w:rsidRPr="007C4323" w:rsidRDefault="00DF6AB8" w:rsidP="007C4323">
                    <w:pPr>
                      <w:jc w:val="right"/>
                      <w:rPr>
                        <w:rFonts w:ascii="Sylfaen" w:hAnsi="Sylfaen"/>
                        <w:sz w:val="22"/>
                      </w:rPr>
                    </w:pPr>
                    <w:r w:rsidRPr="007C4323">
                      <w:rPr>
                        <w:rFonts w:ascii="Sylfaen" w:hAnsi="Sylfaen" w:cs="Times New Roman"/>
                        <w:color w:val="auto"/>
                        <w:sz w:val="18"/>
                        <w:szCs w:val="20"/>
                        <w:lang w:val="en-US" w:bidi="ar-SA"/>
                      </w:rPr>
                      <w:t>Транспорт и связь</w:t>
                    </w:r>
                  </w:p>
                </w:txbxContent>
              </v:textbox>
            </v:rect>
            <v:rect id="_x0000_s1066" style="position:absolute;left:4740;top:2550;width:1350;height:270" stroked="f">
              <v:textbox inset="0,0,0,0">
                <w:txbxContent>
                  <w:p w:rsidR="00DF6AB8" w:rsidRPr="007C4323" w:rsidRDefault="00DF6AB8" w:rsidP="007C4323">
                    <w:pPr>
                      <w:jc w:val="right"/>
                      <w:rPr>
                        <w:rFonts w:ascii="Sylfaen" w:hAnsi="Sylfaen"/>
                        <w:sz w:val="22"/>
                      </w:rPr>
                    </w:pPr>
                    <w:r w:rsidRPr="007C4323">
                      <w:rPr>
                        <w:rFonts w:ascii="Sylfaen" w:hAnsi="Sylfaen" w:cs="Times New Roman"/>
                        <w:color w:val="auto"/>
                        <w:sz w:val="18"/>
                        <w:szCs w:val="20"/>
                        <w:lang w:val="en-US" w:bidi="ar-SA"/>
                      </w:rPr>
                      <w:t>Металлургия</w:t>
                    </w:r>
                  </w:p>
                </w:txbxContent>
              </v:textbox>
            </v:rect>
            <v:rect id="_x0000_s1067" style="position:absolute;left:1707;top:2925;width:4380;height:495" stroked="f">
              <v:textbox inset="0,0,0,0">
                <w:txbxContent>
                  <w:p w:rsidR="00DF6AB8" w:rsidRPr="007C4323" w:rsidRDefault="00DF6AB8" w:rsidP="007C4323">
                    <w:pPr>
                      <w:widowControl/>
                      <w:autoSpaceDE w:val="0"/>
                      <w:autoSpaceDN w:val="0"/>
                      <w:adjustRightInd w:val="0"/>
                      <w:jc w:val="right"/>
                      <w:rPr>
                        <w:rFonts w:ascii="Sylfaen" w:hAnsi="Sylfaen" w:cs="Times New Roman"/>
                        <w:color w:val="auto"/>
                        <w:sz w:val="18"/>
                        <w:szCs w:val="20"/>
                        <w:lang w:bidi="ar-SA"/>
                      </w:rPr>
                    </w:pPr>
                    <w:r w:rsidRPr="007C4323">
                      <w:rPr>
                        <w:rFonts w:ascii="Sylfaen" w:hAnsi="Sylfaen" w:cs="Times New Roman"/>
                        <w:color w:val="auto"/>
                        <w:sz w:val="18"/>
                        <w:szCs w:val="20"/>
                        <w:lang w:bidi="ar-SA"/>
                      </w:rPr>
                      <w:t>Финансы; операции с недвижимым имуществом,</w:t>
                    </w:r>
                  </w:p>
                  <w:p w:rsidR="00DF6AB8" w:rsidRPr="007C4323" w:rsidRDefault="00DF6AB8" w:rsidP="007C4323">
                    <w:pPr>
                      <w:jc w:val="right"/>
                      <w:rPr>
                        <w:rFonts w:ascii="Sylfaen" w:hAnsi="Sylfaen"/>
                        <w:sz w:val="22"/>
                      </w:rPr>
                    </w:pPr>
                    <w:r w:rsidRPr="007C4323">
                      <w:rPr>
                        <w:rFonts w:ascii="Sylfaen" w:hAnsi="Sylfaen" w:cs="Times New Roman"/>
                        <w:color w:val="auto"/>
                        <w:sz w:val="18"/>
                        <w:szCs w:val="20"/>
                        <w:lang w:val="en-US" w:bidi="ar-SA"/>
                      </w:rPr>
                      <w:t>аренда и предоставление услуг</w:t>
                    </w:r>
                  </w:p>
                </w:txbxContent>
              </v:textbox>
            </v:rect>
            <v:rect id="_x0000_s1068" style="position:absolute;left:1515;top:3510;width:4575;height:540" stroked="f">
              <v:textbox inset="0,0,0,0">
                <w:txbxContent>
                  <w:p w:rsidR="00DF6AB8" w:rsidRPr="00DF6AB8" w:rsidRDefault="00DF6AB8" w:rsidP="007C4323">
                    <w:pPr>
                      <w:widowControl/>
                      <w:autoSpaceDE w:val="0"/>
                      <w:autoSpaceDN w:val="0"/>
                      <w:adjustRightInd w:val="0"/>
                      <w:jc w:val="right"/>
                      <w:rPr>
                        <w:rFonts w:ascii="Sylfaen" w:hAnsi="Sylfaen" w:cs="Times New Roman"/>
                        <w:color w:val="auto"/>
                        <w:sz w:val="18"/>
                        <w:szCs w:val="20"/>
                        <w:lang w:bidi="ar-SA"/>
                      </w:rPr>
                    </w:pPr>
                    <w:r w:rsidRPr="00DF6AB8">
                      <w:rPr>
                        <w:rFonts w:ascii="Sylfaen" w:hAnsi="Sylfaen" w:cs="Times New Roman"/>
                        <w:color w:val="auto"/>
                        <w:sz w:val="18"/>
                        <w:szCs w:val="20"/>
                        <w:lang w:bidi="ar-SA"/>
                      </w:rPr>
                      <w:t>Производство и распределение электроэнергии, газа</w:t>
                    </w:r>
                  </w:p>
                  <w:p w:rsidR="00DF6AB8" w:rsidRPr="007C4323" w:rsidRDefault="00DF6AB8" w:rsidP="007C4323">
                    <w:pPr>
                      <w:jc w:val="right"/>
                      <w:rPr>
                        <w:rFonts w:ascii="Sylfaen" w:hAnsi="Sylfaen"/>
                        <w:sz w:val="22"/>
                      </w:rPr>
                    </w:pPr>
                    <w:r w:rsidRPr="00DF6AB8">
                      <w:rPr>
                        <w:rFonts w:ascii="Sylfaen" w:hAnsi="Sylfaen" w:cs="Times New Roman"/>
                        <w:color w:val="auto"/>
                        <w:sz w:val="18"/>
                        <w:szCs w:val="20"/>
                        <w:lang w:bidi="ar-SA"/>
                      </w:rPr>
                      <w:t>и воды</w:t>
                    </w:r>
                  </w:p>
                </w:txbxContent>
              </v:textbox>
            </v:rect>
            <v:rect id="_x0000_s1070" style="position:absolute;left:2070;top:4050;width:4020;height:390" stroked="f">
              <v:textbox inset="0,0,0,0">
                <w:txbxContent>
                  <w:p w:rsidR="00DF6AB8" w:rsidRPr="00CC3856" w:rsidRDefault="00DF6AB8" w:rsidP="00CC3856">
                    <w:pPr>
                      <w:widowControl/>
                      <w:autoSpaceDE w:val="0"/>
                      <w:autoSpaceDN w:val="0"/>
                      <w:adjustRightInd w:val="0"/>
                      <w:jc w:val="right"/>
                      <w:rPr>
                        <w:rFonts w:ascii="Sylfaen" w:hAnsi="Sylfaen" w:cs="Times New Roman"/>
                        <w:color w:val="auto"/>
                        <w:sz w:val="16"/>
                        <w:szCs w:val="20"/>
                        <w:lang w:bidi="ar-SA"/>
                      </w:rPr>
                    </w:pPr>
                    <w:r w:rsidRPr="00CC3856">
                      <w:rPr>
                        <w:rFonts w:ascii="Sylfaen" w:hAnsi="Sylfaen" w:cs="Times New Roman"/>
                        <w:color w:val="auto"/>
                        <w:sz w:val="16"/>
                        <w:szCs w:val="20"/>
                        <w:lang w:bidi="ar-SA"/>
                      </w:rPr>
                      <w:t>Химия и нефтехимия; резина и пластмасса;</w:t>
                    </w:r>
                  </w:p>
                  <w:p w:rsidR="00DF6AB8" w:rsidRPr="00CC3856" w:rsidRDefault="00DF6AB8" w:rsidP="00CC3856">
                    <w:pPr>
                      <w:jc w:val="right"/>
                      <w:rPr>
                        <w:rFonts w:ascii="Sylfaen" w:hAnsi="Sylfaen"/>
                        <w:sz w:val="20"/>
                      </w:rPr>
                    </w:pPr>
                    <w:r w:rsidRPr="00CC3856">
                      <w:rPr>
                        <w:rFonts w:ascii="Sylfaen" w:hAnsi="Sylfaen" w:cs="Times New Roman"/>
                        <w:color w:val="auto"/>
                        <w:sz w:val="16"/>
                        <w:szCs w:val="20"/>
                        <w:lang w:val="en-US" w:bidi="ar-SA"/>
                      </w:rPr>
                      <w:t>неметаллические минерал. продукты</w:t>
                    </w:r>
                  </w:p>
                </w:txbxContent>
              </v:textbox>
            </v:rect>
            <v:rect id="_x0000_s1071" style="position:absolute;left:4245;top:4605;width:1845;height:270" stroked="f">
              <v:textbox inset="0,0,0,0">
                <w:txbxContent>
                  <w:p w:rsidR="00DF6AB8" w:rsidRPr="00CC3856" w:rsidRDefault="00DF6AB8" w:rsidP="00CC3856">
                    <w:pPr>
                      <w:jc w:val="right"/>
                      <w:rPr>
                        <w:rFonts w:ascii="Sylfaen" w:hAnsi="Sylfaen"/>
                        <w:sz w:val="22"/>
                      </w:rPr>
                    </w:pPr>
                    <w:r w:rsidRPr="00CC3856">
                      <w:rPr>
                        <w:rFonts w:ascii="Sylfaen" w:hAnsi="Sylfaen" w:cs="Times New Roman"/>
                        <w:color w:val="auto"/>
                        <w:sz w:val="18"/>
                        <w:szCs w:val="20"/>
                        <w:lang w:val="en-US" w:bidi="ar-SA"/>
                      </w:rPr>
                      <w:t>Машиностроение</w:t>
                    </w:r>
                  </w:p>
                </w:txbxContent>
              </v:textbox>
            </v:rect>
            <v:rect id="_x0000_s1072" style="position:absolute;left:2070;top:5013;width:4020;height:420" stroked="f">
              <v:textbox inset="0,0,0,0">
                <w:txbxContent>
                  <w:p w:rsidR="00DF6AB8" w:rsidRPr="00DF6AB8" w:rsidRDefault="00DF6AB8" w:rsidP="00CC3856">
                    <w:pPr>
                      <w:widowControl/>
                      <w:autoSpaceDE w:val="0"/>
                      <w:autoSpaceDN w:val="0"/>
                      <w:adjustRightInd w:val="0"/>
                      <w:jc w:val="right"/>
                      <w:rPr>
                        <w:rFonts w:ascii="Sylfaen" w:hAnsi="Sylfaen" w:cs="Times New Roman"/>
                        <w:color w:val="auto"/>
                        <w:sz w:val="16"/>
                        <w:szCs w:val="20"/>
                        <w:lang w:bidi="ar-SA"/>
                      </w:rPr>
                    </w:pPr>
                    <w:r w:rsidRPr="00DF6AB8">
                      <w:rPr>
                        <w:rFonts w:ascii="Sylfaen" w:hAnsi="Sylfaen" w:cs="Times New Roman"/>
                        <w:color w:val="auto"/>
                        <w:sz w:val="16"/>
                        <w:szCs w:val="20"/>
                        <w:lang w:bidi="ar-SA"/>
                      </w:rPr>
                      <w:t>Производство пищевых продуктов, включая</w:t>
                    </w:r>
                  </w:p>
                  <w:p w:rsidR="00DF6AB8" w:rsidRPr="00CC3856" w:rsidRDefault="00DF6AB8" w:rsidP="00CC3856">
                    <w:pPr>
                      <w:jc w:val="right"/>
                      <w:rPr>
                        <w:rFonts w:ascii="Sylfaen" w:hAnsi="Sylfaen"/>
                        <w:sz w:val="20"/>
                      </w:rPr>
                    </w:pPr>
                    <w:r w:rsidRPr="00DF6AB8">
                      <w:rPr>
                        <w:rFonts w:ascii="Sylfaen" w:hAnsi="Sylfaen" w:cs="Times New Roman"/>
                        <w:color w:val="auto"/>
                        <w:sz w:val="16"/>
                        <w:szCs w:val="20"/>
                        <w:lang w:bidi="ar-SA"/>
                      </w:rPr>
                      <w:t>напитки, и табака</w:t>
                    </w:r>
                  </w:p>
                </w:txbxContent>
              </v:textbox>
            </v:rect>
            <v:rect id="_x0000_s1073" style="position:absolute;left:2205;top:5535;width:3975;height:450" stroked="f">
              <v:textbox inset="0,0,0,0">
                <w:txbxContent>
                  <w:p w:rsidR="00DF6AB8" w:rsidRPr="00DF6AB8" w:rsidRDefault="00DF6AB8" w:rsidP="00CC3856">
                    <w:pPr>
                      <w:widowControl/>
                      <w:autoSpaceDE w:val="0"/>
                      <w:autoSpaceDN w:val="0"/>
                      <w:adjustRightInd w:val="0"/>
                      <w:jc w:val="right"/>
                      <w:rPr>
                        <w:rFonts w:ascii="Sylfaen" w:hAnsi="Sylfaen" w:cs="Times New Roman"/>
                        <w:color w:val="auto"/>
                        <w:sz w:val="16"/>
                        <w:szCs w:val="20"/>
                        <w:lang w:bidi="ar-SA"/>
                      </w:rPr>
                    </w:pPr>
                    <w:r w:rsidRPr="00DF6AB8">
                      <w:rPr>
                        <w:rFonts w:ascii="Sylfaen" w:hAnsi="Sylfaen" w:cs="Times New Roman"/>
                        <w:color w:val="auto"/>
                        <w:sz w:val="16"/>
                        <w:szCs w:val="20"/>
                        <w:lang w:bidi="ar-SA"/>
                      </w:rPr>
                      <w:t>Текстильное и швейное производство;</w:t>
                    </w:r>
                  </w:p>
                  <w:p w:rsidR="00DF6AB8" w:rsidRPr="00CC3856" w:rsidRDefault="00DF6AB8" w:rsidP="00CC3856">
                    <w:pPr>
                      <w:jc w:val="right"/>
                      <w:rPr>
                        <w:rFonts w:ascii="Sylfaen" w:hAnsi="Sylfaen"/>
                        <w:sz w:val="20"/>
                      </w:rPr>
                    </w:pPr>
                    <w:r w:rsidRPr="00CC3856">
                      <w:rPr>
                        <w:rFonts w:ascii="Sylfaen" w:hAnsi="Sylfaen" w:cs="Times New Roman"/>
                        <w:color w:val="auto"/>
                        <w:sz w:val="16"/>
                        <w:szCs w:val="20"/>
                        <w:lang w:bidi="ar-SA"/>
                      </w:rPr>
                      <w:t>производство изделий из кожи и обуви</w:t>
                    </w:r>
                  </w:p>
                </w:txbxContent>
              </v:textbox>
            </v:rect>
            <v:rect id="_x0000_s1074" style="position:absolute;left:1707;top:5985;width:4380;height:495" stroked="f">
              <v:textbox inset="0,0,0,0">
                <w:txbxContent>
                  <w:p w:rsidR="00DF6AB8" w:rsidRPr="00DF6AB8" w:rsidRDefault="00DF6AB8" w:rsidP="00CC3856">
                    <w:pPr>
                      <w:widowControl/>
                      <w:autoSpaceDE w:val="0"/>
                      <w:autoSpaceDN w:val="0"/>
                      <w:adjustRightInd w:val="0"/>
                      <w:jc w:val="right"/>
                      <w:rPr>
                        <w:rFonts w:ascii="Sylfaen" w:hAnsi="Sylfaen" w:cs="Times New Roman"/>
                        <w:color w:val="auto"/>
                        <w:sz w:val="18"/>
                        <w:szCs w:val="20"/>
                        <w:lang w:bidi="ar-SA"/>
                      </w:rPr>
                    </w:pPr>
                    <w:r w:rsidRPr="00DF6AB8">
                      <w:rPr>
                        <w:rFonts w:ascii="Sylfaen" w:hAnsi="Sylfaen" w:cs="Times New Roman"/>
                        <w:color w:val="auto"/>
                        <w:sz w:val="18"/>
                        <w:szCs w:val="20"/>
                        <w:lang w:bidi="ar-SA"/>
                      </w:rPr>
                      <w:t>Образование; здравоохранение; коммунальные и</w:t>
                    </w:r>
                  </w:p>
                  <w:p w:rsidR="00DF6AB8" w:rsidRPr="00CC3856" w:rsidRDefault="00DF6AB8" w:rsidP="00CC3856">
                    <w:pPr>
                      <w:jc w:val="right"/>
                      <w:rPr>
                        <w:rFonts w:ascii="Sylfaen" w:hAnsi="Sylfaen"/>
                        <w:sz w:val="22"/>
                      </w:rPr>
                    </w:pPr>
                    <w:r w:rsidRPr="00DF6AB8">
                      <w:rPr>
                        <w:rFonts w:ascii="Sylfaen" w:hAnsi="Sylfaen" w:cs="Times New Roman"/>
                        <w:color w:val="auto"/>
                        <w:sz w:val="18"/>
                        <w:szCs w:val="20"/>
                        <w:lang w:bidi="ar-SA"/>
                      </w:rPr>
                      <w:t>персональные услуги</w:t>
                    </w:r>
                  </w:p>
                </w:txbxContent>
              </v:textbox>
            </v:rect>
            <v:rect id="_x0000_s1075" style="position:absolute;left:3750;top:6570;width:2340;height:405" stroked="f">
              <v:textbox inset="0,0,0,0">
                <w:txbxContent>
                  <w:p w:rsidR="00DF6AB8" w:rsidRPr="00CC3856" w:rsidRDefault="00DF6AB8" w:rsidP="00CC3856">
                    <w:pPr>
                      <w:jc w:val="right"/>
                      <w:rPr>
                        <w:rFonts w:ascii="Sylfaen" w:hAnsi="Sylfaen"/>
                        <w:sz w:val="22"/>
                      </w:rPr>
                    </w:pPr>
                    <w:r w:rsidRPr="00CC3856">
                      <w:rPr>
                        <w:rFonts w:ascii="Sylfaen" w:hAnsi="Sylfaen" w:cs="Times New Roman"/>
                        <w:color w:val="auto"/>
                        <w:sz w:val="18"/>
                        <w:szCs w:val="20"/>
                        <w:lang w:val="en-US" w:bidi="ar-SA"/>
                      </w:rPr>
                      <w:t>Прочие производства</w:t>
                    </w:r>
                  </w:p>
                </w:txbxContent>
              </v:textbox>
            </v:rect>
            <v:rect id="_x0000_s1076" style="position:absolute;left:1962;top:7050;width:4215;height:495" stroked="f">
              <v:textbox inset="0,0,0,0">
                <w:txbxContent>
                  <w:p w:rsidR="00DF6AB8" w:rsidRPr="00CC3856" w:rsidRDefault="00DF6AB8" w:rsidP="00CC3856">
                    <w:pPr>
                      <w:widowControl/>
                      <w:autoSpaceDE w:val="0"/>
                      <w:autoSpaceDN w:val="0"/>
                      <w:adjustRightInd w:val="0"/>
                      <w:jc w:val="right"/>
                      <w:rPr>
                        <w:rFonts w:ascii="Sylfaen" w:hAnsi="Sylfaen" w:cs="Times New Roman"/>
                        <w:color w:val="auto"/>
                        <w:sz w:val="18"/>
                        <w:szCs w:val="20"/>
                        <w:lang w:bidi="ar-SA"/>
                      </w:rPr>
                    </w:pPr>
                    <w:r w:rsidRPr="00CC3856">
                      <w:rPr>
                        <w:rFonts w:ascii="Sylfaen" w:hAnsi="Sylfaen" w:cs="Times New Roman"/>
                        <w:color w:val="auto"/>
                        <w:sz w:val="18"/>
                        <w:szCs w:val="20"/>
                        <w:lang w:bidi="ar-SA"/>
                      </w:rPr>
                      <w:t>Сельское хозяйство, охота и лесное хозяйство;</w:t>
                    </w:r>
                  </w:p>
                  <w:p w:rsidR="00DF6AB8" w:rsidRPr="00CC3856" w:rsidRDefault="00DF6AB8" w:rsidP="00CC3856">
                    <w:pPr>
                      <w:jc w:val="right"/>
                      <w:rPr>
                        <w:rFonts w:ascii="Sylfaen" w:hAnsi="Sylfaen"/>
                        <w:sz w:val="22"/>
                      </w:rPr>
                    </w:pPr>
                    <w:r w:rsidRPr="00CC3856">
                      <w:rPr>
                        <w:rFonts w:ascii="Sylfaen" w:hAnsi="Sylfaen" w:cs="Times New Roman"/>
                        <w:color w:val="auto"/>
                        <w:sz w:val="18"/>
                        <w:szCs w:val="20"/>
                        <w:lang w:val="en-US" w:bidi="ar-SA"/>
                      </w:rPr>
                      <w:t>рыболовство</w:t>
                    </w:r>
                  </w:p>
                </w:txbxContent>
              </v:textbox>
            </v:rect>
            <v:rect id="_x0000_s1077" style="position:absolute;left:3255;top:7695;width:2835;height:285" stroked="f">
              <v:textbox inset="0,0,0,0">
                <w:txbxContent>
                  <w:p w:rsidR="00DF6AB8" w:rsidRPr="00CC3856" w:rsidRDefault="00DF6AB8" w:rsidP="00CC3856">
                    <w:pPr>
                      <w:jc w:val="right"/>
                      <w:rPr>
                        <w:rFonts w:ascii="Sylfaen" w:hAnsi="Sylfaen"/>
                        <w:sz w:val="22"/>
                      </w:rPr>
                    </w:pPr>
                    <w:r w:rsidRPr="00CC3856">
                      <w:rPr>
                        <w:rFonts w:ascii="Sylfaen" w:hAnsi="Sylfaen" w:cs="Times New Roman"/>
                        <w:color w:val="auto"/>
                        <w:sz w:val="18"/>
                        <w:szCs w:val="20"/>
                        <w:lang w:val="en-US" w:bidi="ar-SA"/>
                      </w:rPr>
                      <w:t>Добыча полезных ископаемых</w:t>
                    </w:r>
                  </w:p>
                </w:txbxContent>
              </v:textbox>
            </v:rect>
            <v:rect id="_x0000_s1078" style="position:absolute;left:2205;top:8352;width:2415;height:255" stroked="f">
              <v:textbox inset="0,0,0,0">
                <w:txbxContent>
                  <w:p w:rsidR="00DF6AB8" w:rsidRPr="00CC3856" w:rsidRDefault="00DF6AB8">
                    <w:pPr>
                      <w:rPr>
                        <w:rFonts w:ascii="Sylfaen" w:hAnsi="Sylfaen"/>
                        <w:sz w:val="22"/>
                      </w:rPr>
                    </w:pPr>
                    <w:r w:rsidRPr="00CC3856">
                      <w:rPr>
                        <w:rFonts w:ascii="Sylfaen" w:hAnsi="Sylfaen" w:cs="Times New Roman"/>
                        <w:color w:val="auto"/>
                        <w:sz w:val="20"/>
                        <w:szCs w:val="22"/>
                        <w:lang w:val="en-US" w:bidi="ar-SA"/>
                      </w:rPr>
                      <w:t>Республика Армения</w:t>
                    </w:r>
                  </w:p>
                </w:txbxContent>
              </v:textbox>
            </v:rect>
            <v:rect id="_x0000_s1079" style="position:absolute;left:2205;top:8700;width:2415;height:270" stroked="f">
              <v:textbox inset="0,0,0,0">
                <w:txbxContent>
                  <w:p w:rsidR="00DF6AB8" w:rsidRPr="00CC3856" w:rsidRDefault="00DF6AB8">
                    <w:pPr>
                      <w:rPr>
                        <w:rFonts w:ascii="Sylfaen" w:hAnsi="Sylfaen"/>
                        <w:sz w:val="22"/>
                      </w:rPr>
                    </w:pPr>
                    <w:r w:rsidRPr="00CC3856">
                      <w:rPr>
                        <w:rFonts w:ascii="Sylfaen" w:hAnsi="Sylfaen" w:cs="Times New Roman"/>
                        <w:color w:val="auto"/>
                        <w:sz w:val="20"/>
                        <w:szCs w:val="22"/>
                        <w:lang w:val="en-US" w:bidi="ar-SA"/>
                      </w:rPr>
                      <w:t>Кыргызская Республика</w:t>
                    </w:r>
                  </w:p>
                </w:txbxContent>
              </v:textbox>
            </v:rect>
            <v:rect id="_x0000_s1080" style="position:absolute;left:5205;top:8352;width:2100;height:255" stroked="f">
              <v:textbox inset="0,0,0,0">
                <w:txbxContent>
                  <w:p w:rsidR="00DF6AB8" w:rsidRPr="00CC3856" w:rsidRDefault="00DF6AB8">
                    <w:pPr>
                      <w:rPr>
                        <w:rFonts w:ascii="Sylfaen" w:hAnsi="Sylfaen"/>
                        <w:sz w:val="22"/>
                      </w:rPr>
                    </w:pPr>
                    <w:r w:rsidRPr="00CC3856">
                      <w:rPr>
                        <w:rFonts w:ascii="Sylfaen" w:hAnsi="Sylfaen" w:cs="Times New Roman"/>
                        <w:color w:val="auto"/>
                        <w:sz w:val="20"/>
                        <w:szCs w:val="22"/>
                        <w:lang w:val="en-US" w:bidi="ar-SA"/>
                      </w:rPr>
                      <w:t>Республика Беларусь</w:t>
                    </w:r>
                  </w:p>
                </w:txbxContent>
              </v:textbox>
            </v:rect>
            <v:rect id="_x0000_s1081" style="position:absolute;left:5205;top:8700;width:2295;height:270" stroked="f">
              <v:textbox inset="0,0,0,0">
                <w:txbxContent>
                  <w:p w:rsidR="00DF6AB8" w:rsidRPr="00CC3856" w:rsidRDefault="00DF6AB8">
                    <w:pPr>
                      <w:rPr>
                        <w:rFonts w:ascii="Sylfaen" w:hAnsi="Sylfaen"/>
                        <w:sz w:val="22"/>
                      </w:rPr>
                    </w:pPr>
                    <w:r w:rsidRPr="00CC3856">
                      <w:rPr>
                        <w:rFonts w:ascii="Sylfaen" w:hAnsi="Sylfaen" w:cs="Times New Roman"/>
                        <w:color w:val="auto"/>
                        <w:sz w:val="20"/>
                        <w:szCs w:val="22"/>
                        <w:lang w:val="en-US" w:bidi="ar-SA"/>
                      </w:rPr>
                      <w:t>Российская Федерация</w:t>
                    </w:r>
                  </w:p>
                </w:txbxContent>
              </v:textbox>
            </v:rect>
            <v:rect id="_x0000_s1082" style="position:absolute;left:8145;top:8352;width:2265;height:255" stroked="f">
              <v:textbox inset="0,0,0,0">
                <w:txbxContent>
                  <w:p w:rsidR="00DF6AB8" w:rsidRPr="00CC3856" w:rsidRDefault="00DF6AB8">
                    <w:pPr>
                      <w:rPr>
                        <w:rFonts w:ascii="Sylfaen" w:hAnsi="Sylfaen"/>
                        <w:sz w:val="22"/>
                      </w:rPr>
                    </w:pPr>
                    <w:r w:rsidRPr="00CC3856">
                      <w:rPr>
                        <w:rFonts w:ascii="Sylfaen" w:hAnsi="Sylfaen" w:cs="Times New Roman"/>
                        <w:color w:val="auto"/>
                        <w:sz w:val="20"/>
                        <w:szCs w:val="22"/>
                        <w:lang w:val="en-US" w:bidi="ar-SA"/>
                      </w:rPr>
                      <w:t>Республика Казахстан</w:t>
                    </w:r>
                  </w:p>
                </w:txbxContent>
              </v:textbox>
            </v:rect>
          </v:group>
        </w:pict>
      </w:r>
      <w:r>
        <w:rPr>
          <w:rFonts w:ascii="Sylfaen" w:hAnsi="Sylfaen"/>
        </w:rPr>
        <w:fldChar w:fldCharType="begin"/>
      </w:r>
      <w:r>
        <w:rPr>
          <w:rFonts w:ascii="Sylfaen" w:hAnsi="Sylfaen"/>
        </w:rPr>
        <w:instrText xml:space="preserve"> </w:instrText>
      </w:r>
      <w:r>
        <w:rPr>
          <w:rFonts w:ascii="Sylfaen" w:hAnsi="Sylfaen"/>
        </w:rPr>
        <w:instrText>INCLUDEPICTURE  "C:\\Users\\Tatevik\\Desktop\\etm\\ETHK_kargadrutyun_N201_2016\\media\\image15.jpeg" \* MERGEFORMATINET</w:instrText>
      </w:r>
      <w:r>
        <w:rPr>
          <w:rFonts w:ascii="Sylfaen" w:hAnsi="Sylfaen"/>
        </w:rPr>
        <w:instrText xml:space="preserve"> </w:instrText>
      </w:r>
      <w:r>
        <w:rPr>
          <w:rFonts w:ascii="Sylfaen" w:hAnsi="Sylfaen"/>
        </w:rPr>
        <w:fldChar w:fldCharType="separate"/>
      </w:r>
      <w:r w:rsidR="00656C6F">
        <w:rPr>
          <w:rFonts w:ascii="Sylfaen" w:hAnsi="Sylfaen"/>
        </w:rPr>
        <w:pict>
          <v:shape id="_x0000_i1029" type="#_x0000_t75" style="width:483.75pt;height:384.75pt">
            <v:imagedata r:id="rId26" r:href="rId27"/>
          </v:shape>
        </w:pict>
      </w:r>
      <w:r>
        <w:rPr>
          <w:rFonts w:ascii="Sylfaen" w:hAnsi="Sylfaen"/>
        </w:rPr>
        <w:fldChar w:fldCharType="end"/>
      </w:r>
    </w:p>
    <w:p w:rsidR="003A1465" w:rsidRDefault="00015198" w:rsidP="002A58F2">
      <w:pPr>
        <w:pStyle w:val="Picturecaption0"/>
        <w:shd w:val="clear" w:color="auto" w:fill="auto"/>
        <w:spacing w:after="120" w:line="240" w:lineRule="auto"/>
        <w:ind w:firstLine="567"/>
        <w:rPr>
          <w:rFonts w:ascii="Sylfaen" w:hAnsi="Sylfaen"/>
          <w:sz w:val="24"/>
        </w:rPr>
      </w:pPr>
      <w:r w:rsidRPr="0087764F">
        <w:rPr>
          <w:rFonts w:ascii="Sylfaen" w:hAnsi="Sylfaen"/>
          <w:sz w:val="24"/>
        </w:rPr>
        <w:t>Рисунок 15. Вклад государств-членов в интеграционный эффект роста поставок товаров и услуг на внутренний рынок за счет страновой специализации государств-членов в ЕАЭС по видам деятельности</w:t>
      </w:r>
    </w:p>
    <w:p w:rsidR="002A58F2" w:rsidRPr="0087764F" w:rsidRDefault="002A58F2" w:rsidP="002A58F2">
      <w:pPr>
        <w:pStyle w:val="Picturecaption0"/>
        <w:shd w:val="clear" w:color="auto" w:fill="auto"/>
        <w:spacing w:after="120" w:line="240" w:lineRule="auto"/>
        <w:ind w:firstLine="567"/>
        <w:rPr>
          <w:rFonts w:ascii="Sylfaen" w:hAnsi="Sylfaen"/>
          <w:sz w:val="24"/>
        </w:rPr>
      </w:pPr>
    </w:p>
    <w:p w:rsidR="003A1465" w:rsidRPr="0087764F" w:rsidRDefault="00015198"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В разрезе видов деятельности по Союзу в целом наибольшими перспективами роста поставок на внутренний рынок обладают сектор транспортных услуг, сектор финансовых услуг и металлургическая отрасль промышленности. Для отдельных стран перспективно наращивание поставок электроэнергии (Российская Федерация), продукции химической промышленности (Российская Федерация, Республика Беларусь) и машиностроения (Республика Беларусь).</w:t>
      </w:r>
    </w:p>
    <w:p w:rsidR="003A1465" w:rsidRDefault="00015198"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В Приложении 1 к настоящему Докладу представлены результаты апробации методики определения сфер экономики, обладающих интеграционным потенциалом увеличения поставок на внутренний рынок за счет специализации в</w:t>
      </w:r>
      <w:bookmarkStart w:id="9" w:name="bookmark8"/>
      <w:r w:rsidR="002A58F2">
        <w:rPr>
          <w:rFonts w:ascii="Sylfaen" w:hAnsi="Sylfaen"/>
          <w:sz w:val="24"/>
        </w:rPr>
        <w:t xml:space="preserve"> </w:t>
      </w:r>
      <w:r w:rsidRPr="0087764F">
        <w:rPr>
          <w:rFonts w:ascii="Sylfaen" w:hAnsi="Sylfaen"/>
          <w:sz w:val="24"/>
        </w:rPr>
        <w:t>ЕАЭС, агрегированные по видам деятельности, в том числе с указанием ТОП-3 детализированных товарных позиций (Таблицы 12-13).</w:t>
      </w:r>
      <w:bookmarkEnd w:id="9"/>
    </w:p>
    <w:p w:rsidR="002A58F2" w:rsidRDefault="002A58F2">
      <w:pPr>
        <w:rPr>
          <w:rFonts w:ascii="Sylfaen" w:eastAsia="Times New Roman" w:hAnsi="Sylfaen" w:cs="Times New Roman"/>
          <w:szCs w:val="28"/>
        </w:rPr>
      </w:pPr>
      <w:r>
        <w:rPr>
          <w:rFonts w:ascii="Sylfaen" w:hAnsi="Sylfaen"/>
        </w:rPr>
        <w:br w:type="page"/>
      </w:r>
    </w:p>
    <w:p w:rsidR="003A1465" w:rsidRPr="0087764F" w:rsidRDefault="0087764F" w:rsidP="002A58F2">
      <w:pPr>
        <w:pStyle w:val="Bodytext30"/>
        <w:shd w:val="clear" w:color="auto" w:fill="auto"/>
        <w:spacing w:line="240" w:lineRule="auto"/>
        <w:ind w:firstLine="567"/>
        <w:jc w:val="both"/>
        <w:rPr>
          <w:rFonts w:ascii="Sylfaen" w:hAnsi="Sylfaen"/>
          <w:sz w:val="24"/>
        </w:rPr>
      </w:pPr>
      <w:r w:rsidRPr="0087764F">
        <w:rPr>
          <w:rFonts w:ascii="Sylfaen" w:hAnsi="Sylfaen"/>
          <w:sz w:val="24"/>
        </w:rPr>
        <w:lastRenderedPageBreak/>
        <w:t>2.4.</w:t>
      </w:r>
      <w:r>
        <w:rPr>
          <w:rFonts w:ascii="Sylfaen" w:hAnsi="Sylfaen"/>
          <w:sz w:val="24"/>
        </w:rPr>
        <w:t xml:space="preserve"> </w:t>
      </w:r>
      <w:r w:rsidR="00015198" w:rsidRPr="0087764F">
        <w:rPr>
          <w:rFonts w:ascii="Sylfaen" w:hAnsi="Sylfaen"/>
          <w:sz w:val="24"/>
        </w:rPr>
        <w:t>«Отрасли будущего» Союза</w:t>
      </w:r>
    </w:p>
    <w:p w:rsidR="003A1465" w:rsidRPr="0087764F" w:rsidRDefault="00015198"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Рынки «отраслей будущего» в настоящее время не сформированы, что повышает возможности государств - членов ЕАЭС занять на них собственную нишу. Интеграция в «отраслях будущего» позволит получить значимый экономический эффект за счет координации национальных инновационных политик государств-членов и углубления сотрудничества ЕАЭС со странами- лидерами научно-технологического развития в части НИОКР.</w:t>
      </w:r>
    </w:p>
    <w:p w:rsidR="003A1465" w:rsidRPr="0087764F" w:rsidRDefault="00015198"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Основная идея методики заключается в определении перечня совместных приоритетов научно-технологического развития государств - членов ЕАЭС, стран-лидеров научно-технологического развития, компаний - лидеров по инвестициям в НИОКР, крупнейших венчурных фондов.</w:t>
      </w:r>
    </w:p>
    <w:p w:rsidR="003A1465" w:rsidRPr="0087764F" w:rsidRDefault="00015198"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Далее представлены логика методики и результаты ее апробации.</w:t>
      </w:r>
    </w:p>
    <w:p w:rsidR="003A1465" w:rsidRPr="0087764F" w:rsidRDefault="00015198"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На первом шаге на основе анализа нормативно-правовой базы государств- членов и Союза формируется перечень совместных приоритетов научно - технологического развития ЕАЭС, который представляет собой общий классификатор «отраслей будущего». В качестве основы для общего классификатора был выбран Прогноз научно-технологического развития Российской Федерации на период до 2030 года, содержащий наиболее детализированный перечень «отраслей будущего» среди государств-членов: 7 укрупненных перспективных продуктовых групп и 444 детализированных групп инновационных продуктов и услуг, при этом выделяется 4 уровня вложенности (1-й уровень - наиболее общие группы, объединяющие большое количество различных продуктов и услуг, 4-й уровень - наиболее детализированные и узкоспециализированные группы).</w:t>
      </w:r>
    </w:p>
    <w:p w:rsidR="003A1465" w:rsidRPr="0087764F" w:rsidRDefault="00015198"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Анализ выбранных национальных/наднациональных нормативно-правовых актов проводился отдельно для каждого государства-члена. Если позиция государства-члена отсутствовала в первичном классификаторе, то указанная позиция добавлялась в него на соответствующий уровень детализации.</w:t>
      </w:r>
    </w:p>
    <w:p w:rsidR="003A1465" w:rsidRPr="0087764F" w:rsidRDefault="00015198" w:rsidP="002A58F2">
      <w:pPr>
        <w:pStyle w:val="Bodytext70"/>
        <w:shd w:val="clear" w:color="auto" w:fill="auto"/>
        <w:spacing w:after="120" w:line="240" w:lineRule="auto"/>
        <w:ind w:firstLine="567"/>
        <w:rPr>
          <w:rFonts w:ascii="Sylfaen" w:hAnsi="Sylfaen"/>
          <w:sz w:val="24"/>
        </w:rPr>
      </w:pPr>
      <w:r w:rsidRPr="0087764F">
        <w:rPr>
          <w:rStyle w:val="Bodytext712pt"/>
          <w:rFonts w:ascii="Sylfaen" w:hAnsi="Sylfaen"/>
        </w:rPr>
        <w:t>Например,</w:t>
      </w:r>
      <w:r w:rsidRPr="0087764F">
        <w:rPr>
          <w:rFonts w:ascii="Sylfaen" w:hAnsi="Sylfaen"/>
          <w:sz w:val="24"/>
        </w:rPr>
        <w:t xml:space="preserve"> для Республики Казахстан были выделены 32 приоритетные группы инновационных продуктов и услуг различного уровня детализации (от 1 до 4 уровня). Группа «Информационная безопасность» не была представлена в первичном классификаторе, и была добавлена в группу «1. Информационно-коммуникационные технологии» с присвоением кода «1.13».</w:t>
      </w:r>
    </w:p>
    <w:p w:rsidR="003A1465" w:rsidRPr="0087764F" w:rsidRDefault="00015198"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Источником для первичного классификатора также выступили «Основные направления промышленного сотрудничества в рамках Евразийского экономического союза», утвержденные Решением Евразийского межправительственного совета от 8 сентября 2015 г. № 9 Их анализ позволил выявить две дополнительные группы инновационных продуктов и услуг:</w:t>
      </w:r>
    </w:p>
    <w:p w:rsidR="003A1465" w:rsidRPr="0087764F" w:rsidRDefault="00015198"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когнитивные технологии, технологии искусственного интеллекта;</w:t>
      </w:r>
    </w:p>
    <w:p w:rsidR="003A1465" w:rsidRPr="0087764F" w:rsidRDefault="00015198"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квантовые технологии.</w:t>
      </w:r>
    </w:p>
    <w:p w:rsidR="003A1465" w:rsidRPr="0087764F" w:rsidRDefault="00015198"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 xml:space="preserve">На втором шаге производится актуализация полученного перечня «отраслей </w:t>
      </w:r>
      <w:r w:rsidRPr="0087764F">
        <w:rPr>
          <w:rFonts w:ascii="Sylfaen" w:hAnsi="Sylfaen"/>
          <w:sz w:val="24"/>
        </w:rPr>
        <w:lastRenderedPageBreak/>
        <w:t>будущего» с учетом приоритетов ключевых игроков глобального научно-технологического развития. Для этого был проведен анализ стратегий</w:t>
      </w:r>
      <w:r w:rsidR="002A58F2">
        <w:rPr>
          <w:rStyle w:val="FootnoteReference"/>
          <w:rFonts w:ascii="Sylfaen" w:hAnsi="Sylfaen"/>
          <w:sz w:val="24"/>
        </w:rPr>
        <w:footnoteReference w:customMarkFollows="1" w:id="32"/>
        <w:t>32</w:t>
      </w:r>
      <w:r w:rsidRPr="0087764F">
        <w:rPr>
          <w:rFonts w:ascii="Sylfaen" w:hAnsi="Sylfaen"/>
          <w:sz w:val="24"/>
        </w:rPr>
        <w:t>:</w:t>
      </w:r>
    </w:p>
    <w:p w:rsidR="003A1465" w:rsidRPr="0087764F" w:rsidRDefault="0087764F" w:rsidP="002A58F2">
      <w:pPr>
        <w:pStyle w:val="Bodytext21"/>
        <w:shd w:val="clear" w:color="auto" w:fill="auto"/>
        <w:spacing w:before="0" w:after="120" w:line="240" w:lineRule="auto"/>
        <w:ind w:firstLine="567"/>
        <w:rPr>
          <w:rFonts w:ascii="Sylfaen" w:hAnsi="Sylfaen"/>
          <w:sz w:val="24"/>
        </w:rPr>
      </w:pPr>
      <w:r w:rsidRPr="0087764F">
        <w:rPr>
          <w:rFonts w:ascii="Sylfaen" w:hAnsi="Sylfaen"/>
          <w:i/>
          <w:iCs/>
          <w:sz w:val="24"/>
        </w:rPr>
        <w:t>-</w:t>
      </w:r>
      <w:r>
        <w:rPr>
          <w:rFonts w:ascii="Sylfaen" w:hAnsi="Sylfaen"/>
          <w:i/>
          <w:iCs/>
          <w:sz w:val="24"/>
        </w:rPr>
        <w:t xml:space="preserve"> </w:t>
      </w:r>
      <w:r w:rsidR="00015198" w:rsidRPr="0087764F">
        <w:rPr>
          <w:rFonts w:ascii="Sylfaen" w:hAnsi="Sylfaen"/>
          <w:sz w:val="24"/>
        </w:rPr>
        <w:t>научно-технологического развития стран-мировых лидеров по внутренним расходам на НИОКР (США, Китай, Япония, ФРГ, Республика Корея, Франция, Великобритания);</w:t>
      </w:r>
    </w:p>
    <w:p w:rsidR="003A1465" w:rsidRPr="0087764F" w:rsidRDefault="0087764F" w:rsidP="002A58F2">
      <w:pPr>
        <w:pStyle w:val="Bodytext21"/>
        <w:shd w:val="clear" w:color="auto" w:fill="auto"/>
        <w:spacing w:before="0" w:after="120" w:line="240" w:lineRule="auto"/>
        <w:ind w:firstLine="567"/>
        <w:rPr>
          <w:rFonts w:ascii="Sylfaen" w:hAnsi="Sylfaen"/>
          <w:sz w:val="24"/>
        </w:rPr>
      </w:pPr>
      <w:r w:rsidRPr="0087764F">
        <w:rPr>
          <w:rFonts w:ascii="Sylfaen" w:hAnsi="Sylfaen"/>
          <w:i/>
          <w:iCs/>
          <w:sz w:val="24"/>
        </w:rPr>
        <w:t>-</w:t>
      </w:r>
      <w:r>
        <w:rPr>
          <w:rFonts w:ascii="Sylfaen" w:hAnsi="Sylfaen"/>
          <w:i/>
          <w:iCs/>
          <w:sz w:val="24"/>
        </w:rPr>
        <w:t xml:space="preserve"> </w:t>
      </w:r>
      <w:r w:rsidR="00015198" w:rsidRPr="0087764F">
        <w:rPr>
          <w:rFonts w:ascii="Sylfaen" w:hAnsi="Sylfaen"/>
          <w:sz w:val="24"/>
        </w:rPr>
        <w:t xml:space="preserve">ведущих мировых компаний с самыми высокими затратами на НИОКР (методика апробировалась для групп «Информационно-коммуникационные технологии» и «Биотехнологии», в том числе рассматривались следующие компании - </w:t>
      </w:r>
      <w:r w:rsidR="00015198" w:rsidRPr="0087764F">
        <w:rPr>
          <w:rFonts w:ascii="Sylfaen" w:hAnsi="Sylfaen"/>
          <w:sz w:val="24"/>
          <w:lang w:val="en-US" w:eastAsia="en-US" w:bidi="en-US"/>
        </w:rPr>
        <w:t>Google</w:t>
      </w:r>
      <w:r w:rsidR="00015198" w:rsidRPr="0087764F">
        <w:rPr>
          <w:rFonts w:ascii="Sylfaen" w:hAnsi="Sylfaen"/>
          <w:sz w:val="24"/>
          <w:lang w:eastAsia="en-US" w:bidi="en-US"/>
        </w:rPr>
        <w:t xml:space="preserve">, </w:t>
      </w:r>
      <w:r w:rsidR="00015198" w:rsidRPr="0087764F">
        <w:rPr>
          <w:rFonts w:ascii="Sylfaen" w:hAnsi="Sylfaen"/>
          <w:sz w:val="24"/>
          <w:lang w:val="en-US" w:eastAsia="en-US" w:bidi="en-US"/>
        </w:rPr>
        <w:t>Intel</w:t>
      </w:r>
      <w:r w:rsidR="00015198" w:rsidRPr="0087764F">
        <w:rPr>
          <w:rFonts w:ascii="Sylfaen" w:hAnsi="Sylfaen"/>
          <w:sz w:val="24"/>
          <w:lang w:eastAsia="en-US" w:bidi="en-US"/>
        </w:rPr>
        <w:t xml:space="preserve">, </w:t>
      </w:r>
      <w:r w:rsidR="00015198" w:rsidRPr="0087764F">
        <w:rPr>
          <w:rFonts w:ascii="Sylfaen" w:hAnsi="Sylfaen"/>
          <w:sz w:val="24"/>
          <w:lang w:val="en-US" w:eastAsia="en-US" w:bidi="en-US"/>
        </w:rPr>
        <w:t>Microsoft</w:t>
      </w:r>
      <w:r w:rsidR="00015198" w:rsidRPr="0087764F">
        <w:rPr>
          <w:rFonts w:ascii="Sylfaen" w:hAnsi="Sylfaen"/>
          <w:sz w:val="24"/>
          <w:lang w:eastAsia="en-US" w:bidi="en-US"/>
        </w:rPr>
        <w:t xml:space="preserve">, </w:t>
      </w:r>
      <w:r w:rsidR="00015198" w:rsidRPr="0087764F">
        <w:rPr>
          <w:rFonts w:ascii="Sylfaen" w:hAnsi="Sylfaen"/>
          <w:sz w:val="24"/>
          <w:lang w:val="en-US" w:eastAsia="en-US" w:bidi="en-US"/>
        </w:rPr>
        <w:t>Siemens</w:t>
      </w:r>
      <w:r w:rsidR="00015198" w:rsidRPr="0087764F">
        <w:rPr>
          <w:rFonts w:ascii="Sylfaen" w:hAnsi="Sylfaen"/>
          <w:sz w:val="24"/>
          <w:lang w:eastAsia="en-US" w:bidi="en-US"/>
        </w:rPr>
        <w:t xml:space="preserve">, </w:t>
      </w:r>
      <w:r w:rsidR="00015198" w:rsidRPr="0087764F">
        <w:rPr>
          <w:rFonts w:ascii="Sylfaen" w:hAnsi="Sylfaen"/>
          <w:sz w:val="24"/>
          <w:lang w:val="en-US" w:eastAsia="en-US" w:bidi="en-US"/>
        </w:rPr>
        <w:t>Samsung</w:t>
      </w:r>
      <w:r w:rsidR="00015198" w:rsidRPr="0087764F">
        <w:rPr>
          <w:rFonts w:ascii="Sylfaen" w:hAnsi="Sylfaen"/>
          <w:sz w:val="24"/>
          <w:lang w:eastAsia="en-US" w:bidi="en-US"/>
        </w:rPr>
        <w:t xml:space="preserve"> </w:t>
      </w:r>
      <w:r w:rsidR="00015198" w:rsidRPr="0087764F">
        <w:rPr>
          <w:rFonts w:ascii="Sylfaen" w:hAnsi="Sylfaen"/>
          <w:sz w:val="24"/>
          <w:lang w:val="en-US" w:eastAsia="en-US" w:bidi="en-US"/>
        </w:rPr>
        <w:t>Electronics</w:t>
      </w:r>
      <w:r w:rsidR="00015198" w:rsidRPr="0087764F">
        <w:rPr>
          <w:rFonts w:ascii="Sylfaen" w:hAnsi="Sylfaen"/>
          <w:sz w:val="24"/>
          <w:lang w:eastAsia="en-US" w:bidi="en-US"/>
        </w:rPr>
        <w:t xml:space="preserve">, </w:t>
      </w:r>
      <w:r w:rsidR="00015198" w:rsidRPr="0087764F">
        <w:rPr>
          <w:rFonts w:ascii="Sylfaen" w:hAnsi="Sylfaen"/>
          <w:sz w:val="24"/>
          <w:lang w:val="en-US" w:eastAsia="en-US" w:bidi="en-US"/>
        </w:rPr>
        <w:t>Basf</w:t>
      </w:r>
      <w:r w:rsidR="00015198" w:rsidRPr="0087764F">
        <w:rPr>
          <w:rFonts w:ascii="Sylfaen" w:hAnsi="Sylfaen"/>
          <w:sz w:val="24"/>
          <w:lang w:eastAsia="en-US" w:bidi="en-US"/>
        </w:rPr>
        <w:t xml:space="preserve">, </w:t>
      </w:r>
      <w:r w:rsidR="00015198" w:rsidRPr="0087764F">
        <w:rPr>
          <w:rFonts w:ascii="Sylfaen" w:hAnsi="Sylfaen"/>
          <w:sz w:val="24"/>
          <w:lang w:val="en-US" w:eastAsia="en-US" w:bidi="en-US"/>
        </w:rPr>
        <w:t>Dupont</w:t>
      </w:r>
      <w:r w:rsidR="00015198" w:rsidRPr="0087764F">
        <w:rPr>
          <w:rFonts w:ascii="Sylfaen" w:hAnsi="Sylfaen"/>
          <w:sz w:val="24"/>
          <w:lang w:eastAsia="en-US" w:bidi="en-US"/>
        </w:rPr>
        <w:t xml:space="preserve">, </w:t>
      </w:r>
      <w:r w:rsidR="00015198" w:rsidRPr="0087764F">
        <w:rPr>
          <w:rFonts w:ascii="Sylfaen" w:hAnsi="Sylfaen"/>
          <w:sz w:val="24"/>
          <w:lang w:val="en-US" w:eastAsia="en-US" w:bidi="en-US"/>
        </w:rPr>
        <w:t>Dow</w:t>
      </w:r>
      <w:r w:rsidR="00015198" w:rsidRPr="0087764F">
        <w:rPr>
          <w:rFonts w:ascii="Sylfaen" w:hAnsi="Sylfaen"/>
          <w:sz w:val="24"/>
          <w:lang w:eastAsia="en-US" w:bidi="en-US"/>
        </w:rPr>
        <w:t xml:space="preserve"> </w:t>
      </w:r>
      <w:r w:rsidR="00015198" w:rsidRPr="0087764F">
        <w:rPr>
          <w:rFonts w:ascii="Sylfaen" w:hAnsi="Sylfaen"/>
          <w:sz w:val="24"/>
          <w:lang w:val="en-US" w:eastAsia="en-US" w:bidi="en-US"/>
        </w:rPr>
        <w:t>Chemical</w:t>
      </w:r>
      <w:r w:rsidR="00015198" w:rsidRPr="0087764F">
        <w:rPr>
          <w:rFonts w:ascii="Sylfaen" w:hAnsi="Sylfaen"/>
          <w:sz w:val="24"/>
          <w:lang w:eastAsia="en-US" w:bidi="en-US"/>
        </w:rPr>
        <w:t xml:space="preserve">, </w:t>
      </w:r>
      <w:r w:rsidR="00015198" w:rsidRPr="0087764F">
        <w:rPr>
          <w:rFonts w:ascii="Sylfaen" w:hAnsi="Sylfaen"/>
          <w:sz w:val="24"/>
          <w:lang w:val="en-US" w:eastAsia="en-US" w:bidi="en-US"/>
        </w:rPr>
        <w:t>Monsanto</w:t>
      </w:r>
      <w:r w:rsidR="00015198" w:rsidRPr="0087764F">
        <w:rPr>
          <w:rFonts w:ascii="Sylfaen" w:hAnsi="Sylfaen"/>
          <w:sz w:val="24"/>
          <w:lang w:eastAsia="en-US" w:bidi="en-US"/>
        </w:rPr>
        <w:t xml:space="preserve">, </w:t>
      </w:r>
      <w:r w:rsidR="00015198" w:rsidRPr="0087764F">
        <w:rPr>
          <w:rFonts w:ascii="Sylfaen" w:hAnsi="Sylfaen"/>
          <w:sz w:val="24"/>
          <w:lang w:val="en-US" w:eastAsia="en-US" w:bidi="en-US"/>
        </w:rPr>
        <w:t>Sanofi</w:t>
      </w:r>
      <w:r w:rsidR="00015198" w:rsidRPr="0087764F">
        <w:rPr>
          <w:rFonts w:ascii="Sylfaen" w:hAnsi="Sylfaen"/>
          <w:sz w:val="24"/>
          <w:lang w:eastAsia="en-US" w:bidi="en-US"/>
        </w:rPr>
        <w:t xml:space="preserve"> </w:t>
      </w:r>
      <w:r w:rsidR="00015198" w:rsidRPr="0087764F">
        <w:rPr>
          <w:rFonts w:ascii="Sylfaen" w:hAnsi="Sylfaen"/>
          <w:sz w:val="24"/>
        </w:rPr>
        <w:t>и др.).</w:t>
      </w:r>
    </w:p>
    <w:p w:rsidR="003A1465" w:rsidRPr="0087764F" w:rsidRDefault="00015198"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 xml:space="preserve">В ходе анализа приоритетов стран-мировых лидеров была обнаружена группа </w:t>
      </w:r>
      <w:r w:rsidRPr="0087764F">
        <w:rPr>
          <w:rFonts w:ascii="Sylfaen" w:hAnsi="Sylfaen"/>
          <w:sz w:val="24"/>
          <w:lang w:eastAsia="en-US" w:bidi="en-US"/>
        </w:rPr>
        <w:t>«</w:t>
      </w:r>
      <w:r w:rsidRPr="0087764F">
        <w:rPr>
          <w:rFonts w:ascii="Sylfaen" w:hAnsi="Sylfaen"/>
          <w:sz w:val="24"/>
          <w:lang w:val="en-US" w:eastAsia="en-US" w:bidi="en-US"/>
        </w:rPr>
        <w:t>Smart</w:t>
      </w:r>
      <w:r w:rsidRPr="0087764F">
        <w:rPr>
          <w:rFonts w:ascii="Sylfaen" w:hAnsi="Sylfaen"/>
          <w:sz w:val="24"/>
          <w:lang w:eastAsia="en-US" w:bidi="en-US"/>
        </w:rPr>
        <w:t xml:space="preserve"> </w:t>
      </w:r>
      <w:r w:rsidRPr="0087764F">
        <w:rPr>
          <w:rFonts w:ascii="Sylfaen" w:hAnsi="Sylfaen"/>
          <w:sz w:val="24"/>
          <w:lang w:val="en-US" w:eastAsia="en-US" w:bidi="en-US"/>
        </w:rPr>
        <w:t>City</w:t>
      </w:r>
      <w:r w:rsidRPr="0087764F">
        <w:rPr>
          <w:rFonts w:ascii="Sylfaen" w:hAnsi="Sylfaen"/>
          <w:sz w:val="24"/>
          <w:lang w:eastAsia="en-US" w:bidi="en-US"/>
        </w:rPr>
        <w:t xml:space="preserve"> - </w:t>
      </w:r>
      <w:r w:rsidRPr="0087764F">
        <w:rPr>
          <w:rFonts w:ascii="Sylfaen" w:hAnsi="Sylfaen"/>
          <w:sz w:val="24"/>
        </w:rPr>
        <w:t>«Умный» город», не представленная в общем классификаторе «отраслей будущего», однако, выделенная в качестве приоритетной в документах 4 из 7 рассматриваемых стран (США, Великобритании, Франции и ФРГ).</w:t>
      </w:r>
    </w:p>
    <w:p w:rsidR="003A1465" w:rsidRPr="0087764F" w:rsidRDefault="00015198"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 xml:space="preserve">В ходе анализа приоритетов компаний для двух из них </w:t>
      </w:r>
      <w:r w:rsidRPr="0087764F">
        <w:rPr>
          <w:rFonts w:ascii="Sylfaen" w:hAnsi="Sylfaen"/>
          <w:sz w:val="24"/>
          <w:lang w:eastAsia="en-US" w:bidi="en-US"/>
        </w:rPr>
        <w:t>(</w:t>
      </w:r>
      <w:r w:rsidRPr="0087764F">
        <w:rPr>
          <w:rFonts w:ascii="Sylfaen" w:hAnsi="Sylfaen"/>
          <w:sz w:val="24"/>
          <w:lang w:val="en-US" w:eastAsia="en-US" w:bidi="en-US"/>
        </w:rPr>
        <w:t>Merk</w:t>
      </w:r>
      <w:r w:rsidRPr="0087764F">
        <w:rPr>
          <w:rFonts w:ascii="Sylfaen" w:hAnsi="Sylfaen"/>
          <w:sz w:val="24"/>
          <w:lang w:eastAsia="en-US" w:bidi="en-US"/>
        </w:rPr>
        <w:t xml:space="preserve"> </w:t>
      </w:r>
      <w:r w:rsidRPr="0087764F">
        <w:rPr>
          <w:rFonts w:ascii="Sylfaen" w:hAnsi="Sylfaen"/>
          <w:sz w:val="24"/>
        </w:rPr>
        <w:t xml:space="preserve">и </w:t>
      </w:r>
      <w:r w:rsidRPr="0087764F">
        <w:rPr>
          <w:rFonts w:ascii="Sylfaen" w:hAnsi="Sylfaen"/>
          <w:sz w:val="24"/>
          <w:lang w:val="en-US" w:eastAsia="en-US" w:bidi="en-US"/>
        </w:rPr>
        <w:t>Sanofi</w:t>
      </w:r>
      <w:r w:rsidRPr="0087764F">
        <w:rPr>
          <w:rFonts w:ascii="Sylfaen" w:hAnsi="Sylfaen"/>
          <w:sz w:val="24"/>
          <w:lang w:eastAsia="en-US" w:bidi="en-US"/>
        </w:rPr>
        <w:t xml:space="preserve">) </w:t>
      </w:r>
      <w:r w:rsidRPr="0087764F">
        <w:rPr>
          <w:rFonts w:ascii="Sylfaen" w:hAnsi="Sylfaen"/>
          <w:sz w:val="24"/>
        </w:rPr>
        <w:t>была выделена группа инновационных продуктов и услуг, не представленная в общем классификаторе - «Высокоэффективные вакцины, разрабатываемые с использованием технологий иммуногеномики, биоинформатики и новых адъювантов».</w:t>
      </w:r>
    </w:p>
    <w:p w:rsidR="003A1465" w:rsidRPr="0087764F" w:rsidRDefault="00015198"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Вышеуказанные позиции были добавлены в перечень «отраслей будущего».</w:t>
      </w:r>
    </w:p>
    <w:p w:rsidR="003A1465" w:rsidRDefault="00015198"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Итоговый перечень «отраслей будущего» Союза образуется путем ранжирования «отраслей будущего» в общем классификаторе в зависимости от того, для какого числа стратегических игроков в научно-технологической сфере данная позиция является приоритетной.</w:t>
      </w:r>
    </w:p>
    <w:p w:rsidR="002A58F2" w:rsidRPr="0087764F" w:rsidRDefault="002A58F2" w:rsidP="002A58F2">
      <w:pPr>
        <w:pStyle w:val="Bodytext21"/>
        <w:shd w:val="clear" w:color="auto" w:fill="auto"/>
        <w:spacing w:before="0" w:after="120" w:line="240" w:lineRule="auto"/>
        <w:ind w:firstLine="567"/>
        <w:rPr>
          <w:rFonts w:ascii="Sylfaen" w:hAnsi="Sylfaen"/>
          <w:sz w:val="24"/>
        </w:rPr>
      </w:pPr>
    </w:p>
    <w:p w:rsidR="003A1465" w:rsidRPr="0087764F" w:rsidRDefault="00015198" w:rsidP="002A58F2">
      <w:pPr>
        <w:pStyle w:val="Bodytext70"/>
        <w:shd w:val="clear" w:color="auto" w:fill="auto"/>
        <w:spacing w:after="120" w:line="240" w:lineRule="auto"/>
        <w:jc w:val="right"/>
        <w:rPr>
          <w:rFonts w:ascii="Sylfaen" w:hAnsi="Sylfaen"/>
          <w:sz w:val="24"/>
        </w:rPr>
      </w:pPr>
      <w:r w:rsidRPr="0087764F">
        <w:rPr>
          <w:rFonts w:ascii="Sylfaen" w:hAnsi="Sylfaen"/>
          <w:sz w:val="24"/>
        </w:rPr>
        <w:t>Таблица 7. Система весов, присваиваемых стратегическим игрокам</w:t>
      </w:r>
      <w:r w:rsidR="002A58F2">
        <w:rPr>
          <w:rFonts w:ascii="Sylfaen" w:hAnsi="Sylfaen"/>
          <w:sz w:val="24"/>
        </w:rPr>
        <w:t xml:space="preserve"> </w:t>
      </w:r>
      <w:r w:rsidRPr="0087764F">
        <w:rPr>
          <w:rFonts w:ascii="Sylfaen" w:hAnsi="Sylfaen"/>
          <w:sz w:val="24"/>
        </w:rPr>
        <w:t>в научно-технологической сфере</w:t>
      </w:r>
    </w:p>
    <w:tbl>
      <w:tblPr>
        <w:tblOverlap w:val="never"/>
        <w:tblW w:w="0" w:type="auto"/>
        <w:tblLayout w:type="fixed"/>
        <w:tblCellMar>
          <w:left w:w="10" w:type="dxa"/>
          <w:right w:w="10" w:type="dxa"/>
        </w:tblCellMar>
        <w:tblLook w:val="0000" w:firstRow="0" w:lastRow="0" w:firstColumn="0" w:lastColumn="0" w:noHBand="0" w:noVBand="0"/>
      </w:tblPr>
      <w:tblGrid>
        <w:gridCol w:w="581"/>
        <w:gridCol w:w="6413"/>
        <w:gridCol w:w="2122"/>
      </w:tblGrid>
      <w:tr w:rsidR="003A1465" w:rsidRPr="0087764F" w:rsidTr="0087764F">
        <w:tc>
          <w:tcPr>
            <w:tcW w:w="581" w:type="dxa"/>
            <w:tcBorders>
              <w:top w:val="single" w:sz="4" w:space="0" w:color="auto"/>
              <w:left w:val="single" w:sz="4" w:space="0" w:color="auto"/>
            </w:tcBorders>
            <w:shd w:val="clear" w:color="auto" w:fill="FFFFFF"/>
            <w:vAlign w:val="bottom"/>
          </w:tcPr>
          <w:p w:rsidR="003A1465" w:rsidRPr="0087764F" w:rsidRDefault="00015198" w:rsidP="002A58F2">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w:t>
            </w:r>
          </w:p>
          <w:p w:rsidR="003A1465" w:rsidRPr="0087764F" w:rsidRDefault="00015198" w:rsidP="002A58F2">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п/п</w:t>
            </w:r>
          </w:p>
        </w:tc>
        <w:tc>
          <w:tcPr>
            <w:tcW w:w="6413" w:type="dxa"/>
            <w:tcBorders>
              <w:top w:val="single" w:sz="4" w:space="0" w:color="auto"/>
              <w:left w:val="single" w:sz="4" w:space="0" w:color="auto"/>
            </w:tcBorders>
            <w:shd w:val="clear" w:color="auto" w:fill="FFFFFF"/>
          </w:tcPr>
          <w:p w:rsidR="003A1465" w:rsidRPr="0087764F" w:rsidRDefault="00015198" w:rsidP="0087764F">
            <w:pPr>
              <w:pStyle w:val="Bodytext21"/>
              <w:shd w:val="clear" w:color="auto" w:fill="auto"/>
              <w:spacing w:before="0" w:after="120" w:line="240" w:lineRule="auto"/>
              <w:ind w:left="300"/>
              <w:jc w:val="left"/>
              <w:rPr>
                <w:rFonts w:ascii="Sylfaen" w:hAnsi="Sylfaen"/>
                <w:sz w:val="24"/>
              </w:rPr>
            </w:pPr>
            <w:r w:rsidRPr="0087764F">
              <w:rPr>
                <w:rStyle w:val="Bodytext211pt"/>
                <w:rFonts w:ascii="Sylfaen" w:hAnsi="Sylfaen"/>
                <w:sz w:val="24"/>
              </w:rPr>
              <w:t>Стратегические игроки в научно-технологической сфере</w:t>
            </w:r>
          </w:p>
        </w:tc>
        <w:tc>
          <w:tcPr>
            <w:tcW w:w="2122" w:type="dxa"/>
            <w:tcBorders>
              <w:top w:val="single" w:sz="4" w:space="0" w:color="auto"/>
              <w:left w:val="single" w:sz="4" w:space="0" w:color="auto"/>
              <w:right w:val="single" w:sz="4" w:space="0" w:color="auto"/>
            </w:tcBorders>
            <w:shd w:val="clear" w:color="auto" w:fill="FFFFFF"/>
            <w:vAlign w:val="bottom"/>
          </w:tcPr>
          <w:p w:rsidR="003A1465" w:rsidRPr="0087764F" w:rsidRDefault="00015198" w:rsidP="0087764F">
            <w:pPr>
              <w:pStyle w:val="Bodytext21"/>
              <w:shd w:val="clear" w:color="auto" w:fill="auto"/>
              <w:spacing w:before="0" w:after="120" w:line="240" w:lineRule="auto"/>
              <w:ind w:left="240"/>
              <w:jc w:val="left"/>
              <w:rPr>
                <w:rFonts w:ascii="Sylfaen" w:hAnsi="Sylfaen"/>
                <w:sz w:val="24"/>
              </w:rPr>
            </w:pPr>
            <w:r w:rsidRPr="0087764F">
              <w:rPr>
                <w:rStyle w:val="Bodytext211pt"/>
                <w:rFonts w:ascii="Sylfaen" w:hAnsi="Sylfaen"/>
                <w:sz w:val="24"/>
              </w:rPr>
              <w:t>Присваиваемые</w:t>
            </w:r>
          </w:p>
          <w:p w:rsidR="003A1465" w:rsidRPr="0087764F" w:rsidRDefault="00015198" w:rsidP="0087764F">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веса</w:t>
            </w:r>
          </w:p>
        </w:tc>
      </w:tr>
      <w:tr w:rsidR="003A1465" w:rsidRPr="0087764F" w:rsidTr="0087764F">
        <w:tc>
          <w:tcPr>
            <w:tcW w:w="581" w:type="dxa"/>
            <w:tcBorders>
              <w:top w:val="single" w:sz="4" w:space="0" w:color="auto"/>
              <w:left w:val="single" w:sz="4" w:space="0" w:color="auto"/>
            </w:tcBorders>
            <w:shd w:val="clear" w:color="auto" w:fill="FFFFFF"/>
            <w:vAlign w:val="bottom"/>
          </w:tcPr>
          <w:p w:rsidR="003A1465" w:rsidRPr="0087764F" w:rsidRDefault="00015198" w:rsidP="002A58F2">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1</w:t>
            </w:r>
          </w:p>
        </w:tc>
        <w:tc>
          <w:tcPr>
            <w:tcW w:w="6413" w:type="dxa"/>
            <w:tcBorders>
              <w:top w:val="single" w:sz="4" w:space="0" w:color="auto"/>
              <w:left w:val="single" w:sz="4" w:space="0" w:color="auto"/>
            </w:tcBorders>
            <w:shd w:val="clear" w:color="auto" w:fill="FFFFFF"/>
            <w:vAlign w:val="bottom"/>
          </w:tcPr>
          <w:p w:rsidR="003A1465" w:rsidRPr="0087764F" w:rsidRDefault="00015198" w:rsidP="0087764F">
            <w:pPr>
              <w:pStyle w:val="Bodytext21"/>
              <w:shd w:val="clear" w:color="auto" w:fill="auto"/>
              <w:spacing w:before="0" w:after="120" w:line="240" w:lineRule="auto"/>
              <w:jc w:val="left"/>
              <w:rPr>
                <w:rFonts w:ascii="Sylfaen" w:hAnsi="Sylfaen"/>
                <w:sz w:val="24"/>
              </w:rPr>
            </w:pPr>
            <w:r w:rsidRPr="0087764F">
              <w:rPr>
                <w:rStyle w:val="Bodytext211pt"/>
                <w:rFonts w:ascii="Sylfaen" w:hAnsi="Sylfaen"/>
                <w:sz w:val="24"/>
              </w:rPr>
              <w:t>Государства - члены Союза</w:t>
            </w:r>
          </w:p>
        </w:tc>
        <w:tc>
          <w:tcPr>
            <w:tcW w:w="2122" w:type="dxa"/>
            <w:tcBorders>
              <w:top w:val="single" w:sz="4" w:space="0" w:color="auto"/>
              <w:left w:val="single" w:sz="4" w:space="0" w:color="auto"/>
              <w:right w:val="single" w:sz="4" w:space="0" w:color="auto"/>
            </w:tcBorders>
            <w:shd w:val="clear" w:color="auto" w:fill="FFFFFF"/>
            <w:vAlign w:val="bottom"/>
          </w:tcPr>
          <w:p w:rsidR="003A1465" w:rsidRPr="0087764F" w:rsidRDefault="00015198" w:rsidP="0087764F">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1.0</w:t>
            </w:r>
          </w:p>
        </w:tc>
      </w:tr>
      <w:tr w:rsidR="003A1465" w:rsidRPr="0087764F" w:rsidTr="0087764F">
        <w:tc>
          <w:tcPr>
            <w:tcW w:w="581" w:type="dxa"/>
            <w:tcBorders>
              <w:top w:val="single" w:sz="4" w:space="0" w:color="auto"/>
              <w:left w:val="single" w:sz="4" w:space="0" w:color="auto"/>
            </w:tcBorders>
            <w:shd w:val="clear" w:color="auto" w:fill="FFFFFF"/>
            <w:vAlign w:val="bottom"/>
          </w:tcPr>
          <w:p w:rsidR="003A1465" w:rsidRPr="0087764F" w:rsidRDefault="00015198" w:rsidP="002A58F2">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2</w:t>
            </w:r>
          </w:p>
        </w:tc>
        <w:tc>
          <w:tcPr>
            <w:tcW w:w="6413" w:type="dxa"/>
            <w:tcBorders>
              <w:top w:val="single" w:sz="4" w:space="0" w:color="auto"/>
              <w:left w:val="single" w:sz="4" w:space="0" w:color="auto"/>
            </w:tcBorders>
            <w:shd w:val="clear" w:color="auto" w:fill="FFFFFF"/>
            <w:vAlign w:val="bottom"/>
          </w:tcPr>
          <w:p w:rsidR="003A1465" w:rsidRPr="0087764F" w:rsidRDefault="00015198" w:rsidP="0087764F">
            <w:pPr>
              <w:pStyle w:val="Bodytext21"/>
              <w:shd w:val="clear" w:color="auto" w:fill="auto"/>
              <w:spacing w:before="0" w:after="120" w:line="240" w:lineRule="auto"/>
              <w:jc w:val="left"/>
              <w:rPr>
                <w:rFonts w:ascii="Sylfaen" w:hAnsi="Sylfaen"/>
                <w:sz w:val="24"/>
              </w:rPr>
            </w:pPr>
            <w:r w:rsidRPr="0087764F">
              <w:rPr>
                <w:rStyle w:val="Bodytext211pt"/>
                <w:rFonts w:ascii="Sylfaen" w:hAnsi="Sylfaen"/>
                <w:sz w:val="24"/>
              </w:rPr>
              <w:t>Страны-лидеры научно-технологического развития</w:t>
            </w:r>
          </w:p>
        </w:tc>
        <w:tc>
          <w:tcPr>
            <w:tcW w:w="2122" w:type="dxa"/>
            <w:tcBorders>
              <w:top w:val="single" w:sz="4" w:space="0" w:color="auto"/>
              <w:left w:val="single" w:sz="4" w:space="0" w:color="auto"/>
              <w:right w:val="single" w:sz="4" w:space="0" w:color="auto"/>
            </w:tcBorders>
            <w:shd w:val="clear" w:color="auto" w:fill="FFFFFF"/>
            <w:vAlign w:val="bottom"/>
          </w:tcPr>
          <w:p w:rsidR="003A1465" w:rsidRPr="0087764F" w:rsidRDefault="00015198" w:rsidP="0087764F">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0.9</w:t>
            </w:r>
          </w:p>
        </w:tc>
      </w:tr>
      <w:tr w:rsidR="003A1465" w:rsidRPr="0087764F" w:rsidTr="0087764F">
        <w:tc>
          <w:tcPr>
            <w:tcW w:w="581" w:type="dxa"/>
            <w:tcBorders>
              <w:top w:val="single" w:sz="4" w:space="0" w:color="auto"/>
              <w:left w:val="single" w:sz="4" w:space="0" w:color="auto"/>
            </w:tcBorders>
            <w:shd w:val="clear" w:color="auto" w:fill="FFFFFF"/>
            <w:vAlign w:val="bottom"/>
          </w:tcPr>
          <w:p w:rsidR="003A1465" w:rsidRPr="0087764F" w:rsidRDefault="00015198" w:rsidP="002A58F2">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3</w:t>
            </w:r>
          </w:p>
        </w:tc>
        <w:tc>
          <w:tcPr>
            <w:tcW w:w="6413" w:type="dxa"/>
            <w:tcBorders>
              <w:top w:val="single" w:sz="4" w:space="0" w:color="auto"/>
              <w:left w:val="single" w:sz="4" w:space="0" w:color="auto"/>
            </w:tcBorders>
            <w:shd w:val="clear" w:color="auto" w:fill="FFFFFF"/>
            <w:vAlign w:val="bottom"/>
          </w:tcPr>
          <w:p w:rsidR="003A1465" w:rsidRPr="0087764F" w:rsidRDefault="00015198" w:rsidP="0087764F">
            <w:pPr>
              <w:pStyle w:val="Bodytext21"/>
              <w:shd w:val="clear" w:color="auto" w:fill="auto"/>
              <w:spacing w:before="0" w:after="120" w:line="240" w:lineRule="auto"/>
              <w:jc w:val="left"/>
              <w:rPr>
                <w:rFonts w:ascii="Sylfaen" w:hAnsi="Sylfaen"/>
                <w:sz w:val="24"/>
              </w:rPr>
            </w:pPr>
            <w:r w:rsidRPr="0087764F">
              <w:rPr>
                <w:rStyle w:val="Bodytext211pt"/>
                <w:rFonts w:ascii="Sylfaen" w:hAnsi="Sylfaen"/>
                <w:sz w:val="24"/>
              </w:rPr>
              <w:t>Компании - глобальные технологические лидеры</w:t>
            </w:r>
          </w:p>
        </w:tc>
        <w:tc>
          <w:tcPr>
            <w:tcW w:w="2122" w:type="dxa"/>
            <w:tcBorders>
              <w:top w:val="single" w:sz="4" w:space="0" w:color="auto"/>
              <w:left w:val="single" w:sz="4" w:space="0" w:color="auto"/>
              <w:right w:val="single" w:sz="4" w:space="0" w:color="auto"/>
            </w:tcBorders>
            <w:shd w:val="clear" w:color="auto" w:fill="FFFFFF"/>
            <w:vAlign w:val="bottom"/>
          </w:tcPr>
          <w:p w:rsidR="003A1465" w:rsidRPr="0087764F" w:rsidRDefault="00015198" w:rsidP="0087764F">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0.7</w:t>
            </w:r>
          </w:p>
        </w:tc>
      </w:tr>
      <w:tr w:rsidR="003A1465" w:rsidRPr="0087764F" w:rsidTr="0087764F">
        <w:tc>
          <w:tcPr>
            <w:tcW w:w="581" w:type="dxa"/>
            <w:tcBorders>
              <w:top w:val="single" w:sz="4" w:space="0" w:color="auto"/>
              <w:left w:val="single" w:sz="4" w:space="0" w:color="auto"/>
              <w:bottom w:val="single" w:sz="4" w:space="0" w:color="auto"/>
            </w:tcBorders>
            <w:shd w:val="clear" w:color="auto" w:fill="FFFFFF"/>
            <w:vAlign w:val="bottom"/>
          </w:tcPr>
          <w:p w:rsidR="003A1465" w:rsidRPr="0087764F" w:rsidRDefault="00015198" w:rsidP="002A58F2">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4</w:t>
            </w:r>
          </w:p>
        </w:tc>
        <w:tc>
          <w:tcPr>
            <w:tcW w:w="6413" w:type="dxa"/>
            <w:tcBorders>
              <w:top w:val="single" w:sz="4" w:space="0" w:color="auto"/>
              <w:left w:val="single" w:sz="4" w:space="0" w:color="auto"/>
              <w:bottom w:val="single" w:sz="4" w:space="0" w:color="auto"/>
            </w:tcBorders>
            <w:shd w:val="clear" w:color="auto" w:fill="FFFFFF"/>
            <w:vAlign w:val="bottom"/>
          </w:tcPr>
          <w:p w:rsidR="003A1465" w:rsidRPr="0087764F" w:rsidRDefault="00015198" w:rsidP="0087764F">
            <w:pPr>
              <w:pStyle w:val="Bodytext21"/>
              <w:shd w:val="clear" w:color="auto" w:fill="auto"/>
              <w:spacing w:before="0" w:after="120" w:line="240" w:lineRule="auto"/>
              <w:jc w:val="left"/>
              <w:rPr>
                <w:rFonts w:ascii="Sylfaen" w:hAnsi="Sylfaen"/>
                <w:sz w:val="24"/>
              </w:rPr>
            </w:pPr>
            <w:r w:rsidRPr="0087764F">
              <w:rPr>
                <w:rStyle w:val="Bodytext211pt"/>
                <w:rFonts w:ascii="Sylfaen" w:hAnsi="Sylfaen"/>
                <w:sz w:val="24"/>
              </w:rPr>
              <w:t>Крупнейшие мировые венчурные фонды</w:t>
            </w:r>
          </w:p>
        </w:tc>
        <w:tc>
          <w:tcPr>
            <w:tcW w:w="2122" w:type="dxa"/>
            <w:tcBorders>
              <w:top w:val="single" w:sz="4" w:space="0" w:color="auto"/>
              <w:left w:val="single" w:sz="4" w:space="0" w:color="auto"/>
              <w:bottom w:val="single" w:sz="4" w:space="0" w:color="auto"/>
              <w:right w:val="single" w:sz="4" w:space="0" w:color="auto"/>
            </w:tcBorders>
            <w:shd w:val="clear" w:color="auto" w:fill="FFFFFF"/>
            <w:vAlign w:val="bottom"/>
          </w:tcPr>
          <w:p w:rsidR="003A1465" w:rsidRPr="0087764F" w:rsidRDefault="00015198" w:rsidP="0087764F">
            <w:pPr>
              <w:pStyle w:val="Bodytext21"/>
              <w:shd w:val="clear" w:color="auto" w:fill="auto"/>
              <w:spacing w:before="0" w:after="120" w:line="240" w:lineRule="auto"/>
              <w:jc w:val="center"/>
              <w:rPr>
                <w:rFonts w:ascii="Sylfaen" w:hAnsi="Sylfaen"/>
                <w:sz w:val="24"/>
              </w:rPr>
            </w:pPr>
            <w:r w:rsidRPr="0087764F">
              <w:rPr>
                <w:rStyle w:val="Bodytext211pt"/>
                <w:rFonts w:ascii="Sylfaen" w:hAnsi="Sylfaen"/>
                <w:sz w:val="24"/>
              </w:rPr>
              <w:t>0.6</w:t>
            </w:r>
          </w:p>
        </w:tc>
      </w:tr>
    </w:tbl>
    <w:p w:rsidR="003A1465" w:rsidRPr="002A58F2" w:rsidRDefault="00015198" w:rsidP="002A58F2">
      <w:pPr>
        <w:pStyle w:val="Tablecaption20"/>
        <w:shd w:val="clear" w:color="auto" w:fill="auto"/>
        <w:spacing w:after="120" w:line="240" w:lineRule="auto"/>
        <w:ind w:firstLine="567"/>
        <w:jc w:val="both"/>
        <w:rPr>
          <w:rFonts w:ascii="Sylfaen" w:hAnsi="Sylfaen"/>
          <w:b w:val="0"/>
          <w:sz w:val="24"/>
        </w:rPr>
      </w:pPr>
      <w:r w:rsidRPr="002A58F2">
        <w:rPr>
          <w:rFonts w:ascii="Sylfaen" w:hAnsi="Sylfaen"/>
          <w:b w:val="0"/>
          <w:sz w:val="24"/>
        </w:rPr>
        <w:t>Примечание: указанные в таблице веса могут быть изменены с целью придания большего или</w:t>
      </w:r>
      <w:r w:rsidR="002A58F2" w:rsidRPr="002A58F2">
        <w:rPr>
          <w:rFonts w:ascii="Sylfaen" w:hAnsi="Sylfaen"/>
          <w:b w:val="0"/>
          <w:sz w:val="24"/>
        </w:rPr>
        <w:t xml:space="preserve"> </w:t>
      </w:r>
      <w:r w:rsidRPr="002A58F2">
        <w:rPr>
          <w:rFonts w:ascii="Sylfaen" w:hAnsi="Sylfaen"/>
          <w:b w:val="0"/>
          <w:sz w:val="24"/>
        </w:rPr>
        <w:t>меньшего веса отдельным категориям игроков.</w:t>
      </w:r>
    </w:p>
    <w:p w:rsidR="003A1465" w:rsidRPr="0087764F" w:rsidRDefault="00015198"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 xml:space="preserve">По итогам проведенного анализа сформирован итоговый перечень «отраслей </w:t>
      </w:r>
      <w:r w:rsidRPr="0087764F">
        <w:rPr>
          <w:rFonts w:ascii="Sylfaen" w:hAnsi="Sylfaen"/>
          <w:sz w:val="24"/>
        </w:rPr>
        <w:lastRenderedPageBreak/>
        <w:t>будущего», содержащий 449 групп инновационных продуктов и услуг, при этом четверть из них (100 групп) упоминается более чем у одного государства-члена. В относительном выражении наибольшее число групп, которые упоминаются более чем у одного государства-члена, относятся к укрупненным группам «Информационно-коммуникационные технологии» и «Транспортные и космические системы».</w:t>
      </w:r>
    </w:p>
    <w:p w:rsidR="003A1465" w:rsidRPr="0087764F" w:rsidRDefault="00015198"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Группы «отраслей будущего», которые одновременно имеют высокую степень приоритетности как для большинства государств-членов, так и для ряда ключевых игроков глобального научно-технологического развития (стран и/или компаний) следующие:</w:t>
      </w:r>
    </w:p>
    <w:p w:rsidR="003A1465" w:rsidRPr="0087764F" w:rsidRDefault="0087764F"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1)</w:t>
      </w:r>
      <w:r>
        <w:rPr>
          <w:rFonts w:ascii="Sylfaen" w:hAnsi="Sylfaen"/>
          <w:sz w:val="24"/>
        </w:rPr>
        <w:t xml:space="preserve"> </w:t>
      </w:r>
      <w:r w:rsidR="00015198" w:rsidRPr="0087764F">
        <w:rPr>
          <w:rFonts w:ascii="Sylfaen" w:hAnsi="Sylfaen"/>
          <w:sz w:val="24"/>
        </w:rPr>
        <w:t>Информационно-коммуникационные технологии, включая:</w:t>
      </w:r>
    </w:p>
    <w:p w:rsidR="003A1465" w:rsidRPr="0087764F" w:rsidRDefault="00015198" w:rsidP="002A58F2">
      <w:pPr>
        <w:pStyle w:val="Bodytext21"/>
        <w:shd w:val="clear" w:color="auto" w:fill="auto"/>
        <w:spacing w:before="0" w:after="120" w:line="240" w:lineRule="auto"/>
        <w:ind w:firstLine="993"/>
        <w:rPr>
          <w:rFonts w:ascii="Sylfaen" w:hAnsi="Sylfaen"/>
          <w:sz w:val="24"/>
        </w:rPr>
      </w:pPr>
      <w:r w:rsidRPr="0087764F">
        <w:rPr>
          <w:rFonts w:ascii="Sylfaen" w:hAnsi="Sylfaen"/>
          <w:sz w:val="24"/>
        </w:rPr>
        <w:t>производство роботов-помощников, свободно передвигающихся и взаимодействующих с людьми;</w:t>
      </w:r>
    </w:p>
    <w:p w:rsidR="003A1465" w:rsidRPr="0087764F" w:rsidRDefault="00015198" w:rsidP="002A58F2">
      <w:pPr>
        <w:pStyle w:val="Bodytext21"/>
        <w:shd w:val="clear" w:color="auto" w:fill="auto"/>
        <w:spacing w:before="0" w:after="120" w:line="240" w:lineRule="auto"/>
        <w:ind w:firstLine="1240"/>
        <w:rPr>
          <w:rFonts w:ascii="Sylfaen" w:hAnsi="Sylfaen"/>
          <w:sz w:val="24"/>
        </w:rPr>
      </w:pPr>
      <w:r w:rsidRPr="0087764F">
        <w:rPr>
          <w:rFonts w:ascii="Sylfaen" w:hAnsi="Sylfaen"/>
          <w:sz w:val="24"/>
        </w:rPr>
        <w:t>развитие технологий образования.</w:t>
      </w:r>
    </w:p>
    <w:p w:rsidR="003A1465" w:rsidRPr="0087764F" w:rsidRDefault="0087764F"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2)</w:t>
      </w:r>
      <w:r>
        <w:rPr>
          <w:rFonts w:ascii="Sylfaen" w:hAnsi="Sylfaen"/>
          <w:sz w:val="24"/>
        </w:rPr>
        <w:t xml:space="preserve"> </w:t>
      </w:r>
      <w:r w:rsidR="00015198" w:rsidRPr="0087764F">
        <w:rPr>
          <w:rFonts w:ascii="Sylfaen" w:hAnsi="Sylfaen"/>
          <w:sz w:val="24"/>
        </w:rPr>
        <w:t>Биотехнологии, включая: пищевые биопродукты, биологические средства защиты растений, биотехнологические продукты сельского хозяйства, аквабиокультура.</w:t>
      </w:r>
    </w:p>
    <w:p w:rsidR="003A1465" w:rsidRPr="0087764F" w:rsidRDefault="0087764F"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3)</w:t>
      </w:r>
      <w:r>
        <w:rPr>
          <w:rFonts w:ascii="Sylfaen" w:hAnsi="Sylfaen"/>
          <w:sz w:val="24"/>
        </w:rPr>
        <w:t xml:space="preserve"> </w:t>
      </w:r>
      <w:r w:rsidR="00015198" w:rsidRPr="0087764F">
        <w:rPr>
          <w:rFonts w:ascii="Sylfaen" w:hAnsi="Sylfaen"/>
          <w:sz w:val="24"/>
        </w:rPr>
        <w:t>Медицина и здравоохранение, включая:</w:t>
      </w:r>
    </w:p>
    <w:p w:rsidR="002A58F2" w:rsidRDefault="00015198" w:rsidP="002A58F2">
      <w:pPr>
        <w:pStyle w:val="Bodytext21"/>
        <w:shd w:val="clear" w:color="auto" w:fill="auto"/>
        <w:spacing w:before="0" w:after="120" w:line="240" w:lineRule="auto"/>
        <w:ind w:firstLine="993"/>
        <w:rPr>
          <w:rFonts w:ascii="Sylfaen" w:hAnsi="Sylfaen"/>
          <w:sz w:val="24"/>
        </w:rPr>
      </w:pPr>
      <w:r w:rsidRPr="0087764F">
        <w:rPr>
          <w:rFonts w:ascii="Sylfaen" w:hAnsi="Sylfaen"/>
          <w:sz w:val="24"/>
        </w:rPr>
        <w:t xml:space="preserve">развитие систем диагностики; </w:t>
      </w:r>
    </w:p>
    <w:p w:rsidR="003A1465" w:rsidRPr="0087764F" w:rsidRDefault="00015198" w:rsidP="002A58F2">
      <w:pPr>
        <w:pStyle w:val="Bodytext21"/>
        <w:shd w:val="clear" w:color="auto" w:fill="auto"/>
        <w:spacing w:before="0" w:after="120" w:line="240" w:lineRule="auto"/>
        <w:ind w:firstLine="993"/>
        <w:rPr>
          <w:rFonts w:ascii="Sylfaen" w:hAnsi="Sylfaen"/>
          <w:sz w:val="24"/>
        </w:rPr>
      </w:pPr>
      <w:r w:rsidRPr="0087764F">
        <w:rPr>
          <w:rFonts w:ascii="Sylfaen" w:hAnsi="Sylfaen"/>
          <w:sz w:val="24"/>
        </w:rPr>
        <w:t>развитие биомедицины;</w:t>
      </w:r>
    </w:p>
    <w:p w:rsidR="002A58F2" w:rsidRDefault="00015198" w:rsidP="002A58F2">
      <w:pPr>
        <w:pStyle w:val="Bodytext21"/>
        <w:shd w:val="clear" w:color="auto" w:fill="auto"/>
        <w:spacing w:before="0" w:after="120" w:line="240" w:lineRule="auto"/>
        <w:ind w:firstLine="993"/>
        <w:rPr>
          <w:rFonts w:ascii="Sylfaen" w:hAnsi="Sylfaen"/>
          <w:sz w:val="24"/>
        </w:rPr>
      </w:pPr>
      <w:r w:rsidRPr="0087764F">
        <w:rPr>
          <w:rFonts w:ascii="Sylfaen" w:hAnsi="Sylfaen"/>
          <w:sz w:val="24"/>
        </w:rPr>
        <w:t xml:space="preserve">разработка лекарственных средств и систем их адресной доставки; </w:t>
      </w:r>
    </w:p>
    <w:p w:rsidR="003A1465" w:rsidRPr="0087764F" w:rsidRDefault="00015198" w:rsidP="002A58F2">
      <w:pPr>
        <w:pStyle w:val="Bodytext21"/>
        <w:shd w:val="clear" w:color="auto" w:fill="auto"/>
        <w:spacing w:before="0" w:after="120" w:line="240" w:lineRule="auto"/>
        <w:ind w:firstLine="993"/>
        <w:rPr>
          <w:rFonts w:ascii="Sylfaen" w:hAnsi="Sylfaen"/>
          <w:sz w:val="24"/>
        </w:rPr>
      </w:pPr>
      <w:r w:rsidRPr="0087764F">
        <w:rPr>
          <w:rFonts w:ascii="Sylfaen" w:hAnsi="Sylfaen"/>
          <w:sz w:val="24"/>
        </w:rPr>
        <w:t>развитие регенеративной медицины.</w:t>
      </w:r>
    </w:p>
    <w:p w:rsidR="003A1465" w:rsidRPr="0087764F" w:rsidRDefault="0087764F"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4)</w:t>
      </w:r>
      <w:r>
        <w:rPr>
          <w:rFonts w:ascii="Sylfaen" w:hAnsi="Sylfaen"/>
          <w:sz w:val="24"/>
        </w:rPr>
        <w:t xml:space="preserve"> </w:t>
      </w:r>
      <w:r w:rsidR="00015198" w:rsidRPr="0087764F">
        <w:rPr>
          <w:rFonts w:ascii="Sylfaen" w:hAnsi="Sylfaen"/>
          <w:sz w:val="24"/>
        </w:rPr>
        <w:t>Разработка новых материалов и нанотехнологий.</w:t>
      </w:r>
    </w:p>
    <w:p w:rsidR="003A1465" w:rsidRPr="0087764F" w:rsidRDefault="0087764F"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5)</w:t>
      </w:r>
      <w:r>
        <w:rPr>
          <w:rFonts w:ascii="Sylfaen" w:hAnsi="Sylfaen"/>
          <w:sz w:val="24"/>
        </w:rPr>
        <w:t xml:space="preserve"> </w:t>
      </w:r>
      <w:r w:rsidR="00015198" w:rsidRPr="0087764F">
        <w:rPr>
          <w:rFonts w:ascii="Sylfaen" w:hAnsi="Sylfaen"/>
          <w:sz w:val="24"/>
        </w:rPr>
        <w:t>Рациональное природопользование.</w:t>
      </w:r>
    </w:p>
    <w:p w:rsidR="003A1465" w:rsidRPr="0087764F" w:rsidRDefault="0087764F"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6)</w:t>
      </w:r>
      <w:r>
        <w:rPr>
          <w:rFonts w:ascii="Sylfaen" w:hAnsi="Sylfaen"/>
          <w:sz w:val="24"/>
        </w:rPr>
        <w:t xml:space="preserve"> </w:t>
      </w:r>
      <w:r w:rsidR="00015198" w:rsidRPr="0087764F">
        <w:rPr>
          <w:rFonts w:ascii="Sylfaen" w:hAnsi="Sylfaen"/>
          <w:sz w:val="24"/>
        </w:rPr>
        <w:t>Энергоэффективность и энергосбережение, включая развитие «умных»</w:t>
      </w:r>
    </w:p>
    <w:p w:rsidR="003A1465" w:rsidRPr="0087764F" w:rsidRDefault="00015198"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сетей.</w:t>
      </w:r>
    </w:p>
    <w:p w:rsidR="003A1465" w:rsidRPr="0087764F" w:rsidRDefault="004F272B" w:rsidP="0087764F">
      <w:pPr>
        <w:spacing w:after="120"/>
        <w:rPr>
          <w:rFonts w:ascii="Sylfaen" w:hAnsi="Sylfaen"/>
          <w:szCs w:val="2"/>
        </w:rPr>
      </w:pPr>
      <w:r>
        <w:rPr>
          <w:rFonts w:ascii="Sylfaen" w:hAnsi="Sylfaen"/>
          <w:noProof/>
          <w:lang w:val="en-US" w:eastAsia="en-US" w:bidi="ar-SA"/>
        </w:rPr>
        <w:lastRenderedPageBreak/>
        <w:pict>
          <v:group id="_x0000_s1092" style="position:absolute;margin-left:33.35pt;margin-top:49.1pt;width:387pt;height:342.75pt;z-index:251715584" coordorigin="2085,2400" coordsize="7740,6855">
            <v:rect id="_x0000_s1084" style="position:absolute;left:5262;top:2400;width:1305;height:465" stroked="f">
              <v:textbox inset="0,0,0,0">
                <w:txbxContent>
                  <w:p w:rsidR="00DF6AB8" w:rsidRPr="00AA2FA6" w:rsidRDefault="00DF6AB8" w:rsidP="00F61C28">
                    <w:pPr>
                      <w:widowControl/>
                      <w:shd w:val="clear" w:color="auto" w:fill="D6E3BC" w:themeFill="accent3" w:themeFillTint="66"/>
                      <w:autoSpaceDE w:val="0"/>
                      <w:autoSpaceDN w:val="0"/>
                      <w:adjustRightInd w:val="0"/>
                      <w:jc w:val="center"/>
                      <w:rPr>
                        <w:rFonts w:ascii="Sylfaen" w:hAnsi="Sylfaen" w:cs="Calibri,Bold"/>
                        <w:b/>
                        <w:bCs/>
                        <w:color w:val="auto"/>
                        <w:sz w:val="18"/>
                        <w:szCs w:val="18"/>
                        <w:lang w:val="en-US" w:bidi="ar-SA"/>
                      </w:rPr>
                    </w:pPr>
                    <w:r w:rsidRPr="00AA2FA6">
                      <w:rPr>
                        <w:rFonts w:ascii="Sylfaen" w:hAnsi="Sylfaen" w:cs="Calibri,Bold"/>
                        <w:b/>
                        <w:bCs/>
                        <w:color w:val="auto"/>
                        <w:sz w:val="18"/>
                        <w:szCs w:val="18"/>
                        <w:lang w:val="en-US" w:bidi="ar-SA"/>
                      </w:rPr>
                      <w:t>Биотехнологии</w:t>
                    </w:r>
                  </w:p>
                  <w:p w:rsidR="00DF6AB8" w:rsidRPr="00AA2FA6" w:rsidRDefault="00DF6AB8" w:rsidP="00F61C28">
                    <w:pPr>
                      <w:shd w:val="clear" w:color="auto" w:fill="D6E3BC" w:themeFill="accent3" w:themeFillTint="66"/>
                      <w:jc w:val="center"/>
                      <w:rPr>
                        <w:rFonts w:ascii="Sylfaen" w:hAnsi="Sylfaen"/>
                      </w:rPr>
                    </w:pPr>
                    <w:r w:rsidRPr="00AA2FA6">
                      <w:rPr>
                        <w:rFonts w:ascii="Sylfaen" w:hAnsi="Sylfaen" w:cs="Calibri,Bold"/>
                        <w:b/>
                        <w:bCs/>
                        <w:color w:val="auto"/>
                        <w:sz w:val="18"/>
                        <w:szCs w:val="18"/>
                        <w:lang w:val="en-US" w:bidi="ar-SA"/>
                      </w:rPr>
                      <w:t>95 (19*)</w:t>
                    </w:r>
                  </w:p>
                </w:txbxContent>
              </v:textbox>
            </v:rect>
            <v:rect id="_x0000_s1085" style="position:absolute;left:2460;top:3435;width:1860;height:900" stroked="f">
              <v:textbox inset="0,0,0,0">
                <w:txbxContent>
                  <w:p w:rsidR="00DF6AB8" w:rsidRPr="00AA2FA6" w:rsidRDefault="00DF6AB8" w:rsidP="00F61C28">
                    <w:pPr>
                      <w:widowControl/>
                      <w:shd w:val="clear" w:color="auto" w:fill="CCC0D9" w:themeFill="accent4" w:themeFillTint="66"/>
                      <w:autoSpaceDE w:val="0"/>
                      <w:autoSpaceDN w:val="0"/>
                      <w:adjustRightInd w:val="0"/>
                      <w:jc w:val="center"/>
                      <w:rPr>
                        <w:rFonts w:ascii="Sylfaen" w:hAnsi="Sylfaen" w:cs="Calibri,Bold"/>
                        <w:b/>
                        <w:bCs/>
                        <w:color w:val="auto"/>
                        <w:sz w:val="18"/>
                        <w:szCs w:val="18"/>
                        <w:lang w:val="en-US" w:bidi="ar-SA"/>
                      </w:rPr>
                    </w:pPr>
                    <w:r w:rsidRPr="00AA2FA6">
                      <w:rPr>
                        <w:rFonts w:ascii="Sylfaen" w:hAnsi="Sylfaen" w:cs="Calibri,Bold"/>
                        <w:b/>
                        <w:bCs/>
                        <w:color w:val="auto"/>
                        <w:sz w:val="18"/>
                        <w:szCs w:val="18"/>
                        <w:lang w:val="en-US" w:bidi="ar-SA"/>
                      </w:rPr>
                      <w:t>Энергоэфективность</w:t>
                    </w:r>
                    <w:r>
                      <w:rPr>
                        <w:rFonts w:ascii="Sylfaen" w:hAnsi="Sylfaen" w:cs="Calibri,Bold"/>
                        <w:b/>
                        <w:bCs/>
                        <w:color w:val="auto"/>
                        <w:sz w:val="18"/>
                        <w:szCs w:val="18"/>
                        <w:lang w:val="en-US" w:bidi="ar-SA"/>
                      </w:rPr>
                      <w:t xml:space="preserve"> </w:t>
                    </w:r>
                    <w:r w:rsidRPr="00AA2FA6">
                      <w:rPr>
                        <w:rFonts w:ascii="Sylfaen" w:hAnsi="Sylfaen" w:cs="Calibri,Bold"/>
                        <w:b/>
                        <w:bCs/>
                        <w:color w:val="auto"/>
                        <w:sz w:val="18"/>
                        <w:szCs w:val="18"/>
                        <w:lang w:val="en-US" w:bidi="ar-SA"/>
                      </w:rPr>
                      <w:t>и энергосбережение</w:t>
                    </w:r>
                  </w:p>
                  <w:p w:rsidR="00DF6AB8" w:rsidRPr="00AA2FA6" w:rsidRDefault="00DF6AB8" w:rsidP="00F61C28">
                    <w:pPr>
                      <w:shd w:val="clear" w:color="auto" w:fill="CCC0D9" w:themeFill="accent4" w:themeFillTint="66"/>
                      <w:jc w:val="center"/>
                      <w:rPr>
                        <w:rFonts w:ascii="Sylfaen" w:hAnsi="Sylfaen"/>
                      </w:rPr>
                    </w:pPr>
                    <w:r w:rsidRPr="00AA2FA6">
                      <w:rPr>
                        <w:rFonts w:ascii="Sylfaen" w:hAnsi="Sylfaen" w:cs="Calibri,Bold"/>
                        <w:b/>
                        <w:bCs/>
                        <w:color w:val="auto"/>
                        <w:sz w:val="18"/>
                        <w:szCs w:val="18"/>
                        <w:lang w:val="en-US" w:bidi="ar-SA"/>
                      </w:rPr>
                      <w:t>56 (7*)</w:t>
                    </w:r>
                  </w:p>
                </w:txbxContent>
              </v:textbox>
            </v:rect>
            <v:rect id="_x0000_s1086" style="position:absolute;left:2085;top:6192;width:1350;height:825" stroked="f">
              <v:textbox inset="0,0,0,0">
                <w:txbxContent>
                  <w:p w:rsidR="00DF6AB8" w:rsidRPr="00451ABB" w:rsidRDefault="00DF6AB8" w:rsidP="00F61C28">
                    <w:pPr>
                      <w:widowControl/>
                      <w:shd w:val="clear" w:color="auto" w:fill="CCC0D9" w:themeFill="accent4" w:themeFillTint="66"/>
                      <w:autoSpaceDE w:val="0"/>
                      <w:autoSpaceDN w:val="0"/>
                      <w:adjustRightInd w:val="0"/>
                      <w:jc w:val="center"/>
                      <w:rPr>
                        <w:rFonts w:ascii="Sylfaen" w:hAnsi="Sylfaen" w:cs="Calibri,Bold"/>
                        <w:b/>
                        <w:bCs/>
                        <w:color w:val="auto"/>
                        <w:sz w:val="16"/>
                        <w:szCs w:val="18"/>
                        <w:lang w:val="en-US" w:bidi="ar-SA"/>
                      </w:rPr>
                    </w:pPr>
                    <w:r w:rsidRPr="00451ABB">
                      <w:rPr>
                        <w:rFonts w:ascii="Calibri,Bold" w:hAnsi="Calibri,Bold" w:cs="Calibri,Bold"/>
                        <w:b/>
                        <w:bCs/>
                        <w:color w:val="auto"/>
                        <w:sz w:val="16"/>
                        <w:szCs w:val="18"/>
                        <w:lang w:val="en-US" w:bidi="ar-SA"/>
                      </w:rPr>
                      <w:t>Транспортные и</w:t>
                    </w:r>
                    <w:r>
                      <w:rPr>
                        <w:rFonts w:ascii="Calibri,Bold" w:hAnsi="Calibri,Bold" w:cs="Calibri,Bold"/>
                        <w:b/>
                        <w:bCs/>
                        <w:color w:val="auto"/>
                        <w:sz w:val="16"/>
                        <w:szCs w:val="18"/>
                        <w:lang w:val="en-US" w:bidi="ar-SA"/>
                      </w:rPr>
                      <w:t xml:space="preserve"> </w:t>
                    </w:r>
                    <w:r w:rsidRPr="00451ABB">
                      <w:rPr>
                        <w:rFonts w:ascii="Sylfaen" w:hAnsi="Sylfaen" w:cs="Calibri,Bold"/>
                        <w:b/>
                        <w:bCs/>
                        <w:color w:val="auto"/>
                        <w:sz w:val="16"/>
                        <w:szCs w:val="18"/>
                        <w:lang w:val="en-US" w:bidi="ar-SA"/>
                      </w:rPr>
                      <w:t>космические системы</w:t>
                    </w:r>
                  </w:p>
                  <w:p w:rsidR="00DF6AB8" w:rsidRPr="00451ABB" w:rsidRDefault="00DF6AB8" w:rsidP="00F61C28">
                    <w:pPr>
                      <w:shd w:val="clear" w:color="auto" w:fill="CCC0D9" w:themeFill="accent4" w:themeFillTint="66"/>
                      <w:jc w:val="center"/>
                      <w:rPr>
                        <w:rFonts w:ascii="Sylfaen" w:hAnsi="Sylfaen"/>
                        <w:sz w:val="22"/>
                      </w:rPr>
                    </w:pPr>
                    <w:r w:rsidRPr="00451ABB">
                      <w:rPr>
                        <w:rFonts w:ascii="Sylfaen" w:hAnsi="Sylfaen" w:cs="Calibri,Bold"/>
                        <w:b/>
                        <w:bCs/>
                        <w:color w:val="auto"/>
                        <w:sz w:val="16"/>
                        <w:szCs w:val="18"/>
                        <w:lang w:val="en-US" w:bidi="ar-SA"/>
                      </w:rPr>
                      <w:t>48 (13*)</w:t>
                    </w:r>
                  </w:p>
                </w:txbxContent>
              </v:textbox>
            </v:rect>
            <v:rect id="_x0000_s1087" style="position:absolute;left:3612;top:8340;width:1740;height:915" stroked="f">
              <v:textbox style="mso-next-textbox:#_x0000_s1087" inset="0,0,0,0">
                <w:txbxContent>
                  <w:p w:rsidR="00DF6AB8" w:rsidRPr="00451ABB" w:rsidRDefault="00DF6AB8" w:rsidP="00F61C28">
                    <w:pPr>
                      <w:widowControl/>
                      <w:shd w:val="clear" w:color="auto" w:fill="C6D9F1" w:themeFill="text2" w:themeFillTint="33"/>
                      <w:autoSpaceDE w:val="0"/>
                      <w:autoSpaceDN w:val="0"/>
                      <w:adjustRightInd w:val="0"/>
                      <w:jc w:val="center"/>
                      <w:rPr>
                        <w:rFonts w:ascii="Sylfaen" w:hAnsi="Sylfaen" w:cs="Calibri,Bold"/>
                        <w:b/>
                        <w:bCs/>
                        <w:color w:val="auto"/>
                        <w:sz w:val="16"/>
                        <w:szCs w:val="18"/>
                        <w:lang w:val="en-US" w:bidi="ar-SA"/>
                      </w:rPr>
                    </w:pPr>
                    <w:r w:rsidRPr="00451ABB">
                      <w:rPr>
                        <w:rFonts w:ascii="Sylfaen" w:hAnsi="Sylfaen" w:cs="Calibri,Bold"/>
                        <w:b/>
                        <w:bCs/>
                        <w:color w:val="auto"/>
                        <w:sz w:val="16"/>
                        <w:szCs w:val="18"/>
                        <w:lang w:val="en-US" w:bidi="ar-SA"/>
                      </w:rPr>
                      <w:t>Информационно-коммуникационные технологии</w:t>
                    </w:r>
                  </w:p>
                  <w:p w:rsidR="00DF6AB8" w:rsidRPr="00451ABB" w:rsidRDefault="00DF6AB8" w:rsidP="00F61C28">
                    <w:pPr>
                      <w:shd w:val="clear" w:color="auto" w:fill="C6D9F1" w:themeFill="text2" w:themeFillTint="33"/>
                      <w:jc w:val="center"/>
                      <w:rPr>
                        <w:rFonts w:ascii="Sylfaen" w:hAnsi="Sylfaen"/>
                        <w:sz w:val="22"/>
                      </w:rPr>
                    </w:pPr>
                    <w:r w:rsidRPr="00451ABB">
                      <w:rPr>
                        <w:rFonts w:ascii="Sylfaen" w:hAnsi="Sylfaen" w:cs="Calibri,Bold"/>
                        <w:b/>
                        <w:bCs/>
                        <w:color w:val="auto"/>
                        <w:sz w:val="16"/>
                        <w:szCs w:val="18"/>
                        <w:lang w:val="en-US" w:bidi="ar-SA"/>
                      </w:rPr>
                      <w:t>94 (30*)</w:t>
                    </w:r>
                  </w:p>
                </w:txbxContent>
              </v:textbox>
            </v:rect>
            <v:rect id="_x0000_s1088" style="position:absolute;left:5262;top:5385;width:1305;height:1035" stroked="f">
              <v:textbox inset="0,0,0,0">
                <w:txbxContent>
                  <w:p w:rsidR="00DF6AB8" w:rsidRPr="00F61C28" w:rsidRDefault="00DF6AB8" w:rsidP="00F61C28">
                    <w:pPr>
                      <w:widowControl/>
                      <w:shd w:val="clear" w:color="auto" w:fill="E5B8B7" w:themeFill="accent2" w:themeFillTint="66"/>
                      <w:autoSpaceDE w:val="0"/>
                      <w:autoSpaceDN w:val="0"/>
                      <w:adjustRightInd w:val="0"/>
                      <w:jc w:val="center"/>
                      <w:rPr>
                        <w:rFonts w:ascii="Sylfaen" w:hAnsi="Sylfaen" w:cs="Times New Roman"/>
                        <w:color w:val="auto"/>
                        <w:sz w:val="16"/>
                        <w:szCs w:val="28"/>
                        <w:lang w:val="en-US" w:bidi="ar-SA"/>
                      </w:rPr>
                    </w:pPr>
                    <w:r w:rsidRPr="00F61C28">
                      <w:rPr>
                        <w:rFonts w:ascii="Sylfaen" w:hAnsi="Sylfaen" w:cs="Times New Roman"/>
                        <w:color w:val="auto"/>
                        <w:sz w:val="16"/>
                        <w:szCs w:val="28"/>
                        <w:lang w:val="en-US" w:bidi="ar-SA"/>
                      </w:rPr>
                      <w:t>Всего позиций</w:t>
                    </w:r>
                  </w:p>
                  <w:p w:rsidR="00DF6AB8" w:rsidRPr="00F61C28" w:rsidRDefault="00DF6AB8" w:rsidP="00F61C28">
                    <w:pPr>
                      <w:shd w:val="clear" w:color="auto" w:fill="E5B8B7" w:themeFill="accent2" w:themeFillTint="66"/>
                      <w:jc w:val="center"/>
                      <w:rPr>
                        <w:rFonts w:ascii="Sylfaen" w:hAnsi="Sylfaen"/>
                        <w:sz w:val="14"/>
                      </w:rPr>
                    </w:pPr>
                    <w:r w:rsidRPr="00F61C28">
                      <w:rPr>
                        <w:rFonts w:ascii="Sylfaen" w:hAnsi="Sylfaen" w:cs="Times New Roman"/>
                        <w:color w:val="auto"/>
                        <w:sz w:val="16"/>
                        <w:szCs w:val="28"/>
                        <w:lang w:val="en-US" w:bidi="ar-SA"/>
                      </w:rPr>
                      <w:t>449 (100*)</w:t>
                    </w:r>
                  </w:p>
                </w:txbxContent>
              </v:textbox>
            </v:rect>
            <v:rect id="_x0000_s1089" style="position:absolute;left:7515;top:3435;width:1845;height:750" stroked="f">
              <v:textbox inset="0,0,0,0">
                <w:txbxContent>
                  <w:p w:rsidR="00DF6AB8" w:rsidRPr="00F61C28" w:rsidRDefault="00DF6AB8" w:rsidP="00F61C28">
                    <w:pPr>
                      <w:widowControl/>
                      <w:shd w:val="clear" w:color="auto" w:fill="CCFFCC"/>
                      <w:autoSpaceDE w:val="0"/>
                      <w:autoSpaceDN w:val="0"/>
                      <w:adjustRightInd w:val="0"/>
                      <w:jc w:val="center"/>
                      <w:rPr>
                        <w:rFonts w:ascii="Sylfaen" w:hAnsi="Sylfaen" w:cs="Calibri,Bold"/>
                        <w:b/>
                        <w:bCs/>
                        <w:color w:val="auto"/>
                        <w:sz w:val="16"/>
                        <w:szCs w:val="18"/>
                        <w:lang w:val="en-US" w:bidi="ar-SA"/>
                      </w:rPr>
                    </w:pPr>
                    <w:r w:rsidRPr="00F61C28">
                      <w:rPr>
                        <w:rFonts w:ascii="Sylfaen" w:hAnsi="Sylfaen" w:cs="Calibri,Bold"/>
                        <w:b/>
                        <w:bCs/>
                        <w:color w:val="auto"/>
                        <w:sz w:val="16"/>
                        <w:szCs w:val="18"/>
                        <w:lang w:val="en-US" w:bidi="ar-SA"/>
                      </w:rPr>
                      <w:t>Рациональное природопользование</w:t>
                    </w:r>
                  </w:p>
                  <w:p w:rsidR="00DF6AB8" w:rsidRPr="00F61C28" w:rsidRDefault="00DF6AB8" w:rsidP="00F61C28">
                    <w:pPr>
                      <w:shd w:val="clear" w:color="auto" w:fill="CCFFCC"/>
                      <w:jc w:val="center"/>
                      <w:rPr>
                        <w:rFonts w:ascii="Sylfaen" w:hAnsi="Sylfaen"/>
                        <w:sz w:val="22"/>
                      </w:rPr>
                    </w:pPr>
                    <w:r w:rsidRPr="00F61C28">
                      <w:rPr>
                        <w:rFonts w:ascii="Sylfaen" w:hAnsi="Sylfaen" w:cs="Calibri,Bold"/>
                        <w:b/>
                        <w:bCs/>
                        <w:color w:val="auto"/>
                        <w:sz w:val="16"/>
                        <w:szCs w:val="18"/>
                        <w:lang w:val="en-US" w:bidi="ar-SA"/>
                      </w:rPr>
                      <w:t>89 (18*)</w:t>
                    </w:r>
                  </w:p>
                </w:txbxContent>
              </v:textbox>
            </v:rect>
            <v:rect id="_x0000_s1090" style="position:absolute;left:8340;top:6192;width:1485;height:825" stroked="f">
              <v:textbox inset="0,0,0,0">
                <w:txbxContent>
                  <w:p w:rsidR="00DF6AB8" w:rsidRPr="00F61C28" w:rsidRDefault="00DF6AB8" w:rsidP="00F61C28">
                    <w:pPr>
                      <w:widowControl/>
                      <w:shd w:val="clear" w:color="auto" w:fill="99FFCC"/>
                      <w:autoSpaceDE w:val="0"/>
                      <w:autoSpaceDN w:val="0"/>
                      <w:adjustRightInd w:val="0"/>
                      <w:jc w:val="center"/>
                      <w:rPr>
                        <w:rFonts w:ascii="Sylfaen" w:hAnsi="Sylfaen" w:cs="Calibri,Bold"/>
                        <w:b/>
                        <w:bCs/>
                        <w:color w:val="auto"/>
                        <w:sz w:val="16"/>
                        <w:szCs w:val="18"/>
                        <w:lang w:val="en-US" w:bidi="ar-SA"/>
                      </w:rPr>
                    </w:pPr>
                    <w:r w:rsidRPr="00F61C28">
                      <w:rPr>
                        <w:rFonts w:ascii="Sylfaen" w:hAnsi="Sylfaen" w:cs="Calibri,Bold"/>
                        <w:b/>
                        <w:bCs/>
                        <w:color w:val="auto"/>
                        <w:sz w:val="16"/>
                        <w:szCs w:val="18"/>
                        <w:lang w:val="en-US" w:bidi="ar-SA"/>
                      </w:rPr>
                      <w:t>Медицина и здравоохранение</w:t>
                    </w:r>
                  </w:p>
                  <w:p w:rsidR="00DF6AB8" w:rsidRPr="00F61C28" w:rsidRDefault="00DF6AB8" w:rsidP="00F61C28">
                    <w:pPr>
                      <w:shd w:val="clear" w:color="auto" w:fill="99FFCC"/>
                      <w:jc w:val="center"/>
                      <w:rPr>
                        <w:rFonts w:ascii="Sylfaen" w:hAnsi="Sylfaen"/>
                        <w:sz w:val="22"/>
                      </w:rPr>
                    </w:pPr>
                    <w:r w:rsidRPr="00F61C28">
                      <w:rPr>
                        <w:rFonts w:ascii="Sylfaen" w:hAnsi="Sylfaen" w:cs="Calibri,Bold"/>
                        <w:b/>
                        <w:bCs/>
                        <w:color w:val="auto"/>
                        <w:sz w:val="16"/>
                        <w:szCs w:val="18"/>
                        <w:lang w:val="en-US" w:bidi="ar-SA"/>
                      </w:rPr>
                      <w:t>41 (10*)</w:t>
                    </w:r>
                  </w:p>
                </w:txbxContent>
              </v:textbox>
            </v:rect>
            <v:rect id="_x0000_s1091" style="position:absolute;left:6480;top:8430;width:1665;height:690" stroked="f">
              <v:textbox inset="0,0,0,0">
                <w:txbxContent>
                  <w:p w:rsidR="00DF6AB8" w:rsidRPr="00F61C28" w:rsidRDefault="00DF6AB8" w:rsidP="00F61C28">
                    <w:pPr>
                      <w:widowControl/>
                      <w:shd w:val="clear" w:color="auto" w:fill="CCFFFF"/>
                      <w:autoSpaceDE w:val="0"/>
                      <w:autoSpaceDN w:val="0"/>
                      <w:adjustRightInd w:val="0"/>
                      <w:jc w:val="center"/>
                      <w:rPr>
                        <w:rFonts w:ascii="Sylfaen" w:hAnsi="Sylfaen" w:cs="Calibri,Bold"/>
                        <w:b/>
                        <w:bCs/>
                        <w:color w:val="auto"/>
                        <w:sz w:val="16"/>
                        <w:szCs w:val="18"/>
                        <w:lang w:val="en-US" w:bidi="ar-SA"/>
                      </w:rPr>
                    </w:pPr>
                    <w:r w:rsidRPr="00F61C28">
                      <w:rPr>
                        <w:rFonts w:ascii="Sylfaen" w:hAnsi="Sylfaen" w:cs="Calibri,Bold"/>
                        <w:b/>
                        <w:bCs/>
                        <w:color w:val="auto"/>
                        <w:sz w:val="16"/>
                        <w:szCs w:val="18"/>
                        <w:lang w:val="en-US" w:bidi="ar-SA"/>
                      </w:rPr>
                      <w:t>Новые материалы и нанотехнологии</w:t>
                    </w:r>
                  </w:p>
                  <w:p w:rsidR="00DF6AB8" w:rsidRPr="00F61C28" w:rsidRDefault="00DF6AB8" w:rsidP="00F61C28">
                    <w:pPr>
                      <w:shd w:val="clear" w:color="auto" w:fill="CCFFFF"/>
                      <w:jc w:val="center"/>
                      <w:rPr>
                        <w:rFonts w:ascii="Sylfaen" w:hAnsi="Sylfaen"/>
                        <w:sz w:val="22"/>
                      </w:rPr>
                    </w:pPr>
                    <w:r w:rsidRPr="00F61C28">
                      <w:rPr>
                        <w:rFonts w:ascii="Sylfaen" w:hAnsi="Sylfaen" w:cs="Calibri,Bold"/>
                        <w:b/>
                        <w:bCs/>
                        <w:color w:val="auto"/>
                        <w:sz w:val="16"/>
                        <w:szCs w:val="18"/>
                        <w:lang w:val="en-US" w:bidi="ar-SA"/>
                      </w:rPr>
                      <w:t>26 (3*)</w:t>
                    </w:r>
                  </w:p>
                </w:txbxContent>
              </v:textbox>
            </v:rect>
          </v:group>
        </w:pict>
      </w:r>
      <w:r>
        <w:rPr>
          <w:rFonts w:ascii="Sylfaen" w:hAnsi="Sylfaen"/>
        </w:rPr>
        <w:fldChar w:fldCharType="begin"/>
      </w:r>
      <w:r>
        <w:rPr>
          <w:rFonts w:ascii="Sylfaen" w:hAnsi="Sylfaen"/>
        </w:rPr>
        <w:instrText xml:space="preserve"> </w:instrText>
      </w:r>
      <w:r>
        <w:rPr>
          <w:rFonts w:ascii="Sylfaen" w:hAnsi="Sylfaen"/>
        </w:rPr>
        <w:instrText>INCLUDEPICTURE  "C:\\Users\\Tatevik\\Desktop\\etm\\ETHK_kargadrutyun_N201_2016\\media\\image16.jpeg" \* MERGEFORMATINET</w:instrText>
      </w:r>
      <w:r>
        <w:rPr>
          <w:rFonts w:ascii="Sylfaen" w:hAnsi="Sylfaen"/>
        </w:rPr>
        <w:instrText xml:space="preserve"> </w:instrText>
      </w:r>
      <w:r>
        <w:rPr>
          <w:rFonts w:ascii="Sylfaen" w:hAnsi="Sylfaen"/>
        </w:rPr>
        <w:fldChar w:fldCharType="separate"/>
      </w:r>
      <w:r w:rsidR="00656C6F">
        <w:rPr>
          <w:rFonts w:ascii="Sylfaen" w:hAnsi="Sylfaen"/>
        </w:rPr>
        <w:pict>
          <v:shape id="_x0000_i1030" type="#_x0000_t75" style="width:451.5pt;height:429pt">
            <v:imagedata r:id="rId28" r:href="rId29"/>
          </v:shape>
        </w:pict>
      </w:r>
      <w:r>
        <w:rPr>
          <w:rFonts w:ascii="Sylfaen" w:hAnsi="Sylfaen"/>
        </w:rPr>
        <w:fldChar w:fldCharType="end"/>
      </w:r>
    </w:p>
    <w:p w:rsidR="002A58F2" w:rsidRDefault="002A58F2" w:rsidP="0087764F">
      <w:pPr>
        <w:pStyle w:val="Picturecaption20"/>
        <w:shd w:val="clear" w:color="auto" w:fill="auto"/>
        <w:spacing w:after="120" w:line="240" w:lineRule="auto"/>
        <w:rPr>
          <w:rFonts w:ascii="Sylfaen" w:hAnsi="Sylfaen"/>
          <w:sz w:val="24"/>
        </w:rPr>
      </w:pPr>
    </w:p>
    <w:p w:rsidR="002A58F2" w:rsidRDefault="00015198" w:rsidP="002A58F2">
      <w:pPr>
        <w:pStyle w:val="Picturecaption20"/>
        <w:shd w:val="clear" w:color="auto" w:fill="auto"/>
        <w:spacing w:after="120" w:line="240" w:lineRule="auto"/>
        <w:ind w:firstLine="567"/>
        <w:rPr>
          <w:rStyle w:val="Picturecaption211pt"/>
          <w:rFonts w:ascii="Sylfaen" w:hAnsi="Sylfaen"/>
          <w:sz w:val="24"/>
        </w:rPr>
      </w:pPr>
      <w:r w:rsidRPr="0087764F">
        <w:rPr>
          <w:rFonts w:ascii="Sylfaen" w:hAnsi="Sylfaen"/>
          <w:sz w:val="24"/>
        </w:rPr>
        <w:t xml:space="preserve">* - количество позиций, получивших рейтинг более одного балла </w:t>
      </w:r>
      <w:r w:rsidRPr="0087764F">
        <w:rPr>
          <w:rStyle w:val="Picturecaption211pt"/>
          <w:rFonts w:ascii="Sylfaen" w:hAnsi="Sylfaen"/>
          <w:sz w:val="24"/>
        </w:rPr>
        <w:t xml:space="preserve">Рисунок 16. </w:t>
      </w:r>
    </w:p>
    <w:p w:rsidR="003A1465" w:rsidRDefault="00015198" w:rsidP="002A58F2">
      <w:pPr>
        <w:pStyle w:val="Picturecaption20"/>
        <w:shd w:val="clear" w:color="auto" w:fill="auto"/>
        <w:spacing w:after="120" w:line="240" w:lineRule="auto"/>
        <w:ind w:firstLine="567"/>
        <w:rPr>
          <w:rStyle w:val="Picturecaption211pt"/>
          <w:rFonts w:ascii="Sylfaen" w:hAnsi="Sylfaen"/>
          <w:sz w:val="24"/>
        </w:rPr>
      </w:pPr>
      <w:r w:rsidRPr="0087764F">
        <w:rPr>
          <w:rStyle w:val="Picturecaption211pt"/>
          <w:rFonts w:ascii="Sylfaen" w:hAnsi="Sylfaen"/>
          <w:sz w:val="24"/>
        </w:rPr>
        <w:t>«Отрасли будущего» ЕАЭС</w:t>
      </w:r>
    </w:p>
    <w:p w:rsidR="002A58F2" w:rsidRPr="0087764F" w:rsidRDefault="002A58F2" w:rsidP="002A58F2">
      <w:pPr>
        <w:pStyle w:val="Picturecaption20"/>
        <w:shd w:val="clear" w:color="auto" w:fill="auto"/>
        <w:spacing w:after="120" w:line="240" w:lineRule="auto"/>
        <w:ind w:firstLine="567"/>
        <w:rPr>
          <w:rFonts w:ascii="Sylfaen" w:hAnsi="Sylfaen"/>
          <w:sz w:val="24"/>
        </w:rPr>
      </w:pPr>
    </w:p>
    <w:p w:rsidR="003A1465" w:rsidRPr="0087764F" w:rsidRDefault="0087764F" w:rsidP="002A58F2">
      <w:pPr>
        <w:pStyle w:val="Bodytext30"/>
        <w:shd w:val="clear" w:color="auto" w:fill="auto"/>
        <w:spacing w:line="240" w:lineRule="auto"/>
        <w:ind w:firstLine="567"/>
        <w:jc w:val="both"/>
        <w:rPr>
          <w:rFonts w:ascii="Sylfaen" w:hAnsi="Sylfaen"/>
          <w:sz w:val="24"/>
        </w:rPr>
      </w:pPr>
      <w:bookmarkStart w:id="10" w:name="bookmark9"/>
      <w:r w:rsidRPr="0087764F">
        <w:rPr>
          <w:rFonts w:ascii="Sylfaen" w:hAnsi="Sylfaen"/>
          <w:sz w:val="24"/>
        </w:rPr>
        <w:t>2.5.</w:t>
      </w:r>
      <w:r>
        <w:rPr>
          <w:rFonts w:ascii="Sylfaen" w:hAnsi="Sylfaen"/>
          <w:sz w:val="24"/>
        </w:rPr>
        <w:t xml:space="preserve"> </w:t>
      </w:r>
      <w:r w:rsidR="00015198" w:rsidRPr="0087764F">
        <w:rPr>
          <w:rFonts w:ascii="Sylfaen" w:hAnsi="Sylfaen"/>
          <w:sz w:val="24"/>
        </w:rPr>
        <w:t>Сферы экономики, интеграция в которых обеспечивает мультипликативный эффект для государств-членов и Союза в целом</w:t>
      </w:r>
      <w:bookmarkEnd w:id="10"/>
    </w:p>
    <w:p w:rsidR="003A1465" w:rsidRPr="0087764F" w:rsidRDefault="00015198"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Основная идея методики определения сфер экономики, интеграция в которых обеспечивает мультипликативный эффект для экономик государств- членов и Союза в целом, заключается в выявлении сфер, где интеграционный потенциал роста внешней торговли (выявленный в предыдущих трех методиках по импортозамещению, увеличению экспорта, специализации) создает наибольший внутренний спрос через систему межотраслевых связей.</w:t>
      </w:r>
    </w:p>
    <w:p w:rsidR="003A1465" w:rsidRPr="0087764F" w:rsidRDefault="00015198"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Ключевыми факторами, анализ которых позволяет сделать вывод о наличии мультипликативного эффекта в сфере экономики, являются:</w:t>
      </w:r>
    </w:p>
    <w:p w:rsidR="003A1465" w:rsidRPr="0087764F" w:rsidRDefault="00015198"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lastRenderedPageBreak/>
        <w:t>а)</w:t>
      </w:r>
      <w:r w:rsidR="0087764F">
        <w:rPr>
          <w:rFonts w:ascii="Sylfaen" w:hAnsi="Sylfaen"/>
          <w:sz w:val="24"/>
        </w:rPr>
        <w:t xml:space="preserve"> </w:t>
      </w:r>
      <w:r w:rsidRPr="0087764F">
        <w:rPr>
          <w:rFonts w:ascii="Sylfaen" w:hAnsi="Sylfaen"/>
          <w:sz w:val="24"/>
        </w:rPr>
        <w:t>потенциал роста внешней торговли с учетом интеграционного эффекта;</w:t>
      </w:r>
    </w:p>
    <w:p w:rsidR="003A1465" w:rsidRPr="0087764F" w:rsidRDefault="00015198"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б)</w:t>
      </w:r>
      <w:r w:rsidR="0087764F">
        <w:rPr>
          <w:rFonts w:ascii="Sylfaen" w:hAnsi="Sylfaen"/>
          <w:sz w:val="24"/>
        </w:rPr>
        <w:t xml:space="preserve"> </w:t>
      </w:r>
      <w:r w:rsidRPr="0087764F">
        <w:rPr>
          <w:rFonts w:ascii="Sylfaen" w:hAnsi="Sylfaen"/>
          <w:sz w:val="24"/>
        </w:rPr>
        <w:t>влияние параметров развития (выпуска, конечного спроса, занятости, оплаты труда, издержек, цен производителей, инвестиций) сферы экономики на развитие других сфер экономики и/или экономики государства-члена в целом.</w:t>
      </w:r>
    </w:p>
    <w:p w:rsidR="003A1465" w:rsidRPr="0087764F" w:rsidRDefault="00015198"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В части анализа динамики цен и издержек рассчитывался усредненный по годам мультипликатор влияния увеличения издержек в одной сфере экономики на рост издержек в экономике в целом с использованием данных межотраслевого баланса страны.</w:t>
      </w:r>
    </w:p>
    <w:p w:rsidR="003A1465" w:rsidRPr="0087764F" w:rsidRDefault="00015198"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Анализ взаимного влияния инвестиций выявил, во-первых, сферы экономики, рост инвестиций в которых был связан с наибольшим приростом инвестиций в экономике в следующем году; во-вторых, сферы экономики, объем инвестиций в которых изменяется сонаправленно с наибольшим объемом инвестиций в экономике. Также проводился анализ нормативно-правовых актов государств-членов, однако он не дал результатов, так как в официальных документах отсутствует такое понятие, как «мультипликативные эффекты».</w:t>
      </w:r>
    </w:p>
    <w:p w:rsidR="003A1465" w:rsidRPr="0087764F" w:rsidRDefault="00015198"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Методика предполагает, что для обеспечения экспорта (а также при замещении импорта) в экономике государства-члена потенциально должны быть созданы промежуточные продукты в смежных отраслях. Таким образом, при расчете сочетаются два эффекта:</w:t>
      </w:r>
    </w:p>
    <w:p w:rsidR="003A1465" w:rsidRPr="0087764F" w:rsidRDefault="00015198"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во-первых, интеграционный прирост экспорта (как в третьи страны, так и на внутренний рынок Союза) и сокращение импорта из третьих стран (вводная информация для расчета);</w:t>
      </w:r>
    </w:p>
    <w:p w:rsidR="003A1465" w:rsidRPr="0087764F" w:rsidRDefault="00015198"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во-вторых, прирост производства, который должен обеспечить этот интеграционный прирост (результат расчета).</w:t>
      </w:r>
    </w:p>
    <w:p w:rsidR="003A1465" w:rsidRPr="0087764F" w:rsidRDefault="00015198"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Методика определяет, в каких сферах экономики сочетание этих двух эффектов дает наибольший прирост совокупного спроса.</w:t>
      </w:r>
    </w:p>
    <w:p w:rsidR="003A1465" w:rsidRPr="0087764F" w:rsidRDefault="00015198"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В результате апробации были выделены следующие сферы экономики, создающие существенный мультипликативный эффект для Союза в целом:</w:t>
      </w:r>
    </w:p>
    <w:p w:rsidR="003A1465" w:rsidRPr="0087764F" w:rsidRDefault="0087764F" w:rsidP="002A58F2">
      <w:pPr>
        <w:pStyle w:val="Bodytext50"/>
        <w:shd w:val="clear" w:color="auto" w:fill="auto"/>
        <w:spacing w:after="120" w:line="240" w:lineRule="auto"/>
        <w:ind w:firstLine="567"/>
        <w:rPr>
          <w:rFonts w:ascii="Sylfaen" w:hAnsi="Sylfaen"/>
          <w:sz w:val="24"/>
        </w:rPr>
      </w:pPr>
      <w:r w:rsidRPr="0087764F">
        <w:rPr>
          <w:rFonts w:ascii="Sylfaen" w:hAnsi="Sylfaen"/>
          <w:sz w:val="24"/>
        </w:rPr>
        <w:t>-</w:t>
      </w:r>
      <w:r>
        <w:rPr>
          <w:rFonts w:ascii="Sylfaen" w:hAnsi="Sylfaen"/>
          <w:sz w:val="24"/>
        </w:rPr>
        <w:t xml:space="preserve"> </w:t>
      </w:r>
      <w:r w:rsidR="00015198" w:rsidRPr="0087764F">
        <w:rPr>
          <w:rFonts w:ascii="Sylfaen" w:hAnsi="Sylfaen"/>
          <w:sz w:val="24"/>
        </w:rPr>
        <w:t>металлургия;</w:t>
      </w:r>
    </w:p>
    <w:p w:rsidR="003A1465" w:rsidRPr="0087764F" w:rsidRDefault="0087764F" w:rsidP="002A58F2">
      <w:pPr>
        <w:pStyle w:val="Bodytext50"/>
        <w:shd w:val="clear" w:color="auto" w:fill="auto"/>
        <w:spacing w:after="120" w:line="240" w:lineRule="auto"/>
        <w:ind w:firstLine="567"/>
        <w:rPr>
          <w:rFonts w:ascii="Sylfaen" w:hAnsi="Sylfaen"/>
          <w:sz w:val="24"/>
        </w:rPr>
      </w:pPr>
      <w:r w:rsidRPr="0087764F">
        <w:rPr>
          <w:rFonts w:ascii="Sylfaen" w:hAnsi="Sylfaen"/>
          <w:sz w:val="24"/>
        </w:rPr>
        <w:t>-</w:t>
      </w:r>
      <w:r>
        <w:rPr>
          <w:rFonts w:ascii="Sylfaen" w:hAnsi="Sylfaen"/>
          <w:sz w:val="24"/>
        </w:rPr>
        <w:t xml:space="preserve"> </w:t>
      </w:r>
      <w:r w:rsidR="00015198" w:rsidRPr="0087764F">
        <w:rPr>
          <w:rFonts w:ascii="Sylfaen" w:hAnsi="Sylfaen"/>
          <w:sz w:val="24"/>
        </w:rPr>
        <w:t>производство нефтепродуктов и химический комплекс;</w:t>
      </w:r>
    </w:p>
    <w:p w:rsidR="003A1465" w:rsidRPr="0087764F" w:rsidRDefault="0087764F" w:rsidP="002A58F2">
      <w:pPr>
        <w:pStyle w:val="Bodytext50"/>
        <w:shd w:val="clear" w:color="auto" w:fill="auto"/>
        <w:spacing w:after="120" w:line="240" w:lineRule="auto"/>
        <w:ind w:firstLine="567"/>
        <w:rPr>
          <w:rFonts w:ascii="Sylfaen" w:hAnsi="Sylfaen"/>
          <w:sz w:val="24"/>
        </w:rPr>
      </w:pPr>
      <w:r w:rsidRPr="0087764F">
        <w:rPr>
          <w:rFonts w:ascii="Sylfaen" w:hAnsi="Sylfaen"/>
          <w:sz w:val="24"/>
        </w:rPr>
        <w:t>-</w:t>
      </w:r>
      <w:r>
        <w:rPr>
          <w:rFonts w:ascii="Sylfaen" w:hAnsi="Sylfaen"/>
          <w:sz w:val="24"/>
        </w:rPr>
        <w:t xml:space="preserve"> </w:t>
      </w:r>
      <w:r w:rsidR="00015198" w:rsidRPr="0087764F">
        <w:rPr>
          <w:rFonts w:ascii="Sylfaen" w:hAnsi="Sylfaen"/>
          <w:sz w:val="24"/>
        </w:rPr>
        <w:t>машиностроение;</w:t>
      </w:r>
    </w:p>
    <w:p w:rsidR="003A1465" w:rsidRPr="0087764F" w:rsidRDefault="0087764F" w:rsidP="002A58F2">
      <w:pPr>
        <w:pStyle w:val="Bodytext50"/>
        <w:shd w:val="clear" w:color="auto" w:fill="auto"/>
        <w:spacing w:after="120" w:line="240" w:lineRule="auto"/>
        <w:ind w:firstLine="567"/>
        <w:rPr>
          <w:rFonts w:ascii="Sylfaen" w:hAnsi="Sylfaen"/>
          <w:sz w:val="24"/>
        </w:rPr>
      </w:pPr>
      <w:r w:rsidRPr="0087764F">
        <w:rPr>
          <w:rFonts w:ascii="Sylfaen" w:hAnsi="Sylfaen"/>
          <w:sz w:val="24"/>
        </w:rPr>
        <w:t>-</w:t>
      </w:r>
      <w:r>
        <w:rPr>
          <w:rFonts w:ascii="Sylfaen" w:hAnsi="Sylfaen"/>
          <w:sz w:val="24"/>
        </w:rPr>
        <w:t xml:space="preserve"> </w:t>
      </w:r>
      <w:r w:rsidR="00015198" w:rsidRPr="0087764F">
        <w:rPr>
          <w:rFonts w:ascii="Sylfaen" w:hAnsi="Sylfaen"/>
          <w:sz w:val="24"/>
        </w:rPr>
        <w:t>оптовая и розничная торговля;</w:t>
      </w:r>
    </w:p>
    <w:p w:rsidR="003A1465" w:rsidRPr="0087764F" w:rsidRDefault="0087764F" w:rsidP="002A58F2">
      <w:pPr>
        <w:pStyle w:val="Bodytext50"/>
        <w:shd w:val="clear" w:color="auto" w:fill="auto"/>
        <w:spacing w:after="120" w:line="240" w:lineRule="auto"/>
        <w:ind w:firstLine="567"/>
        <w:rPr>
          <w:rFonts w:ascii="Sylfaen" w:hAnsi="Sylfaen"/>
          <w:sz w:val="24"/>
        </w:rPr>
      </w:pPr>
      <w:r w:rsidRPr="0087764F">
        <w:rPr>
          <w:rFonts w:ascii="Sylfaen" w:hAnsi="Sylfaen"/>
          <w:sz w:val="24"/>
        </w:rPr>
        <w:t>-</w:t>
      </w:r>
      <w:r>
        <w:rPr>
          <w:rFonts w:ascii="Sylfaen" w:hAnsi="Sylfaen"/>
          <w:sz w:val="24"/>
        </w:rPr>
        <w:t xml:space="preserve"> </w:t>
      </w:r>
      <w:r w:rsidR="00015198" w:rsidRPr="0087764F">
        <w:rPr>
          <w:rFonts w:ascii="Sylfaen" w:hAnsi="Sylfaen"/>
          <w:sz w:val="24"/>
        </w:rPr>
        <w:t>производство и распределение электроэнергии, газа и воды;</w:t>
      </w:r>
    </w:p>
    <w:p w:rsidR="002A58F2" w:rsidRDefault="0087764F" w:rsidP="002A58F2">
      <w:pPr>
        <w:pStyle w:val="Bodytext50"/>
        <w:shd w:val="clear" w:color="auto" w:fill="auto"/>
        <w:spacing w:after="120" w:line="240" w:lineRule="auto"/>
        <w:ind w:firstLine="567"/>
        <w:rPr>
          <w:rFonts w:ascii="Sylfaen" w:hAnsi="Sylfaen"/>
          <w:sz w:val="24"/>
        </w:rPr>
      </w:pPr>
      <w:r w:rsidRPr="0087764F">
        <w:rPr>
          <w:rFonts w:ascii="Sylfaen" w:hAnsi="Sylfaen"/>
          <w:sz w:val="24"/>
        </w:rPr>
        <w:t>-</w:t>
      </w:r>
      <w:r>
        <w:rPr>
          <w:rFonts w:ascii="Sylfaen" w:hAnsi="Sylfaen"/>
          <w:sz w:val="24"/>
        </w:rPr>
        <w:t xml:space="preserve"> </w:t>
      </w:r>
      <w:r w:rsidR="00015198" w:rsidRPr="0087764F">
        <w:rPr>
          <w:rFonts w:ascii="Sylfaen" w:hAnsi="Sylfaen"/>
          <w:sz w:val="24"/>
        </w:rPr>
        <w:t>добыча полезных ископаемых</w:t>
      </w:r>
      <w:r w:rsidR="002A58F2">
        <w:rPr>
          <w:rStyle w:val="FootnoteReference"/>
          <w:rFonts w:ascii="Sylfaen" w:hAnsi="Sylfaen"/>
          <w:sz w:val="24"/>
        </w:rPr>
        <w:footnoteReference w:customMarkFollows="1" w:id="33"/>
        <w:t>33</w:t>
      </w:r>
      <w:r w:rsidR="00015198" w:rsidRPr="0087764F">
        <w:rPr>
          <w:rFonts w:ascii="Sylfaen" w:hAnsi="Sylfaen"/>
          <w:sz w:val="24"/>
        </w:rPr>
        <w:t>.</w:t>
      </w:r>
    </w:p>
    <w:p w:rsidR="002A58F2" w:rsidRDefault="002A58F2">
      <w:pPr>
        <w:rPr>
          <w:rFonts w:ascii="Sylfaen" w:eastAsia="Times New Roman" w:hAnsi="Sylfaen" w:cs="Times New Roman"/>
          <w:i/>
          <w:iCs/>
          <w:szCs w:val="28"/>
        </w:rPr>
      </w:pPr>
      <w:r>
        <w:rPr>
          <w:rFonts w:ascii="Sylfaen" w:hAnsi="Sylfaen"/>
        </w:rPr>
        <w:br w:type="page"/>
      </w:r>
    </w:p>
    <w:p w:rsidR="003A1465" w:rsidRPr="0087764F" w:rsidRDefault="00015198"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lastRenderedPageBreak/>
        <w:t>Перечисленные сферы экономики, с одной стороны, соответствуют потенциалу прироста внешней торговли, а с другой - отражают межотраслевые связи в экономиках государств-членов (более подробно см. Таблица 18).</w:t>
      </w:r>
    </w:p>
    <w:tbl>
      <w:tblPr>
        <w:tblOverlap w:val="never"/>
        <w:tblW w:w="9590" w:type="dxa"/>
        <w:tblLayout w:type="fixed"/>
        <w:tblCellMar>
          <w:left w:w="10" w:type="dxa"/>
          <w:right w:w="10" w:type="dxa"/>
        </w:tblCellMar>
        <w:tblLook w:val="0000" w:firstRow="0" w:lastRow="0" w:firstColumn="0" w:lastColumn="0" w:noHBand="0" w:noVBand="0"/>
      </w:tblPr>
      <w:tblGrid>
        <w:gridCol w:w="2400"/>
        <w:gridCol w:w="2395"/>
        <w:gridCol w:w="2395"/>
        <w:gridCol w:w="2400"/>
      </w:tblGrid>
      <w:tr w:rsidR="003A1465" w:rsidRPr="002A58F2" w:rsidTr="002A58F2">
        <w:tc>
          <w:tcPr>
            <w:tcW w:w="2400"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4"/>
              </w:rPr>
            </w:pPr>
            <w:r w:rsidRPr="002A58F2">
              <w:rPr>
                <w:rStyle w:val="Bodytext29pt"/>
                <w:rFonts w:ascii="Sylfaen" w:hAnsi="Sylfaen"/>
                <w:b w:val="0"/>
                <w:sz w:val="24"/>
              </w:rPr>
              <w:t>1. Металлургия</w:t>
            </w:r>
          </w:p>
        </w:tc>
        <w:tc>
          <w:tcPr>
            <w:tcW w:w="2395" w:type="dxa"/>
            <w:tcBorders>
              <w:top w:val="single" w:sz="4" w:space="0" w:color="auto"/>
              <w:left w:val="single" w:sz="4" w:space="0" w:color="auto"/>
            </w:tcBorders>
            <w:shd w:val="clear" w:color="auto" w:fill="FFFFFF"/>
            <w:vAlign w:val="bottom"/>
          </w:tcPr>
          <w:p w:rsidR="003A1465" w:rsidRPr="002A58F2" w:rsidRDefault="00015198" w:rsidP="0087764F">
            <w:pPr>
              <w:pStyle w:val="Bodytext21"/>
              <w:shd w:val="clear" w:color="auto" w:fill="auto"/>
              <w:spacing w:before="0" w:after="120" w:line="240" w:lineRule="auto"/>
              <w:jc w:val="center"/>
              <w:rPr>
                <w:rFonts w:ascii="Sylfaen" w:hAnsi="Sylfaen"/>
                <w:sz w:val="24"/>
              </w:rPr>
            </w:pPr>
            <w:r w:rsidRPr="002A58F2">
              <w:rPr>
                <w:rStyle w:val="Bodytext29pt"/>
                <w:rFonts w:ascii="Sylfaen" w:hAnsi="Sylfaen"/>
                <w:b w:val="0"/>
                <w:sz w:val="24"/>
              </w:rPr>
              <w:t>2. Производство не фтепродуктов; химическое производство; производство резиновых и пластмассовых изделий; производство прочих не</w:t>
            </w:r>
            <w:r w:rsidRPr="002A58F2">
              <w:rPr>
                <w:rStyle w:val="Bodytext29pt"/>
                <w:rFonts w:ascii="Sylfaen" w:hAnsi="Sylfaen"/>
                <w:b w:val="0"/>
                <w:sz w:val="24"/>
                <w:lang w:eastAsia="en-US" w:bidi="en-US"/>
              </w:rPr>
              <w:t xml:space="preserve"> </w:t>
            </w:r>
            <w:r w:rsidRPr="002A58F2">
              <w:rPr>
                <w:rStyle w:val="Bodytext29pt"/>
                <w:rFonts w:ascii="Sylfaen" w:hAnsi="Sylfaen"/>
                <w:b w:val="0"/>
                <w:sz w:val="24"/>
              </w:rPr>
              <w:t>металлических минеральных продуктов</w:t>
            </w:r>
          </w:p>
        </w:tc>
        <w:tc>
          <w:tcPr>
            <w:tcW w:w="2395"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4"/>
              </w:rPr>
            </w:pPr>
            <w:r w:rsidRPr="002A58F2">
              <w:rPr>
                <w:rStyle w:val="Bodytext29pt"/>
                <w:rFonts w:ascii="Sylfaen" w:hAnsi="Sylfaen"/>
                <w:b w:val="0"/>
                <w:sz w:val="24"/>
              </w:rPr>
              <w:t>3. Машиностроение</w:t>
            </w:r>
          </w:p>
        </w:tc>
        <w:tc>
          <w:tcPr>
            <w:tcW w:w="2400" w:type="dxa"/>
            <w:tcBorders>
              <w:top w:val="single" w:sz="4" w:space="0" w:color="auto"/>
              <w:left w:val="single" w:sz="4" w:space="0" w:color="auto"/>
              <w:righ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4"/>
              </w:rPr>
            </w:pPr>
            <w:r w:rsidRPr="002A58F2">
              <w:rPr>
                <w:rStyle w:val="Bodytext29pt"/>
                <w:rFonts w:ascii="Sylfaen" w:hAnsi="Sylfaen"/>
                <w:b w:val="0"/>
                <w:sz w:val="24"/>
              </w:rPr>
              <w:t>4. Оптовая и розничная торговля, ремонт автотранспортных средств и бытовых изделий; гостиницы и рестораны</w:t>
            </w:r>
          </w:p>
        </w:tc>
      </w:tr>
      <w:tr w:rsidR="003A1465" w:rsidRPr="002A58F2" w:rsidTr="002A58F2">
        <w:tc>
          <w:tcPr>
            <w:tcW w:w="2400" w:type="dxa"/>
            <w:tcBorders>
              <w:left w:val="single" w:sz="4" w:space="0" w:color="auto"/>
            </w:tcBorders>
            <w:shd w:val="clear" w:color="auto" w:fill="FFFFFF"/>
          </w:tcPr>
          <w:p w:rsidR="003A1465" w:rsidRPr="002A58F2" w:rsidRDefault="00015198" w:rsidP="0087764F">
            <w:pPr>
              <w:pStyle w:val="Bodytext21"/>
              <w:shd w:val="clear" w:color="auto" w:fill="auto"/>
              <w:spacing w:before="0" w:after="120" w:line="240" w:lineRule="auto"/>
              <w:jc w:val="center"/>
              <w:rPr>
                <w:rFonts w:ascii="Sylfaen" w:hAnsi="Sylfaen"/>
                <w:sz w:val="24"/>
              </w:rPr>
            </w:pPr>
            <w:r w:rsidRPr="002A58F2">
              <w:rPr>
                <w:rStyle w:val="Bodytext29pt"/>
                <w:rFonts w:ascii="Sylfaen" w:hAnsi="Sylfaen"/>
                <w:b w:val="0"/>
                <w:sz w:val="24"/>
              </w:rPr>
              <w:t>3 453.4</w:t>
            </w:r>
          </w:p>
        </w:tc>
        <w:tc>
          <w:tcPr>
            <w:tcW w:w="2395" w:type="dxa"/>
            <w:tcBorders>
              <w:left w:val="single" w:sz="4" w:space="0" w:color="auto"/>
            </w:tcBorders>
            <w:shd w:val="clear" w:color="auto" w:fill="FFFFFF"/>
          </w:tcPr>
          <w:p w:rsidR="003A1465" w:rsidRPr="002A58F2" w:rsidRDefault="00015198" w:rsidP="0087764F">
            <w:pPr>
              <w:pStyle w:val="Bodytext21"/>
              <w:shd w:val="clear" w:color="auto" w:fill="auto"/>
              <w:spacing w:before="0" w:after="120" w:line="240" w:lineRule="auto"/>
              <w:jc w:val="center"/>
              <w:rPr>
                <w:rFonts w:ascii="Sylfaen" w:hAnsi="Sylfaen"/>
                <w:sz w:val="24"/>
              </w:rPr>
            </w:pPr>
            <w:r w:rsidRPr="002A58F2">
              <w:rPr>
                <w:rStyle w:val="Bodytext29pt"/>
                <w:rFonts w:ascii="Sylfaen" w:hAnsi="Sylfaen"/>
                <w:b w:val="0"/>
                <w:sz w:val="24"/>
              </w:rPr>
              <w:t>3 247.7</w:t>
            </w:r>
          </w:p>
        </w:tc>
        <w:tc>
          <w:tcPr>
            <w:tcW w:w="2395" w:type="dxa"/>
            <w:tcBorders>
              <w:left w:val="single" w:sz="4" w:space="0" w:color="auto"/>
            </w:tcBorders>
            <w:shd w:val="clear" w:color="auto" w:fill="FFFFFF"/>
          </w:tcPr>
          <w:p w:rsidR="003A1465" w:rsidRPr="002A58F2" w:rsidRDefault="00015198" w:rsidP="0087764F">
            <w:pPr>
              <w:pStyle w:val="Bodytext21"/>
              <w:shd w:val="clear" w:color="auto" w:fill="auto"/>
              <w:spacing w:before="0" w:after="120" w:line="240" w:lineRule="auto"/>
              <w:jc w:val="center"/>
              <w:rPr>
                <w:rFonts w:ascii="Sylfaen" w:hAnsi="Sylfaen"/>
                <w:sz w:val="24"/>
              </w:rPr>
            </w:pPr>
            <w:r w:rsidRPr="002A58F2">
              <w:rPr>
                <w:rStyle w:val="Bodytext29pt"/>
                <w:rFonts w:ascii="Sylfaen" w:hAnsi="Sylfaen"/>
                <w:b w:val="0"/>
                <w:sz w:val="24"/>
              </w:rPr>
              <w:t>3 149.3</w:t>
            </w:r>
          </w:p>
        </w:tc>
        <w:tc>
          <w:tcPr>
            <w:tcW w:w="2400" w:type="dxa"/>
            <w:tcBorders>
              <w:left w:val="single" w:sz="4" w:space="0" w:color="auto"/>
              <w:right w:val="single" w:sz="4" w:space="0" w:color="auto"/>
            </w:tcBorders>
            <w:shd w:val="clear" w:color="auto" w:fill="FFFFFF"/>
          </w:tcPr>
          <w:p w:rsidR="003A1465" w:rsidRPr="002A58F2" w:rsidRDefault="00015198" w:rsidP="0087764F">
            <w:pPr>
              <w:pStyle w:val="Bodytext21"/>
              <w:shd w:val="clear" w:color="auto" w:fill="auto"/>
              <w:spacing w:before="0" w:after="120" w:line="240" w:lineRule="auto"/>
              <w:jc w:val="center"/>
              <w:rPr>
                <w:rFonts w:ascii="Sylfaen" w:hAnsi="Sylfaen"/>
                <w:sz w:val="24"/>
              </w:rPr>
            </w:pPr>
            <w:r w:rsidRPr="002A58F2">
              <w:rPr>
                <w:rStyle w:val="Bodytext29pt"/>
                <w:rFonts w:ascii="Sylfaen" w:hAnsi="Sylfaen"/>
                <w:b w:val="0"/>
                <w:sz w:val="24"/>
              </w:rPr>
              <w:t>2 591.7</w:t>
            </w:r>
          </w:p>
        </w:tc>
      </w:tr>
      <w:tr w:rsidR="003A1465" w:rsidRPr="002A58F2" w:rsidTr="002A58F2">
        <w:tc>
          <w:tcPr>
            <w:tcW w:w="2400"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4"/>
              </w:rPr>
            </w:pPr>
            <w:r w:rsidRPr="002A58F2">
              <w:rPr>
                <w:rStyle w:val="Bodytext29pt"/>
                <w:rFonts w:ascii="Sylfaen" w:hAnsi="Sylfaen"/>
                <w:b w:val="0"/>
                <w:sz w:val="24"/>
              </w:rPr>
              <w:t>8. Транспорт и связь</w:t>
            </w:r>
          </w:p>
        </w:tc>
        <w:tc>
          <w:tcPr>
            <w:tcW w:w="2395"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4"/>
              </w:rPr>
            </w:pPr>
            <w:r w:rsidRPr="002A58F2">
              <w:rPr>
                <w:rStyle w:val="Bodytext29pt"/>
                <w:rFonts w:ascii="Sylfaen" w:hAnsi="Sylfaen"/>
                <w:b w:val="0"/>
                <w:sz w:val="24"/>
              </w:rPr>
              <w:t>7. Финансовая деятельность; операции с недвижимым имуществом, аренда и предоставление услуг</w:t>
            </w:r>
          </w:p>
        </w:tc>
        <w:tc>
          <w:tcPr>
            <w:tcW w:w="2395"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4"/>
              </w:rPr>
            </w:pPr>
            <w:r w:rsidRPr="002A58F2">
              <w:rPr>
                <w:rStyle w:val="Bodytext29pt"/>
                <w:rFonts w:ascii="Sylfaen" w:hAnsi="Sylfaen"/>
                <w:b w:val="0"/>
                <w:sz w:val="24"/>
              </w:rPr>
              <w:t>6. Добыча полезных ископаемых</w:t>
            </w:r>
          </w:p>
        </w:tc>
        <w:tc>
          <w:tcPr>
            <w:tcW w:w="2400" w:type="dxa"/>
            <w:tcBorders>
              <w:top w:val="single" w:sz="4" w:space="0" w:color="auto"/>
              <w:left w:val="single" w:sz="4" w:space="0" w:color="auto"/>
              <w:righ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4"/>
              </w:rPr>
            </w:pPr>
            <w:r w:rsidRPr="002A58F2">
              <w:rPr>
                <w:rStyle w:val="Bodytext29pt"/>
                <w:rFonts w:ascii="Sylfaen" w:hAnsi="Sylfaen"/>
                <w:b w:val="0"/>
                <w:sz w:val="24"/>
              </w:rPr>
              <w:t>5. Производство и распределение электроэнергии, газа и воды</w:t>
            </w:r>
          </w:p>
        </w:tc>
      </w:tr>
      <w:tr w:rsidR="003A1465" w:rsidRPr="002A58F2" w:rsidTr="002A58F2">
        <w:tc>
          <w:tcPr>
            <w:tcW w:w="2400" w:type="dxa"/>
            <w:tcBorders>
              <w:left w:val="single" w:sz="4" w:space="0" w:color="auto"/>
            </w:tcBorders>
            <w:shd w:val="clear" w:color="auto" w:fill="FFFFFF"/>
            <w:vAlign w:val="bottom"/>
          </w:tcPr>
          <w:p w:rsidR="003A1465" w:rsidRPr="002A58F2" w:rsidRDefault="00015198" w:rsidP="0087764F">
            <w:pPr>
              <w:pStyle w:val="Bodytext21"/>
              <w:shd w:val="clear" w:color="auto" w:fill="auto"/>
              <w:spacing w:before="0" w:after="120" w:line="240" w:lineRule="auto"/>
              <w:jc w:val="center"/>
              <w:rPr>
                <w:rFonts w:ascii="Sylfaen" w:hAnsi="Sylfaen"/>
                <w:sz w:val="24"/>
              </w:rPr>
            </w:pPr>
            <w:r w:rsidRPr="002A58F2">
              <w:rPr>
                <w:rStyle w:val="Bodytext29pt"/>
                <w:rFonts w:ascii="Sylfaen" w:hAnsi="Sylfaen"/>
                <w:b w:val="0"/>
                <w:sz w:val="24"/>
              </w:rPr>
              <w:t>1 245.3</w:t>
            </w:r>
          </w:p>
        </w:tc>
        <w:tc>
          <w:tcPr>
            <w:tcW w:w="2395" w:type="dxa"/>
            <w:tcBorders>
              <w:left w:val="single" w:sz="4" w:space="0" w:color="auto"/>
            </w:tcBorders>
            <w:shd w:val="clear" w:color="auto" w:fill="FFFFFF"/>
            <w:vAlign w:val="bottom"/>
          </w:tcPr>
          <w:p w:rsidR="003A1465" w:rsidRPr="002A58F2" w:rsidRDefault="00015198" w:rsidP="0087764F">
            <w:pPr>
              <w:pStyle w:val="Bodytext21"/>
              <w:shd w:val="clear" w:color="auto" w:fill="auto"/>
              <w:spacing w:before="0" w:after="120" w:line="240" w:lineRule="auto"/>
              <w:jc w:val="center"/>
              <w:rPr>
                <w:rFonts w:ascii="Sylfaen" w:hAnsi="Sylfaen"/>
                <w:sz w:val="24"/>
              </w:rPr>
            </w:pPr>
            <w:r w:rsidRPr="002A58F2">
              <w:rPr>
                <w:rStyle w:val="Bodytext29pt"/>
                <w:rFonts w:ascii="Sylfaen" w:hAnsi="Sylfaen"/>
                <w:b w:val="0"/>
                <w:sz w:val="24"/>
              </w:rPr>
              <w:t>1 277.5</w:t>
            </w:r>
          </w:p>
        </w:tc>
        <w:tc>
          <w:tcPr>
            <w:tcW w:w="2395" w:type="dxa"/>
            <w:tcBorders>
              <w:left w:val="single" w:sz="4" w:space="0" w:color="auto"/>
            </w:tcBorders>
            <w:shd w:val="clear" w:color="auto" w:fill="FFFFFF"/>
            <w:vAlign w:val="bottom"/>
          </w:tcPr>
          <w:p w:rsidR="003A1465" w:rsidRPr="002A58F2" w:rsidRDefault="00015198" w:rsidP="0087764F">
            <w:pPr>
              <w:pStyle w:val="Bodytext21"/>
              <w:shd w:val="clear" w:color="auto" w:fill="auto"/>
              <w:spacing w:before="0" w:after="120" w:line="240" w:lineRule="auto"/>
              <w:jc w:val="center"/>
              <w:rPr>
                <w:rFonts w:ascii="Sylfaen" w:hAnsi="Sylfaen"/>
                <w:sz w:val="24"/>
              </w:rPr>
            </w:pPr>
            <w:r w:rsidRPr="002A58F2">
              <w:rPr>
                <w:rStyle w:val="Bodytext29pt"/>
                <w:rFonts w:ascii="Sylfaen" w:hAnsi="Sylfaen"/>
                <w:b w:val="0"/>
                <w:sz w:val="24"/>
              </w:rPr>
              <w:t>1 504.0</w:t>
            </w:r>
          </w:p>
        </w:tc>
        <w:tc>
          <w:tcPr>
            <w:tcW w:w="2400" w:type="dxa"/>
            <w:tcBorders>
              <w:left w:val="single" w:sz="4" w:space="0" w:color="auto"/>
              <w:right w:val="single" w:sz="4" w:space="0" w:color="auto"/>
            </w:tcBorders>
            <w:shd w:val="clear" w:color="auto" w:fill="FFFFFF"/>
            <w:vAlign w:val="bottom"/>
          </w:tcPr>
          <w:p w:rsidR="003A1465" w:rsidRPr="002A58F2" w:rsidRDefault="00015198" w:rsidP="0087764F">
            <w:pPr>
              <w:pStyle w:val="Bodytext21"/>
              <w:shd w:val="clear" w:color="auto" w:fill="auto"/>
              <w:spacing w:before="0" w:after="120" w:line="240" w:lineRule="auto"/>
              <w:jc w:val="center"/>
              <w:rPr>
                <w:rFonts w:ascii="Sylfaen" w:hAnsi="Sylfaen"/>
                <w:sz w:val="24"/>
              </w:rPr>
            </w:pPr>
            <w:r w:rsidRPr="002A58F2">
              <w:rPr>
                <w:rStyle w:val="Bodytext29pt"/>
                <w:rFonts w:ascii="Sylfaen" w:hAnsi="Sylfaen"/>
                <w:b w:val="0"/>
                <w:sz w:val="24"/>
              </w:rPr>
              <w:t>1 720.9</w:t>
            </w:r>
          </w:p>
        </w:tc>
      </w:tr>
      <w:tr w:rsidR="003A1465" w:rsidRPr="002A58F2" w:rsidTr="002A58F2">
        <w:tc>
          <w:tcPr>
            <w:tcW w:w="2400"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4"/>
              </w:rPr>
            </w:pPr>
            <w:r w:rsidRPr="002A58F2">
              <w:rPr>
                <w:rStyle w:val="Bodytext29pt"/>
                <w:rFonts w:ascii="Sylfaen" w:hAnsi="Sylfaen"/>
                <w:b w:val="0"/>
                <w:sz w:val="24"/>
              </w:rPr>
              <w:t>9. Сельское хозяйство, охота и лесное хозяйство; Рыболовство, рыбоводство</w:t>
            </w:r>
          </w:p>
        </w:tc>
        <w:tc>
          <w:tcPr>
            <w:tcW w:w="2395"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4"/>
              </w:rPr>
            </w:pPr>
            <w:r w:rsidRPr="002A58F2">
              <w:rPr>
                <w:rStyle w:val="Bodytext29pt"/>
                <w:rFonts w:ascii="Sylfaen" w:hAnsi="Sylfaen"/>
                <w:b w:val="0"/>
                <w:sz w:val="24"/>
              </w:rPr>
              <w:t>10. Обработка древесины и производство изделий из дерева; целлюлозно- бумажное производство; издательская и полиграфическая деятельность</w:t>
            </w:r>
          </w:p>
        </w:tc>
        <w:tc>
          <w:tcPr>
            <w:tcW w:w="2395"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4"/>
              </w:rPr>
            </w:pPr>
            <w:r w:rsidRPr="002A58F2">
              <w:rPr>
                <w:rStyle w:val="Bodytext29pt"/>
                <w:rFonts w:ascii="Sylfaen" w:hAnsi="Sylfaen"/>
                <w:b w:val="0"/>
                <w:sz w:val="24"/>
              </w:rPr>
              <w:t>11. Строительство</w:t>
            </w:r>
          </w:p>
        </w:tc>
        <w:tc>
          <w:tcPr>
            <w:tcW w:w="2400" w:type="dxa"/>
            <w:tcBorders>
              <w:top w:val="single" w:sz="4" w:space="0" w:color="auto"/>
              <w:left w:val="single" w:sz="4" w:space="0" w:color="auto"/>
              <w:righ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4"/>
              </w:rPr>
            </w:pPr>
            <w:r w:rsidRPr="002A58F2">
              <w:rPr>
                <w:rStyle w:val="Bodytext29pt"/>
                <w:rFonts w:ascii="Sylfaen" w:hAnsi="Sylfaen"/>
                <w:b w:val="0"/>
                <w:sz w:val="24"/>
              </w:rPr>
              <w:t>12. Государственное управление и обеспечение военной безопасности; социальное обеспечение</w:t>
            </w:r>
          </w:p>
        </w:tc>
      </w:tr>
      <w:tr w:rsidR="003A1465" w:rsidRPr="002A58F2" w:rsidTr="002A58F2">
        <w:tc>
          <w:tcPr>
            <w:tcW w:w="2400" w:type="dxa"/>
            <w:tcBorders>
              <w:left w:val="single" w:sz="4" w:space="0" w:color="auto"/>
            </w:tcBorders>
            <w:shd w:val="clear" w:color="auto" w:fill="FFFFFF"/>
            <w:vAlign w:val="bottom"/>
          </w:tcPr>
          <w:p w:rsidR="003A1465" w:rsidRPr="002A58F2" w:rsidRDefault="00015198" w:rsidP="0087764F">
            <w:pPr>
              <w:pStyle w:val="Bodytext21"/>
              <w:shd w:val="clear" w:color="auto" w:fill="auto"/>
              <w:spacing w:before="0" w:after="120" w:line="240" w:lineRule="auto"/>
              <w:jc w:val="center"/>
              <w:rPr>
                <w:rFonts w:ascii="Sylfaen" w:hAnsi="Sylfaen"/>
                <w:sz w:val="24"/>
              </w:rPr>
            </w:pPr>
            <w:r w:rsidRPr="002A58F2">
              <w:rPr>
                <w:rStyle w:val="Bodytext29pt"/>
                <w:rFonts w:ascii="Sylfaen" w:hAnsi="Sylfaen"/>
                <w:b w:val="0"/>
                <w:sz w:val="24"/>
              </w:rPr>
              <w:t>546.2</w:t>
            </w:r>
          </w:p>
        </w:tc>
        <w:tc>
          <w:tcPr>
            <w:tcW w:w="2395" w:type="dxa"/>
            <w:tcBorders>
              <w:left w:val="single" w:sz="4" w:space="0" w:color="auto"/>
            </w:tcBorders>
            <w:shd w:val="clear" w:color="auto" w:fill="FFFFFF"/>
            <w:vAlign w:val="bottom"/>
          </w:tcPr>
          <w:p w:rsidR="003A1465" w:rsidRPr="002A58F2" w:rsidRDefault="00015198" w:rsidP="0087764F">
            <w:pPr>
              <w:pStyle w:val="Bodytext21"/>
              <w:shd w:val="clear" w:color="auto" w:fill="auto"/>
              <w:spacing w:before="0" w:after="120" w:line="240" w:lineRule="auto"/>
              <w:jc w:val="center"/>
              <w:rPr>
                <w:rFonts w:ascii="Sylfaen" w:hAnsi="Sylfaen"/>
                <w:sz w:val="24"/>
              </w:rPr>
            </w:pPr>
            <w:r w:rsidRPr="002A58F2">
              <w:rPr>
                <w:rStyle w:val="Bodytext29pt"/>
                <w:rFonts w:ascii="Sylfaen" w:hAnsi="Sylfaen"/>
                <w:b w:val="0"/>
                <w:sz w:val="24"/>
              </w:rPr>
              <w:t>383.9</w:t>
            </w:r>
          </w:p>
        </w:tc>
        <w:tc>
          <w:tcPr>
            <w:tcW w:w="2395" w:type="dxa"/>
            <w:tcBorders>
              <w:left w:val="single" w:sz="4" w:space="0" w:color="auto"/>
            </w:tcBorders>
            <w:shd w:val="clear" w:color="auto" w:fill="FFFFFF"/>
            <w:vAlign w:val="bottom"/>
          </w:tcPr>
          <w:p w:rsidR="003A1465" w:rsidRPr="002A58F2" w:rsidRDefault="00015198" w:rsidP="0087764F">
            <w:pPr>
              <w:pStyle w:val="Bodytext21"/>
              <w:shd w:val="clear" w:color="auto" w:fill="auto"/>
              <w:spacing w:before="0" w:after="120" w:line="240" w:lineRule="auto"/>
              <w:jc w:val="center"/>
              <w:rPr>
                <w:rFonts w:ascii="Sylfaen" w:hAnsi="Sylfaen"/>
                <w:sz w:val="24"/>
              </w:rPr>
            </w:pPr>
            <w:r w:rsidRPr="002A58F2">
              <w:rPr>
                <w:rStyle w:val="Bodytext29pt"/>
                <w:rFonts w:ascii="Sylfaen" w:hAnsi="Sylfaen"/>
                <w:b w:val="0"/>
                <w:sz w:val="24"/>
              </w:rPr>
              <w:t>346.1</w:t>
            </w:r>
          </w:p>
        </w:tc>
        <w:tc>
          <w:tcPr>
            <w:tcW w:w="2400" w:type="dxa"/>
            <w:tcBorders>
              <w:left w:val="single" w:sz="4" w:space="0" w:color="auto"/>
              <w:right w:val="single" w:sz="4" w:space="0" w:color="auto"/>
            </w:tcBorders>
            <w:shd w:val="clear" w:color="auto" w:fill="FFFFFF"/>
            <w:vAlign w:val="bottom"/>
          </w:tcPr>
          <w:p w:rsidR="003A1465" w:rsidRPr="002A58F2" w:rsidRDefault="00015198" w:rsidP="0087764F">
            <w:pPr>
              <w:pStyle w:val="Bodytext21"/>
              <w:shd w:val="clear" w:color="auto" w:fill="auto"/>
              <w:spacing w:before="0" w:after="120" w:line="240" w:lineRule="auto"/>
              <w:ind w:right="240"/>
              <w:jc w:val="right"/>
              <w:rPr>
                <w:rFonts w:ascii="Sylfaen" w:hAnsi="Sylfaen"/>
                <w:sz w:val="24"/>
              </w:rPr>
            </w:pPr>
            <w:r w:rsidRPr="002A58F2">
              <w:rPr>
                <w:rStyle w:val="Bodytext29pt"/>
                <w:rFonts w:ascii="Sylfaen" w:hAnsi="Sylfaen"/>
                <w:b w:val="0"/>
                <w:sz w:val="24"/>
              </w:rPr>
              <w:t xml:space="preserve">293.7 </w:t>
            </w:r>
          </w:p>
        </w:tc>
      </w:tr>
      <w:tr w:rsidR="003A1465" w:rsidRPr="002A58F2" w:rsidTr="002A58F2">
        <w:tc>
          <w:tcPr>
            <w:tcW w:w="2400"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left"/>
              <w:rPr>
                <w:rFonts w:ascii="Sylfaen" w:hAnsi="Sylfaen"/>
                <w:sz w:val="24"/>
              </w:rPr>
            </w:pPr>
            <w:r w:rsidRPr="002A58F2">
              <w:rPr>
                <w:rStyle w:val="Bodytext29pt"/>
                <w:rFonts w:ascii="Sylfaen" w:hAnsi="Sylfaen"/>
                <w:b w:val="0"/>
                <w:sz w:val="24"/>
              </w:rPr>
              <w:t>16. Прочие производства</w:t>
            </w:r>
          </w:p>
        </w:tc>
        <w:tc>
          <w:tcPr>
            <w:tcW w:w="2395" w:type="dxa"/>
            <w:tcBorders>
              <w:top w:val="single" w:sz="4" w:space="0" w:color="auto"/>
              <w:lef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4"/>
              </w:rPr>
            </w:pPr>
            <w:r w:rsidRPr="002A58F2">
              <w:rPr>
                <w:rStyle w:val="Bodytext29pt"/>
                <w:rFonts w:ascii="Sylfaen" w:hAnsi="Sylfaen"/>
                <w:b w:val="0"/>
                <w:sz w:val="24"/>
              </w:rPr>
              <w:t xml:space="preserve">15. Образование; здравоохранение и предоставление социальных услуг; предоставление прочих коммунальных, </w:t>
            </w:r>
            <w:r w:rsidRPr="002A58F2">
              <w:rPr>
                <w:rStyle w:val="Bodytext29pt"/>
                <w:rFonts w:ascii="Sylfaen" w:hAnsi="Sylfaen"/>
                <w:b w:val="0"/>
                <w:sz w:val="24"/>
              </w:rPr>
              <w:lastRenderedPageBreak/>
              <w:t>социальных и персональных услуг</w:t>
            </w:r>
          </w:p>
        </w:tc>
        <w:tc>
          <w:tcPr>
            <w:tcW w:w="2395" w:type="dxa"/>
            <w:tcBorders>
              <w:top w:val="single" w:sz="4" w:space="0" w:color="auto"/>
              <w:left w:val="single" w:sz="4" w:space="0" w:color="auto"/>
            </w:tcBorders>
            <w:shd w:val="clear" w:color="auto" w:fill="FFFFFF"/>
            <w:vAlign w:val="center"/>
          </w:tcPr>
          <w:p w:rsidR="003A1465" w:rsidRPr="002A58F2" w:rsidRDefault="00015198" w:rsidP="002A58F2">
            <w:pPr>
              <w:pStyle w:val="Bodytext21"/>
              <w:shd w:val="clear" w:color="auto" w:fill="auto"/>
              <w:spacing w:before="0" w:after="120" w:line="240" w:lineRule="auto"/>
              <w:jc w:val="center"/>
              <w:rPr>
                <w:rFonts w:ascii="Sylfaen" w:hAnsi="Sylfaen"/>
                <w:sz w:val="24"/>
              </w:rPr>
            </w:pPr>
            <w:r w:rsidRPr="002A58F2">
              <w:rPr>
                <w:rStyle w:val="Bodytext29pt"/>
                <w:rFonts w:ascii="Sylfaen" w:hAnsi="Sylfaen"/>
                <w:b w:val="0"/>
                <w:sz w:val="24"/>
              </w:rPr>
              <w:lastRenderedPageBreak/>
              <w:t>14. Текстильное и швейное производство;</w:t>
            </w:r>
            <w:r w:rsidR="002A58F2">
              <w:rPr>
                <w:rStyle w:val="Bodytext29pt"/>
                <w:rFonts w:ascii="Sylfaen" w:hAnsi="Sylfaen"/>
                <w:b w:val="0"/>
                <w:sz w:val="24"/>
              </w:rPr>
              <w:t xml:space="preserve"> </w:t>
            </w:r>
            <w:r w:rsidRPr="002A58F2">
              <w:rPr>
                <w:rStyle w:val="Bodytext29pt"/>
                <w:rFonts w:ascii="Sylfaen" w:hAnsi="Sylfaen"/>
                <w:b w:val="0"/>
                <w:sz w:val="24"/>
              </w:rPr>
              <w:t>производство кожи, изделий из кожи и обуви</w:t>
            </w:r>
          </w:p>
        </w:tc>
        <w:tc>
          <w:tcPr>
            <w:tcW w:w="2400" w:type="dxa"/>
            <w:tcBorders>
              <w:top w:val="single" w:sz="4" w:space="0" w:color="auto"/>
              <w:left w:val="single" w:sz="4" w:space="0" w:color="auto"/>
              <w:right w:val="single" w:sz="4" w:space="0" w:color="auto"/>
            </w:tcBorders>
            <w:shd w:val="clear" w:color="auto" w:fill="FFFFFF"/>
            <w:vAlign w:val="center"/>
          </w:tcPr>
          <w:p w:rsidR="003A1465" w:rsidRPr="002A58F2" w:rsidRDefault="00015198" w:rsidP="0087764F">
            <w:pPr>
              <w:pStyle w:val="Bodytext21"/>
              <w:shd w:val="clear" w:color="auto" w:fill="auto"/>
              <w:spacing w:before="0" w:after="120" w:line="240" w:lineRule="auto"/>
              <w:jc w:val="center"/>
              <w:rPr>
                <w:rFonts w:ascii="Sylfaen" w:hAnsi="Sylfaen"/>
                <w:sz w:val="24"/>
              </w:rPr>
            </w:pPr>
            <w:r w:rsidRPr="002A58F2">
              <w:rPr>
                <w:rStyle w:val="Bodytext29pt"/>
                <w:rFonts w:ascii="Sylfaen" w:hAnsi="Sylfaen"/>
                <w:b w:val="0"/>
                <w:sz w:val="24"/>
              </w:rPr>
              <w:t>13. Производство пищевых продуктов, включая напитки, и табака</w:t>
            </w:r>
          </w:p>
        </w:tc>
      </w:tr>
      <w:tr w:rsidR="003A1465" w:rsidRPr="002A58F2" w:rsidTr="002A58F2">
        <w:tc>
          <w:tcPr>
            <w:tcW w:w="2400" w:type="dxa"/>
            <w:tcBorders>
              <w:left w:val="single" w:sz="4" w:space="0" w:color="auto"/>
              <w:bottom w:val="single" w:sz="4" w:space="0" w:color="auto"/>
            </w:tcBorders>
            <w:shd w:val="clear" w:color="auto" w:fill="FFFFFF"/>
            <w:vAlign w:val="bottom"/>
          </w:tcPr>
          <w:p w:rsidR="003A1465" w:rsidRPr="002A58F2" w:rsidRDefault="00015198" w:rsidP="0087764F">
            <w:pPr>
              <w:pStyle w:val="Bodytext21"/>
              <w:shd w:val="clear" w:color="auto" w:fill="auto"/>
              <w:spacing w:before="0" w:after="120" w:line="240" w:lineRule="auto"/>
              <w:jc w:val="center"/>
              <w:rPr>
                <w:rFonts w:ascii="Sylfaen" w:hAnsi="Sylfaen"/>
                <w:sz w:val="24"/>
              </w:rPr>
            </w:pPr>
            <w:r w:rsidRPr="002A58F2">
              <w:rPr>
                <w:rStyle w:val="Bodytext29pt"/>
                <w:rFonts w:ascii="Sylfaen" w:hAnsi="Sylfaen"/>
                <w:b w:val="0"/>
                <w:sz w:val="24"/>
              </w:rPr>
              <w:t>84.2</w:t>
            </w:r>
          </w:p>
        </w:tc>
        <w:tc>
          <w:tcPr>
            <w:tcW w:w="2395" w:type="dxa"/>
            <w:tcBorders>
              <w:left w:val="single" w:sz="4" w:space="0" w:color="auto"/>
              <w:bottom w:val="single" w:sz="4" w:space="0" w:color="auto"/>
            </w:tcBorders>
            <w:shd w:val="clear" w:color="auto" w:fill="FFFFFF"/>
            <w:vAlign w:val="bottom"/>
          </w:tcPr>
          <w:p w:rsidR="003A1465" w:rsidRPr="002A58F2" w:rsidRDefault="00015198" w:rsidP="0087764F">
            <w:pPr>
              <w:pStyle w:val="Bodytext21"/>
              <w:shd w:val="clear" w:color="auto" w:fill="auto"/>
              <w:spacing w:before="0" w:after="120" w:line="240" w:lineRule="auto"/>
              <w:jc w:val="center"/>
              <w:rPr>
                <w:rFonts w:ascii="Sylfaen" w:hAnsi="Sylfaen"/>
                <w:sz w:val="24"/>
              </w:rPr>
            </w:pPr>
            <w:r w:rsidRPr="002A58F2">
              <w:rPr>
                <w:rStyle w:val="Bodytext29pt"/>
                <w:rFonts w:ascii="Sylfaen" w:hAnsi="Sylfaen"/>
                <w:b w:val="0"/>
                <w:sz w:val="24"/>
              </w:rPr>
              <w:t>119.6</w:t>
            </w:r>
          </w:p>
        </w:tc>
        <w:tc>
          <w:tcPr>
            <w:tcW w:w="2395" w:type="dxa"/>
            <w:tcBorders>
              <w:left w:val="single" w:sz="4" w:space="0" w:color="auto"/>
              <w:bottom w:val="single" w:sz="4" w:space="0" w:color="auto"/>
            </w:tcBorders>
            <w:shd w:val="clear" w:color="auto" w:fill="FFFFFF"/>
            <w:vAlign w:val="bottom"/>
          </w:tcPr>
          <w:p w:rsidR="003A1465" w:rsidRPr="002A58F2" w:rsidRDefault="00015198" w:rsidP="0087764F">
            <w:pPr>
              <w:pStyle w:val="Bodytext21"/>
              <w:shd w:val="clear" w:color="auto" w:fill="auto"/>
              <w:spacing w:before="0" w:after="120" w:line="240" w:lineRule="auto"/>
              <w:jc w:val="center"/>
              <w:rPr>
                <w:rFonts w:ascii="Sylfaen" w:hAnsi="Sylfaen"/>
                <w:sz w:val="24"/>
              </w:rPr>
            </w:pPr>
            <w:r w:rsidRPr="002A58F2">
              <w:rPr>
                <w:rStyle w:val="Bodytext29pt"/>
                <w:rFonts w:ascii="Sylfaen" w:hAnsi="Sylfaen"/>
                <w:b w:val="0"/>
                <w:sz w:val="24"/>
              </w:rPr>
              <w:t>187.6</w:t>
            </w:r>
          </w:p>
        </w:tc>
        <w:tc>
          <w:tcPr>
            <w:tcW w:w="2400" w:type="dxa"/>
            <w:tcBorders>
              <w:left w:val="single" w:sz="4" w:space="0" w:color="auto"/>
              <w:bottom w:val="single" w:sz="4" w:space="0" w:color="auto"/>
              <w:right w:val="single" w:sz="4" w:space="0" w:color="auto"/>
            </w:tcBorders>
            <w:shd w:val="clear" w:color="auto" w:fill="FFFFFF"/>
            <w:vAlign w:val="bottom"/>
          </w:tcPr>
          <w:p w:rsidR="003A1465" w:rsidRPr="002A58F2" w:rsidRDefault="00015198" w:rsidP="0087764F">
            <w:pPr>
              <w:pStyle w:val="Bodytext21"/>
              <w:shd w:val="clear" w:color="auto" w:fill="auto"/>
              <w:spacing w:before="0" w:after="120" w:line="240" w:lineRule="auto"/>
              <w:jc w:val="center"/>
              <w:rPr>
                <w:rFonts w:ascii="Sylfaen" w:hAnsi="Sylfaen"/>
                <w:sz w:val="24"/>
              </w:rPr>
            </w:pPr>
            <w:r w:rsidRPr="002A58F2">
              <w:rPr>
                <w:rStyle w:val="Bodytext29pt"/>
                <w:rFonts w:ascii="Sylfaen" w:hAnsi="Sylfaen"/>
                <w:b w:val="0"/>
                <w:sz w:val="24"/>
              </w:rPr>
              <w:t>196.7</w:t>
            </w:r>
          </w:p>
        </w:tc>
      </w:tr>
    </w:tbl>
    <w:p w:rsidR="003A1465" w:rsidRDefault="00015198" w:rsidP="002A58F2">
      <w:pPr>
        <w:pStyle w:val="Bodytext70"/>
        <w:shd w:val="clear" w:color="auto" w:fill="auto"/>
        <w:spacing w:after="120" w:line="240" w:lineRule="auto"/>
        <w:ind w:firstLine="567"/>
        <w:rPr>
          <w:rFonts w:ascii="Sylfaen" w:hAnsi="Sylfaen"/>
          <w:sz w:val="24"/>
        </w:rPr>
      </w:pPr>
      <w:r w:rsidRPr="0087764F">
        <w:rPr>
          <w:rFonts w:ascii="Sylfaen" w:hAnsi="Sylfaen"/>
          <w:sz w:val="24"/>
        </w:rPr>
        <w:t>Рисунок 17. Сферы экономики, ранжированные по объему мультипликативного эффекта (млн долл. США)</w:t>
      </w:r>
    </w:p>
    <w:p w:rsidR="002A58F2" w:rsidRPr="0087764F" w:rsidRDefault="002A58F2" w:rsidP="002A58F2">
      <w:pPr>
        <w:pStyle w:val="Bodytext70"/>
        <w:shd w:val="clear" w:color="auto" w:fill="auto"/>
        <w:spacing w:after="120" w:line="240" w:lineRule="auto"/>
        <w:ind w:firstLine="567"/>
        <w:rPr>
          <w:rFonts w:ascii="Sylfaen" w:hAnsi="Sylfaen"/>
          <w:sz w:val="24"/>
        </w:rPr>
      </w:pPr>
    </w:p>
    <w:p w:rsidR="003A1465" w:rsidRPr="0087764F" w:rsidRDefault="00015198"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 xml:space="preserve">По большинству сфер экономики определяющий вклад в эффект по Союзу в целом вносит </w:t>
      </w:r>
      <w:r w:rsidRPr="0087764F">
        <w:rPr>
          <w:rStyle w:val="Bodytext2Italic"/>
          <w:rFonts w:ascii="Sylfaen" w:hAnsi="Sylfaen"/>
          <w:sz w:val="24"/>
        </w:rPr>
        <w:t>Российская Федерация</w:t>
      </w:r>
      <w:r w:rsidRPr="0087764F">
        <w:rPr>
          <w:rFonts w:ascii="Sylfaen" w:hAnsi="Sylfaen"/>
          <w:sz w:val="24"/>
        </w:rPr>
        <w:t xml:space="preserve"> (по сферам экономики он превышает 24%).</w:t>
      </w:r>
    </w:p>
    <w:p w:rsidR="003A1465" w:rsidRPr="0087764F" w:rsidRDefault="00015198" w:rsidP="002A58F2">
      <w:pPr>
        <w:pStyle w:val="Bodytext21"/>
        <w:shd w:val="clear" w:color="auto" w:fill="auto"/>
        <w:spacing w:before="0" w:after="120" w:line="240" w:lineRule="auto"/>
        <w:ind w:firstLine="567"/>
        <w:rPr>
          <w:rFonts w:ascii="Sylfaen" w:hAnsi="Sylfaen"/>
          <w:sz w:val="24"/>
        </w:rPr>
      </w:pPr>
      <w:r w:rsidRPr="0087764F">
        <w:rPr>
          <w:rStyle w:val="Bodytext2Italic"/>
          <w:rFonts w:ascii="Sylfaen" w:hAnsi="Sylfaen"/>
          <w:sz w:val="24"/>
        </w:rPr>
        <w:t>Республика Беларусь</w:t>
      </w:r>
      <w:r w:rsidRPr="0087764F">
        <w:rPr>
          <w:rFonts w:ascii="Sylfaen" w:hAnsi="Sylfaen"/>
          <w:sz w:val="24"/>
        </w:rPr>
        <w:t xml:space="preserve"> вносит значимый вклад в строительстве, сельском хозяйстве, пищевой промышленности, а также в образовании и здравоохранении</w:t>
      </w:r>
      <w:r w:rsidR="002A58F2">
        <w:rPr>
          <w:rFonts w:ascii="Sylfaen" w:hAnsi="Sylfaen"/>
          <w:sz w:val="24"/>
        </w:rPr>
        <w:t xml:space="preserve"> </w:t>
      </w:r>
      <w:r w:rsidRPr="0087764F">
        <w:rPr>
          <w:rFonts w:ascii="Sylfaen" w:hAnsi="Sylfaen"/>
          <w:sz w:val="24"/>
        </w:rPr>
        <w:t xml:space="preserve">(по каждой из этих сфер экономики - более 38%), </w:t>
      </w:r>
      <w:r w:rsidRPr="0087764F">
        <w:rPr>
          <w:rStyle w:val="Bodytext2Italic"/>
          <w:rFonts w:ascii="Sylfaen" w:hAnsi="Sylfaen"/>
          <w:sz w:val="24"/>
        </w:rPr>
        <w:t>Республика Казахстан</w:t>
      </w:r>
      <w:r w:rsidRPr="0087764F">
        <w:rPr>
          <w:rFonts w:ascii="Sylfaen" w:hAnsi="Sylfaen"/>
          <w:sz w:val="24"/>
        </w:rPr>
        <w:t xml:space="preserve"> - в добыче полезных ископаемых (26,5%).</w:t>
      </w:r>
    </w:p>
    <w:p w:rsidR="003A1465" w:rsidRPr="0087764F" w:rsidRDefault="00015198" w:rsidP="002A58F2">
      <w:pPr>
        <w:pStyle w:val="Bodytext21"/>
        <w:shd w:val="clear" w:color="auto" w:fill="auto"/>
        <w:spacing w:before="0" w:after="120" w:line="240" w:lineRule="auto"/>
        <w:ind w:firstLine="567"/>
        <w:rPr>
          <w:rFonts w:ascii="Sylfaen" w:hAnsi="Sylfaen"/>
          <w:sz w:val="24"/>
        </w:rPr>
      </w:pPr>
      <w:r w:rsidRPr="0087764F">
        <w:rPr>
          <w:rStyle w:val="Bodytext2Italic"/>
          <w:rFonts w:ascii="Sylfaen" w:hAnsi="Sylfaen"/>
          <w:sz w:val="24"/>
        </w:rPr>
        <w:t>Республика Армения</w:t>
      </w:r>
      <w:r w:rsidRPr="0087764F">
        <w:rPr>
          <w:rFonts w:ascii="Sylfaen" w:hAnsi="Sylfaen"/>
          <w:sz w:val="24"/>
        </w:rPr>
        <w:t xml:space="preserve"> и </w:t>
      </w:r>
      <w:r w:rsidRPr="0087764F">
        <w:rPr>
          <w:rStyle w:val="Bodytext2Italic"/>
          <w:rFonts w:ascii="Sylfaen" w:hAnsi="Sylfaen"/>
          <w:sz w:val="24"/>
        </w:rPr>
        <w:t>Кыргызская Республика</w:t>
      </w:r>
      <w:r w:rsidRPr="0087764F">
        <w:rPr>
          <w:rFonts w:ascii="Sylfaen" w:hAnsi="Sylfaen"/>
          <w:sz w:val="24"/>
        </w:rPr>
        <w:t xml:space="preserve"> вносят мень</w:t>
      </w:r>
      <w:r w:rsidRPr="002A58F2">
        <w:rPr>
          <w:rStyle w:val="Bodytext20"/>
          <w:rFonts w:ascii="Sylfaen" w:hAnsi="Sylfaen"/>
          <w:sz w:val="24"/>
          <w:u w:val="none"/>
        </w:rPr>
        <w:t>ш</w:t>
      </w:r>
      <w:r w:rsidRPr="0087764F">
        <w:rPr>
          <w:rFonts w:ascii="Sylfaen" w:hAnsi="Sylfaen"/>
          <w:sz w:val="24"/>
        </w:rPr>
        <w:t>ий вклад среди всех государств-членов в силу размеров экономики (оба государства-члена демонстрируют наибольший вклад по сельскому хозяйству - более 5% и 10%, соответственно; на уровне экономики в целом вклад этих государств-членов составляет 1% и 3% соответственно).</w:t>
      </w:r>
    </w:p>
    <w:p w:rsidR="003A1465" w:rsidRPr="0087764F" w:rsidRDefault="00015198"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В анализе динамики цен и издержек для четырех государств-членов</w:t>
      </w:r>
      <w:r w:rsidR="002A58F2">
        <w:rPr>
          <w:rStyle w:val="FootnoteReference"/>
          <w:rFonts w:ascii="Sylfaen" w:hAnsi="Sylfaen"/>
          <w:sz w:val="24"/>
        </w:rPr>
        <w:footnoteReference w:customMarkFollows="1" w:id="34"/>
        <w:t>34</w:t>
      </w:r>
      <w:r w:rsidRPr="0087764F">
        <w:rPr>
          <w:rFonts w:ascii="Sylfaen" w:hAnsi="Sylfaen"/>
          <w:sz w:val="24"/>
        </w:rPr>
        <w:t xml:space="preserve"> было выявлено, что наибольший мультипликативный эффект оказывают добыча полезных ископаемых; государственное управление и обеспечение военной безопасности, социальное обеспечение; транспорт и связь (кроме Российской Федерации); сельское хозяйство, охота и лесное хозяйство (Республика Беларусь и Республика Казахстан).</w:t>
      </w:r>
    </w:p>
    <w:p w:rsidR="003A1465" w:rsidRPr="0087764F" w:rsidRDefault="00015198"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Анализ взаимного влияния инвестиций проводился только для Республики Казахстан и Российской Федерации в силу отсутствия необходимых данных по другим государствам-членам. С наибольшим приростом инвестиций в экономике в следующем году был связан рост инвестиций в сфере оптовой и розничной торговли, ремонта автотранспортных средств, мотоциклов, бытовых изделий и предметов личного пользования, гостиниц и ресторанов. Сонаправленно с наибольшим объемом инвестиций в экономике изменялся объем инвестиций в сфере транспорта и связи.</w:t>
      </w:r>
    </w:p>
    <w:p w:rsidR="003A1465" w:rsidRPr="0087764F" w:rsidRDefault="00015198"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Исходя из размера и структуры экономики государств-членов, их вклад в совокупный мультипликативный эффект по видам деятельности различается (см. Рисунок 18).</w:t>
      </w:r>
    </w:p>
    <w:p w:rsidR="003A1465" w:rsidRPr="0087764F" w:rsidRDefault="004F272B" w:rsidP="0087764F">
      <w:pPr>
        <w:spacing w:after="120"/>
        <w:rPr>
          <w:rFonts w:ascii="Sylfaen" w:hAnsi="Sylfaen"/>
          <w:szCs w:val="2"/>
        </w:rPr>
      </w:pPr>
      <w:r>
        <w:rPr>
          <w:rFonts w:ascii="Sylfaen" w:hAnsi="Sylfaen"/>
          <w:noProof/>
          <w:lang w:val="en-US" w:eastAsia="en-US" w:bidi="ar-SA"/>
        </w:rPr>
        <w:lastRenderedPageBreak/>
        <w:pict>
          <v:group id="_x0000_s1115" style="position:absolute;margin-left:.35pt;margin-top:25.85pt;width:453.75pt;height:446.25pt;z-index:251738112" coordorigin="1425,1935" coordsize="9075,8925">
            <v:rect id="_x0000_s1093" style="position:absolute;left:4680;top:1935;width:1410;height:315" stroked="f">
              <v:textbox inset="0,0,0,0">
                <w:txbxContent>
                  <w:p w:rsidR="00DF6AB8" w:rsidRPr="00AD0E95" w:rsidRDefault="00DF6AB8" w:rsidP="00AD0E95">
                    <w:pPr>
                      <w:jc w:val="right"/>
                      <w:rPr>
                        <w:rFonts w:ascii="Sylfaen" w:hAnsi="Sylfaen"/>
                        <w:sz w:val="22"/>
                      </w:rPr>
                    </w:pPr>
                    <w:r w:rsidRPr="00AD0E95">
                      <w:rPr>
                        <w:rFonts w:ascii="Sylfaen" w:hAnsi="Sylfaen" w:cs="Times New Roman"/>
                        <w:color w:val="auto"/>
                        <w:sz w:val="18"/>
                        <w:szCs w:val="20"/>
                        <w:lang w:val="en-US" w:bidi="ar-SA"/>
                      </w:rPr>
                      <w:t>Металлургия</w:t>
                    </w:r>
                  </w:p>
                </w:txbxContent>
              </v:textbox>
            </v:rect>
            <v:rect id="_x0000_s1094" style="position:absolute;left:2070;top:2355;width:3915;height:540" stroked="f">
              <v:textbox inset="0,0,0,0">
                <w:txbxContent>
                  <w:p w:rsidR="00DF6AB8" w:rsidRPr="00AD0E95" w:rsidRDefault="00DF6AB8" w:rsidP="00AD0E95">
                    <w:pPr>
                      <w:widowControl/>
                      <w:autoSpaceDE w:val="0"/>
                      <w:autoSpaceDN w:val="0"/>
                      <w:adjustRightInd w:val="0"/>
                      <w:jc w:val="right"/>
                      <w:rPr>
                        <w:rFonts w:ascii="Sylfaen" w:hAnsi="Sylfaen" w:cs="Times New Roman"/>
                        <w:color w:val="auto"/>
                        <w:sz w:val="18"/>
                        <w:szCs w:val="20"/>
                        <w:lang w:bidi="ar-SA"/>
                      </w:rPr>
                    </w:pPr>
                    <w:r w:rsidRPr="00AD0E95">
                      <w:rPr>
                        <w:rFonts w:ascii="Sylfaen" w:hAnsi="Sylfaen" w:cs="Times New Roman"/>
                        <w:color w:val="auto"/>
                        <w:sz w:val="18"/>
                        <w:szCs w:val="20"/>
                        <w:lang w:bidi="ar-SA"/>
                      </w:rPr>
                      <w:t>Химия и нефтехимия; резина и пластмасса;</w:t>
                    </w:r>
                  </w:p>
                  <w:p w:rsidR="00DF6AB8" w:rsidRPr="00AD0E95" w:rsidRDefault="00DF6AB8" w:rsidP="00AD0E95">
                    <w:pPr>
                      <w:jc w:val="right"/>
                      <w:rPr>
                        <w:rFonts w:ascii="Sylfaen" w:hAnsi="Sylfaen"/>
                        <w:sz w:val="22"/>
                      </w:rPr>
                    </w:pPr>
                    <w:r w:rsidRPr="00AD0E95">
                      <w:rPr>
                        <w:rFonts w:ascii="Sylfaen" w:hAnsi="Sylfaen" w:cs="Times New Roman"/>
                        <w:color w:val="auto"/>
                        <w:sz w:val="18"/>
                        <w:szCs w:val="20"/>
                        <w:lang w:val="en-US" w:bidi="ar-SA"/>
                      </w:rPr>
                      <w:t>неметаллические минерал. продукты</w:t>
                    </w:r>
                  </w:p>
                </w:txbxContent>
              </v:textbox>
            </v:rect>
            <v:rect id="_x0000_s1095" style="position:absolute;left:4320;top:3030;width:1770;height:270" stroked="f">
              <v:textbox inset="0,0,0,0">
                <w:txbxContent>
                  <w:p w:rsidR="00DF6AB8" w:rsidRPr="00AD0E95" w:rsidRDefault="00DF6AB8" w:rsidP="00AD0E95">
                    <w:pPr>
                      <w:jc w:val="right"/>
                      <w:rPr>
                        <w:rFonts w:ascii="Sylfaen" w:hAnsi="Sylfaen"/>
                        <w:sz w:val="22"/>
                      </w:rPr>
                    </w:pPr>
                    <w:r w:rsidRPr="00AD0E95">
                      <w:rPr>
                        <w:rFonts w:ascii="Sylfaen" w:hAnsi="Sylfaen" w:cs="Times New Roman"/>
                        <w:color w:val="auto"/>
                        <w:sz w:val="18"/>
                        <w:szCs w:val="20"/>
                        <w:lang w:val="en-US" w:bidi="ar-SA"/>
                      </w:rPr>
                      <w:t>Машиностроение</w:t>
                    </w:r>
                  </w:p>
                </w:txbxContent>
              </v:textbox>
            </v:rect>
            <v:rect id="_x0000_s1096" style="position:absolute;left:1425;top:3375;width:4665;height:510" stroked="f">
              <v:textbox inset="0,0,0,0">
                <w:txbxContent>
                  <w:p w:rsidR="00DF6AB8" w:rsidRPr="00AD0E95" w:rsidRDefault="00DF6AB8" w:rsidP="00AD0E95">
                    <w:pPr>
                      <w:widowControl/>
                      <w:autoSpaceDE w:val="0"/>
                      <w:autoSpaceDN w:val="0"/>
                      <w:adjustRightInd w:val="0"/>
                      <w:jc w:val="right"/>
                      <w:rPr>
                        <w:rFonts w:ascii="Sylfaen" w:hAnsi="Sylfaen" w:cs="Times New Roman"/>
                        <w:color w:val="auto"/>
                        <w:sz w:val="18"/>
                        <w:szCs w:val="20"/>
                        <w:lang w:bidi="ar-SA"/>
                      </w:rPr>
                    </w:pPr>
                    <w:r w:rsidRPr="00AD0E95">
                      <w:rPr>
                        <w:rFonts w:ascii="Sylfaen" w:hAnsi="Sylfaen" w:cs="Times New Roman"/>
                        <w:color w:val="auto"/>
                        <w:sz w:val="18"/>
                        <w:szCs w:val="20"/>
                        <w:lang w:bidi="ar-SA"/>
                      </w:rPr>
                      <w:t>Торговля, ремонт автомобилей и бытовых изделий;</w:t>
                    </w:r>
                  </w:p>
                  <w:p w:rsidR="00DF6AB8" w:rsidRPr="00AD0E95" w:rsidRDefault="00DF6AB8" w:rsidP="00AD0E95">
                    <w:pPr>
                      <w:jc w:val="right"/>
                      <w:rPr>
                        <w:rFonts w:ascii="Sylfaen" w:hAnsi="Sylfaen"/>
                        <w:sz w:val="22"/>
                      </w:rPr>
                    </w:pPr>
                    <w:r w:rsidRPr="00AD0E95">
                      <w:rPr>
                        <w:rFonts w:ascii="Sylfaen" w:hAnsi="Sylfaen" w:cs="Times New Roman"/>
                        <w:color w:val="auto"/>
                        <w:sz w:val="18"/>
                        <w:szCs w:val="20"/>
                        <w:lang w:val="en-US" w:bidi="ar-SA"/>
                      </w:rPr>
                      <w:t>гостиницы и рестораны</w:t>
                    </w:r>
                  </w:p>
                </w:txbxContent>
              </v:textbox>
            </v:rect>
            <v:rect id="_x0000_s1097" style="position:absolute;left:1770;top:3960;width:4320;height:480" stroked="f">
              <v:textbox style="mso-next-textbox:#_x0000_s1097" inset="0,0,0,0">
                <w:txbxContent>
                  <w:p w:rsidR="00DF6AB8" w:rsidRPr="00AD0E95" w:rsidRDefault="00DF6AB8" w:rsidP="00AD0E95">
                    <w:pPr>
                      <w:widowControl/>
                      <w:autoSpaceDE w:val="0"/>
                      <w:autoSpaceDN w:val="0"/>
                      <w:adjustRightInd w:val="0"/>
                      <w:jc w:val="right"/>
                      <w:rPr>
                        <w:rFonts w:ascii="Sylfaen" w:hAnsi="Sylfaen"/>
                        <w:sz w:val="20"/>
                      </w:rPr>
                    </w:pPr>
                    <w:r w:rsidRPr="00AD0E95">
                      <w:rPr>
                        <w:rFonts w:ascii="Sylfaen" w:hAnsi="Sylfaen" w:cs="Times New Roman"/>
                        <w:color w:val="auto"/>
                        <w:sz w:val="16"/>
                        <w:szCs w:val="20"/>
                        <w:lang w:bidi="ar-SA"/>
                      </w:rPr>
                      <w:t>Производство и распределение электроэнергии,  газа и воды</w:t>
                    </w:r>
                  </w:p>
                </w:txbxContent>
              </v:textbox>
            </v:rect>
            <v:rect id="_x0000_s1098" style="position:absolute;left:3240;top:4515;width:2850;height:270" stroked="f">
              <v:textbox inset="0,0,0,0">
                <w:txbxContent>
                  <w:p w:rsidR="00DF6AB8" w:rsidRPr="00AD0E95" w:rsidRDefault="00DF6AB8" w:rsidP="00AD0E95">
                    <w:pPr>
                      <w:jc w:val="right"/>
                      <w:rPr>
                        <w:rFonts w:ascii="Sylfaen" w:hAnsi="Sylfaen"/>
                        <w:sz w:val="22"/>
                      </w:rPr>
                    </w:pPr>
                    <w:r w:rsidRPr="00AD0E95">
                      <w:rPr>
                        <w:rFonts w:ascii="Sylfaen" w:hAnsi="Sylfaen" w:cs="Times New Roman"/>
                        <w:color w:val="auto"/>
                        <w:sz w:val="18"/>
                        <w:szCs w:val="20"/>
                        <w:lang w:val="en-US" w:bidi="ar-SA"/>
                      </w:rPr>
                      <w:t>Добыча полезных ископаемых</w:t>
                    </w:r>
                  </w:p>
                </w:txbxContent>
              </v:textbox>
            </v:rect>
            <v:rect id="_x0000_s1099" style="position:absolute;left:1650;top:4860;width:4440;height:540" stroked="f">
              <v:textbox inset="0,0,0,0">
                <w:txbxContent>
                  <w:p w:rsidR="00DF6AB8" w:rsidRPr="00AD0E95" w:rsidRDefault="00DF6AB8" w:rsidP="00AD0E95">
                    <w:pPr>
                      <w:widowControl/>
                      <w:autoSpaceDE w:val="0"/>
                      <w:autoSpaceDN w:val="0"/>
                      <w:adjustRightInd w:val="0"/>
                      <w:jc w:val="right"/>
                      <w:rPr>
                        <w:rFonts w:ascii="Sylfaen" w:hAnsi="Sylfaen"/>
                        <w:sz w:val="22"/>
                      </w:rPr>
                    </w:pPr>
                    <w:r w:rsidRPr="00AD0E95">
                      <w:rPr>
                        <w:rFonts w:ascii="Sylfaen" w:hAnsi="Sylfaen" w:cs="Times New Roman"/>
                        <w:color w:val="auto"/>
                        <w:sz w:val="18"/>
                        <w:szCs w:val="20"/>
                        <w:lang w:bidi="ar-SA"/>
                      </w:rPr>
                      <w:t>Финансы; операции с недвижимым имуществом, аренда и предоставление услуг</w:t>
                    </w:r>
                  </w:p>
                </w:txbxContent>
              </v:textbox>
            </v:rect>
            <v:rect id="_x0000_s1100" style="position:absolute;left:4320;top:5517;width:1665;height:255" stroked="f">
              <v:textbox inset="0,0,0,0">
                <w:txbxContent>
                  <w:p w:rsidR="00DF6AB8" w:rsidRPr="00AD0E95" w:rsidRDefault="00DF6AB8" w:rsidP="00AD0E95">
                    <w:pPr>
                      <w:jc w:val="right"/>
                      <w:rPr>
                        <w:rFonts w:ascii="Sylfaen" w:hAnsi="Sylfaen"/>
                        <w:sz w:val="22"/>
                      </w:rPr>
                    </w:pPr>
                    <w:r w:rsidRPr="00AD0E95">
                      <w:rPr>
                        <w:rFonts w:ascii="Sylfaen" w:hAnsi="Sylfaen" w:cs="Times New Roman"/>
                        <w:color w:val="auto"/>
                        <w:sz w:val="18"/>
                        <w:szCs w:val="20"/>
                        <w:lang w:val="en-US" w:bidi="ar-SA"/>
                      </w:rPr>
                      <w:t>Транспорт и связь</w:t>
                    </w:r>
                  </w:p>
                </w:txbxContent>
              </v:textbox>
            </v:rect>
            <v:rect id="_x0000_s1101" style="position:absolute;left:1770;top:5955;width:4320;height:435" stroked="f">
              <v:textbox inset="0,0,0,0">
                <w:txbxContent>
                  <w:p w:rsidR="00DF6AB8" w:rsidRPr="00AD0E95" w:rsidRDefault="00DF6AB8" w:rsidP="00AD0E95">
                    <w:pPr>
                      <w:widowControl/>
                      <w:autoSpaceDE w:val="0"/>
                      <w:autoSpaceDN w:val="0"/>
                      <w:adjustRightInd w:val="0"/>
                      <w:jc w:val="right"/>
                      <w:rPr>
                        <w:rFonts w:ascii="Sylfaen" w:hAnsi="Sylfaen"/>
                        <w:sz w:val="22"/>
                      </w:rPr>
                    </w:pPr>
                    <w:r w:rsidRPr="00AD0E95">
                      <w:rPr>
                        <w:rFonts w:ascii="Sylfaen" w:hAnsi="Sylfaen" w:cs="Times New Roman"/>
                        <w:color w:val="auto"/>
                        <w:sz w:val="18"/>
                        <w:szCs w:val="20"/>
                        <w:lang w:bidi="ar-SA"/>
                      </w:rPr>
                      <w:t>Сельское хозяйство, охота и лесное хозяйство; рыболовство</w:t>
                    </w:r>
                  </w:p>
                </w:txbxContent>
              </v:textbox>
            </v:rect>
            <v:rect id="_x0000_s1103" style="position:absolute;left:1497;top:6495;width:4590;height:405" stroked="f">
              <v:textbox inset="0,0,0,0">
                <w:txbxContent>
                  <w:p w:rsidR="00DF6AB8" w:rsidRPr="00AD0E95" w:rsidRDefault="00DF6AB8" w:rsidP="00AD0E95">
                    <w:pPr>
                      <w:widowControl/>
                      <w:autoSpaceDE w:val="0"/>
                      <w:autoSpaceDN w:val="0"/>
                      <w:adjustRightInd w:val="0"/>
                      <w:jc w:val="right"/>
                      <w:rPr>
                        <w:rFonts w:ascii="Sylfaen" w:hAnsi="Sylfaen"/>
                        <w:sz w:val="20"/>
                      </w:rPr>
                    </w:pPr>
                    <w:r w:rsidRPr="00AD0E95">
                      <w:rPr>
                        <w:rFonts w:ascii="Sylfaen" w:hAnsi="Sylfaen" w:cs="Times New Roman"/>
                        <w:color w:val="auto"/>
                        <w:sz w:val="16"/>
                        <w:szCs w:val="20"/>
                        <w:lang w:bidi="ar-SA"/>
                      </w:rPr>
                      <w:t>Производство изделий из дерева и целлюлозно-бумажных изделий; полиграфия</w:t>
                    </w:r>
                  </w:p>
                </w:txbxContent>
              </v:textbox>
            </v:rect>
            <v:rect id="_x0000_s1104" style="position:absolute;left:4485;top:7035;width:1605;height:330" stroked="f">
              <v:textbox inset="0,0,0,0">
                <w:txbxContent>
                  <w:p w:rsidR="00DF6AB8" w:rsidRPr="00AD0E95" w:rsidRDefault="00DF6AB8" w:rsidP="00AD0E95">
                    <w:pPr>
                      <w:jc w:val="right"/>
                      <w:rPr>
                        <w:rFonts w:ascii="Sylfaen" w:hAnsi="Sylfaen"/>
                        <w:sz w:val="22"/>
                      </w:rPr>
                    </w:pPr>
                    <w:r w:rsidRPr="00AD0E95">
                      <w:rPr>
                        <w:rFonts w:ascii="Sylfaen" w:hAnsi="Sylfaen" w:cs="Times New Roman"/>
                        <w:color w:val="auto"/>
                        <w:sz w:val="18"/>
                        <w:szCs w:val="20"/>
                        <w:lang w:val="en-US" w:bidi="ar-SA"/>
                      </w:rPr>
                      <w:t>Строительство</w:t>
                    </w:r>
                  </w:p>
                </w:txbxContent>
              </v:textbox>
            </v:rect>
            <v:rect id="_x0000_s1105" style="position:absolute;left:2250;top:7485;width:3840;height:405" stroked="f">
              <v:textbox inset="0,0,0,0">
                <w:txbxContent>
                  <w:p w:rsidR="00DF6AB8" w:rsidRPr="00AD0E95" w:rsidRDefault="00DF6AB8" w:rsidP="00AD0E95">
                    <w:pPr>
                      <w:widowControl/>
                      <w:autoSpaceDE w:val="0"/>
                      <w:autoSpaceDN w:val="0"/>
                      <w:adjustRightInd w:val="0"/>
                      <w:jc w:val="right"/>
                      <w:rPr>
                        <w:rFonts w:ascii="Sylfaen" w:hAnsi="Sylfaen"/>
                        <w:sz w:val="20"/>
                      </w:rPr>
                    </w:pPr>
                    <w:r w:rsidRPr="00AD0E95">
                      <w:rPr>
                        <w:rFonts w:ascii="Sylfaen" w:hAnsi="Sylfaen" w:cs="Times New Roman"/>
                        <w:color w:val="auto"/>
                        <w:sz w:val="16"/>
                        <w:szCs w:val="20"/>
                        <w:lang w:bidi="ar-SA"/>
                      </w:rPr>
                      <w:t>Государственное управление, военная безопасность; социальное обеспечение</w:t>
                    </w:r>
                  </w:p>
                </w:txbxContent>
              </v:textbox>
            </v:rect>
            <v:rect id="_x0000_s1106" style="position:absolute;left:1770;top:7995;width:4320;height:390" stroked="f">
              <v:textbox inset="0,0,0,0">
                <w:txbxContent>
                  <w:p w:rsidR="00DF6AB8" w:rsidRPr="00AD0E95" w:rsidRDefault="00DF6AB8" w:rsidP="00AD0E95">
                    <w:pPr>
                      <w:widowControl/>
                      <w:autoSpaceDE w:val="0"/>
                      <w:autoSpaceDN w:val="0"/>
                      <w:adjustRightInd w:val="0"/>
                      <w:jc w:val="right"/>
                      <w:rPr>
                        <w:rFonts w:ascii="Sylfaen" w:hAnsi="Sylfaen"/>
                        <w:sz w:val="20"/>
                      </w:rPr>
                    </w:pPr>
                    <w:r w:rsidRPr="00AD0E95">
                      <w:rPr>
                        <w:rFonts w:ascii="Sylfaen" w:hAnsi="Sylfaen" w:cs="Times New Roman"/>
                        <w:color w:val="auto"/>
                        <w:sz w:val="16"/>
                        <w:szCs w:val="20"/>
                        <w:lang w:bidi="ar-SA"/>
                      </w:rPr>
                      <w:t>Производство пищевых продуктов, включая напитки, и табака</w:t>
                    </w:r>
                  </w:p>
                </w:txbxContent>
              </v:textbox>
            </v:rect>
            <v:rect id="_x0000_s1107" style="position:absolute;left:2250;top:8475;width:3840;height:450" stroked="f">
              <v:textbox inset="0,0,0,0">
                <w:txbxContent>
                  <w:p w:rsidR="00DF6AB8" w:rsidRPr="00AD0E95" w:rsidRDefault="00DF6AB8" w:rsidP="00AD0E95">
                    <w:pPr>
                      <w:widowControl/>
                      <w:autoSpaceDE w:val="0"/>
                      <w:autoSpaceDN w:val="0"/>
                      <w:adjustRightInd w:val="0"/>
                      <w:jc w:val="right"/>
                      <w:rPr>
                        <w:rFonts w:ascii="Sylfaen" w:hAnsi="Sylfaen"/>
                        <w:sz w:val="22"/>
                      </w:rPr>
                    </w:pPr>
                    <w:r w:rsidRPr="00AD0E95">
                      <w:rPr>
                        <w:rFonts w:ascii="Sylfaen" w:hAnsi="Sylfaen" w:cs="Times New Roman"/>
                        <w:color w:val="auto"/>
                        <w:sz w:val="18"/>
                        <w:szCs w:val="20"/>
                        <w:lang w:bidi="ar-SA"/>
                      </w:rPr>
                      <w:t>Текстильное и швейное производство; производство изделий из кожи и обуви</w:t>
                    </w:r>
                  </w:p>
                </w:txbxContent>
              </v:textbox>
            </v:rect>
            <v:rect id="_x0000_s1108" style="position:absolute;left:1650;top:8925;width:4440;height:507" stroked="f">
              <v:textbox inset="0,0,0,0">
                <w:txbxContent>
                  <w:p w:rsidR="00DF6AB8" w:rsidRPr="00AD0E95" w:rsidRDefault="00DF6AB8" w:rsidP="00AD0E95">
                    <w:pPr>
                      <w:widowControl/>
                      <w:autoSpaceDE w:val="0"/>
                      <w:autoSpaceDN w:val="0"/>
                      <w:adjustRightInd w:val="0"/>
                      <w:jc w:val="right"/>
                      <w:rPr>
                        <w:rFonts w:ascii="Sylfaen" w:hAnsi="Sylfaen"/>
                        <w:sz w:val="22"/>
                      </w:rPr>
                    </w:pPr>
                    <w:r w:rsidRPr="00AD0E95">
                      <w:rPr>
                        <w:rFonts w:ascii="Sylfaen" w:hAnsi="Sylfaen" w:cs="Times New Roman"/>
                        <w:color w:val="auto"/>
                        <w:sz w:val="18"/>
                        <w:szCs w:val="20"/>
                        <w:lang w:bidi="ar-SA"/>
                      </w:rPr>
                      <w:t>Образование; здравоохранение; коммунальные и персональные услуги</w:t>
                    </w:r>
                  </w:p>
                </w:txbxContent>
              </v:textbox>
            </v:rect>
            <v:rect id="_x0000_s1109" style="position:absolute;left:3885;top:9600;width:2205;height:270" stroked="f">
              <v:textbox inset="0,0,0,0">
                <w:txbxContent>
                  <w:p w:rsidR="00DF6AB8" w:rsidRPr="00AD0E95" w:rsidRDefault="00DF6AB8" w:rsidP="00AD0E95">
                    <w:pPr>
                      <w:jc w:val="right"/>
                      <w:rPr>
                        <w:rFonts w:ascii="Sylfaen" w:hAnsi="Sylfaen"/>
                        <w:sz w:val="22"/>
                      </w:rPr>
                    </w:pPr>
                    <w:r w:rsidRPr="00AD0E95">
                      <w:rPr>
                        <w:rFonts w:ascii="Sylfaen" w:hAnsi="Sylfaen" w:cs="Times New Roman"/>
                        <w:color w:val="auto"/>
                        <w:sz w:val="18"/>
                        <w:szCs w:val="20"/>
                        <w:lang w:val="en-US" w:bidi="ar-SA"/>
                      </w:rPr>
                      <w:t>Прочие производства</w:t>
                    </w:r>
                  </w:p>
                </w:txbxContent>
              </v:textbox>
            </v:rect>
            <v:rect id="_x0000_s1110" style="position:absolute;left:2340;top:10365;width:1230;height:495" stroked="f">
              <v:textbox inset="0,0,0,0">
                <w:txbxContent>
                  <w:p w:rsidR="00DF6AB8" w:rsidRPr="00AD0E95" w:rsidRDefault="00DF6AB8" w:rsidP="00AD0E95">
                    <w:pPr>
                      <w:widowControl/>
                      <w:autoSpaceDE w:val="0"/>
                      <w:autoSpaceDN w:val="0"/>
                      <w:adjustRightInd w:val="0"/>
                      <w:rPr>
                        <w:rFonts w:ascii="Sylfaen" w:hAnsi="Sylfaen"/>
                        <w:sz w:val="20"/>
                      </w:rPr>
                    </w:pPr>
                    <w:r w:rsidRPr="00AD0E95">
                      <w:rPr>
                        <w:rFonts w:ascii="Sylfaen" w:hAnsi="Sylfaen" w:cs="Times New Roman"/>
                        <w:color w:val="auto"/>
                        <w:sz w:val="18"/>
                        <w:szCs w:val="22"/>
                        <w:lang w:val="en-US" w:bidi="ar-SA"/>
                      </w:rPr>
                      <w:t>Республика</w:t>
                    </w:r>
                    <w:r>
                      <w:rPr>
                        <w:rFonts w:ascii="Sylfaen" w:hAnsi="Sylfaen" w:cs="Times New Roman"/>
                        <w:color w:val="auto"/>
                        <w:sz w:val="18"/>
                        <w:szCs w:val="22"/>
                        <w:lang w:val="en-US" w:bidi="ar-SA"/>
                      </w:rPr>
                      <w:t xml:space="preserve"> </w:t>
                    </w:r>
                    <w:r w:rsidRPr="00AD0E95">
                      <w:rPr>
                        <w:rFonts w:ascii="Sylfaen" w:hAnsi="Sylfaen" w:cs="Times New Roman"/>
                        <w:color w:val="auto"/>
                        <w:sz w:val="18"/>
                        <w:szCs w:val="22"/>
                        <w:lang w:val="en-US" w:bidi="ar-SA"/>
                      </w:rPr>
                      <w:t>Армения</w:t>
                    </w:r>
                  </w:p>
                </w:txbxContent>
              </v:textbox>
            </v:rect>
            <v:rect id="_x0000_s1111" style="position:absolute;left:4065;top:10365;width:1170;height:495" stroked="f">
              <v:textbox inset="0,0,0,0">
                <w:txbxContent>
                  <w:p w:rsidR="00DF6AB8" w:rsidRPr="00AD0E95" w:rsidRDefault="00DF6AB8" w:rsidP="00AD0E95">
                    <w:pPr>
                      <w:widowControl/>
                      <w:autoSpaceDE w:val="0"/>
                      <w:autoSpaceDN w:val="0"/>
                      <w:adjustRightInd w:val="0"/>
                      <w:rPr>
                        <w:rFonts w:ascii="Sylfaen" w:hAnsi="Sylfaen"/>
                        <w:sz w:val="20"/>
                      </w:rPr>
                    </w:pPr>
                    <w:r w:rsidRPr="00AD0E95">
                      <w:rPr>
                        <w:rFonts w:ascii="Sylfaen" w:hAnsi="Sylfaen" w:cs="Times New Roman"/>
                        <w:color w:val="auto"/>
                        <w:sz w:val="18"/>
                        <w:szCs w:val="22"/>
                        <w:lang w:val="en-US" w:bidi="ar-SA"/>
                      </w:rPr>
                      <w:t>Республика</w:t>
                    </w:r>
                    <w:r>
                      <w:rPr>
                        <w:rFonts w:ascii="Sylfaen" w:hAnsi="Sylfaen" w:cs="Times New Roman"/>
                        <w:color w:val="auto"/>
                        <w:sz w:val="18"/>
                        <w:szCs w:val="22"/>
                        <w:lang w:val="en-US" w:bidi="ar-SA"/>
                      </w:rPr>
                      <w:t xml:space="preserve"> </w:t>
                    </w:r>
                    <w:r w:rsidRPr="00AD0E95">
                      <w:rPr>
                        <w:rFonts w:ascii="Sylfaen" w:hAnsi="Sylfaen" w:cs="Times New Roman"/>
                        <w:color w:val="auto"/>
                        <w:sz w:val="18"/>
                        <w:szCs w:val="22"/>
                        <w:lang w:val="en-US" w:bidi="ar-SA"/>
                      </w:rPr>
                      <w:t>Беларусь</w:t>
                    </w:r>
                  </w:p>
                </w:txbxContent>
              </v:textbox>
            </v:rect>
            <v:rect id="_x0000_s1112" style="position:absolute;left:5775;top:10365;width:1215;height:495" stroked="f">
              <v:textbox inset="0,0,0,0">
                <w:txbxContent>
                  <w:p w:rsidR="00DF6AB8" w:rsidRPr="00AD0E95" w:rsidRDefault="00DF6AB8" w:rsidP="00AD0E95">
                    <w:pPr>
                      <w:widowControl/>
                      <w:autoSpaceDE w:val="0"/>
                      <w:autoSpaceDN w:val="0"/>
                      <w:adjustRightInd w:val="0"/>
                      <w:rPr>
                        <w:rFonts w:ascii="Sylfaen" w:hAnsi="Sylfaen"/>
                        <w:sz w:val="20"/>
                      </w:rPr>
                    </w:pPr>
                    <w:r w:rsidRPr="00AD0E95">
                      <w:rPr>
                        <w:rFonts w:ascii="Sylfaen" w:hAnsi="Sylfaen" w:cs="Times New Roman"/>
                        <w:color w:val="auto"/>
                        <w:sz w:val="18"/>
                        <w:szCs w:val="22"/>
                        <w:lang w:val="en-US" w:bidi="ar-SA"/>
                      </w:rPr>
                      <w:t>Республика Казахстан</w:t>
                    </w:r>
                  </w:p>
                </w:txbxContent>
              </v:textbox>
            </v:rect>
            <v:rect id="_x0000_s1113" style="position:absolute;left:7485;top:10365;width:1275;height:495" stroked="f">
              <v:textbox inset="0,0,0,0">
                <w:txbxContent>
                  <w:p w:rsidR="00DF6AB8" w:rsidRPr="00217939" w:rsidRDefault="00DF6AB8" w:rsidP="00217939">
                    <w:pPr>
                      <w:widowControl/>
                      <w:autoSpaceDE w:val="0"/>
                      <w:autoSpaceDN w:val="0"/>
                      <w:adjustRightInd w:val="0"/>
                      <w:rPr>
                        <w:rFonts w:ascii="Sylfaen" w:hAnsi="Sylfaen"/>
                        <w:sz w:val="20"/>
                      </w:rPr>
                    </w:pPr>
                    <w:r w:rsidRPr="00217939">
                      <w:rPr>
                        <w:rFonts w:ascii="Sylfaen" w:hAnsi="Sylfaen" w:cs="Times New Roman"/>
                        <w:color w:val="auto"/>
                        <w:sz w:val="18"/>
                        <w:szCs w:val="22"/>
                        <w:lang w:val="en-US" w:bidi="ar-SA"/>
                      </w:rPr>
                      <w:t>Кыргызская Республика</w:t>
                    </w:r>
                  </w:p>
                </w:txbxContent>
              </v:textbox>
            </v:rect>
            <v:rect id="_x0000_s1114" style="position:absolute;left:9210;top:10365;width:1290;height:495" stroked="f">
              <v:textbox inset="0,0,0,0">
                <w:txbxContent>
                  <w:p w:rsidR="00DF6AB8" w:rsidRPr="00217939" w:rsidRDefault="00DF6AB8" w:rsidP="00217939">
                    <w:pPr>
                      <w:widowControl/>
                      <w:autoSpaceDE w:val="0"/>
                      <w:autoSpaceDN w:val="0"/>
                      <w:adjustRightInd w:val="0"/>
                      <w:rPr>
                        <w:rFonts w:ascii="Sylfaen" w:hAnsi="Sylfaen"/>
                        <w:sz w:val="20"/>
                      </w:rPr>
                    </w:pPr>
                    <w:r w:rsidRPr="00217939">
                      <w:rPr>
                        <w:rFonts w:ascii="Sylfaen" w:hAnsi="Sylfaen" w:cs="Times New Roman"/>
                        <w:color w:val="auto"/>
                        <w:sz w:val="18"/>
                        <w:szCs w:val="22"/>
                        <w:lang w:val="en-US" w:bidi="ar-SA"/>
                      </w:rPr>
                      <w:t>Российская Федерация</w:t>
                    </w:r>
                  </w:p>
                </w:txbxContent>
              </v:textbox>
            </v:rect>
          </v:group>
        </w:pict>
      </w:r>
      <w:r>
        <w:rPr>
          <w:rFonts w:ascii="Sylfaen" w:hAnsi="Sylfaen"/>
        </w:rPr>
        <w:fldChar w:fldCharType="begin"/>
      </w:r>
      <w:r>
        <w:rPr>
          <w:rFonts w:ascii="Sylfaen" w:hAnsi="Sylfaen"/>
        </w:rPr>
        <w:instrText xml:space="preserve"> </w:instrText>
      </w:r>
      <w:r>
        <w:rPr>
          <w:rFonts w:ascii="Sylfaen" w:hAnsi="Sylfaen"/>
        </w:rPr>
        <w:instrText>INCLUDEPICTURE  "C:\\Users\\Tatevik\\Desktop\\etm\\ETHK_kargadrutyun_N201_2016\\media\\image17.jpeg" \* MERGEFORMATINET</w:instrText>
      </w:r>
      <w:r>
        <w:rPr>
          <w:rFonts w:ascii="Sylfaen" w:hAnsi="Sylfaen"/>
        </w:rPr>
        <w:instrText xml:space="preserve"> </w:instrText>
      </w:r>
      <w:r>
        <w:rPr>
          <w:rFonts w:ascii="Sylfaen" w:hAnsi="Sylfaen"/>
        </w:rPr>
        <w:fldChar w:fldCharType="separate"/>
      </w:r>
      <w:r w:rsidR="00656C6F">
        <w:rPr>
          <w:rFonts w:ascii="Sylfaen" w:hAnsi="Sylfaen"/>
        </w:rPr>
        <w:pict>
          <v:shape id="_x0000_i1031" type="#_x0000_t75" style="width:475.5pt;height:480.75pt">
            <v:imagedata r:id="rId30" r:href="rId31"/>
          </v:shape>
        </w:pict>
      </w:r>
      <w:r>
        <w:rPr>
          <w:rFonts w:ascii="Sylfaen" w:hAnsi="Sylfaen"/>
        </w:rPr>
        <w:fldChar w:fldCharType="end"/>
      </w:r>
    </w:p>
    <w:p w:rsidR="003A1465" w:rsidRPr="0087764F" w:rsidRDefault="00015198" w:rsidP="002A58F2">
      <w:pPr>
        <w:pStyle w:val="Picturecaption0"/>
        <w:shd w:val="clear" w:color="auto" w:fill="auto"/>
        <w:spacing w:after="120" w:line="240" w:lineRule="auto"/>
        <w:ind w:firstLine="567"/>
        <w:rPr>
          <w:rFonts w:ascii="Sylfaen" w:hAnsi="Sylfaen"/>
          <w:sz w:val="24"/>
        </w:rPr>
      </w:pPr>
      <w:r w:rsidRPr="0087764F">
        <w:rPr>
          <w:rFonts w:ascii="Sylfaen" w:hAnsi="Sylfaen"/>
          <w:sz w:val="24"/>
        </w:rPr>
        <w:t>Рисунок 18. Вклад государств-членов в мультипликативный эффект по видам деятельности</w:t>
      </w:r>
    </w:p>
    <w:p w:rsidR="002A58F2" w:rsidRDefault="00015198"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В Приложении 1 к настоящему Докладу представлены результаты апробации методики определения сфер экономики с высоким мультипликативным эффектом по ЕАЭС в целом (Таблица 14).</w:t>
      </w:r>
    </w:p>
    <w:p w:rsidR="002A58F2" w:rsidRDefault="002A58F2">
      <w:pPr>
        <w:rPr>
          <w:rFonts w:ascii="Sylfaen" w:eastAsia="Times New Roman" w:hAnsi="Sylfaen" w:cs="Times New Roman"/>
          <w:szCs w:val="28"/>
        </w:rPr>
      </w:pPr>
      <w:r>
        <w:rPr>
          <w:rFonts w:ascii="Sylfaen" w:hAnsi="Sylfaen"/>
        </w:rPr>
        <w:br w:type="page"/>
      </w:r>
    </w:p>
    <w:p w:rsidR="003A1465" w:rsidRPr="0087764F" w:rsidRDefault="0087764F" w:rsidP="002A58F2">
      <w:pPr>
        <w:pStyle w:val="Bodytext30"/>
        <w:shd w:val="clear" w:color="auto" w:fill="auto"/>
        <w:spacing w:line="240" w:lineRule="auto"/>
        <w:ind w:firstLine="567"/>
        <w:jc w:val="both"/>
        <w:rPr>
          <w:rFonts w:ascii="Sylfaen" w:hAnsi="Sylfaen"/>
          <w:sz w:val="24"/>
        </w:rPr>
      </w:pPr>
      <w:bookmarkStart w:id="11" w:name="bookmark10"/>
      <w:r w:rsidRPr="0087764F">
        <w:rPr>
          <w:rFonts w:ascii="Sylfaen" w:hAnsi="Sylfaen"/>
          <w:sz w:val="24"/>
        </w:rPr>
        <w:lastRenderedPageBreak/>
        <w:t>2.6.</w:t>
      </w:r>
      <w:r>
        <w:rPr>
          <w:rFonts w:ascii="Sylfaen" w:hAnsi="Sylfaen"/>
          <w:sz w:val="24"/>
        </w:rPr>
        <w:t xml:space="preserve"> </w:t>
      </w:r>
      <w:r w:rsidR="00015198" w:rsidRPr="0087764F">
        <w:rPr>
          <w:rFonts w:ascii="Sylfaen" w:hAnsi="Sylfaen"/>
          <w:sz w:val="24"/>
        </w:rPr>
        <w:t>Сферы экономики, обладающие потенциалом встраивания во внутрисоюзные и международные производственные цепочки</w:t>
      </w:r>
      <w:bookmarkEnd w:id="11"/>
    </w:p>
    <w:p w:rsidR="003A1465" w:rsidRPr="0087764F" w:rsidRDefault="00015198"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Основная идея методики определения сфер экономики, встроенных во внутрисоюзные и международные производственные цепочки, заключается ввыявлении сфер с высоким потенциалом роста экспорта и (или) импорта промежуточной продукции в (из) другие государства-члены (внутрисоюзные цепочки) или третьи страны (международные цепочки).</w:t>
      </w:r>
    </w:p>
    <w:p w:rsidR="003A1465" w:rsidRPr="0087764F" w:rsidRDefault="00015198"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Ключевыми факторами, анализ которых позволяет сделать вывод о возможности участия государства-члена в производственных цепочках, являются:</w:t>
      </w:r>
    </w:p>
    <w:p w:rsidR="003A1465" w:rsidRPr="0087764F" w:rsidRDefault="00015198"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а)</w:t>
      </w:r>
      <w:r w:rsidR="0087764F">
        <w:rPr>
          <w:rFonts w:ascii="Sylfaen" w:hAnsi="Sylfaen"/>
          <w:sz w:val="24"/>
        </w:rPr>
        <w:t xml:space="preserve"> </w:t>
      </w:r>
      <w:r w:rsidRPr="0087764F">
        <w:rPr>
          <w:rFonts w:ascii="Sylfaen" w:hAnsi="Sylfaen"/>
          <w:sz w:val="24"/>
        </w:rPr>
        <w:t>потенциал роста внешней торговли с учетом интеграционного эффекта;</w:t>
      </w:r>
    </w:p>
    <w:p w:rsidR="003A1465" w:rsidRPr="0087764F" w:rsidRDefault="00015198"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б)</w:t>
      </w:r>
      <w:r w:rsidR="0087764F">
        <w:rPr>
          <w:rFonts w:ascii="Sylfaen" w:hAnsi="Sylfaen"/>
          <w:sz w:val="24"/>
        </w:rPr>
        <w:t xml:space="preserve"> </w:t>
      </w:r>
      <w:r w:rsidRPr="0087764F">
        <w:rPr>
          <w:rFonts w:ascii="Sylfaen" w:hAnsi="Sylfaen"/>
          <w:sz w:val="24"/>
        </w:rPr>
        <w:t>влияние потенциала роста внешней торговли на спрос и предложение промежуточной продукции как из других государств - членов Союза</w:t>
      </w:r>
      <w:r w:rsidR="002A58F2">
        <w:rPr>
          <w:rFonts w:ascii="Sylfaen" w:hAnsi="Sylfaen"/>
          <w:sz w:val="24"/>
        </w:rPr>
        <w:t xml:space="preserve"> </w:t>
      </w:r>
      <w:r w:rsidRPr="0087764F">
        <w:rPr>
          <w:rFonts w:ascii="Sylfaen" w:hAnsi="Sylfaen"/>
          <w:sz w:val="24"/>
        </w:rPr>
        <w:t>(внутрисоюзные цепочки), так и из третьих стран (международные цепочки).</w:t>
      </w:r>
      <w:r w:rsidR="002A58F2">
        <w:rPr>
          <w:rStyle w:val="FootnoteReference"/>
          <w:rFonts w:ascii="Sylfaen" w:hAnsi="Sylfaen"/>
          <w:sz w:val="24"/>
        </w:rPr>
        <w:footnoteReference w:customMarkFollows="1" w:id="35"/>
        <w:t>35</w:t>
      </w:r>
    </w:p>
    <w:p w:rsidR="003A1465" w:rsidRPr="0087764F" w:rsidRDefault="00015198"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Для каждого государства-члена современное состояние и потенциал встраивания в производственные цепочки рассчитывается на основе структуры спроса и производства промежуточной продукции с учетом потенциала роста внешней торговли в результате интеграции и межотраслевых связей в экономике государства-члена.</w:t>
      </w:r>
    </w:p>
    <w:p w:rsidR="003A1465" w:rsidRPr="0087764F" w:rsidRDefault="00015198"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Методика предполагает, что интеграционный прирост внешней торговли (рост экспорта и сокращение импорта из третьих стран, рост поставок на внутренний рынок в результате специализации) требует роста потребления промежуточной продукции в процессе производства. Для обеспечения экспорта (а также при замещении импорта) в экономике государства-члена потенциально должны быть созданы промежуточные продукты в смежных отраслях. Таким образом, при расчете сочетаются два эффекта:</w:t>
      </w:r>
    </w:p>
    <w:p w:rsidR="003A1465" w:rsidRPr="0087764F" w:rsidRDefault="00015198"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во-первых, интеграционный прирост экспорта (как в третьи страны, так и на внутренний рынок Союза) и сокращение импорта из третьих стран (вводная информация для расчета);</w:t>
      </w:r>
    </w:p>
    <w:p w:rsidR="003A1465" w:rsidRPr="0087764F" w:rsidRDefault="00015198"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во-вторых, прирост производства, который должен обеспечить этот интеграционный прирост (результат расчета).</w:t>
      </w:r>
    </w:p>
    <w:p w:rsidR="002A58F2" w:rsidRDefault="00015198"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 xml:space="preserve">Методика определяет, в каких сферах сочетание этих двух эффектов дает наибольший прирост совокупного спроса. </w:t>
      </w:r>
    </w:p>
    <w:p w:rsidR="003A1465" w:rsidRDefault="00015198"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В результате апробации были выделены следующие сферы экономики, обладающие потенциалом развития от участия в производственных цепочках (для Союза в целом):</w:t>
      </w:r>
    </w:p>
    <w:p w:rsidR="002A58F2" w:rsidRPr="0087764F" w:rsidRDefault="002A58F2" w:rsidP="002A58F2">
      <w:pPr>
        <w:pStyle w:val="Bodytext21"/>
        <w:shd w:val="clear" w:color="auto" w:fill="auto"/>
        <w:spacing w:before="0" w:after="120" w:line="240" w:lineRule="auto"/>
        <w:ind w:firstLine="567"/>
        <w:rPr>
          <w:rFonts w:ascii="Sylfaen" w:hAnsi="Sylfaen"/>
          <w:sz w:val="24"/>
        </w:rPr>
      </w:pPr>
    </w:p>
    <w:p w:rsidR="003A1465" w:rsidRPr="0087764F" w:rsidRDefault="00015198" w:rsidP="003119F9">
      <w:pPr>
        <w:pStyle w:val="Bodytext50"/>
        <w:shd w:val="clear" w:color="auto" w:fill="auto"/>
        <w:spacing w:after="120" w:line="240" w:lineRule="auto"/>
        <w:ind w:firstLine="567"/>
        <w:rPr>
          <w:rFonts w:ascii="Sylfaen" w:hAnsi="Sylfaen"/>
          <w:sz w:val="24"/>
        </w:rPr>
      </w:pPr>
      <w:r w:rsidRPr="0087764F">
        <w:rPr>
          <w:rFonts w:ascii="Sylfaen" w:hAnsi="Sylfaen"/>
          <w:sz w:val="24"/>
        </w:rPr>
        <w:lastRenderedPageBreak/>
        <w:t>внутрисоюзные</w:t>
      </w:r>
    </w:p>
    <w:p w:rsidR="003A1465" w:rsidRPr="0087764F" w:rsidRDefault="0087764F" w:rsidP="003119F9">
      <w:pPr>
        <w:pStyle w:val="Bodytext21"/>
        <w:shd w:val="clear" w:color="auto" w:fill="auto"/>
        <w:spacing w:before="0" w:after="120" w:line="240" w:lineRule="auto"/>
        <w:ind w:firstLine="567"/>
        <w:rPr>
          <w:rFonts w:ascii="Sylfaen" w:hAnsi="Sylfaen"/>
          <w:sz w:val="24"/>
        </w:rPr>
      </w:pPr>
      <w:r w:rsidRPr="0087764F">
        <w:rPr>
          <w:rFonts w:ascii="Sylfaen" w:hAnsi="Sylfaen"/>
          <w:i/>
          <w:iCs/>
          <w:sz w:val="24"/>
        </w:rPr>
        <w:t>-</w:t>
      </w:r>
      <w:r>
        <w:rPr>
          <w:rFonts w:ascii="Sylfaen" w:hAnsi="Sylfaen"/>
          <w:i/>
          <w:iCs/>
          <w:sz w:val="24"/>
        </w:rPr>
        <w:t xml:space="preserve"> </w:t>
      </w:r>
      <w:r w:rsidR="00015198" w:rsidRPr="0087764F">
        <w:rPr>
          <w:rFonts w:ascii="Sylfaen" w:hAnsi="Sylfaen"/>
          <w:sz w:val="24"/>
        </w:rPr>
        <w:t>производство нефтепродуктов и химический комплекс;</w:t>
      </w:r>
    </w:p>
    <w:p w:rsidR="003A1465" w:rsidRPr="0087764F" w:rsidRDefault="0087764F" w:rsidP="003119F9">
      <w:pPr>
        <w:pStyle w:val="Bodytext21"/>
        <w:shd w:val="clear" w:color="auto" w:fill="auto"/>
        <w:spacing w:before="0" w:after="120" w:line="240" w:lineRule="auto"/>
        <w:ind w:firstLine="567"/>
        <w:rPr>
          <w:rFonts w:ascii="Sylfaen" w:hAnsi="Sylfaen"/>
          <w:sz w:val="24"/>
        </w:rPr>
      </w:pPr>
      <w:r w:rsidRPr="0087764F">
        <w:rPr>
          <w:rFonts w:ascii="Sylfaen" w:hAnsi="Sylfaen"/>
          <w:i/>
          <w:iCs/>
          <w:sz w:val="24"/>
        </w:rPr>
        <w:t>-</w:t>
      </w:r>
      <w:r>
        <w:rPr>
          <w:rFonts w:ascii="Sylfaen" w:hAnsi="Sylfaen"/>
          <w:i/>
          <w:iCs/>
          <w:sz w:val="24"/>
        </w:rPr>
        <w:t xml:space="preserve"> </w:t>
      </w:r>
      <w:r w:rsidR="00015198" w:rsidRPr="0087764F">
        <w:rPr>
          <w:rFonts w:ascii="Sylfaen" w:hAnsi="Sylfaen"/>
          <w:sz w:val="24"/>
        </w:rPr>
        <w:t>металлургия;</w:t>
      </w:r>
    </w:p>
    <w:p w:rsidR="003A1465" w:rsidRPr="0087764F" w:rsidRDefault="0087764F" w:rsidP="003119F9">
      <w:pPr>
        <w:pStyle w:val="Bodytext21"/>
        <w:shd w:val="clear" w:color="auto" w:fill="auto"/>
        <w:spacing w:before="0" w:after="120" w:line="240" w:lineRule="auto"/>
        <w:ind w:firstLine="567"/>
        <w:rPr>
          <w:rFonts w:ascii="Sylfaen" w:hAnsi="Sylfaen"/>
          <w:sz w:val="24"/>
        </w:rPr>
      </w:pPr>
      <w:r w:rsidRPr="0087764F">
        <w:rPr>
          <w:rFonts w:ascii="Sylfaen" w:hAnsi="Sylfaen"/>
          <w:i/>
          <w:iCs/>
          <w:sz w:val="24"/>
        </w:rPr>
        <w:t>-</w:t>
      </w:r>
      <w:r>
        <w:rPr>
          <w:rFonts w:ascii="Sylfaen" w:hAnsi="Sylfaen"/>
          <w:i/>
          <w:iCs/>
          <w:sz w:val="24"/>
        </w:rPr>
        <w:t xml:space="preserve"> </w:t>
      </w:r>
      <w:r w:rsidR="00015198" w:rsidRPr="0087764F">
        <w:rPr>
          <w:rFonts w:ascii="Sylfaen" w:hAnsi="Sylfaen"/>
          <w:sz w:val="24"/>
        </w:rPr>
        <w:t>машиностроение;</w:t>
      </w:r>
    </w:p>
    <w:p w:rsidR="003A1465" w:rsidRPr="0087764F" w:rsidRDefault="0087764F" w:rsidP="003119F9">
      <w:pPr>
        <w:pStyle w:val="Bodytext21"/>
        <w:shd w:val="clear" w:color="auto" w:fill="auto"/>
        <w:spacing w:before="0" w:after="120" w:line="240" w:lineRule="auto"/>
        <w:ind w:firstLine="567"/>
        <w:rPr>
          <w:rFonts w:ascii="Sylfaen" w:hAnsi="Sylfaen"/>
          <w:sz w:val="24"/>
        </w:rPr>
      </w:pPr>
      <w:r w:rsidRPr="0087764F">
        <w:rPr>
          <w:rFonts w:ascii="Sylfaen" w:hAnsi="Sylfaen"/>
          <w:i/>
          <w:iCs/>
          <w:sz w:val="24"/>
        </w:rPr>
        <w:t>-</w:t>
      </w:r>
      <w:r>
        <w:rPr>
          <w:rFonts w:ascii="Sylfaen" w:hAnsi="Sylfaen"/>
          <w:i/>
          <w:iCs/>
          <w:sz w:val="24"/>
        </w:rPr>
        <w:t xml:space="preserve"> </w:t>
      </w:r>
      <w:r w:rsidR="00015198" w:rsidRPr="0087764F">
        <w:rPr>
          <w:rFonts w:ascii="Sylfaen" w:hAnsi="Sylfaen"/>
          <w:sz w:val="24"/>
        </w:rPr>
        <w:t>производство и распределение электроэнергии, газа и воды;</w:t>
      </w:r>
    </w:p>
    <w:p w:rsidR="002A58F2" w:rsidRDefault="0087764F" w:rsidP="003119F9">
      <w:pPr>
        <w:pStyle w:val="Bodytext21"/>
        <w:shd w:val="clear" w:color="auto" w:fill="auto"/>
        <w:spacing w:before="0" w:after="120" w:line="240" w:lineRule="auto"/>
        <w:ind w:firstLine="567"/>
        <w:rPr>
          <w:rFonts w:ascii="Sylfaen" w:hAnsi="Sylfaen"/>
          <w:sz w:val="24"/>
        </w:rPr>
      </w:pPr>
      <w:r w:rsidRPr="0087764F">
        <w:rPr>
          <w:rFonts w:ascii="Sylfaen" w:hAnsi="Sylfaen"/>
          <w:i/>
          <w:iCs/>
          <w:sz w:val="24"/>
        </w:rPr>
        <w:t>-</w:t>
      </w:r>
      <w:r>
        <w:rPr>
          <w:rFonts w:ascii="Sylfaen" w:hAnsi="Sylfaen"/>
          <w:i/>
          <w:iCs/>
          <w:sz w:val="24"/>
        </w:rPr>
        <w:t xml:space="preserve"> </w:t>
      </w:r>
      <w:r w:rsidR="00015198" w:rsidRPr="0087764F">
        <w:rPr>
          <w:rFonts w:ascii="Sylfaen" w:hAnsi="Sylfaen"/>
          <w:sz w:val="24"/>
        </w:rPr>
        <w:t xml:space="preserve">добыча полезных ископаемых. </w:t>
      </w:r>
    </w:p>
    <w:p w:rsidR="003A1465" w:rsidRPr="0087764F" w:rsidRDefault="00015198" w:rsidP="003119F9">
      <w:pPr>
        <w:pStyle w:val="Bodytext21"/>
        <w:shd w:val="clear" w:color="auto" w:fill="auto"/>
        <w:spacing w:before="0" w:after="120" w:line="240" w:lineRule="auto"/>
        <w:ind w:firstLine="567"/>
        <w:rPr>
          <w:rFonts w:ascii="Sylfaen" w:hAnsi="Sylfaen"/>
          <w:sz w:val="24"/>
        </w:rPr>
      </w:pPr>
      <w:r w:rsidRPr="0087764F">
        <w:rPr>
          <w:rStyle w:val="Bodytext2Italic"/>
          <w:rFonts w:ascii="Sylfaen" w:hAnsi="Sylfaen"/>
          <w:sz w:val="24"/>
        </w:rPr>
        <w:t>международные</w:t>
      </w:r>
    </w:p>
    <w:p w:rsidR="003A1465" w:rsidRPr="0087764F" w:rsidRDefault="0087764F" w:rsidP="003119F9">
      <w:pPr>
        <w:pStyle w:val="Bodytext21"/>
        <w:shd w:val="clear" w:color="auto" w:fill="auto"/>
        <w:spacing w:before="0" w:after="120" w:line="240" w:lineRule="auto"/>
        <w:ind w:firstLine="567"/>
        <w:rPr>
          <w:rFonts w:ascii="Sylfaen" w:hAnsi="Sylfaen"/>
          <w:sz w:val="24"/>
        </w:rPr>
      </w:pPr>
      <w:r w:rsidRPr="0087764F">
        <w:rPr>
          <w:rFonts w:ascii="Sylfaen" w:hAnsi="Sylfaen"/>
          <w:i/>
          <w:iCs/>
          <w:sz w:val="24"/>
        </w:rPr>
        <w:t>-</w:t>
      </w:r>
      <w:r>
        <w:rPr>
          <w:rFonts w:ascii="Sylfaen" w:hAnsi="Sylfaen"/>
          <w:i/>
          <w:iCs/>
          <w:sz w:val="24"/>
        </w:rPr>
        <w:t xml:space="preserve"> </w:t>
      </w:r>
      <w:r w:rsidR="00015198" w:rsidRPr="0087764F">
        <w:rPr>
          <w:rFonts w:ascii="Sylfaen" w:hAnsi="Sylfaen"/>
          <w:sz w:val="24"/>
        </w:rPr>
        <w:t>машиностроение;</w:t>
      </w:r>
    </w:p>
    <w:p w:rsidR="003A1465" w:rsidRPr="0087764F" w:rsidRDefault="0087764F" w:rsidP="003119F9">
      <w:pPr>
        <w:pStyle w:val="Bodytext21"/>
        <w:shd w:val="clear" w:color="auto" w:fill="auto"/>
        <w:spacing w:before="0" w:after="120" w:line="240" w:lineRule="auto"/>
        <w:ind w:firstLine="567"/>
        <w:rPr>
          <w:rFonts w:ascii="Sylfaen" w:hAnsi="Sylfaen"/>
          <w:sz w:val="24"/>
        </w:rPr>
      </w:pPr>
      <w:r w:rsidRPr="002A58F2">
        <w:rPr>
          <w:rFonts w:ascii="Sylfaen" w:hAnsi="Sylfaen"/>
          <w:sz w:val="24"/>
        </w:rPr>
        <w:t xml:space="preserve">- </w:t>
      </w:r>
      <w:r w:rsidR="00015198" w:rsidRPr="0087764F">
        <w:rPr>
          <w:rFonts w:ascii="Sylfaen" w:hAnsi="Sylfaen"/>
          <w:sz w:val="24"/>
        </w:rPr>
        <w:t>металлургия;</w:t>
      </w:r>
    </w:p>
    <w:p w:rsidR="003A1465" w:rsidRPr="0087764F" w:rsidRDefault="0087764F" w:rsidP="003119F9">
      <w:pPr>
        <w:pStyle w:val="Bodytext21"/>
        <w:shd w:val="clear" w:color="auto" w:fill="auto"/>
        <w:spacing w:before="0" w:after="120" w:line="240" w:lineRule="auto"/>
        <w:ind w:firstLine="567"/>
        <w:rPr>
          <w:rFonts w:ascii="Sylfaen" w:hAnsi="Sylfaen"/>
          <w:sz w:val="24"/>
        </w:rPr>
      </w:pPr>
      <w:r w:rsidRPr="002A58F2">
        <w:rPr>
          <w:rFonts w:ascii="Sylfaen" w:hAnsi="Sylfaen"/>
          <w:sz w:val="24"/>
        </w:rPr>
        <w:t xml:space="preserve">- </w:t>
      </w:r>
      <w:r w:rsidR="00015198" w:rsidRPr="0087764F">
        <w:rPr>
          <w:rFonts w:ascii="Sylfaen" w:hAnsi="Sylfaen"/>
          <w:sz w:val="24"/>
        </w:rPr>
        <w:t>производство нефтепродуктов и химический комплекс;</w:t>
      </w:r>
    </w:p>
    <w:p w:rsidR="003A1465" w:rsidRPr="0087764F" w:rsidRDefault="0087764F" w:rsidP="003119F9">
      <w:pPr>
        <w:pStyle w:val="Bodytext21"/>
        <w:shd w:val="clear" w:color="auto" w:fill="auto"/>
        <w:spacing w:before="0" w:after="120" w:line="240" w:lineRule="auto"/>
        <w:ind w:firstLine="567"/>
        <w:rPr>
          <w:rFonts w:ascii="Sylfaen" w:hAnsi="Sylfaen"/>
          <w:sz w:val="24"/>
        </w:rPr>
      </w:pPr>
      <w:r w:rsidRPr="002A58F2">
        <w:rPr>
          <w:rFonts w:ascii="Sylfaen" w:hAnsi="Sylfaen"/>
          <w:sz w:val="24"/>
        </w:rPr>
        <w:t xml:space="preserve">- </w:t>
      </w:r>
      <w:r w:rsidR="00015198" w:rsidRPr="0087764F">
        <w:rPr>
          <w:rFonts w:ascii="Sylfaen" w:hAnsi="Sylfaen"/>
          <w:sz w:val="24"/>
        </w:rPr>
        <w:t>производство и распределение электроэнергии, газа и воды;</w:t>
      </w:r>
    </w:p>
    <w:p w:rsidR="003A1465" w:rsidRDefault="0087764F" w:rsidP="003119F9">
      <w:pPr>
        <w:pStyle w:val="Bodytext21"/>
        <w:shd w:val="clear" w:color="auto" w:fill="auto"/>
        <w:spacing w:before="0" w:after="120" w:line="240" w:lineRule="auto"/>
        <w:ind w:firstLine="567"/>
        <w:rPr>
          <w:rFonts w:ascii="Sylfaen" w:hAnsi="Sylfaen"/>
          <w:sz w:val="24"/>
        </w:rPr>
      </w:pPr>
      <w:r w:rsidRPr="002A58F2">
        <w:rPr>
          <w:rFonts w:ascii="Sylfaen" w:hAnsi="Sylfaen"/>
          <w:sz w:val="24"/>
        </w:rPr>
        <w:t xml:space="preserve">- </w:t>
      </w:r>
      <w:r w:rsidR="00015198" w:rsidRPr="0087764F">
        <w:rPr>
          <w:rFonts w:ascii="Sylfaen" w:hAnsi="Sylfaen"/>
          <w:sz w:val="24"/>
        </w:rPr>
        <w:t>добыча полезных ископаемых.</w:t>
      </w:r>
    </w:p>
    <w:p w:rsidR="002A58F2" w:rsidRPr="0087764F" w:rsidRDefault="002A58F2" w:rsidP="003119F9">
      <w:pPr>
        <w:pStyle w:val="Bodytext21"/>
        <w:shd w:val="clear" w:color="auto" w:fill="auto"/>
        <w:spacing w:before="0" w:after="120" w:line="240" w:lineRule="auto"/>
        <w:ind w:firstLine="567"/>
        <w:rPr>
          <w:rFonts w:ascii="Sylfaen" w:hAnsi="Sylfaen"/>
          <w:sz w:val="24"/>
        </w:rPr>
      </w:pPr>
    </w:p>
    <w:p w:rsidR="003A1465" w:rsidRPr="0087764F" w:rsidRDefault="004F272B" w:rsidP="0087764F">
      <w:pPr>
        <w:spacing w:after="120"/>
        <w:rPr>
          <w:rFonts w:ascii="Sylfaen" w:hAnsi="Sylfaen"/>
          <w:szCs w:val="2"/>
        </w:rPr>
      </w:pPr>
      <w:r>
        <w:rPr>
          <w:rFonts w:ascii="Sylfaen" w:hAnsi="Sylfaen"/>
          <w:noProof/>
          <w:lang w:val="en-US" w:eastAsia="en-US" w:bidi="ar-SA"/>
        </w:rPr>
        <w:pict>
          <v:group id="_x0000_s1128" style="position:absolute;margin-left:1.1pt;margin-top:28.9pt;width:382.65pt;height:297pt;z-index:251751424" coordorigin="1440,7665" coordsize="7653,5940">
            <v:rect id="_x0000_s1116" style="position:absolute;left:3975;top:7665;width:1710;height:390" stroked="f">
              <v:textbox inset="0,0,0,0">
                <w:txbxContent>
                  <w:p w:rsidR="00DF6AB8" w:rsidRPr="0030298A" w:rsidRDefault="00DF6AB8" w:rsidP="0030298A">
                    <w:pPr>
                      <w:jc w:val="right"/>
                      <w:rPr>
                        <w:rFonts w:ascii="Sylfaen" w:hAnsi="Sylfaen"/>
                        <w:sz w:val="22"/>
                      </w:rPr>
                    </w:pPr>
                    <w:r w:rsidRPr="0030298A">
                      <w:rPr>
                        <w:rFonts w:ascii="Sylfaen" w:hAnsi="Sylfaen" w:cs="Times New Roman"/>
                        <w:color w:val="auto"/>
                        <w:sz w:val="18"/>
                        <w:szCs w:val="20"/>
                        <w:lang w:val="en-US" w:bidi="ar-SA"/>
                      </w:rPr>
                      <w:t>Машиностроение</w:t>
                    </w:r>
                  </w:p>
                </w:txbxContent>
              </v:textbox>
            </v:rect>
            <v:rect id="_x0000_s1117" style="position:absolute;left:4320;top:8250;width:1365;height:315" stroked="f">
              <v:textbox inset="0,0,0,0">
                <w:txbxContent>
                  <w:p w:rsidR="00DF6AB8" w:rsidRPr="0030298A" w:rsidRDefault="00DF6AB8" w:rsidP="0030298A">
                    <w:pPr>
                      <w:jc w:val="right"/>
                      <w:rPr>
                        <w:rFonts w:ascii="Sylfaen" w:hAnsi="Sylfaen"/>
                        <w:sz w:val="22"/>
                      </w:rPr>
                    </w:pPr>
                    <w:r w:rsidRPr="0030298A">
                      <w:rPr>
                        <w:rFonts w:ascii="Sylfaen" w:hAnsi="Sylfaen" w:cs="Times New Roman"/>
                        <w:color w:val="auto"/>
                        <w:sz w:val="18"/>
                        <w:szCs w:val="20"/>
                        <w:lang w:val="en-US" w:bidi="ar-SA"/>
                      </w:rPr>
                      <w:t>Металлургия</w:t>
                    </w:r>
                  </w:p>
                </w:txbxContent>
              </v:textbox>
            </v:rect>
            <v:rect id="_x0000_s1118" style="position:absolute;left:1707;top:8685;width:3975;height:555" stroked="f">
              <v:textbox inset="0,0,0,0">
                <w:txbxContent>
                  <w:p w:rsidR="00DF6AB8" w:rsidRPr="0030298A" w:rsidRDefault="00DF6AB8" w:rsidP="0030298A">
                    <w:pPr>
                      <w:widowControl/>
                      <w:autoSpaceDE w:val="0"/>
                      <w:autoSpaceDN w:val="0"/>
                      <w:adjustRightInd w:val="0"/>
                      <w:jc w:val="right"/>
                      <w:rPr>
                        <w:rFonts w:ascii="Sylfaen" w:hAnsi="Sylfaen"/>
                        <w:sz w:val="22"/>
                      </w:rPr>
                    </w:pPr>
                    <w:r w:rsidRPr="0030298A">
                      <w:rPr>
                        <w:rFonts w:ascii="Sylfaen" w:hAnsi="Sylfaen" w:cs="Times New Roman"/>
                        <w:color w:val="auto"/>
                        <w:sz w:val="18"/>
                        <w:szCs w:val="20"/>
                        <w:lang w:bidi="ar-SA"/>
                      </w:rPr>
                      <w:t>Химия и нефтехимия; резина и пластмасса; неметаллические минерал. продукты</w:t>
                    </w:r>
                  </w:p>
                </w:txbxContent>
              </v:textbox>
            </v:rect>
            <v:rect id="_x0000_s1119" style="position:absolute;left:1515;top:9240;width:4170;height:615" stroked="f">
              <v:textbox inset="0,0,0,0">
                <w:txbxContent>
                  <w:p w:rsidR="00DF6AB8" w:rsidRPr="00DF6AB8" w:rsidRDefault="00DF6AB8" w:rsidP="0030298A">
                    <w:pPr>
                      <w:widowControl/>
                      <w:autoSpaceDE w:val="0"/>
                      <w:autoSpaceDN w:val="0"/>
                      <w:adjustRightInd w:val="0"/>
                      <w:jc w:val="right"/>
                      <w:rPr>
                        <w:rFonts w:ascii="Sylfaen" w:hAnsi="Sylfaen" w:cs="Times New Roman"/>
                        <w:color w:val="auto"/>
                        <w:sz w:val="18"/>
                        <w:szCs w:val="20"/>
                        <w:lang w:bidi="ar-SA"/>
                      </w:rPr>
                    </w:pPr>
                    <w:r w:rsidRPr="00DF6AB8">
                      <w:rPr>
                        <w:rFonts w:ascii="Sylfaen" w:hAnsi="Sylfaen" w:cs="Times New Roman"/>
                        <w:color w:val="auto"/>
                        <w:sz w:val="18"/>
                        <w:szCs w:val="20"/>
                        <w:lang w:bidi="ar-SA"/>
                      </w:rPr>
                      <w:t>Производство и распределение электроэнергии,</w:t>
                    </w:r>
                  </w:p>
                  <w:p w:rsidR="00DF6AB8" w:rsidRPr="0030298A" w:rsidRDefault="00DF6AB8" w:rsidP="0030298A">
                    <w:pPr>
                      <w:jc w:val="right"/>
                      <w:rPr>
                        <w:rFonts w:ascii="Sylfaen" w:hAnsi="Sylfaen"/>
                        <w:sz w:val="22"/>
                      </w:rPr>
                    </w:pPr>
                    <w:r w:rsidRPr="00DF6AB8">
                      <w:rPr>
                        <w:rFonts w:ascii="Sylfaen" w:hAnsi="Sylfaen" w:cs="Times New Roman"/>
                        <w:color w:val="auto"/>
                        <w:sz w:val="18"/>
                        <w:szCs w:val="20"/>
                        <w:lang w:bidi="ar-SA"/>
                      </w:rPr>
                      <w:t>газа и воды</w:t>
                    </w:r>
                  </w:p>
                </w:txbxContent>
              </v:textbox>
            </v:rect>
            <v:rect id="_x0000_s1120" style="position:absolute;left:2610;top:9945;width:3075;height:330" stroked="f">
              <v:textbox inset="0,0,0,0">
                <w:txbxContent>
                  <w:p w:rsidR="00DF6AB8" w:rsidRPr="0030298A" w:rsidRDefault="00DF6AB8" w:rsidP="0030298A">
                    <w:pPr>
                      <w:jc w:val="right"/>
                      <w:rPr>
                        <w:rFonts w:ascii="Sylfaen" w:hAnsi="Sylfaen"/>
                        <w:sz w:val="22"/>
                      </w:rPr>
                    </w:pPr>
                    <w:r w:rsidRPr="0030298A">
                      <w:rPr>
                        <w:rFonts w:ascii="Sylfaen" w:hAnsi="Sylfaen" w:cs="Times New Roman"/>
                        <w:color w:val="auto"/>
                        <w:sz w:val="18"/>
                        <w:szCs w:val="20"/>
                        <w:lang w:val="en-US" w:bidi="ar-SA"/>
                      </w:rPr>
                      <w:t>Добыча полезных ископаемых</w:t>
                    </w:r>
                  </w:p>
                </w:txbxContent>
              </v:textbox>
            </v:rect>
            <v:rect id="_x0000_s1121" style="position:absolute;left:1590;top:10347;width:4095;height:435" stroked="f">
              <v:textbox inset="0,0,0,0">
                <w:txbxContent>
                  <w:p w:rsidR="00DF6AB8" w:rsidRPr="0030298A" w:rsidRDefault="00DF6AB8" w:rsidP="0030298A">
                    <w:pPr>
                      <w:widowControl/>
                      <w:autoSpaceDE w:val="0"/>
                      <w:autoSpaceDN w:val="0"/>
                      <w:adjustRightInd w:val="0"/>
                      <w:jc w:val="right"/>
                      <w:rPr>
                        <w:rFonts w:ascii="Sylfaen" w:hAnsi="Sylfaen"/>
                        <w:sz w:val="20"/>
                      </w:rPr>
                    </w:pPr>
                    <w:r w:rsidRPr="0030298A">
                      <w:rPr>
                        <w:rFonts w:ascii="Sylfaen" w:hAnsi="Sylfaen" w:cs="Times New Roman"/>
                        <w:color w:val="auto"/>
                        <w:sz w:val="16"/>
                        <w:szCs w:val="20"/>
                        <w:lang w:bidi="ar-SA"/>
                      </w:rPr>
                      <w:t>Сельское хозяйство, охота и лесное хозяйство; рыболовство</w:t>
                    </w:r>
                  </w:p>
                </w:txbxContent>
              </v:textbox>
            </v:rect>
            <v:rect id="_x0000_s1122" style="position:absolute;left:1440;top:10905;width:4245;height:465" stroked="f">
              <v:textbox inset="0,0,0,0">
                <w:txbxContent>
                  <w:p w:rsidR="00DF6AB8" w:rsidRPr="0030298A" w:rsidRDefault="00DF6AB8" w:rsidP="0030298A">
                    <w:pPr>
                      <w:widowControl/>
                      <w:autoSpaceDE w:val="0"/>
                      <w:autoSpaceDN w:val="0"/>
                      <w:adjustRightInd w:val="0"/>
                      <w:jc w:val="right"/>
                      <w:rPr>
                        <w:rFonts w:ascii="Sylfaen" w:hAnsi="Sylfaen"/>
                        <w:sz w:val="22"/>
                      </w:rPr>
                    </w:pPr>
                    <w:r w:rsidRPr="0030298A">
                      <w:rPr>
                        <w:rFonts w:ascii="Sylfaen" w:hAnsi="Sylfaen" w:cs="Times New Roman"/>
                        <w:color w:val="auto"/>
                        <w:sz w:val="18"/>
                        <w:szCs w:val="20"/>
                        <w:lang w:bidi="ar-SA"/>
                      </w:rPr>
                      <w:t>Производство изделий из дерева и целлюлозно-бумажных изделий; полиграфия</w:t>
                    </w:r>
                  </w:p>
                </w:txbxContent>
              </v:textbox>
            </v:rect>
            <v:rect id="_x0000_s1123" style="position:absolute;left:1890;top:11445;width:3795;height:435" stroked="f">
              <v:textbox inset="0,0,0,0">
                <w:txbxContent>
                  <w:p w:rsidR="00DF6AB8" w:rsidRPr="0030298A" w:rsidRDefault="00DF6AB8" w:rsidP="0030298A">
                    <w:pPr>
                      <w:widowControl/>
                      <w:autoSpaceDE w:val="0"/>
                      <w:autoSpaceDN w:val="0"/>
                      <w:adjustRightInd w:val="0"/>
                      <w:jc w:val="right"/>
                      <w:rPr>
                        <w:rFonts w:ascii="Sylfaen" w:hAnsi="Sylfaen"/>
                        <w:sz w:val="20"/>
                      </w:rPr>
                    </w:pPr>
                    <w:r w:rsidRPr="0030298A">
                      <w:rPr>
                        <w:rFonts w:ascii="Sylfaen" w:hAnsi="Sylfaen" w:cs="Times New Roman"/>
                        <w:color w:val="auto"/>
                        <w:sz w:val="16"/>
                        <w:szCs w:val="20"/>
                        <w:lang w:bidi="ar-SA"/>
                      </w:rPr>
                      <w:t>Текстильное и швейное производство; производство изделий из кожи и обуви</w:t>
                    </w:r>
                  </w:p>
                </w:txbxContent>
              </v:textbox>
            </v:rect>
            <v:rect id="_x0000_s1124" style="position:absolute;left:1707;top:11970;width:3975;height:555" stroked="f">
              <v:textbox inset="0,0,0,0">
                <w:txbxContent>
                  <w:p w:rsidR="00DF6AB8" w:rsidRPr="00481776" w:rsidRDefault="00DF6AB8" w:rsidP="00481776">
                    <w:pPr>
                      <w:widowControl/>
                      <w:autoSpaceDE w:val="0"/>
                      <w:autoSpaceDN w:val="0"/>
                      <w:adjustRightInd w:val="0"/>
                      <w:jc w:val="right"/>
                      <w:rPr>
                        <w:rFonts w:ascii="Sylfaen" w:hAnsi="Sylfaen"/>
                        <w:sz w:val="20"/>
                      </w:rPr>
                    </w:pPr>
                    <w:r w:rsidRPr="00481776">
                      <w:rPr>
                        <w:rFonts w:ascii="Sylfaen" w:hAnsi="Sylfaen" w:cs="Times New Roman"/>
                        <w:color w:val="auto"/>
                        <w:sz w:val="16"/>
                        <w:szCs w:val="20"/>
                        <w:lang w:bidi="ar-SA"/>
                      </w:rPr>
                      <w:t>Производство пищевых продуктов, включая напитки, и табака</w:t>
                    </w:r>
                  </w:p>
                </w:txbxContent>
              </v:textbox>
            </v:rect>
            <v:rect id="_x0000_s1125" style="position:absolute;left:3525;top:12600;width:2160;height:360" stroked="f">
              <v:textbox inset="0,0,0,0">
                <w:txbxContent>
                  <w:p w:rsidR="00DF6AB8" w:rsidRPr="00481776" w:rsidRDefault="00DF6AB8" w:rsidP="00481776">
                    <w:pPr>
                      <w:jc w:val="right"/>
                      <w:rPr>
                        <w:rFonts w:ascii="Sylfaen" w:hAnsi="Sylfaen"/>
                        <w:sz w:val="22"/>
                      </w:rPr>
                    </w:pPr>
                    <w:r w:rsidRPr="00481776">
                      <w:rPr>
                        <w:rFonts w:ascii="Sylfaen" w:hAnsi="Sylfaen" w:cs="Times New Roman"/>
                        <w:color w:val="auto"/>
                        <w:sz w:val="18"/>
                        <w:szCs w:val="20"/>
                        <w:lang w:val="en-US" w:bidi="ar-SA"/>
                      </w:rPr>
                      <w:t>Прочие производства</w:t>
                    </w:r>
                  </w:p>
                </w:txbxContent>
              </v:textbox>
            </v:rect>
            <v:rect id="_x0000_s1126" style="position:absolute;left:3660;top:13260;width:2520;height:345" stroked="f">
              <v:textbox inset="0,0,0,0">
                <w:txbxContent>
                  <w:p w:rsidR="00DF6AB8" w:rsidRPr="00481776" w:rsidRDefault="00DF6AB8">
                    <w:pPr>
                      <w:rPr>
                        <w:rFonts w:ascii="Sylfaen" w:hAnsi="Sylfaen"/>
                        <w:sz w:val="20"/>
                        <w:szCs w:val="20"/>
                      </w:rPr>
                    </w:pPr>
                    <w:r w:rsidRPr="00481776">
                      <w:rPr>
                        <w:rFonts w:ascii="Sylfaen" w:hAnsi="Sylfaen" w:cs="Times New Roman"/>
                        <w:color w:val="auto"/>
                        <w:sz w:val="20"/>
                        <w:szCs w:val="20"/>
                        <w:lang w:val="en-US" w:bidi="ar-SA"/>
                      </w:rPr>
                      <w:t>Международные цепочки</w:t>
                    </w:r>
                  </w:p>
                </w:txbxContent>
              </v:textbox>
            </v:rect>
            <v:rect id="_x0000_s1127" style="position:absolute;left:6663;top:13260;width:2430;height:345" stroked="f">
              <v:textbox inset="0,0,0,0">
                <w:txbxContent>
                  <w:p w:rsidR="00DF6AB8" w:rsidRPr="00481776" w:rsidRDefault="00DF6AB8">
                    <w:pPr>
                      <w:rPr>
                        <w:rFonts w:ascii="Sylfaen" w:hAnsi="Sylfaen"/>
                        <w:sz w:val="22"/>
                      </w:rPr>
                    </w:pPr>
                    <w:r w:rsidRPr="00481776">
                      <w:rPr>
                        <w:rFonts w:ascii="Sylfaen" w:hAnsi="Sylfaen" w:cs="Times New Roman"/>
                        <w:color w:val="auto"/>
                        <w:sz w:val="20"/>
                        <w:szCs w:val="22"/>
                        <w:lang w:val="en-US" w:bidi="ar-SA"/>
                      </w:rPr>
                      <w:t>Внутрисоюзные цепочки</w:t>
                    </w:r>
                  </w:p>
                </w:txbxContent>
              </v:textbox>
            </v:rect>
          </v:group>
        </w:pict>
      </w:r>
      <w:r>
        <w:rPr>
          <w:rFonts w:ascii="Sylfaen" w:hAnsi="Sylfaen"/>
        </w:rPr>
        <w:fldChar w:fldCharType="begin"/>
      </w:r>
      <w:r>
        <w:rPr>
          <w:rFonts w:ascii="Sylfaen" w:hAnsi="Sylfaen"/>
        </w:rPr>
        <w:instrText xml:space="preserve"> </w:instrText>
      </w:r>
      <w:r>
        <w:rPr>
          <w:rFonts w:ascii="Sylfaen" w:hAnsi="Sylfaen"/>
        </w:rPr>
        <w:instrText>INCLUDEPICTURE  "C:\\Users\\Tatevik\\Desktop\\etm\\ETHK_kargadrutyun_N201_2016\\media\\image18.jpeg" \* MERGEFORMATINET</w:instrText>
      </w:r>
      <w:r>
        <w:rPr>
          <w:rFonts w:ascii="Sylfaen" w:hAnsi="Sylfaen"/>
        </w:rPr>
        <w:instrText xml:space="preserve"> </w:instrText>
      </w:r>
      <w:r>
        <w:rPr>
          <w:rFonts w:ascii="Sylfaen" w:hAnsi="Sylfaen"/>
        </w:rPr>
        <w:fldChar w:fldCharType="separate"/>
      </w:r>
      <w:r w:rsidR="00656C6F">
        <w:rPr>
          <w:rFonts w:ascii="Sylfaen" w:hAnsi="Sylfaen"/>
        </w:rPr>
        <w:pict>
          <v:shape id="_x0000_i1032" type="#_x0000_t75" style="width:483pt;height:330pt">
            <v:imagedata r:id="rId32" r:href="rId33"/>
          </v:shape>
        </w:pict>
      </w:r>
      <w:r>
        <w:rPr>
          <w:rFonts w:ascii="Sylfaen" w:hAnsi="Sylfaen"/>
        </w:rPr>
        <w:fldChar w:fldCharType="end"/>
      </w:r>
    </w:p>
    <w:p w:rsidR="003A1465" w:rsidRPr="0087764F" w:rsidRDefault="00015198" w:rsidP="0087764F">
      <w:pPr>
        <w:pStyle w:val="Picturecaption0"/>
        <w:shd w:val="clear" w:color="auto" w:fill="auto"/>
        <w:spacing w:after="120" w:line="240" w:lineRule="auto"/>
        <w:ind w:left="20"/>
        <w:jc w:val="center"/>
        <w:rPr>
          <w:rFonts w:ascii="Sylfaen" w:hAnsi="Sylfaen"/>
          <w:sz w:val="24"/>
        </w:rPr>
      </w:pPr>
      <w:r w:rsidRPr="0087764F">
        <w:rPr>
          <w:rFonts w:ascii="Sylfaen" w:hAnsi="Sylfaen"/>
          <w:sz w:val="24"/>
        </w:rPr>
        <w:t>Рисунок 19. Потенциальный эффект от участия государств-членов во внутрисоюзных и</w:t>
      </w:r>
      <w:r w:rsidR="0087764F">
        <w:rPr>
          <w:rFonts w:ascii="Sylfaen" w:hAnsi="Sylfaen"/>
          <w:sz w:val="24"/>
        </w:rPr>
        <w:t xml:space="preserve"> </w:t>
      </w:r>
      <w:r w:rsidRPr="0087764F">
        <w:rPr>
          <w:rFonts w:ascii="Sylfaen" w:hAnsi="Sylfaen"/>
          <w:sz w:val="24"/>
        </w:rPr>
        <w:t>международных производственных цепочках по видам деятельности</w:t>
      </w:r>
    </w:p>
    <w:p w:rsidR="003A1465" w:rsidRPr="0087764F" w:rsidRDefault="00187B05" w:rsidP="002A58F2">
      <w:pPr>
        <w:pStyle w:val="Bodytext21"/>
        <w:shd w:val="clear" w:color="auto" w:fill="auto"/>
        <w:spacing w:before="0" w:after="120" w:line="240" w:lineRule="auto"/>
        <w:ind w:firstLine="567"/>
        <w:rPr>
          <w:rFonts w:ascii="Sylfaen" w:hAnsi="Sylfaen"/>
          <w:sz w:val="24"/>
        </w:rPr>
      </w:pPr>
      <w:r>
        <w:rPr>
          <w:rFonts w:ascii="Sylfaen" w:hAnsi="Sylfaen"/>
          <w:szCs w:val="2"/>
        </w:rPr>
        <w:br w:type="page"/>
      </w:r>
      <w:r w:rsidR="00015198" w:rsidRPr="0087764F">
        <w:rPr>
          <w:rFonts w:ascii="Sylfaen" w:hAnsi="Sylfaen"/>
          <w:sz w:val="24"/>
        </w:rPr>
        <w:lastRenderedPageBreak/>
        <w:t>Для отдельных государств-членов интеграционный потенциал участия во внутрисоюзных и международных производственных цепочках наиболее существенен по следующим сферам экономики (более подробно см. Таблица 18):</w:t>
      </w:r>
    </w:p>
    <w:p w:rsidR="003A1465" w:rsidRPr="0087764F" w:rsidRDefault="00015198" w:rsidP="002A58F2">
      <w:pPr>
        <w:pStyle w:val="Bodytext50"/>
        <w:shd w:val="clear" w:color="auto" w:fill="auto"/>
        <w:spacing w:after="120" w:line="240" w:lineRule="auto"/>
        <w:ind w:firstLine="567"/>
        <w:rPr>
          <w:rFonts w:ascii="Sylfaen" w:hAnsi="Sylfaen"/>
          <w:sz w:val="24"/>
        </w:rPr>
      </w:pPr>
      <w:r w:rsidRPr="0087764F">
        <w:rPr>
          <w:rFonts w:ascii="Sylfaen" w:hAnsi="Sylfaen"/>
          <w:sz w:val="24"/>
        </w:rPr>
        <w:t>Республика Армения:</w:t>
      </w:r>
    </w:p>
    <w:p w:rsidR="003A1465" w:rsidRPr="0087764F" w:rsidRDefault="00015198"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в части международных цепочек - сельское хозяйство, охота и лесное хозяйство; производство и распределение электроэнергии, газа и воды;</w:t>
      </w:r>
    </w:p>
    <w:p w:rsidR="003A1465" w:rsidRPr="0087764F" w:rsidRDefault="00015198"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в части внутрисоюзных цепочек - сельское хозяйство, охота и лесное хозяйство; машиностроение.</w:t>
      </w:r>
    </w:p>
    <w:p w:rsidR="003A1465" w:rsidRPr="0087764F" w:rsidRDefault="00015198" w:rsidP="002A58F2">
      <w:pPr>
        <w:pStyle w:val="Bodytext50"/>
        <w:shd w:val="clear" w:color="auto" w:fill="auto"/>
        <w:spacing w:after="120" w:line="240" w:lineRule="auto"/>
        <w:ind w:firstLine="567"/>
        <w:rPr>
          <w:rFonts w:ascii="Sylfaen" w:hAnsi="Sylfaen"/>
          <w:sz w:val="24"/>
        </w:rPr>
      </w:pPr>
      <w:r w:rsidRPr="0087764F">
        <w:rPr>
          <w:rFonts w:ascii="Sylfaen" w:hAnsi="Sylfaen"/>
          <w:sz w:val="24"/>
        </w:rPr>
        <w:t>Республика Беларусь:</w:t>
      </w:r>
    </w:p>
    <w:p w:rsidR="003A1465" w:rsidRPr="0087764F" w:rsidRDefault="00015198"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в части международных цепочек - машиностроение; металлургия;</w:t>
      </w:r>
    </w:p>
    <w:p w:rsidR="003A1465" w:rsidRPr="0087764F" w:rsidRDefault="00015198"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в части внутрисоюзных цепочек - машиностроение; добыча топливноэнергетических полезных ископаемых.</w:t>
      </w:r>
    </w:p>
    <w:p w:rsidR="003A1465" w:rsidRPr="0087764F" w:rsidRDefault="00015198"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В соответствии с требованиями Методики белорусской Стороной была проведена проверка содержательной адекватности итогового перечня сфер экономик с потенциалом встраивания в международные и внутрисоюзные цепочки. По ее результатам предложено дополнить итоговый перечень следующими видами деятельности:</w:t>
      </w:r>
    </w:p>
    <w:p w:rsidR="003A1465" w:rsidRPr="0087764F" w:rsidRDefault="0087764F" w:rsidP="002A58F2">
      <w:pPr>
        <w:pStyle w:val="Bodytext21"/>
        <w:shd w:val="clear" w:color="auto" w:fill="auto"/>
        <w:spacing w:before="0" w:after="120" w:line="240" w:lineRule="auto"/>
        <w:ind w:firstLine="567"/>
        <w:rPr>
          <w:rFonts w:ascii="Sylfaen" w:hAnsi="Sylfaen"/>
          <w:sz w:val="24"/>
        </w:rPr>
      </w:pPr>
      <w:r w:rsidRPr="0087764F">
        <w:rPr>
          <w:rFonts w:ascii="Sylfaen" w:hAnsi="Sylfaen"/>
          <w:i/>
          <w:iCs/>
          <w:sz w:val="24"/>
        </w:rPr>
        <w:t>-</w:t>
      </w:r>
      <w:r>
        <w:rPr>
          <w:rFonts w:ascii="Sylfaen" w:hAnsi="Sylfaen"/>
          <w:i/>
          <w:iCs/>
          <w:sz w:val="24"/>
        </w:rPr>
        <w:t xml:space="preserve"> </w:t>
      </w:r>
      <w:r w:rsidR="00015198" w:rsidRPr="0087764F">
        <w:rPr>
          <w:rFonts w:ascii="Sylfaen" w:hAnsi="Sylfaen"/>
          <w:sz w:val="24"/>
        </w:rPr>
        <w:t>производство нефтепродуктов, химических волокон и нитей;</w:t>
      </w:r>
    </w:p>
    <w:p w:rsidR="003A1465" w:rsidRPr="0087764F" w:rsidRDefault="0087764F" w:rsidP="002A58F2">
      <w:pPr>
        <w:pStyle w:val="Bodytext21"/>
        <w:shd w:val="clear" w:color="auto" w:fill="auto"/>
        <w:spacing w:before="0" w:after="120" w:line="240" w:lineRule="auto"/>
        <w:ind w:firstLine="567"/>
        <w:rPr>
          <w:rFonts w:ascii="Sylfaen" w:hAnsi="Sylfaen"/>
          <w:sz w:val="24"/>
        </w:rPr>
      </w:pPr>
      <w:r w:rsidRPr="0087764F">
        <w:rPr>
          <w:rFonts w:ascii="Sylfaen" w:hAnsi="Sylfaen"/>
          <w:i/>
          <w:iCs/>
          <w:sz w:val="24"/>
        </w:rPr>
        <w:t>-</w:t>
      </w:r>
      <w:r>
        <w:rPr>
          <w:rFonts w:ascii="Sylfaen" w:hAnsi="Sylfaen"/>
          <w:i/>
          <w:iCs/>
          <w:sz w:val="24"/>
        </w:rPr>
        <w:t xml:space="preserve"> </w:t>
      </w:r>
      <w:r w:rsidR="00015198" w:rsidRPr="0087764F">
        <w:rPr>
          <w:rFonts w:ascii="Sylfaen" w:hAnsi="Sylfaen"/>
          <w:sz w:val="24"/>
        </w:rPr>
        <w:t>производство автомобильных шин;</w:t>
      </w:r>
    </w:p>
    <w:p w:rsidR="003A1465" w:rsidRPr="0087764F" w:rsidRDefault="0087764F" w:rsidP="002A58F2">
      <w:pPr>
        <w:pStyle w:val="Bodytext21"/>
        <w:shd w:val="clear" w:color="auto" w:fill="auto"/>
        <w:spacing w:before="0" w:after="120" w:line="240" w:lineRule="auto"/>
        <w:ind w:firstLine="567"/>
        <w:rPr>
          <w:rFonts w:ascii="Sylfaen" w:hAnsi="Sylfaen"/>
          <w:sz w:val="24"/>
        </w:rPr>
      </w:pPr>
      <w:r w:rsidRPr="0087764F">
        <w:rPr>
          <w:rFonts w:ascii="Sylfaen" w:hAnsi="Sylfaen"/>
          <w:i/>
          <w:iCs/>
          <w:sz w:val="24"/>
        </w:rPr>
        <w:t>-</w:t>
      </w:r>
      <w:r>
        <w:rPr>
          <w:rFonts w:ascii="Sylfaen" w:hAnsi="Sylfaen"/>
          <w:i/>
          <w:iCs/>
          <w:sz w:val="24"/>
        </w:rPr>
        <w:t xml:space="preserve"> </w:t>
      </w:r>
      <w:r w:rsidR="00015198" w:rsidRPr="0087764F">
        <w:rPr>
          <w:rFonts w:ascii="Sylfaen" w:hAnsi="Sylfaen"/>
          <w:sz w:val="24"/>
        </w:rPr>
        <w:t>производство тканей;</w:t>
      </w:r>
    </w:p>
    <w:p w:rsidR="003A1465" w:rsidRPr="0087764F" w:rsidRDefault="0087764F" w:rsidP="002A58F2">
      <w:pPr>
        <w:pStyle w:val="Bodytext21"/>
        <w:shd w:val="clear" w:color="auto" w:fill="auto"/>
        <w:spacing w:before="0" w:after="120" w:line="240" w:lineRule="auto"/>
        <w:ind w:firstLine="567"/>
        <w:rPr>
          <w:rFonts w:ascii="Sylfaen" w:hAnsi="Sylfaen"/>
          <w:sz w:val="24"/>
        </w:rPr>
      </w:pPr>
      <w:r w:rsidRPr="0087764F">
        <w:rPr>
          <w:rFonts w:ascii="Sylfaen" w:hAnsi="Sylfaen"/>
          <w:i/>
          <w:iCs/>
          <w:sz w:val="24"/>
        </w:rPr>
        <w:t>-</w:t>
      </w:r>
      <w:r>
        <w:rPr>
          <w:rFonts w:ascii="Sylfaen" w:hAnsi="Sylfaen"/>
          <w:i/>
          <w:iCs/>
          <w:sz w:val="24"/>
        </w:rPr>
        <w:t xml:space="preserve"> </w:t>
      </w:r>
      <w:r w:rsidR="00015198" w:rsidRPr="0087764F">
        <w:rPr>
          <w:rFonts w:ascii="Sylfaen" w:hAnsi="Sylfaen"/>
          <w:sz w:val="24"/>
        </w:rPr>
        <w:t xml:space="preserve">производство </w:t>
      </w:r>
      <w:r w:rsidR="00015198" w:rsidRPr="0087764F">
        <w:rPr>
          <w:rFonts w:ascii="Sylfaen" w:hAnsi="Sylfaen"/>
          <w:sz w:val="24"/>
          <w:lang w:val="en-US" w:eastAsia="en-US" w:bidi="en-US"/>
        </w:rPr>
        <w:t>NPK</w:t>
      </w:r>
      <w:r w:rsidR="00015198" w:rsidRPr="0087764F">
        <w:rPr>
          <w:rFonts w:ascii="Sylfaen" w:hAnsi="Sylfaen"/>
          <w:sz w:val="24"/>
        </w:rPr>
        <w:t>-удобрений.</w:t>
      </w:r>
    </w:p>
    <w:p w:rsidR="003A1465" w:rsidRPr="0087764F" w:rsidRDefault="00015198" w:rsidP="002A58F2">
      <w:pPr>
        <w:pStyle w:val="Bodytext50"/>
        <w:shd w:val="clear" w:color="auto" w:fill="auto"/>
        <w:spacing w:after="120" w:line="240" w:lineRule="auto"/>
        <w:ind w:firstLine="567"/>
        <w:rPr>
          <w:rFonts w:ascii="Sylfaen" w:hAnsi="Sylfaen"/>
          <w:sz w:val="24"/>
        </w:rPr>
      </w:pPr>
      <w:r w:rsidRPr="0087764F">
        <w:rPr>
          <w:rFonts w:ascii="Sylfaen" w:hAnsi="Sylfaen"/>
          <w:sz w:val="24"/>
        </w:rPr>
        <w:t>Республика Казахстан:</w:t>
      </w:r>
    </w:p>
    <w:p w:rsidR="003A1465" w:rsidRPr="0087764F" w:rsidRDefault="00015198"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в части международных цепочек - металлургия; добыча полезных ископаемых, кроме топливно-энергетических;</w:t>
      </w:r>
    </w:p>
    <w:p w:rsidR="003A1465" w:rsidRPr="0087764F" w:rsidRDefault="00015198"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в части внутрисоюзных цепочек - добыча полезных ископаемых, кроме топливно-энергетических; сельское хозяйство, охота и лесное хозяйство.</w:t>
      </w:r>
    </w:p>
    <w:p w:rsidR="003A1465" w:rsidRPr="0087764F" w:rsidRDefault="00015198" w:rsidP="002A58F2">
      <w:pPr>
        <w:pStyle w:val="Bodytext50"/>
        <w:shd w:val="clear" w:color="auto" w:fill="auto"/>
        <w:spacing w:after="120" w:line="240" w:lineRule="auto"/>
        <w:ind w:firstLine="567"/>
        <w:rPr>
          <w:rFonts w:ascii="Sylfaen" w:hAnsi="Sylfaen"/>
          <w:sz w:val="24"/>
        </w:rPr>
      </w:pPr>
      <w:r w:rsidRPr="0087764F">
        <w:rPr>
          <w:rFonts w:ascii="Sylfaen" w:hAnsi="Sylfaen"/>
          <w:sz w:val="24"/>
        </w:rPr>
        <w:t>Кыргызская Республика:</w:t>
      </w:r>
    </w:p>
    <w:p w:rsidR="003A1465" w:rsidRPr="0087764F" w:rsidRDefault="00015198"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в части международных цепочек - машиностроение; металлургия;</w:t>
      </w:r>
    </w:p>
    <w:p w:rsidR="003A1465" w:rsidRPr="0087764F" w:rsidRDefault="00015198"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в</w:t>
      </w:r>
      <w:r w:rsidR="0087764F">
        <w:rPr>
          <w:rFonts w:ascii="Sylfaen" w:hAnsi="Sylfaen"/>
          <w:sz w:val="24"/>
        </w:rPr>
        <w:t xml:space="preserve"> </w:t>
      </w:r>
      <w:r w:rsidRPr="0087764F">
        <w:rPr>
          <w:rFonts w:ascii="Sylfaen" w:hAnsi="Sylfaen"/>
          <w:sz w:val="24"/>
        </w:rPr>
        <w:t>части</w:t>
      </w:r>
      <w:r w:rsidR="0087764F">
        <w:rPr>
          <w:rFonts w:ascii="Sylfaen" w:hAnsi="Sylfaen"/>
          <w:sz w:val="24"/>
        </w:rPr>
        <w:t xml:space="preserve"> </w:t>
      </w:r>
      <w:r w:rsidRPr="0087764F">
        <w:rPr>
          <w:rFonts w:ascii="Sylfaen" w:hAnsi="Sylfaen"/>
          <w:sz w:val="24"/>
        </w:rPr>
        <w:t>внутрисоюзных</w:t>
      </w:r>
      <w:r w:rsidR="0087764F">
        <w:rPr>
          <w:rFonts w:ascii="Sylfaen" w:hAnsi="Sylfaen"/>
          <w:sz w:val="24"/>
        </w:rPr>
        <w:t xml:space="preserve"> </w:t>
      </w:r>
      <w:r w:rsidRPr="0087764F">
        <w:rPr>
          <w:rFonts w:ascii="Sylfaen" w:hAnsi="Sylfaen"/>
          <w:sz w:val="24"/>
        </w:rPr>
        <w:t>цепочек</w:t>
      </w:r>
      <w:r w:rsidR="0087764F">
        <w:rPr>
          <w:rFonts w:ascii="Sylfaen" w:hAnsi="Sylfaen"/>
          <w:sz w:val="24"/>
        </w:rPr>
        <w:t xml:space="preserve"> </w:t>
      </w:r>
      <w:r w:rsidRPr="0087764F">
        <w:rPr>
          <w:rFonts w:ascii="Sylfaen" w:hAnsi="Sylfaen"/>
          <w:sz w:val="24"/>
        </w:rPr>
        <w:t>-</w:t>
      </w:r>
      <w:r w:rsidR="0087764F">
        <w:rPr>
          <w:rFonts w:ascii="Sylfaen" w:hAnsi="Sylfaen"/>
          <w:sz w:val="24"/>
        </w:rPr>
        <w:t xml:space="preserve"> </w:t>
      </w:r>
      <w:r w:rsidRPr="0087764F">
        <w:rPr>
          <w:rFonts w:ascii="Sylfaen" w:hAnsi="Sylfaen"/>
          <w:sz w:val="24"/>
        </w:rPr>
        <w:t>производство</w:t>
      </w:r>
      <w:r w:rsidR="0087764F">
        <w:rPr>
          <w:rFonts w:ascii="Sylfaen" w:hAnsi="Sylfaen"/>
          <w:sz w:val="24"/>
        </w:rPr>
        <w:t xml:space="preserve"> </w:t>
      </w:r>
      <w:r w:rsidRPr="0087764F">
        <w:rPr>
          <w:rFonts w:ascii="Sylfaen" w:hAnsi="Sylfaen"/>
          <w:sz w:val="24"/>
        </w:rPr>
        <w:t>нефтепродуктов,</w:t>
      </w:r>
    </w:p>
    <w:p w:rsidR="003A1465" w:rsidRPr="0087764F" w:rsidRDefault="00015198"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химических продуктов, резиновых и пластмассовых изделий; сельское хозяйство, охота и лесное хозяйство.</w:t>
      </w:r>
    </w:p>
    <w:p w:rsidR="003A1465" w:rsidRPr="0087764F" w:rsidRDefault="00015198" w:rsidP="002A58F2">
      <w:pPr>
        <w:pStyle w:val="Bodytext50"/>
        <w:shd w:val="clear" w:color="auto" w:fill="auto"/>
        <w:spacing w:after="120" w:line="240" w:lineRule="auto"/>
        <w:ind w:firstLine="567"/>
        <w:rPr>
          <w:rFonts w:ascii="Sylfaen" w:hAnsi="Sylfaen"/>
          <w:sz w:val="24"/>
        </w:rPr>
      </w:pPr>
      <w:r w:rsidRPr="0087764F">
        <w:rPr>
          <w:rFonts w:ascii="Sylfaen" w:hAnsi="Sylfaen"/>
          <w:sz w:val="24"/>
        </w:rPr>
        <w:t>Российская Федерация:</w:t>
      </w:r>
    </w:p>
    <w:p w:rsidR="003A1465" w:rsidRPr="0087764F" w:rsidRDefault="00015198" w:rsidP="002A58F2">
      <w:pPr>
        <w:pStyle w:val="Bodytext21"/>
        <w:shd w:val="clear" w:color="auto" w:fill="auto"/>
        <w:spacing w:before="0" w:after="120" w:line="240" w:lineRule="auto"/>
        <w:ind w:firstLine="567"/>
        <w:rPr>
          <w:rFonts w:ascii="Sylfaen" w:hAnsi="Sylfaen"/>
          <w:sz w:val="24"/>
        </w:rPr>
      </w:pPr>
      <w:r w:rsidRPr="0087764F">
        <w:rPr>
          <w:rFonts w:ascii="Sylfaen" w:hAnsi="Sylfaen"/>
          <w:sz w:val="24"/>
        </w:rPr>
        <w:t>в части международных цепочек - машиностроение; металлургия;</w:t>
      </w:r>
    </w:p>
    <w:p w:rsidR="00527B16" w:rsidRPr="0087764F" w:rsidRDefault="00015198" w:rsidP="00A36887">
      <w:pPr>
        <w:pStyle w:val="Bodytext21"/>
        <w:shd w:val="clear" w:color="auto" w:fill="auto"/>
        <w:spacing w:before="0" w:after="120" w:line="240" w:lineRule="auto"/>
        <w:ind w:firstLine="567"/>
        <w:rPr>
          <w:rFonts w:ascii="Sylfaen" w:hAnsi="Sylfaen"/>
          <w:szCs w:val="2"/>
        </w:rPr>
      </w:pPr>
      <w:r w:rsidRPr="0087764F">
        <w:rPr>
          <w:rFonts w:ascii="Sylfaen" w:hAnsi="Sylfaen"/>
          <w:sz w:val="24"/>
        </w:rPr>
        <w:t>в</w:t>
      </w:r>
      <w:r w:rsidR="0087764F">
        <w:rPr>
          <w:rFonts w:ascii="Sylfaen" w:hAnsi="Sylfaen"/>
          <w:sz w:val="24"/>
        </w:rPr>
        <w:t xml:space="preserve"> </w:t>
      </w:r>
      <w:r w:rsidRPr="0087764F">
        <w:rPr>
          <w:rFonts w:ascii="Sylfaen" w:hAnsi="Sylfaen"/>
          <w:sz w:val="24"/>
        </w:rPr>
        <w:t>части</w:t>
      </w:r>
      <w:r w:rsidR="0087764F">
        <w:rPr>
          <w:rFonts w:ascii="Sylfaen" w:hAnsi="Sylfaen"/>
          <w:sz w:val="24"/>
        </w:rPr>
        <w:t xml:space="preserve"> </w:t>
      </w:r>
      <w:r w:rsidRPr="0087764F">
        <w:rPr>
          <w:rFonts w:ascii="Sylfaen" w:hAnsi="Sylfaen"/>
          <w:sz w:val="24"/>
        </w:rPr>
        <w:t>внутрисоюзных</w:t>
      </w:r>
      <w:r w:rsidR="0087764F">
        <w:rPr>
          <w:rFonts w:ascii="Sylfaen" w:hAnsi="Sylfaen"/>
          <w:sz w:val="24"/>
        </w:rPr>
        <w:t xml:space="preserve"> </w:t>
      </w:r>
      <w:r w:rsidRPr="0087764F">
        <w:rPr>
          <w:rFonts w:ascii="Sylfaen" w:hAnsi="Sylfaen"/>
          <w:sz w:val="24"/>
        </w:rPr>
        <w:t>цепочек</w:t>
      </w:r>
      <w:r w:rsidR="0087764F">
        <w:rPr>
          <w:rFonts w:ascii="Sylfaen" w:hAnsi="Sylfaen"/>
          <w:sz w:val="24"/>
        </w:rPr>
        <w:t xml:space="preserve"> </w:t>
      </w:r>
      <w:r w:rsidRPr="0087764F">
        <w:rPr>
          <w:rFonts w:ascii="Sylfaen" w:hAnsi="Sylfaen"/>
          <w:sz w:val="24"/>
        </w:rPr>
        <w:t>-</w:t>
      </w:r>
      <w:r w:rsidR="0087764F">
        <w:rPr>
          <w:rFonts w:ascii="Sylfaen" w:hAnsi="Sylfaen"/>
          <w:sz w:val="24"/>
        </w:rPr>
        <w:t xml:space="preserve"> </w:t>
      </w:r>
      <w:r w:rsidRPr="0087764F">
        <w:rPr>
          <w:rFonts w:ascii="Sylfaen" w:hAnsi="Sylfaen"/>
          <w:sz w:val="24"/>
        </w:rPr>
        <w:t>производство</w:t>
      </w:r>
      <w:r w:rsidR="0087764F">
        <w:rPr>
          <w:rFonts w:ascii="Sylfaen" w:hAnsi="Sylfaen"/>
          <w:sz w:val="24"/>
        </w:rPr>
        <w:t xml:space="preserve"> </w:t>
      </w:r>
      <w:r w:rsidRPr="0087764F">
        <w:rPr>
          <w:rFonts w:ascii="Sylfaen" w:hAnsi="Sylfaen"/>
          <w:sz w:val="24"/>
        </w:rPr>
        <w:t>нефтепродуктов,</w:t>
      </w:r>
      <w:r w:rsidR="002A58F2">
        <w:rPr>
          <w:rFonts w:ascii="Sylfaen" w:hAnsi="Sylfaen"/>
          <w:sz w:val="24"/>
        </w:rPr>
        <w:t xml:space="preserve"> </w:t>
      </w:r>
      <w:r w:rsidRPr="0087764F">
        <w:rPr>
          <w:rFonts w:ascii="Sylfaen" w:hAnsi="Sylfaen"/>
          <w:sz w:val="24"/>
        </w:rPr>
        <w:t>химических продуктов, резиновых и пластмассовых изделий.</w:t>
      </w:r>
      <w:r w:rsidR="00A36887" w:rsidRPr="0087764F">
        <w:rPr>
          <w:rFonts w:ascii="Sylfaen" w:hAnsi="Sylfaen"/>
          <w:szCs w:val="2"/>
        </w:rPr>
        <w:t xml:space="preserve"> </w:t>
      </w:r>
    </w:p>
    <w:p w:rsidR="00A36887" w:rsidRDefault="00A36887" w:rsidP="00A36887">
      <w:pPr>
        <w:pStyle w:val="Bodytext21"/>
        <w:shd w:val="clear" w:color="auto" w:fill="auto"/>
        <w:spacing w:before="0" w:after="120" w:line="240" w:lineRule="auto"/>
        <w:ind w:firstLine="567"/>
        <w:rPr>
          <w:rFonts w:ascii="Sylfaen" w:hAnsi="Sylfaen"/>
          <w:sz w:val="24"/>
        </w:rPr>
      </w:pPr>
      <w:r w:rsidRPr="00F703D6">
        <w:rPr>
          <w:rFonts w:ascii="Sylfaen" w:hAnsi="Sylfaen"/>
          <w:sz w:val="24"/>
        </w:rPr>
        <w:lastRenderedPageBreak/>
        <w:t xml:space="preserve">Исходя из размера и структуры экономики государств-членов, их вклад в совокупный эффект от участия в производственных цепочках по видам деятельности различается (см. </w:t>
      </w:r>
      <w:r w:rsidRPr="0087764F">
        <w:rPr>
          <w:rFonts w:ascii="Sylfaen" w:hAnsi="Sylfaen"/>
          <w:sz w:val="24"/>
        </w:rPr>
        <w:t>Рисунок 20).</w:t>
      </w:r>
    </w:p>
    <w:p w:rsidR="00A36887" w:rsidRPr="0087764F" w:rsidRDefault="00A36887" w:rsidP="00A36887">
      <w:pPr>
        <w:pStyle w:val="Bodytext21"/>
        <w:shd w:val="clear" w:color="auto" w:fill="auto"/>
        <w:spacing w:before="0" w:after="120" w:line="240" w:lineRule="auto"/>
        <w:ind w:firstLine="567"/>
        <w:rPr>
          <w:rFonts w:ascii="Sylfaen" w:hAnsi="Sylfaen"/>
          <w:sz w:val="24"/>
        </w:rPr>
      </w:pPr>
    </w:p>
    <w:p w:rsidR="00A36887" w:rsidRPr="0087764F" w:rsidRDefault="004F272B" w:rsidP="00A36887">
      <w:pPr>
        <w:spacing w:after="120"/>
        <w:rPr>
          <w:rFonts w:ascii="Sylfaen" w:hAnsi="Sylfaen"/>
          <w:szCs w:val="2"/>
        </w:rPr>
      </w:pPr>
      <w:r>
        <w:rPr>
          <w:rFonts w:ascii="Sylfaen" w:hAnsi="Sylfaen"/>
          <w:noProof/>
          <w:lang w:val="en-US" w:eastAsia="en-US" w:bidi="ar-SA"/>
        </w:rPr>
        <w:pict>
          <v:group id="_x0000_s1336" style="position:absolute;margin-left:3.95pt;margin-top:32.4pt;width:450.3pt;height:327pt;z-index:251770880" coordorigin="1497,3570" coordsize="9006,6540">
            <v:rect id="_x0000_s1337" style="position:absolute;left:3975;top:3570;width:1755;height:300" stroked="f">
              <v:textbox inset="0,0,0,0">
                <w:txbxContent>
                  <w:p w:rsidR="00A36887" w:rsidRPr="0075765D" w:rsidRDefault="00A36887" w:rsidP="00A36887">
                    <w:pPr>
                      <w:jc w:val="right"/>
                      <w:rPr>
                        <w:rFonts w:ascii="Sylfaen" w:hAnsi="Sylfaen"/>
                        <w:sz w:val="22"/>
                      </w:rPr>
                    </w:pPr>
                    <w:r w:rsidRPr="0075765D">
                      <w:rPr>
                        <w:rFonts w:ascii="Sylfaen" w:eastAsiaTheme="minorHAnsi" w:hAnsi="Sylfaen" w:cs="Times New Roman"/>
                        <w:color w:val="auto"/>
                        <w:sz w:val="18"/>
                        <w:szCs w:val="20"/>
                        <w:lang w:val="en-US" w:eastAsia="en-US" w:bidi="ar-SA"/>
                      </w:rPr>
                      <w:t>Машиностроение</w:t>
                    </w:r>
                  </w:p>
                </w:txbxContent>
              </v:textbox>
            </v:rect>
            <v:rect id="_x0000_s1338" style="position:absolute;left:4332;top:4185;width:1395;height:255" stroked="f">
              <v:textbox inset="0,0,0,0">
                <w:txbxContent>
                  <w:p w:rsidR="00A36887" w:rsidRPr="0075765D" w:rsidRDefault="00A36887" w:rsidP="00A36887">
                    <w:pPr>
                      <w:jc w:val="right"/>
                      <w:rPr>
                        <w:rFonts w:ascii="Sylfaen" w:hAnsi="Sylfaen"/>
                        <w:sz w:val="22"/>
                      </w:rPr>
                    </w:pPr>
                    <w:r w:rsidRPr="0075765D">
                      <w:rPr>
                        <w:rFonts w:ascii="Sylfaen" w:eastAsiaTheme="minorHAnsi" w:hAnsi="Sylfaen" w:cs="Times New Roman"/>
                        <w:color w:val="auto"/>
                        <w:sz w:val="18"/>
                        <w:szCs w:val="20"/>
                        <w:lang w:val="en-US" w:eastAsia="en-US" w:bidi="ar-SA"/>
                      </w:rPr>
                      <w:t>Металлургия</w:t>
                    </w:r>
                  </w:p>
                </w:txbxContent>
              </v:textbox>
            </v:rect>
            <v:rect id="_x0000_s1339" style="position:absolute;left:1800;top:4665;width:3930;height:480" stroked="f">
              <v:textbox inset="0,0,0,0">
                <w:txbxContent>
                  <w:p w:rsidR="00A36887" w:rsidRPr="0075765D" w:rsidRDefault="00A36887" w:rsidP="00A36887">
                    <w:pPr>
                      <w:widowControl/>
                      <w:autoSpaceDE w:val="0"/>
                      <w:autoSpaceDN w:val="0"/>
                      <w:adjustRightInd w:val="0"/>
                      <w:jc w:val="right"/>
                      <w:rPr>
                        <w:rFonts w:ascii="Sylfaen" w:hAnsi="Sylfaen"/>
                        <w:sz w:val="22"/>
                      </w:rPr>
                    </w:pPr>
                    <w:r w:rsidRPr="0075765D">
                      <w:rPr>
                        <w:rFonts w:ascii="Sylfaen" w:eastAsiaTheme="minorHAnsi" w:hAnsi="Sylfaen" w:cs="Times New Roman"/>
                        <w:color w:val="auto"/>
                        <w:sz w:val="18"/>
                        <w:szCs w:val="20"/>
                        <w:lang w:eastAsia="en-US" w:bidi="ar-SA"/>
                      </w:rPr>
                      <w:t>Химия и нефтехимия; резина и пластмасса; неметаллические минерал. продукты</w:t>
                    </w:r>
                  </w:p>
                </w:txbxContent>
              </v:textbox>
            </v:rect>
            <v:rect id="_x0000_s1340" style="position:absolute;left:1497;top:5220;width:4230;height:477" stroked="f">
              <v:textbox inset="0,0,0,0">
                <w:txbxContent>
                  <w:p w:rsidR="00A36887" w:rsidRPr="0075765D" w:rsidRDefault="00A36887" w:rsidP="00A36887">
                    <w:pPr>
                      <w:widowControl/>
                      <w:autoSpaceDE w:val="0"/>
                      <w:autoSpaceDN w:val="0"/>
                      <w:adjustRightInd w:val="0"/>
                      <w:jc w:val="right"/>
                      <w:rPr>
                        <w:rFonts w:ascii="Sylfaen" w:hAnsi="Sylfaen"/>
                        <w:sz w:val="20"/>
                      </w:rPr>
                    </w:pPr>
                    <w:r w:rsidRPr="0075765D">
                      <w:rPr>
                        <w:rFonts w:ascii="Sylfaen" w:eastAsiaTheme="minorHAnsi" w:hAnsi="Sylfaen" w:cs="Times New Roman"/>
                        <w:color w:val="auto"/>
                        <w:sz w:val="16"/>
                        <w:szCs w:val="20"/>
                        <w:lang w:eastAsia="en-US" w:bidi="ar-SA"/>
                      </w:rPr>
                      <w:t>Производство и распределение электроэнергии, газа и воды</w:t>
                    </w:r>
                  </w:p>
                </w:txbxContent>
              </v:textbox>
            </v:rect>
            <v:rect id="_x0000_s1341" style="position:absolute;left:2892;top:5910;width:2835;height:285" stroked="f">
              <v:textbox inset="0,0,0,0">
                <w:txbxContent>
                  <w:p w:rsidR="00A36887" w:rsidRPr="0075765D" w:rsidRDefault="00A36887" w:rsidP="00A36887">
                    <w:pPr>
                      <w:jc w:val="right"/>
                      <w:rPr>
                        <w:rFonts w:ascii="Sylfaen" w:hAnsi="Sylfaen"/>
                        <w:sz w:val="22"/>
                      </w:rPr>
                    </w:pPr>
                    <w:r w:rsidRPr="0075765D">
                      <w:rPr>
                        <w:rFonts w:ascii="Sylfaen" w:eastAsiaTheme="minorHAnsi" w:hAnsi="Sylfaen" w:cs="Times New Roman"/>
                        <w:color w:val="auto"/>
                        <w:sz w:val="18"/>
                        <w:szCs w:val="20"/>
                        <w:lang w:val="en-US" w:eastAsia="en-US" w:bidi="ar-SA"/>
                      </w:rPr>
                      <w:t>Добыча полезных ископаемых</w:t>
                    </w:r>
                  </w:p>
                </w:txbxContent>
              </v:textbox>
            </v:rect>
            <v:rect id="_x0000_s1342" style="position:absolute;left:1575;top:6405;width:4155;height:495" stroked="f">
              <v:textbox inset="0,0,0,0">
                <w:txbxContent>
                  <w:p w:rsidR="00A36887" w:rsidRPr="004E5597" w:rsidRDefault="00A36887" w:rsidP="00A36887">
                    <w:pPr>
                      <w:widowControl/>
                      <w:autoSpaceDE w:val="0"/>
                      <w:autoSpaceDN w:val="0"/>
                      <w:adjustRightInd w:val="0"/>
                      <w:jc w:val="right"/>
                      <w:rPr>
                        <w:rFonts w:ascii="Sylfaen" w:hAnsi="Sylfaen"/>
                        <w:sz w:val="22"/>
                      </w:rPr>
                    </w:pPr>
                    <w:r w:rsidRPr="004E5597">
                      <w:rPr>
                        <w:rFonts w:ascii="Sylfaen" w:eastAsiaTheme="minorHAnsi" w:hAnsi="Sylfaen" w:cs="Times New Roman"/>
                        <w:color w:val="auto"/>
                        <w:sz w:val="18"/>
                        <w:szCs w:val="20"/>
                        <w:lang w:eastAsia="en-US" w:bidi="ar-SA"/>
                      </w:rPr>
                      <w:t>Сельское хозяйство, охота и лесное хозяйство; рыболовство</w:t>
                    </w:r>
                  </w:p>
                </w:txbxContent>
              </v:textbox>
            </v:rect>
            <v:rect id="_x0000_s1343" style="position:absolute;left:1497;top:7035;width:4230;height:465" stroked="f">
              <v:textbox inset="0,0,0,0">
                <w:txbxContent>
                  <w:p w:rsidR="00A36887" w:rsidRPr="004E5597" w:rsidRDefault="00A36887" w:rsidP="00A36887">
                    <w:pPr>
                      <w:widowControl/>
                      <w:autoSpaceDE w:val="0"/>
                      <w:autoSpaceDN w:val="0"/>
                      <w:adjustRightInd w:val="0"/>
                      <w:jc w:val="right"/>
                      <w:rPr>
                        <w:rFonts w:ascii="Sylfaen" w:hAnsi="Sylfaen"/>
                        <w:sz w:val="22"/>
                      </w:rPr>
                    </w:pPr>
                    <w:r w:rsidRPr="004E5597">
                      <w:rPr>
                        <w:rFonts w:ascii="Sylfaen" w:eastAsiaTheme="minorHAnsi" w:hAnsi="Sylfaen" w:cs="Times New Roman"/>
                        <w:color w:val="auto"/>
                        <w:sz w:val="18"/>
                        <w:szCs w:val="20"/>
                        <w:lang w:eastAsia="en-US" w:bidi="ar-SA"/>
                      </w:rPr>
                      <w:t>Производство изделий из дерева и целлюлозно-бумажных изделий; полиграфия</w:t>
                    </w:r>
                  </w:p>
                </w:txbxContent>
              </v:textbox>
            </v:rect>
            <v:rect id="_x0000_s1344" style="position:absolute;left:2040;top:7590;width:3690;height:510" stroked="f">
              <v:textbox inset="0,0,0,0">
                <w:txbxContent>
                  <w:p w:rsidR="00A36887" w:rsidRPr="004E5597" w:rsidRDefault="00A36887" w:rsidP="00A36887">
                    <w:pPr>
                      <w:widowControl/>
                      <w:autoSpaceDE w:val="0"/>
                      <w:autoSpaceDN w:val="0"/>
                      <w:adjustRightInd w:val="0"/>
                      <w:jc w:val="right"/>
                      <w:rPr>
                        <w:rFonts w:ascii="Sylfaen" w:hAnsi="Sylfaen"/>
                        <w:sz w:val="22"/>
                      </w:rPr>
                    </w:pPr>
                    <w:r w:rsidRPr="004E5597">
                      <w:rPr>
                        <w:rFonts w:ascii="Sylfaen" w:eastAsiaTheme="minorHAnsi" w:hAnsi="Sylfaen" w:cs="Times New Roman"/>
                        <w:color w:val="auto"/>
                        <w:sz w:val="18"/>
                        <w:szCs w:val="20"/>
                        <w:lang w:eastAsia="en-US" w:bidi="ar-SA"/>
                      </w:rPr>
                      <w:t>Текстильное и швейное производство; производство изделий из кожи и обуви</w:t>
                    </w:r>
                  </w:p>
                </w:txbxContent>
              </v:textbox>
            </v:rect>
            <v:rect id="_x0000_s1345" style="position:absolute;left:1800;top:8220;width:3930;height:465" stroked="f">
              <v:textbox inset="0,0,0,0">
                <w:txbxContent>
                  <w:p w:rsidR="00A36887" w:rsidRPr="004E5597" w:rsidRDefault="00A36887" w:rsidP="00A36887">
                    <w:pPr>
                      <w:widowControl/>
                      <w:autoSpaceDE w:val="0"/>
                      <w:autoSpaceDN w:val="0"/>
                      <w:adjustRightInd w:val="0"/>
                      <w:jc w:val="right"/>
                      <w:rPr>
                        <w:rFonts w:ascii="Sylfaen" w:hAnsi="Sylfaen"/>
                        <w:sz w:val="22"/>
                      </w:rPr>
                    </w:pPr>
                    <w:r w:rsidRPr="004E5597">
                      <w:rPr>
                        <w:rFonts w:ascii="Sylfaen" w:eastAsiaTheme="minorHAnsi" w:hAnsi="Sylfaen" w:cs="Times New Roman"/>
                        <w:color w:val="auto"/>
                        <w:sz w:val="18"/>
                        <w:szCs w:val="20"/>
                        <w:lang w:eastAsia="en-US" w:bidi="ar-SA"/>
                      </w:rPr>
                      <w:t>Производство пищевых продуктов, включая напитки, и табака</w:t>
                    </w:r>
                  </w:p>
                </w:txbxContent>
              </v:textbox>
            </v:rect>
            <v:rect id="_x0000_s1346" style="position:absolute;left:3750;top:8895;width:1980;height:300" stroked="f">
              <v:textbox inset="0,0,0,0">
                <w:txbxContent>
                  <w:p w:rsidR="00A36887" w:rsidRPr="004E5597" w:rsidRDefault="00A36887" w:rsidP="00A36887">
                    <w:pPr>
                      <w:jc w:val="right"/>
                      <w:rPr>
                        <w:rFonts w:ascii="Sylfaen" w:hAnsi="Sylfaen"/>
                        <w:sz w:val="22"/>
                      </w:rPr>
                    </w:pPr>
                    <w:r w:rsidRPr="004E5597">
                      <w:rPr>
                        <w:rFonts w:ascii="Sylfaen" w:eastAsiaTheme="minorHAnsi" w:hAnsi="Sylfaen" w:cs="Times New Roman"/>
                        <w:color w:val="auto"/>
                        <w:sz w:val="18"/>
                        <w:szCs w:val="20"/>
                        <w:lang w:val="en-US" w:eastAsia="en-US" w:bidi="ar-SA"/>
                      </w:rPr>
                      <w:t>Прочие производства</w:t>
                    </w:r>
                  </w:p>
                </w:txbxContent>
              </v:textbox>
            </v:rect>
            <v:rect id="_x0000_s1347" style="position:absolute;left:2475;top:9585;width:1200;height:525" stroked="f">
              <v:textbox inset="0,0,0,0">
                <w:txbxContent>
                  <w:p w:rsidR="00A36887" w:rsidRPr="004E5597" w:rsidRDefault="00A36887" w:rsidP="00A36887">
                    <w:pPr>
                      <w:widowControl/>
                      <w:autoSpaceDE w:val="0"/>
                      <w:autoSpaceDN w:val="0"/>
                      <w:adjustRightInd w:val="0"/>
                      <w:rPr>
                        <w:rFonts w:ascii="Sylfaen" w:hAnsi="Sylfaen"/>
                        <w:sz w:val="20"/>
                      </w:rPr>
                    </w:pPr>
                    <w:r w:rsidRPr="004E5597">
                      <w:rPr>
                        <w:rFonts w:ascii="Sylfaen" w:eastAsiaTheme="minorHAnsi" w:hAnsi="Sylfaen" w:cs="Times New Roman"/>
                        <w:color w:val="auto"/>
                        <w:sz w:val="18"/>
                        <w:szCs w:val="22"/>
                        <w:lang w:val="en-US" w:eastAsia="en-US" w:bidi="ar-SA"/>
                      </w:rPr>
                      <w:t>Республика Армения</w:t>
                    </w:r>
                  </w:p>
                </w:txbxContent>
              </v:textbox>
            </v:rect>
            <v:rect id="_x0000_s1348" style="position:absolute;left:4155;top:9585;width:1200;height:525" stroked="f">
              <v:textbox inset="0,0,0,0">
                <w:txbxContent>
                  <w:p w:rsidR="00A36887" w:rsidRPr="004E5597" w:rsidRDefault="00A36887" w:rsidP="00A36887">
                    <w:pPr>
                      <w:widowControl/>
                      <w:autoSpaceDE w:val="0"/>
                      <w:autoSpaceDN w:val="0"/>
                      <w:adjustRightInd w:val="0"/>
                      <w:rPr>
                        <w:rFonts w:ascii="Sylfaen" w:hAnsi="Sylfaen"/>
                        <w:sz w:val="20"/>
                      </w:rPr>
                    </w:pPr>
                    <w:r w:rsidRPr="004E5597">
                      <w:rPr>
                        <w:rFonts w:ascii="Sylfaen" w:eastAsiaTheme="minorHAnsi" w:hAnsi="Sylfaen" w:cs="Times New Roman"/>
                        <w:color w:val="auto"/>
                        <w:sz w:val="18"/>
                        <w:szCs w:val="22"/>
                        <w:lang w:val="en-US" w:eastAsia="en-US" w:bidi="ar-SA"/>
                      </w:rPr>
                      <w:t>Республика Беларусь</w:t>
                    </w:r>
                  </w:p>
                </w:txbxContent>
              </v:textbox>
            </v:rect>
            <v:rect id="_x0000_s1349" style="position:absolute;left:5820;top:9585;width:1155;height:450" stroked="f">
              <v:textbox inset="0,0,0,0">
                <w:txbxContent>
                  <w:p w:rsidR="00A36887" w:rsidRPr="004E5597" w:rsidRDefault="00A36887" w:rsidP="00A36887">
                    <w:pPr>
                      <w:widowControl/>
                      <w:autoSpaceDE w:val="0"/>
                      <w:autoSpaceDN w:val="0"/>
                      <w:adjustRightInd w:val="0"/>
                      <w:rPr>
                        <w:rFonts w:ascii="Sylfaen" w:hAnsi="Sylfaen"/>
                        <w:sz w:val="20"/>
                      </w:rPr>
                    </w:pPr>
                    <w:r w:rsidRPr="004E5597">
                      <w:rPr>
                        <w:rFonts w:ascii="Sylfaen" w:eastAsiaTheme="minorHAnsi" w:hAnsi="Sylfaen" w:cs="Times New Roman"/>
                        <w:color w:val="auto"/>
                        <w:sz w:val="18"/>
                        <w:szCs w:val="22"/>
                        <w:lang w:val="en-US" w:eastAsia="en-US" w:bidi="ar-SA"/>
                      </w:rPr>
                      <w:t>Республика</w:t>
                    </w:r>
                    <w:r>
                      <w:rPr>
                        <w:rFonts w:ascii="Sylfaen" w:eastAsiaTheme="minorHAnsi" w:hAnsi="Sylfaen" w:cs="Times New Roman"/>
                        <w:color w:val="auto"/>
                        <w:sz w:val="18"/>
                        <w:szCs w:val="22"/>
                        <w:lang w:val="en-US" w:eastAsia="en-US" w:bidi="ar-SA"/>
                      </w:rPr>
                      <w:t xml:space="preserve"> </w:t>
                    </w:r>
                    <w:r w:rsidRPr="004E5597">
                      <w:rPr>
                        <w:rFonts w:ascii="Sylfaen" w:eastAsiaTheme="minorHAnsi" w:hAnsi="Sylfaen" w:cs="Times New Roman"/>
                        <w:color w:val="auto"/>
                        <w:sz w:val="18"/>
                        <w:szCs w:val="22"/>
                        <w:lang w:val="en-US" w:eastAsia="en-US" w:bidi="ar-SA"/>
                      </w:rPr>
                      <w:t>Казахстан</w:t>
                    </w:r>
                  </w:p>
                </w:txbxContent>
              </v:textbox>
            </v:rect>
            <v:rect id="_x0000_s1350" style="position:absolute;left:7515;top:9585;width:1245;height:525" stroked="f">
              <v:textbox inset="0,0,0,0">
                <w:txbxContent>
                  <w:p w:rsidR="00A36887" w:rsidRPr="004E5597" w:rsidRDefault="00A36887" w:rsidP="00A36887">
                    <w:pPr>
                      <w:widowControl/>
                      <w:autoSpaceDE w:val="0"/>
                      <w:autoSpaceDN w:val="0"/>
                      <w:adjustRightInd w:val="0"/>
                      <w:rPr>
                        <w:rFonts w:ascii="Sylfaen" w:hAnsi="Sylfaen"/>
                        <w:sz w:val="20"/>
                      </w:rPr>
                    </w:pPr>
                    <w:r w:rsidRPr="004E5597">
                      <w:rPr>
                        <w:rFonts w:ascii="Sylfaen" w:eastAsiaTheme="minorHAnsi" w:hAnsi="Sylfaen" w:cs="Times New Roman"/>
                        <w:color w:val="auto"/>
                        <w:sz w:val="18"/>
                        <w:szCs w:val="22"/>
                        <w:lang w:val="en-US" w:eastAsia="en-US" w:bidi="ar-SA"/>
                      </w:rPr>
                      <w:t>Кыргызская</w:t>
                    </w:r>
                    <w:r>
                      <w:rPr>
                        <w:rFonts w:ascii="Sylfaen" w:eastAsiaTheme="minorHAnsi" w:hAnsi="Sylfaen" w:cs="Times New Roman"/>
                        <w:color w:val="auto"/>
                        <w:sz w:val="18"/>
                        <w:szCs w:val="22"/>
                        <w:lang w:val="en-US" w:eastAsia="en-US" w:bidi="ar-SA"/>
                      </w:rPr>
                      <w:t xml:space="preserve"> </w:t>
                    </w:r>
                    <w:r w:rsidRPr="004E5597">
                      <w:rPr>
                        <w:rFonts w:ascii="Sylfaen" w:eastAsiaTheme="minorHAnsi" w:hAnsi="Sylfaen" w:cs="Times New Roman"/>
                        <w:color w:val="auto"/>
                        <w:sz w:val="18"/>
                        <w:szCs w:val="22"/>
                        <w:lang w:val="en-US" w:eastAsia="en-US" w:bidi="ar-SA"/>
                      </w:rPr>
                      <w:t>Республика</w:t>
                    </w:r>
                  </w:p>
                </w:txbxContent>
              </v:textbox>
            </v:rect>
            <v:rect id="_x0000_s1351" style="position:absolute;left:9243;top:9585;width:1260;height:525" stroked="f">
              <v:textbox inset="0,0,0,0">
                <w:txbxContent>
                  <w:p w:rsidR="00A36887" w:rsidRPr="004E5597" w:rsidRDefault="00A36887" w:rsidP="00A36887">
                    <w:pPr>
                      <w:widowControl/>
                      <w:autoSpaceDE w:val="0"/>
                      <w:autoSpaceDN w:val="0"/>
                      <w:adjustRightInd w:val="0"/>
                      <w:rPr>
                        <w:rFonts w:ascii="Sylfaen" w:hAnsi="Sylfaen"/>
                        <w:sz w:val="20"/>
                      </w:rPr>
                    </w:pPr>
                    <w:r w:rsidRPr="004E5597">
                      <w:rPr>
                        <w:rFonts w:ascii="Sylfaen" w:eastAsiaTheme="minorHAnsi" w:hAnsi="Sylfaen" w:cs="Times New Roman"/>
                        <w:color w:val="auto"/>
                        <w:sz w:val="18"/>
                        <w:szCs w:val="22"/>
                        <w:lang w:val="en-US" w:eastAsia="en-US" w:bidi="ar-SA"/>
                      </w:rPr>
                      <w:t>Российская</w:t>
                    </w:r>
                    <w:r>
                      <w:rPr>
                        <w:rFonts w:ascii="Sylfaen" w:eastAsiaTheme="minorHAnsi" w:hAnsi="Sylfaen" w:cs="Times New Roman"/>
                        <w:color w:val="auto"/>
                        <w:sz w:val="18"/>
                        <w:szCs w:val="22"/>
                        <w:lang w:val="en-US" w:eastAsia="en-US" w:bidi="ar-SA"/>
                      </w:rPr>
                      <w:t xml:space="preserve"> </w:t>
                    </w:r>
                    <w:r w:rsidRPr="004E5597">
                      <w:rPr>
                        <w:rFonts w:ascii="Sylfaen" w:eastAsiaTheme="minorHAnsi" w:hAnsi="Sylfaen" w:cs="Times New Roman"/>
                        <w:color w:val="auto"/>
                        <w:sz w:val="18"/>
                        <w:szCs w:val="22"/>
                        <w:lang w:val="en-US" w:eastAsia="en-US" w:bidi="ar-SA"/>
                      </w:rPr>
                      <w:t>Федерация</w:t>
                    </w:r>
                  </w:p>
                </w:txbxContent>
              </v:textbox>
            </v:rect>
          </v:group>
        </w:pict>
      </w:r>
      <w:r w:rsidR="00A36887">
        <w:rPr>
          <w:rFonts w:ascii="Sylfaen" w:hAnsi="Sylfaen"/>
          <w:noProof/>
          <w:lang w:val="en-US" w:eastAsia="en-US" w:bidi="ar-SA"/>
        </w:rPr>
        <w:drawing>
          <wp:inline distT="0" distB="0" distL="0" distR="0">
            <wp:extent cx="6124575" cy="4648200"/>
            <wp:effectExtent l="19050" t="0" r="9525" b="0"/>
            <wp:docPr id="2" name="Picture 1" descr="\\SERVERTC\For All\QAD\STSD\Alisa Krmzian\media\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ERTC\For All\QAD\STSD\Alisa Krmzian\media\image19.jpeg"/>
                    <pic:cNvPicPr>
                      <a:picLocks noChangeAspect="1" noChangeArrowheads="1"/>
                    </pic:cNvPicPr>
                  </pic:nvPicPr>
                  <pic:blipFill>
                    <a:blip r:embed="rId34" cstate="print"/>
                    <a:srcRect/>
                    <a:stretch>
                      <a:fillRect/>
                    </a:stretch>
                  </pic:blipFill>
                  <pic:spPr bwMode="auto">
                    <a:xfrm>
                      <a:off x="0" y="0"/>
                      <a:ext cx="6124575" cy="4648200"/>
                    </a:xfrm>
                    <a:prstGeom prst="rect">
                      <a:avLst/>
                    </a:prstGeom>
                    <a:noFill/>
                    <a:ln w="9525">
                      <a:noFill/>
                      <a:miter lim="800000"/>
                      <a:headEnd/>
                      <a:tailEnd/>
                    </a:ln>
                  </pic:spPr>
                </pic:pic>
              </a:graphicData>
            </a:graphic>
          </wp:inline>
        </w:drawing>
      </w:r>
    </w:p>
    <w:p w:rsidR="00A36887" w:rsidRPr="00F703D6" w:rsidRDefault="00A36887" w:rsidP="00A36887">
      <w:pPr>
        <w:pStyle w:val="Picturecaption0"/>
        <w:shd w:val="clear" w:color="auto" w:fill="auto"/>
        <w:spacing w:after="120" w:line="240" w:lineRule="auto"/>
        <w:ind w:firstLine="567"/>
        <w:rPr>
          <w:rFonts w:ascii="Sylfaen" w:hAnsi="Sylfaen"/>
          <w:sz w:val="24"/>
        </w:rPr>
      </w:pPr>
      <w:r w:rsidRPr="00F703D6">
        <w:rPr>
          <w:rFonts w:ascii="Sylfaen" w:hAnsi="Sylfaen"/>
          <w:sz w:val="24"/>
        </w:rPr>
        <w:t>Рисунок 20. Вклад государств-членов в интеграционный эффект от участия в во внутрисоюзных и международных производственных цепочках по видам деятельности</w:t>
      </w:r>
    </w:p>
    <w:p w:rsidR="00A36887" w:rsidRPr="005A0E52" w:rsidRDefault="00A36887" w:rsidP="00A36887">
      <w:pPr>
        <w:rPr>
          <w:rFonts w:ascii="Sylfaen" w:hAnsi="Sylfaen"/>
        </w:rPr>
      </w:pPr>
    </w:p>
    <w:p w:rsidR="00A36887" w:rsidRPr="00F703D6" w:rsidRDefault="00A36887" w:rsidP="00A36887">
      <w:pPr>
        <w:pStyle w:val="Bodytext21"/>
        <w:shd w:val="clear" w:color="auto" w:fill="auto"/>
        <w:spacing w:before="0" w:after="120" w:line="240" w:lineRule="auto"/>
        <w:ind w:firstLine="567"/>
        <w:rPr>
          <w:rFonts w:ascii="Sylfaen" w:hAnsi="Sylfaen"/>
          <w:sz w:val="24"/>
        </w:rPr>
      </w:pPr>
      <w:r w:rsidRPr="00F703D6">
        <w:rPr>
          <w:rFonts w:ascii="Sylfaen" w:hAnsi="Sylfaen"/>
          <w:sz w:val="24"/>
        </w:rPr>
        <w:t>В Приложении 1 к настоящему Докладу представлены результаты апробации методики определения сфер экономики с высоким эффектом отучастия во внутрисоюзных и международных производственных цепочках по ЕАЭС в целом (Таблицы 15-17)</w:t>
      </w:r>
      <w:r w:rsidRPr="00F703D6">
        <w:rPr>
          <w:rStyle w:val="FootnoteReference"/>
          <w:rFonts w:ascii="Sylfaen" w:hAnsi="Sylfaen"/>
          <w:sz w:val="24"/>
        </w:rPr>
        <w:footnoteReference w:customMarkFollows="1" w:id="36"/>
        <w:t>36</w:t>
      </w:r>
      <w:r w:rsidRPr="00F703D6">
        <w:rPr>
          <w:rFonts w:ascii="Sylfaen" w:hAnsi="Sylfaen"/>
          <w:sz w:val="24"/>
        </w:rPr>
        <w:t>.</w:t>
      </w:r>
    </w:p>
    <w:p w:rsidR="00A36887" w:rsidRPr="00F703D6" w:rsidRDefault="00A36887" w:rsidP="00A36887">
      <w:pPr>
        <w:pStyle w:val="Bodytext21"/>
        <w:shd w:val="clear" w:color="auto" w:fill="auto"/>
        <w:spacing w:before="0" w:after="120" w:line="240" w:lineRule="auto"/>
        <w:ind w:firstLine="567"/>
        <w:rPr>
          <w:rFonts w:ascii="Sylfaen" w:hAnsi="Sylfaen"/>
          <w:sz w:val="24"/>
        </w:rPr>
      </w:pPr>
    </w:p>
    <w:p w:rsidR="00A36887" w:rsidRPr="00F703D6" w:rsidRDefault="00A36887" w:rsidP="00A36887">
      <w:pPr>
        <w:pStyle w:val="Bodytext30"/>
        <w:shd w:val="clear" w:color="auto" w:fill="auto"/>
        <w:spacing w:line="240" w:lineRule="auto"/>
        <w:ind w:firstLine="567"/>
        <w:jc w:val="both"/>
        <w:rPr>
          <w:rFonts w:ascii="Sylfaen" w:hAnsi="Sylfaen"/>
          <w:sz w:val="24"/>
        </w:rPr>
      </w:pPr>
      <w:bookmarkStart w:id="12" w:name="bookmark11"/>
      <w:r w:rsidRPr="00F703D6">
        <w:rPr>
          <w:rFonts w:ascii="Sylfaen" w:hAnsi="Sylfaen"/>
          <w:sz w:val="24"/>
        </w:rPr>
        <w:t>2.7. Сферы экономики, регулируемые государством, и сферы с высокой долей компаний с государственным участием</w:t>
      </w:r>
      <w:bookmarkEnd w:id="12"/>
    </w:p>
    <w:p w:rsidR="00A36887" w:rsidRPr="00F703D6" w:rsidRDefault="00A36887" w:rsidP="00A36887">
      <w:pPr>
        <w:pStyle w:val="Bodytext21"/>
        <w:shd w:val="clear" w:color="auto" w:fill="auto"/>
        <w:spacing w:before="0" w:after="120" w:line="240" w:lineRule="auto"/>
        <w:ind w:firstLine="567"/>
        <w:rPr>
          <w:rFonts w:ascii="Sylfaen" w:hAnsi="Sylfaen"/>
          <w:sz w:val="24"/>
        </w:rPr>
      </w:pPr>
      <w:r w:rsidRPr="00F703D6">
        <w:rPr>
          <w:rFonts w:ascii="Sylfaen" w:hAnsi="Sylfaen"/>
          <w:sz w:val="24"/>
        </w:rPr>
        <w:lastRenderedPageBreak/>
        <w:t>Основная идея методики определения сфер экономики, регулируемых государством, и сфер с высокой долей компаний с государственным участием, заключается в выявлении сфер, где государство непосредственно управляет экономической деятельностью. В таких сферах экономики разработка и реализация интеграционных мер может осуществляться более высокими темпами и с большей степенью достоверности прогнозируемых результатов.</w:t>
      </w:r>
    </w:p>
    <w:p w:rsidR="00A36887" w:rsidRPr="00F703D6" w:rsidRDefault="00A36887" w:rsidP="00A36887">
      <w:pPr>
        <w:pStyle w:val="Bodytext21"/>
        <w:shd w:val="clear" w:color="auto" w:fill="auto"/>
        <w:spacing w:before="0" w:after="120" w:line="240" w:lineRule="auto"/>
        <w:ind w:firstLine="567"/>
        <w:rPr>
          <w:rFonts w:ascii="Sylfaen" w:hAnsi="Sylfaen"/>
          <w:sz w:val="24"/>
        </w:rPr>
      </w:pPr>
      <w:r w:rsidRPr="00F703D6">
        <w:rPr>
          <w:rFonts w:ascii="Sylfaen" w:hAnsi="Sylfaen"/>
          <w:sz w:val="24"/>
        </w:rPr>
        <w:t>Методика выявляет два типа сфер экономики:</w:t>
      </w:r>
    </w:p>
    <w:p w:rsidR="00A36887" w:rsidRPr="00F703D6" w:rsidRDefault="00A36887" w:rsidP="00A36887">
      <w:pPr>
        <w:pStyle w:val="Bodytext21"/>
        <w:shd w:val="clear" w:color="auto" w:fill="auto"/>
        <w:spacing w:before="0" w:after="120" w:line="240" w:lineRule="auto"/>
        <w:ind w:firstLine="567"/>
        <w:rPr>
          <w:rFonts w:ascii="Sylfaen" w:hAnsi="Sylfaen"/>
          <w:sz w:val="24"/>
        </w:rPr>
      </w:pPr>
      <w:r w:rsidRPr="00F703D6">
        <w:rPr>
          <w:rFonts w:ascii="Sylfaen" w:hAnsi="Sylfaen"/>
          <w:b/>
          <w:bCs/>
          <w:sz w:val="24"/>
          <w:lang w:bidi="en-US"/>
        </w:rPr>
        <w:t xml:space="preserve">1. </w:t>
      </w:r>
      <w:r w:rsidRPr="00F703D6">
        <w:rPr>
          <w:rFonts w:ascii="Sylfaen" w:hAnsi="Sylfaen"/>
          <w:sz w:val="24"/>
        </w:rPr>
        <w:t>Сферы экономики с высокой долей компаний с государственным участием.</w:t>
      </w:r>
    </w:p>
    <w:p w:rsidR="00A36887" w:rsidRPr="00F703D6" w:rsidRDefault="00A36887" w:rsidP="00A36887">
      <w:pPr>
        <w:pStyle w:val="Bodytext21"/>
        <w:shd w:val="clear" w:color="auto" w:fill="auto"/>
        <w:spacing w:before="0" w:after="120" w:line="240" w:lineRule="auto"/>
        <w:ind w:firstLine="567"/>
        <w:rPr>
          <w:rFonts w:ascii="Sylfaen" w:hAnsi="Sylfaen"/>
          <w:sz w:val="24"/>
        </w:rPr>
      </w:pPr>
      <w:r w:rsidRPr="00F703D6">
        <w:rPr>
          <w:rFonts w:ascii="Sylfaen" w:hAnsi="Sylfaen"/>
          <w:sz w:val="24"/>
        </w:rPr>
        <w:t>Доли компаний с государственным участием рассчитываются на основе доли активов по формам собственности и видам деятельности в соответствии с национальными классификаторами. При формировании категории «государственная собственность» учитываются все формы собственности (коды), которые в обязательном порядке содержат в себе государственную собственность с учетом особенностей правового регулирования каждого государства-члена. Пороговое значение доли определяется на основе возможности государства непосредственно влиять на экономическую активность для данного вида деятельности - 25%</w:t>
      </w:r>
      <w:r w:rsidRPr="00F703D6">
        <w:rPr>
          <w:rStyle w:val="FootnoteReference"/>
          <w:rFonts w:ascii="Sylfaen" w:hAnsi="Sylfaen"/>
          <w:sz w:val="24"/>
        </w:rPr>
        <w:footnoteReference w:customMarkFollows="1" w:id="37"/>
        <w:t>37</w:t>
      </w:r>
      <w:r w:rsidRPr="00F703D6">
        <w:rPr>
          <w:rFonts w:ascii="Sylfaen" w:hAnsi="Sylfaen"/>
          <w:sz w:val="24"/>
        </w:rPr>
        <w:t>.</w:t>
      </w:r>
    </w:p>
    <w:p w:rsidR="00A36887" w:rsidRPr="00F703D6" w:rsidRDefault="00A36887" w:rsidP="00A36887">
      <w:pPr>
        <w:pStyle w:val="Bodytext21"/>
        <w:shd w:val="clear" w:color="auto" w:fill="auto"/>
        <w:spacing w:before="0" w:after="120" w:line="240" w:lineRule="auto"/>
        <w:ind w:firstLine="567"/>
        <w:rPr>
          <w:rFonts w:ascii="Sylfaen" w:hAnsi="Sylfaen"/>
          <w:sz w:val="24"/>
        </w:rPr>
      </w:pPr>
      <w:r w:rsidRPr="00F703D6">
        <w:rPr>
          <w:rFonts w:ascii="Sylfaen" w:hAnsi="Sylfaen"/>
          <w:bCs/>
          <w:sz w:val="24"/>
          <w:lang w:bidi="en-US"/>
        </w:rPr>
        <w:t xml:space="preserve">2. </w:t>
      </w:r>
      <w:r w:rsidRPr="00F703D6">
        <w:rPr>
          <w:rFonts w:ascii="Sylfaen" w:hAnsi="Sylfaen"/>
          <w:sz w:val="24"/>
        </w:rPr>
        <w:t>Сферы экономики, регулируемые государством, т.е. сферы экономики, где установлены обязательные требования и нормативы как непосредственно в части ценообразования, так и существенно влияющие на уровень финансовых и административных издержек субъектов предпринимательской деятельности.</w:t>
      </w:r>
    </w:p>
    <w:p w:rsidR="00A36887" w:rsidRPr="00F703D6" w:rsidRDefault="00A36887" w:rsidP="00A36887">
      <w:pPr>
        <w:pStyle w:val="Bodytext21"/>
        <w:shd w:val="clear" w:color="auto" w:fill="auto"/>
        <w:spacing w:before="0" w:after="120" w:line="240" w:lineRule="auto"/>
        <w:ind w:firstLine="567"/>
        <w:rPr>
          <w:rFonts w:ascii="Sylfaen" w:hAnsi="Sylfaen"/>
          <w:sz w:val="24"/>
        </w:rPr>
      </w:pPr>
      <w:r w:rsidRPr="00F703D6">
        <w:rPr>
          <w:rFonts w:ascii="Sylfaen" w:hAnsi="Sylfaen"/>
          <w:sz w:val="24"/>
        </w:rPr>
        <w:t>В части сфер экономики, регулируемых государством, методика предполагает анализ нормативно-правовой базы государств-членов и формирование на этой основе перечня сфер экономики, в которых осуществляется государственное регулирование. Рассматривается два основных метода государственного регулирования:</w:t>
      </w:r>
    </w:p>
    <w:p w:rsidR="00A36887" w:rsidRPr="00F703D6" w:rsidRDefault="00A36887" w:rsidP="00A36887">
      <w:pPr>
        <w:pStyle w:val="Bodytext21"/>
        <w:shd w:val="clear" w:color="auto" w:fill="auto"/>
        <w:spacing w:before="0" w:after="120" w:line="240" w:lineRule="auto"/>
        <w:ind w:firstLine="567"/>
        <w:rPr>
          <w:rFonts w:ascii="Sylfaen" w:hAnsi="Sylfaen"/>
          <w:sz w:val="24"/>
        </w:rPr>
      </w:pPr>
      <w:r w:rsidRPr="00F703D6">
        <w:rPr>
          <w:rFonts w:ascii="Sylfaen" w:hAnsi="Sylfaen"/>
          <w:sz w:val="24"/>
        </w:rPr>
        <w:t>непосредственное воздействие на ценообразование (в частности введение тарифов, предельных цен и надбавок к цене);</w:t>
      </w:r>
    </w:p>
    <w:p w:rsidR="00A36887" w:rsidRPr="00F703D6" w:rsidRDefault="00A36887" w:rsidP="00A36887">
      <w:pPr>
        <w:pStyle w:val="Bodytext21"/>
        <w:shd w:val="clear" w:color="auto" w:fill="auto"/>
        <w:spacing w:before="0" w:after="120" w:line="240" w:lineRule="auto"/>
        <w:ind w:firstLine="567"/>
        <w:rPr>
          <w:rFonts w:ascii="Sylfaen" w:hAnsi="Sylfaen"/>
          <w:sz w:val="24"/>
        </w:rPr>
      </w:pPr>
      <w:r w:rsidRPr="00F703D6">
        <w:rPr>
          <w:rFonts w:ascii="Sylfaen" w:hAnsi="Sylfaen"/>
          <w:sz w:val="24"/>
        </w:rPr>
        <w:t>воздействие на уровень финансовых и административных издержек субъектов предпринимательской деятельности (в частности, введение системы лицензирования, регистрации, сертификации, выдачи разрешений и проч.).</w:t>
      </w:r>
    </w:p>
    <w:p w:rsidR="00A36887" w:rsidRPr="00F703D6" w:rsidRDefault="00A36887" w:rsidP="00A36887">
      <w:pPr>
        <w:pStyle w:val="Bodytext21"/>
        <w:shd w:val="clear" w:color="auto" w:fill="auto"/>
        <w:spacing w:before="0" w:after="120" w:line="240" w:lineRule="auto"/>
        <w:ind w:firstLine="567"/>
        <w:rPr>
          <w:rFonts w:ascii="Sylfaen" w:hAnsi="Sylfaen"/>
          <w:sz w:val="24"/>
        </w:rPr>
      </w:pPr>
      <w:r w:rsidRPr="00F703D6">
        <w:rPr>
          <w:rFonts w:ascii="Sylfaen" w:hAnsi="Sylfaen"/>
          <w:sz w:val="24"/>
        </w:rPr>
        <w:t>Списки из двух типов сфер экономики объединяются в итоговый перечень, который и формирует перечень сфер экономики, регулируемых государством, для Союза в целом. Упорядочивание сфер экономики осуществляется посредством присвоения каждой сфере экономики балльной оценки в зависимости от того, для какого количества государств-членов и по какому количеству критериев сфера включена в итоговый перечень.</w:t>
      </w:r>
    </w:p>
    <w:p w:rsidR="00A36887" w:rsidRPr="00F703D6" w:rsidRDefault="00A36887" w:rsidP="00A36887">
      <w:pPr>
        <w:pStyle w:val="Bodytext21"/>
        <w:shd w:val="clear" w:color="auto" w:fill="auto"/>
        <w:spacing w:before="0" w:after="120" w:line="240" w:lineRule="auto"/>
        <w:ind w:firstLine="567"/>
        <w:rPr>
          <w:rFonts w:ascii="Sylfaen" w:hAnsi="Sylfaen"/>
          <w:sz w:val="24"/>
        </w:rPr>
      </w:pPr>
      <w:r w:rsidRPr="00F703D6">
        <w:rPr>
          <w:rFonts w:ascii="Sylfaen" w:hAnsi="Sylfaen"/>
          <w:sz w:val="24"/>
        </w:rPr>
        <w:t xml:space="preserve">Апробация методики в части выявления сфер экономики с высоким государственным участием ограничена доступными открытыми данными, и </w:t>
      </w:r>
      <w:r w:rsidRPr="00F703D6">
        <w:rPr>
          <w:rFonts w:ascii="Sylfaen" w:hAnsi="Sylfaen"/>
          <w:sz w:val="24"/>
        </w:rPr>
        <w:lastRenderedPageBreak/>
        <w:t>проводилась только для Российской Федерации, поскольку информация по некоторым показателям финансово-хозяйственной деятельности в разрезе предприятий в отдельных государствах - членах Союза является конфиденциальной</w:t>
      </w:r>
      <w:r w:rsidRPr="00F703D6">
        <w:rPr>
          <w:rStyle w:val="FootnoteReference"/>
          <w:rFonts w:ascii="Sylfaen" w:hAnsi="Sylfaen"/>
          <w:sz w:val="24"/>
        </w:rPr>
        <w:footnoteReference w:customMarkFollows="1" w:id="38"/>
        <w:t>38</w:t>
      </w:r>
      <w:r w:rsidRPr="00F703D6">
        <w:rPr>
          <w:rFonts w:ascii="Sylfaen" w:hAnsi="Sylfaen"/>
          <w:sz w:val="24"/>
        </w:rPr>
        <w:t>. Следует учитывать частичный характер апробации при анализе полученных результатов.</w:t>
      </w:r>
    </w:p>
    <w:p w:rsidR="00A36887" w:rsidRPr="00F703D6" w:rsidRDefault="00A36887" w:rsidP="00A36887">
      <w:pPr>
        <w:pStyle w:val="Bodytext21"/>
        <w:shd w:val="clear" w:color="auto" w:fill="auto"/>
        <w:spacing w:before="0" w:after="120" w:line="240" w:lineRule="auto"/>
        <w:ind w:firstLine="567"/>
        <w:rPr>
          <w:rFonts w:ascii="Sylfaen" w:hAnsi="Sylfaen"/>
          <w:sz w:val="24"/>
        </w:rPr>
      </w:pPr>
      <w:r w:rsidRPr="00F703D6">
        <w:rPr>
          <w:rFonts w:ascii="Sylfaen" w:hAnsi="Sylfaen"/>
          <w:sz w:val="24"/>
        </w:rPr>
        <w:t>По результатам методики для Союза в целом максимальное влияние государства выявлено в следующих сферах экономики:</w:t>
      </w:r>
    </w:p>
    <w:p w:rsidR="00A36887" w:rsidRPr="00F703D6" w:rsidRDefault="00A36887" w:rsidP="00A36887">
      <w:pPr>
        <w:pStyle w:val="Bodytext50"/>
        <w:shd w:val="clear" w:color="auto" w:fill="auto"/>
        <w:spacing w:after="120" w:line="240" w:lineRule="auto"/>
        <w:ind w:firstLine="567"/>
        <w:rPr>
          <w:rFonts w:ascii="Sylfaen" w:hAnsi="Sylfaen"/>
          <w:sz w:val="24"/>
        </w:rPr>
      </w:pPr>
      <w:r w:rsidRPr="00F703D6">
        <w:rPr>
          <w:rFonts w:ascii="Sylfaen" w:hAnsi="Sylfaen"/>
          <w:sz w:val="24"/>
        </w:rPr>
        <w:t xml:space="preserve">производство пищевых продуктов, включая напитки, и табака; </w:t>
      </w:r>
    </w:p>
    <w:p w:rsidR="00A36887" w:rsidRPr="00F703D6" w:rsidRDefault="00A36887" w:rsidP="00A36887">
      <w:pPr>
        <w:pStyle w:val="Bodytext50"/>
        <w:shd w:val="clear" w:color="auto" w:fill="auto"/>
        <w:spacing w:after="120" w:line="240" w:lineRule="auto"/>
        <w:ind w:firstLine="567"/>
        <w:rPr>
          <w:rFonts w:ascii="Sylfaen" w:hAnsi="Sylfaen"/>
          <w:sz w:val="24"/>
        </w:rPr>
      </w:pPr>
      <w:r w:rsidRPr="00F703D6">
        <w:rPr>
          <w:rFonts w:ascii="Sylfaen" w:hAnsi="Sylfaen"/>
          <w:sz w:val="24"/>
        </w:rPr>
        <w:t>добыча полезных ископаемых;</w:t>
      </w:r>
    </w:p>
    <w:p w:rsidR="00A36887" w:rsidRPr="00F703D6" w:rsidRDefault="00A36887" w:rsidP="00A36887">
      <w:pPr>
        <w:pStyle w:val="Bodytext50"/>
        <w:shd w:val="clear" w:color="auto" w:fill="auto"/>
        <w:spacing w:after="120" w:line="240" w:lineRule="auto"/>
        <w:ind w:firstLine="567"/>
        <w:rPr>
          <w:rFonts w:ascii="Sylfaen" w:hAnsi="Sylfaen"/>
          <w:sz w:val="24"/>
        </w:rPr>
      </w:pPr>
      <w:r w:rsidRPr="00F703D6">
        <w:rPr>
          <w:rFonts w:ascii="Sylfaen" w:hAnsi="Sylfaen"/>
          <w:sz w:val="24"/>
        </w:rPr>
        <w:t xml:space="preserve">производство и распределение электроэнергии, газа и воды; </w:t>
      </w:r>
    </w:p>
    <w:p w:rsidR="00A36887" w:rsidRDefault="00A36887" w:rsidP="00A36887">
      <w:pPr>
        <w:pStyle w:val="Bodytext21"/>
        <w:shd w:val="clear" w:color="auto" w:fill="auto"/>
        <w:spacing w:before="0" w:after="120" w:line="240" w:lineRule="auto"/>
        <w:ind w:firstLine="567"/>
        <w:rPr>
          <w:rStyle w:val="Bodytext2Italic"/>
          <w:rFonts w:ascii="Sylfaen" w:hAnsi="Sylfaen"/>
          <w:sz w:val="24"/>
        </w:rPr>
      </w:pPr>
      <w:r w:rsidRPr="0087764F">
        <w:rPr>
          <w:rStyle w:val="Bodytext2Italic"/>
          <w:rFonts w:ascii="Sylfaen" w:hAnsi="Sylfaen"/>
          <w:sz w:val="24"/>
        </w:rPr>
        <w:t xml:space="preserve">сельское хозяйство, охота и лесное хозяйство; рыболовство, рыбоводство. </w:t>
      </w:r>
    </w:p>
    <w:p w:rsidR="00A36887" w:rsidRPr="00F703D6" w:rsidRDefault="00A36887" w:rsidP="00A36887">
      <w:pPr>
        <w:pStyle w:val="Bodytext21"/>
        <w:shd w:val="clear" w:color="auto" w:fill="auto"/>
        <w:spacing w:before="0" w:after="120" w:line="240" w:lineRule="auto"/>
        <w:ind w:firstLine="567"/>
        <w:rPr>
          <w:rFonts w:ascii="Sylfaen" w:hAnsi="Sylfaen"/>
          <w:sz w:val="24"/>
        </w:rPr>
      </w:pPr>
      <w:r w:rsidRPr="00F703D6">
        <w:rPr>
          <w:rFonts w:ascii="Sylfaen" w:hAnsi="Sylfaen"/>
          <w:sz w:val="24"/>
        </w:rPr>
        <w:t>Указанные сферы экономики можно разделить на три большие группы: сферы экономики, в которых функционируют естественные монополии (производство и распределение электроэнергии, газа и воды);</w:t>
      </w:r>
    </w:p>
    <w:p w:rsidR="00A36887" w:rsidRPr="00F703D6" w:rsidRDefault="00A36887" w:rsidP="00A36887">
      <w:pPr>
        <w:pStyle w:val="Bodytext21"/>
        <w:shd w:val="clear" w:color="auto" w:fill="auto"/>
        <w:spacing w:before="0" w:after="120" w:line="240" w:lineRule="auto"/>
        <w:ind w:firstLine="567"/>
        <w:rPr>
          <w:rFonts w:ascii="Sylfaen" w:hAnsi="Sylfaen"/>
          <w:sz w:val="24"/>
        </w:rPr>
      </w:pPr>
      <w:r w:rsidRPr="00F703D6">
        <w:rPr>
          <w:rFonts w:ascii="Sylfaen" w:hAnsi="Sylfaen"/>
          <w:sz w:val="24"/>
        </w:rPr>
        <w:t>сферы экономики, продукция и услуги которых представляют собой социально значимые товары и услуги (производство пищевых продуктов, включая напитки, и табака; сельское хозяйство, охота и лесное хозяйство; рыболовство, рыбоводство - предполагаются товары первой необходимости);</w:t>
      </w:r>
    </w:p>
    <w:p w:rsidR="00A36887" w:rsidRPr="00F703D6" w:rsidRDefault="00A36887" w:rsidP="00A36887">
      <w:pPr>
        <w:pStyle w:val="Bodytext21"/>
        <w:shd w:val="clear" w:color="auto" w:fill="auto"/>
        <w:spacing w:before="0" w:after="120" w:line="240" w:lineRule="auto"/>
        <w:ind w:firstLine="567"/>
        <w:rPr>
          <w:rFonts w:ascii="Sylfaen" w:hAnsi="Sylfaen"/>
          <w:sz w:val="24"/>
        </w:rPr>
      </w:pPr>
      <w:r w:rsidRPr="00F703D6">
        <w:rPr>
          <w:rFonts w:ascii="Sylfaen" w:hAnsi="Sylfaen"/>
          <w:sz w:val="24"/>
        </w:rPr>
        <w:t>сферы экономики, характеризующиеся большими масштабами государственной собственности (добыча полезных ископаемых).</w:t>
      </w:r>
    </w:p>
    <w:p w:rsidR="00A36887" w:rsidRDefault="00A36887" w:rsidP="00A36887">
      <w:pPr>
        <w:rPr>
          <w:rFonts w:ascii="Sylfaen" w:eastAsia="Times New Roman" w:hAnsi="Sylfaen" w:cs="Times New Roman"/>
          <w:szCs w:val="28"/>
        </w:rPr>
      </w:pPr>
    </w:p>
    <w:p w:rsidR="00A36887" w:rsidRPr="00F703D6" w:rsidRDefault="00A36887" w:rsidP="00A36887">
      <w:pPr>
        <w:pStyle w:val="Bodytext30"/>
        <w:shd w:val="clear" w:color="auto" w:fill="auto"/>
        <w:spacing w:line="240" w:lineRule="auto"/>
        <w:ind w:right="1"/>
        <w:rPr>
          <w:rFonts w:ascii="Sylfaen" w:hAnsi="Sylfaen"/>
          <w:sz w:val="24"/>
        </w:rPr>
      </w:pPr>
      <w:bookmarkStart w:id="13" w:name="bookmark12"/>
      <w:r w:rsidRPr="00F703D6">
        <w:rPr>
          <w:rFonts w:ascii="Sylfaen" w:hAnsi="Sylfaen"/>
          <w:sz w:val="24"/>
          <w:lang w:bidi="en-US"/>
        </w:rPr>
        <w:t xml:space="preserve">3. </w:t>
      </w:r>
      <w:r w:rsidRPr="00F703D6">
        <w:rPr>
          <w:rFonts w:ascii="Sylfaen" w:hAnsi="Sylfaen"/>
          <w:sz w:val="24"/>
        </w:rPr>
        <w:t>Сферы экономики, обладающие наибольшим совокупным интеграционным потенциалом в государствах-членах и в Союзе в целом</w:t>
      </w:r>
      <w:bookmarkEnd w:id="13"/>
    </w:p>
    <w:p w:rsidR="00A36887" w:rsidRPr="00F703D6" w:rsidRDefault="00A36887" w:rsidP="00A36887">
      <w:pPr>
        <w:pStyle w:val="Bodytext21"/>
        <w:shd w:val="clear" w:color="auto" w:fill="auto"/>
        <w:spacing w:before="0" w:after="120" w:line="240" w:lineRule="auto"/>
        <w:ind w:right="160" w:firstLine="567"/>
        <w:rPr>
          <w:rFonts w:ascii="Sylfaen" w:hAnsi="Sylfaen"/>
          <w:sz w:val="24"/>
        </w:rPr>
      </w:pPr>
      <w:r w:rsidRPr="00F703D6">
        <w:rPr>
          <w:rFonts w:ascii="Sylfaen" w:hAnsi="Sylfaen"/>
          <w:sz w:val="24"/>
        </w:rPr>
        <w:t>Совокупный интеграционный эффект по каждой сфере экономики для каждого государства-члена определяется путем суммирования оценок интеграционных эффектов по пяти методикам (см. Приложение 1 к настоящему Докладу):</w:t>
      </w:r>
    </w:p>
    <w:p w:rsidR="00A36887" w:rsidRPr="00F703D6" w:rsidRDefault="00A36887" w:rsidP="00A36887">
      <w:pPr>
        <w:pStyle w:val="Bodytext21"/>
        <w:shd w:val="clear" w:color="auto" w:fill="auto"/>
        <w:spacing w:before="0" w:after="120" w:line="240" w:lineRule="auto"/>
        <w:ind w:firstLine="567"/>
        <w:rPr>
          <w:rFonts w:ascii="Sylfaen" w:hAnsi="Sylfaen"/>
          <w:sz w:val="24"/>
        </w:rPr>
      </w:pPr>
      <w:r w:rsidRPr="00F703D6">
        <w:rPr>
          <w:rFonts w:ascii="Sylfaen" w:hAnsi="Sylfaen"/>
          <w:i/>
          <w:iCs/>
          <w:sz w:val="24"/>
        </w:rPr>
        <w:t xml:space="preserve">- </w:t>
      </w:r>
      <w:r w:rsidRPr="00F703D6">
        <w:rPr>
          <w:rFonts w:ascii="Sylfaen" w:hAnsi="Sylfaen"/>
          <w:sz w:val="24"/>
        </w:rPr>
        <w:t>импортозамещению;</w:t>
      </w:r>
    </w:p>
    <w:p w:rsidR="00A36887" w:rsidRPr="00F703D6" w:rsidRDefault="00A36887" w:rsidP="00A36887">
      <w:pPr>
        <w:pStyle w:val="Bodytext21"/>
        <w:shd w:val="clear" w:color="auto" w:fill="auto"/>
        <w:spacing w:before="0" w:after="120" w:line="240" w:lineRule="auto"/>
        <w:ind w:firstLine="567"/>
        <w:rPr>
          <w:rFonts w:ascii="Sylfaen" w:hAnsi="Sylfaen"/>
          <w:sz w:val="24"/>
        </w:rPr>
      </w:pPr>
      <w:r w:rsidRPr="00F703D6">
        <w:rPr>
          <w:rFonts w:ascii="Sylfaen" w:hAnsi="Sylfaen"/>
          <w:i/>
          <w:iCs/>
          <w:sz w:val="24"/>
        </w:rPr>
        <w:t xml:space="preserve">- </w:t>
      </w:r>
      <w:r w:rsidRPr="00F703D6">
        <w:rPr>
          <w:rFonts w:ascii="Sylfaen" w:hAnsi="Sylfaen"/>
          <w:sz w:val="24"/>
        </w:rPr>
        <w:t>увеличению и диверсификации экспорта в третьи страны;</w:t>
      </w:r>
    </w:p>
    <w:p w:rsidR="00A36887" w:rsidRPr="00F703D6" w:rsidRDefault="00A36887" w:rsidP="00A36887">
      <w:pPr>
        <w:pStyle w:val="Bodytext21"/>
        <w:shd w:val="clear" w:color="auto" w:fill="auto"/>
        <w:spacing w:before="0" w:after="120" w:line="240" w:lineRule="auto"/>
        <w:ind w:firstLine="567"/>
        <w:rPr>
          <w:rFonts w:ascii="Sylfaen" w:hAnsi="Sylfaen"/>
          <w:sz w:val="24"/>
        </w:rPr>
      </w:pPr>
      <w:r w:rsidRPr="00F703D6">
        <w:rPr>
          <w:rFonts w:ascii="Sylfaen" w:hAnsi="Sylfaen"/>
          <w:i/>
          <w:iCs/>
          <w:sz w:val="24"/>
        </w:rPr>
        <w:t xml:space="preserve">- </w:t>
      </w:r>
      <w:r w:rsidRPr="00F703D6">
        <w:rPr>
          <w:rFonts w:ascii="Sylfaen" w:hAnsi="Sylfaen"/>
          <w:sz w:val="24"/>
        </w:rPr>
        <w:t>специализации;</w:t>
      </w:r>
    </w:p>
    <w:p w:rsidR="00A36887" w:rsidRPr="00F703D6" w:rsidRDefault="00A36887" w:rsidP="00A36887">
      <w:pPr>
        <w:pStyle w:val="Bodytext21"/>
        <w:shd w:val="clear" w:color="auto" w:fill="auto"/>
        <w:spacing w:before="0" w:after="120" w:line="240" w:lineRule="auto"/>
        <w:ind w:firstLine="567"/>
        <w:rPr>
          <w:rFonts w:ascii="Sylfaen" w:hAnsi="Sylfaen"/>
          <w:sz w:val="24"/>
        </w:rPr>
      </w:pPr>
      <w:r w:rsidRPr="00F703D6">
        <w:rPr>
          <w:rFonts w:ascii="Sylfaen" w:hAnsi="Sylfaen"/>
          <w:i/>
          <w:iCs/>
          <w:sz w:val="24"/>
        </w:rPr>
        <w:t xml:space="preserve">- </w:t>
      </w:r>
      <w:r w:rsidRPr="00F703D6">
        <w:rPr>
          <w:rFonts w:ascii="Sylfaen" w:hAnsi="Sylfaen"/>
          <w:sz w:val="24"/>
        </w:rPr>
        <w:t>мультипликативным эффектам;</w:t>
      </w:r>
    </w:p>
    <w:p w:rsidR="00A36887" w:rsidRPr="00F703D6" w:rsidRDefault="00A36887" w:rsidP="00A36887">
      <w:pPr>
        <w:pStyle w:val="Bodytext21"/>
        <w:shd w:val="clear" w:color="auto" w:fill="auto"/>
        <w:spacing w:before="0" w:after="120" w:line="240" w:lineRule="auto"/>
        <w:ind w:firstLine="567"/>
        <w:rPr>
          <w:rFonts w:ascii="Sylfaen" w:hAnsi="Sylfaen"/>
          <w:sz w:val="24"/>
        </w:rPr>
      </w:pPr>
      <w:r w:rsidRPr="00F703D6">
        <w:rPr>
          <w:rFonts w:ascii="Sylfaen" w:hAnsi="Sylfaen"/>
          <w:i/>
          <w:iCs/>
          <w:sz w:val="24"/>
        </w:rPr>
        <w:t xml:space="preserve">- </w:t>
      </w:r>
      <w:r w:rsidRPr="00F703D6">
        <w:rPr>
          <w:rFonts w:ascii="Sylfaen" w:hAnsi="Sylfaen"/>
          <w:sz w:val="24"/>
        </w:rPr>
        <w:t>производственным цепочкам.</w:t>
      </w:r>
    </w:p>
    <w:p w:rsidR="00A36887" w:rsidRPr="00F703D6" w:rsidRDefault="00A36887" w:rsidP="00A36887">
      <w:pPr>
        <w:pStyle w:val="Bodytext21"/>
        <w:shd w:val="clear" w:color="auto" w:fill="auto"/>
        <w:spacing w:before="0" w:after="120" w:line="240" w:lineRule="auto"/>
        <w:ind w:right="160" w:firstLine="567"/>
        <w:rPr>
          <w:rFonts w:ascii="Sylfaen" w:hAnsi="Sylfaen"/>
          <w:sz w:val="24"/>
        </w:rPr>
      </w:pPr>
      <w:r w:rsidRPr="00F703D6">
        <w:rPr>
          <w:rFonts w:ascii="Sylfaen" w:hAnsi="Sylfaen"/>
          <w:sz w:val="24"/>
        </w:rPr>
        <w:t xml:space="preserve">Ранжирование производится для каждого государства-члена по убыванию совокупного интеграционного эффекта (справочно приводятся объемы эффектов по пяти методикам). Список по Союзу в целом формируется путем суммирования всех </w:t>
      </w:r>
      <w:r w:rsidRPr="00F703D6">
        <w:rPr>
          <w:rFonts w:ascii="Sylfaen" w:hAnsi="Sylfaen"/>
          <w:sz w:val="24"/>
        </w:rPr>
        <w:lastRenderedPageBreak/>
        <w:t>страновых эффектов, а также эффектов для каждой методики (справочно).</w:t>
      </w:r>
    </w:p>
    <w:p w:rsidR="00A36887" w:rsidRPr="00F703D6" w:rsidRDefault="00A36887" w:rsidP="00A36887">
      <w:pPr>
        <w:pStyle w:val="Bodytext21"/>
        <w:shd w:val="clear" w:color="auto" w:fill="auto"/>
        <w:spacing w:before="0" w:after="120" w:line="240" w:lineRule="auto"/>
        <w:ind w:right="160" w:firstLine="567"/>
        <w:rPr>
          <w:rFonts w:ascii="Sylfaen" w:hAnsi="Sylfaen"/>
          <w:sz w:val="24"/>
        </w:rPr>
      </w:pPr>
      <w:r w:rsidRPr="00F703D6">
        <w:rPr>
          <w:rFonts w:ascii="Sylfaen" w:hAnsi="Sylfaen"/>
          <w:sz w:val="24"/>
        </w:rPr>
        <w:t>Результаты апробации методики определения «отраслей будущего» не могут быть представлены в общем перечне, поскольку классификация, используемая в ней, не может быть приведена к стандартному виду (предмет описывается на языке технологий, а не сфер экономики).</w:t>
      </w:r>
    </w:p>
    <w:p w:rsidR="00A36887" w:rsidRPr="00F703D6" w:rsidRDefault="00A36887" w:rsidP="00A36887">
      <w:pPr>
        <w:pStyle w:val="Bodytext21"/>
        <w:shd w:val="clear" w:color="auto" w:fill="auto"/>
        <w:spacing w:before="0" w:after="120" w:line="240" w:lineRule="auto"/>
        <w:ind w:right="160" w:firstLine="567"/>
        <w:rPr>
          <w:rFonts w:ascii="Sylfaen" w:hAnsi="Sylfaen"/>
          <w:sz w:val="24"/>
        </w:rPr>
      </w:pPr>
      <w:r w:rsidRPr="00F703D6">
        <w:rPr>
          <w:rFonts w:ascii="Sylfaen" w:hAnsi="Sylfaen"/>
          <w:sz w:val="24"/>
        </w:rPr>
        <w:t>Результаты методики определения сфер экономики, регулируемых государством, не влияют на объем совокупного эффекта (поскольку не могут быть представлены в объемных показателях), поэтому приводятся в общем перечне справочно.</w:t>
      </w:r>
    </w:p>
    <w:p w:rsidR="00A36887" w:rsidRPr="00F703D6" w:rsidRDefault="00A36887" w:rsidP="00A36887">
      <w:pPr>
        <w:pStyle w:val="Bodytext21"/>
        <w:shd w:val="clear" w:color="auto" w:fill="auto"/>
        <w:spacing w:before="0" w:after="120" w:line="240" w:lineRule="auto"/>
        <w:ind w:right="160" w:firstLine="567"/>
        <w:rPr>
          <w:rFonts w:ascii="Sylfaen" w:hAnsi="Sylfaen"/>
          <w:sz w:val="24"/>
        </w:rPr>
      </w:pPr>
      <w:r w:rsidRPr="00F703D6">
        <w:rPr>
          <w:rFonts w:ascii="Sylfaen" w:hAnsi="Sylfaen"/>
          <w:sz w:val="24"/>
        </w:rPr>
        <w:t>Ключевыми сферами экономики, формирующими наибольший совокупный эффект в результате интеграции в рамках ЕАЭС, являются следующие сферы экономики (формируют более 60% совокупного эффекта):</w:t>
      </w:r>
    </w:p>
    <w:p w:rsidR="00A36887" w:rsidRPr="00F703D6" w:rsidRDefault="00A36887" w:rsidP="00A36887">
      <w:pPr>
        <w:pStyle w:val="Bodytext50"/>
        <w:shd w:val="clear" w:color="auto" w:fill="auto"/>
        <w:spacing w:after="120" w:line="240" w:lineRule="auto"/>
        <w:ind w:firstLine="567"/>
        <w:rPr>
          <w:rFonts w:ascii="Sylfaen" w:hAnsi="Sylfaen"/>
          <w:sz w:val="24"/>
        </w:rPr>
      </w:pPr>
      <w:r w:rsidRPr="00F703D6">
        <w:rPr>
          <w:rFonts w:ascii="Sylfaen" w:hAnsi="Sylfaen"/>
          <w:sz w:val="24"/>
        </w:rPr>
        <w:t>машиностроение;</w:t>
      </w:r>
    </w:p>
    <w:p w:rsidR="00A36887" w:rsidRPr="00F703D6" w:rsidRDefault="00A36887" w:rsidP="00A36887">
      <w:pPr>
        <w:pStyle w:val="Bodytext50"/>
        <w:shd w:val="clear" w:color="auto" w:fill="auto"/>
        <w:spacing w:after="120" w:line="240" w:lineRule="auto"/>
        <w:ind w:firstLine="567"/>
        <w:rPr>
          <w:rFonts w:ascii="Sylfaen" w:hAnsi="Sylfaen"/>
          <w:sz w:val="24"/>
        </w:rPr>
      </w:pPr>
      <w:r w:rsidRPr="00F703D6">
        <w:rPr>
          <w:rFonts w:ascii="Sylfaen" w:hAnsi="Sylfaen"/>
          <w:sz w:val="24"/>
        </w:rPr>
        <w:t>производство нефтепродуктов;</w:t>
      </w:r>
    </w:p>
    <w:p w:rsidR="00A36887" w:rsidRPr="00F703D6" w:rsidRDefault="00A36887" w:rsidP="00A36887">
      <w:pPr>
        <w:pStyle w:val="Bodytext50"/>
        <w:shd w:val="clear" w:color="auto" w:fill="auto"/>
        <w:spacing w:after="120" w:line="240" w:lineRule="auto"/>
        <w:ind w:firstLine="567"/>
        <w:rPr>
          <w:rFonts w:ascii="Sylfaen" w:hAnsi="Sylfaen"/>
          <w:sz w:val="24"/>
        </w:rPr>
      </w:pPr>
      <w:r w:rsidRPr="00F703D6">
        <w:rPr>
          <w:rFonts w:ascii="Sylfaen" w:hAnsi="Sylfaen"/>
          <w:sz w:val="24"/>
        </w:rPr>
        <w:t>производство химических продуктов, резины и пластмассы и прочих неметаллических продуктов;</w:t>
      </w:r>
    </w:p>
    <w:p w:rsidR="00A36887" w:rsidRPr="00F703D6" w:rsidRDefault="00A36887" w:rsidP="00A36887">
      <w:pPr>
        <w:pStyle w:val="Bodytext50"/>
        <w:shd w:val="clear" w:color="auto" w:fill="auto"/>
        <w:spacing w:after="120" w:line="240" w:lineRule="auto"/>
        <w:ind w:firstLine="567"/>
        <w:rPr>
          <w:rFonts w:ascii="Sylfaen" w:hAnsi="Sylfaen"/>
          <w:sz w:val="24"/>
        </w:rPr>
      </w:pPr>
      <w:r w:rsidRPr="00F703D6">
        <w:rPr>
          <w:rFonts w:ascii="Sylfaen" w:hAnsi="Sylfaen"/>
          <w:sz w:val="24"/>
        </w:rPr>
        <w:t>металлургия.</w:t>
      </w:r>
    </w:p>
    <w:p w:rsidR="00A36887" w:rsidRPr="00F703D6" w:rsidRDefault="00A36887" w:rsidP="00A36887">
      <w:pPr>
        <w:pStyle w:val="Bodytext21"/>
        <w:shd w:val="clear" w:color="auto" w:fill="auto"/>
        <w:spacing w:before="0" w:after="120" w:line="240" w:lineRule="auto"/>
        <w:ind w:firstLine="567"/>
        <w:rPr>
          <w:rFonts w:ascii="Sylfaen" w:hAnsi="Sylfaen"/>
          <w:sz w:val="24"/>
        </w:rPr>
      </w:pPr>
      <w:r w:rsidRPr="00F703D6">
        <w:rPr>
          <w:rFonts w:ascii="Sylfaen" w:hAnsi="Sylfaen"/>
          <w:sz w:val="24"/>
        </w:rPr>
        <w:t>Вклад эффектов по отдельным методикам не является равномерным по сферам экономики. Различные эффекты имеют наибольшую значимость (в терминах вклада в совокупный эффект по пяти методикам) в разных сферах экономики:</w:t>
      </w:r>
    </w:p>
    <w:p w:rsidR="00A36887" w:rsidRPr="00F703D6" w:rsidRDefault="00A36887" w:rsidP="00A36887">
      <w:pPr>
        <w:pStyle w:val="Bodytext21"/>
        <w:shd w:val="clear" w:color="auto" w:fill="auto"/>
        <w:spacing w:before="0" w:after="120" w:line="240" w:lineRule="auto"/>
        <w:ind w:firstLine="567"/>
        <w:rPr>
          <w:rFonts w:ascii="Sylfaen" w:hAnsi="Sylfaen"/>
          <w:sz w:val="24"/>
        </w:rPr>
      </w:pPr>
      <w:r w:rsidRPr="0087764F">
        <w:rPr>
          <w:rStyle w:val="Bodytext2Italic"/>
          <w:rFonts w:ascii="Sylfaen" w:hAnsi="Sylfaen"/>
          <w:sz w:val="24"/>
        </w:rPr>
        <w:t>импортозамещение</w:t>
      </w:r>
      <w:r w:rsidRPr="00F703D6">
        <w:rPr>
          <w:rFonts w:ascii="Sylfaen" w:hAnsi="Sylfaen"/>
          <w:sz w:val="24"/>
        </w:rPr>
        <w:t xml:space="preserve"> (измеряется в виде сокращения импорта из третьих стран) - в текстильном производстве, производстве изделий из кожи и обуви; машиностроении;</w:t>
      </w:r>
    </w:p>
    <w:p w:rsidR="00A36887" w:rsidRPr="00F703D6" w:rsidRDefault="00A36887" w:rsidP="00A36887">
      <w:pPr>
        <w:pStyle w:val="Bodytext21"/>
        <w:shd w:val="clear" w:color="auto" w:fill="auto"/>
        <w:spacing w:before="0" w:after="120" w:line="240" w:lineRule="auto"/>
        <w:ind w:firstLine="567"/>
        <w:rPr>
          <w:rFonts w:ascii="Sylfaen" w:hAnsi="Sylfaen"/>
          <w:sz w:val="24"/>
        </w:rPr>
      </w:pPr>
      <w:r w:rsidRPr="0087764F">
        <w:rPr>
          <w:rStyle w:val="Bodytext2Italic"/>
          <w:rFonts w:ascii="Sylfaen" w:hAnsi="Sylfaen"/>
          <w:sz w:val="24"/>
        </w:rPr>
        <w:t>увеличение экспорта в третьи страны</w:t>
      </w:r>
      <w:r w:rsidRPr="00F703D6">
        <w:rPr>
          <w:rFonts w:ascii="Sylfaen" w:hAnsi="Sylfaen"/>
          <w:sz w:val="24"/>
        </w:rPr>
        <w:t xml:space="preserve"> - в производстве нефтепродуктов, химических продуктов, резины и пластмассы и прочих неметаллических продуктов; прочих производствах;</w:t>
      </w:r>
    </w:p>
    <w:p w:rsidR="00A36887" w:rsidRPr="00F703D6" w:rsidRDefault="00A36887" w:rsidP="00A36887">
      <w:pPr>
        <w:pStyle w:val="Bodytext21"/>
        <w:shd w:val="clear" w:color="auto" w:fill="auto"/>
        <w:spacing w:before="0" w:after="120" w:line="240" w:lineRule="auto"/>
        <w:ind w:firstLine="567"/>
        <w:rPr>
          <w:rFonts w:ascii="Sylfaen" w:hAnsi="Sylfaen"/>
          <w:sz w:val="24"/>
        </w:rPr>
      </w:pPr>
      <w:r w:rsidRPr="0087764F">
        <w:rPr>
          <w:rStyle w:val="Bodytext2Italic"/>
          <w:rFonts w:ascii="Sylfaen" w:hAnsi="Sylfaen"/>
          <w:sz w:val="24"/>
        </w:rPr>
        <w:t>прирост поставок на внутренний рынок Союза</w:t>
      </w:r>
      <w:r w:rsidRPr="00F703D6">
        <w:rPr>
          <w:rFonts w:ascii="Sylfaen" w:hAnsi="Sylfaen"/>
          <w:sz w:val="24"/>
        </w:rPr>
        <w:t xml:space="preserve"> за счет специализации - в транспорте и связи;</w:t>
      </w:r>
    </w:p>
    <w:p w:rsidR="00A36887" w:rsidRPr="00F703D6" w:rsidRDefault="00A36887" w:rsidP="00A36887">
      <w:pPr>
        <w:pStyle w:val="Bodytext21"/>
        <w:shd w:val="clear" w:color="auto" w:fill="auto"/>
        <w:spacing w:before="0" w:after="120" w:line="240" w:lineRule="auto"/>
        <w:ind w:firstLine="567"/>
        <w:rPr>
          <w:rFonts w:ascii="Sylfaen" w:hAnsi="Sylfaen"/>
          <w:sz w:val="24"/>
        </w:rPr>
      </w:pPr>
      <w:r w:rsidRPr="0087764F">
        <w:rPr>
          <w:rStyle w:val="Bodytext2Italic"/>
          <w:rFonts w:ascii="Sylfaen" w:hAnsi="Sylfaen"/>
          <w:sz w:val="24"/>
        </w:rPr>
        <w:t>мультипликативный эффект</w:t>
      </w:r>
      <w:r w:rsidRPr="00F703D6">
        <w:rPr>
          <w:rFonts w:ascii="Sylfaen" w:hAnsi="Sylfaen"/>
          <w:sz w:val="24"/>
        </w:rPr>
        <w:t xml:space="preserve"> (измеряется в виде роста объемов выпуска) - в большинстве сфер экономики (среди наиболее крупных - в металлургии; производстве и распределении электроэнергии, газа и воды; торговле; добыче полезных ископаемых);</w:t>
      </w:r>
    </w:p>
    <w:p w:rsidR="00A36887" w:rsidRPr="00F703D6" w:rsidRDefault="00A36887" w:rsidP="00A36887">
      <w:pPr>
        <w:pStyle w:val="Bodytext21"/>
        <w:shd w:val="clear" w:color="auto" w:fill="auto"/>
        <w:spacing w:before="0" w:after="120" w:line="240" w:lineRule="auto"/>
        <w:ind w:firstLine="567"/>
        <w:rPr>
          <w:rFonts w:ascii="Sylfaen" w:hAnsi="Sylfaen"/>
          <w:sz w:val="24"/>
        </w:rPr>
      </w:pPr>
      <w:r w:rsidRPr="0087764F">
        <w:rPr>
          <w:rStyle w:val="Bodytext2Italic"/>
          <w:rFonts w:ascii="Sylfaen" w:hAnsi="Sylfaen"/>
          <w:sz w:val="24"/>
        </w:rPr>
        <w:t>эффект от участия в производственных цепочках</w:t>
      </w:r>
      <w:r w:rsidRPr="00F703D6">
        <w:rPr>
          <w:rFonts w:ascii="Sylfaen" w:hAnsi="Sylfaen"/>
          <w:sz w:val="24"/>
        </w:rPr>
        <w:t xml:space="preserve"> (измеряется приростом спроса на промежуточную продукцию) - в сельском хозяйстве, лесном хозяйстве, рыболовстве; производстве и распределении электроэнергии, газа и воды.</w:t>
      </w:r>
    </w:p>
    <w:p w:rsidR="00A36887" w:rsidRPr="00F703D6" w:rsidRDefault="00A36887" w:rsidP="00A36887">
      <w:pPr>
        <w:pStyle w:val="Bodytext21"/>
        <w:shd w:val="clear" w:color="auto" w:fill="auto"/>
        <w:spacing w:before="0" w:after="120" w:line="240" w:lineRule="auto"/>
        <w:ind w:firstLine="567"/>
        <w:rPr>
          <w:rFonts w:ascii="Sylfaen" w:hAnsi="Sylfaen"/>
          <w:sz w:val="24"/>
        </w:rPr>
      </w:pPr>
      <w:r w:rsidRPr="00F703D6">
        <w:rPr>
          <w:rFonts w:ascii="Sylfaen" w:hAnsi="Sylfaen"/>
          <w:sz w:val="24"/>
        </w:rPr>
        <w:t xml:space="preserve">В рамках Союза </w:t>
      </w:r>
      <w:r w:rsidRPr="0087764F">
        <w:rPr>
          <w:rStyle w:val="Bodytext2Italic"/>
          <w:rFonts w:ascii="Sylfaen" w:hAnsi="Sylfaen"/>
          <w:sz w:val="24"/>
        </w:rPr>
        <w:t>машиностроение</w:t>
      </w:r>
      <w:r w:rsidRPr="00F703D6">
        <w:rPr>
          <w:rFonts w:ascii="Sylfaen" w:hAnsi="Sylfaen"/>
          <w:sz w:val="24"/>
        </w:rPr>
        <w:t xml:space="preserve"> является сферой экономики, получающей наибольший совокупный интеграционный эффект исходя из результатов пяти методик, что свидетельствует о целесообразности разработки совместных мер по развитию данной отрасли.</w:t>
      </w:r>
    </w:p>
    <w:p w:rsidR="00A36887" w:rsidRPr="0087764F" w:rsidRDefault="00A36887" w:rsidP="00A36887">
      <w:pPr>
        <w:spacing w:after="120"/>
        <w:rPr>
          <w:rFonts w:ascii="Sylfaen" w:hAnsi="Sylfaen"/>
          <w:szCs w:val="2"/>
        </w:rPr>
      </w:pPr>
    </w:p>
    <w:p w:rsidR="00A36887" w:rsidRDefault="004F272B" w:rsidP="00A36887">
      <w:pPr>
        <w:rPr>
          <w:rFonts w:ascii="Sylfaen" w:eastAsia="Times New Roman" w:hAnsi="Sylfaen" w:cs="Times New Roman"/>
          <w:szCs w:val="22"/>
        </w:rPr>
      </w:pPr>
      <w:r>
        <w:rPr>
          <w:rFonts w:ascii="Sylfaen" w:hAnsi="Sylfaen"/>
          <w:noProof/>
          <w:lang w:val="en-US" w:eastAsia="en-US" w:bidi="ar-SA"/>
        </w:rPr>
        <w:pict>
          <v:group id="_x0000_s1352" style="position:absolute;margin-left:3.95pt;margin-top:40.7pt;width:387.15pt;height:488.25pt;z-index:251771904" coordorigin="1497,3420" coordsize="7743,9765">
            <v:rect id="_x0000_s1353" style="position:absolute;left:4215;top:3420;width:1815;height:315" stroked="f">
              <v:textbox inset="0,0,0,0">
                <w:txbxContent>
                  <w:p w:rsidR="00A36887" w:rsidRPr="00A81768" w:rsidRDefault="00A36887" w:rsidP="00A36887">
                    <w:pPr>
                      <w:jc w:val="right"/>
                      <w:rPr>
                        <w:rFonts w:ascii="Sylfaen" w:hAnsi="Sylfaen"/>
                        <w:sz w:val="20"/>
                      </w:rPr>
                    </w:pPr>
                    <w:r w:rsidRPr="00A81768">
                      <w:rPr>
                        <w:rFonts w:ascii="Sylfaen" w:eastAsiaTheme="minorHAnsi" w:hAnsi="Sylfaen" w:cs="Times New Roman"/>
                        <w:color w:val="auto"/>
                        <w:sz w:val="16"/>
                        <w:szCs w:val="20"/>
                        <w:lang w:val="en-US" w:eastAsia="en-US" w:bidi="ar-SA"/>
                      </w:rPr>
                      <w:t>Машиностроение</w:t>
                    </w:r>
                  </w:p>
                </w:txbxContent>
              </v:textbox>
            </v:rect>
            <v:rect id="_x0000_s1354" style="position:absolute;left:2190;top:3900;width:3840;height:450" stroked="f">
              <v:textbox inset="0,0,0,0">
                <w:txbxContent>
                  <w:p w:rsidR="00A36887" w:rsidRPr="00A81768" w:rsidRDefault="00A36887" w:rsidP="00A36887">
                    <w:pPr>
                      <w:widowControl/>
                      <w:autoSpaceDE w:val="0"/>
                      <w:autoSpaceDN w:val="0"/>
                      <w:adjustRightInd w:val="0"/>
                      <w:jc w:val="right"/>
                      <w:rPr>
                        <w:rFonts w:ascii="Sylfaen" w:hAnsi="Sylfaen"/>
                        <w:sz w:val="22"/>
                      </w:rPr>
                    </w:pPr>
                    <w:r w:rsidRPr="00A81768">
                      <w:rPr>
                        <w:rFonts w:ascii="Sylfaen" w:eastAsiaTheme="minorHAnsi" w:hAnsi="Sylfaen" w:cs="Times New Roman"/>
                        <w:color w:val="auto"/>
                        <w:sz w:val="18"/>
                        <w:szCs w:val="20"/>
                        <w:lang w:eastAsia="en-US" w:bidi="ar-SA"/>
                      </w:rPr>
                      <w:t>Химия и нефтехимия; резина и пластмасса; неметаллические минерал. продукты</w:t>
                    </w:r>
                  </w:p>
                </w:txbxContent>
              </v:textbox>
            </v:rect>
            <v:rect id="_x0000_s1355" style="position:absolute;left:4620;top:4500;width:1410;height:300" stroked="f">
              <v:textbox inset="0,0,0,0">
                <w:txbxContent>
                  <w:p w:rsidR="00A36887" w:rsidRPr="00A81768" w:rsidRDefault="00A36887" w:rsidP="00A36887">
                    <w:pPr>
                      <w:jc w:val="right"/>
                      <w:rPr>
                        <w:rFonts w:ascii="Sylfaen" w:hAnsi="Sylfaen"/>
                        <w:sz w:val="22"/>
                      </w:rPr>
                    </w:pPr>
                    <w:r w:rsidRPr="00A81768">
                      <w:rPr>
                        <w:rFonts w:ascii="Sylfaen" w:eastAsiaTheme="minorHAnsi" w:hAnsi="Sylfaen" w:cs="Times New Roman"/>
                        <w:color w:val="auto"/>
                        <w:sz w:val="18"/>
                        <w:szCs w:val="20"/>
                        <w:lang w:val="en-US" w:eastAsia="en-US" w:bidi="ar-SA"/>
                      </w:rPr>
                      <w:t>Металлургия</w:t>
                    </w:r>
                  </w:p>
                </w:txbxContent>
              </v:textbox>
            </v:rect>
            <v:rect id="_x0000_s1356" style="position:absolute;left:4215;top:5055;width:1815;height:255" stroked="f">
              <v:textbox inset="0,0,0,0">
                <w:txbxContent>
                  <w:p w:rsidR="00A36887" w:rsidRPr="00A81768" w:rsidRDefault="00A36887" w:rsidP="00A36887">
                    <w:pPr>
                      <w:jc w:val="right"/>
                      <w:rPr>
                        <w:rFonts w:ascii="Sylfaen" w:hAnsi="Sylfaen"/>
                        <w:sz w:val="22"/>
                      </w:rPr>
                    </w:pPr>
                    <w:r w:rsidRPr="00A81768">
                      <w:rPr>
                        <w:rFonts w:ascii="Sylfaen" w:eastAsiaTheme="minorHAnsi" w:hAnsi="Sylfaen" w:cs="Times New Roman"/>
                        <w:color w:val="auto"/>
                        <w:sz w:val="18"/>
                        <w:szCs w:val="20"/>
                        <w:lang w:val="en-US" w:eastAsia="en-US" w:bidi="ar-SA"/>
                      </w:rPr>
                      <w:t>Транспорт и связь</w:t>
                    </w:r>
                  </w:p>
                </w:txbxContent>
              </v:textbox>
            </v:rect>
            <v:rect id="_x0000_s1357" style="position:absolute;left:1497;top:5445;width:4530;height:495" stroked="f">
              <v:textbox inset="0,0,0,0">
                <w:txbxContent>
                  <w:p w:rsidR="00A36887" w:rsidRPr="00A81768" w:rsidRDefault="00A36887" w:rsidP="00A36887">
                    <w:pPr>
                      <w:widowControl/>
                      <w:autoSpaceDE w:val="0"/>
                      <w:autoSpaceDN w:val="0"/>
                      <w:adjustRightInd w:val="0"/>
                      <w:jc w:val="right"/>
                      <w:rPr>
                        <w:rFonts w:ascii="Sylfaen" w:hAnsi="Sylfaen"/>
                        <w:sz w:val="18"/>
                        <w:szCs w:val="18"/>
                      </w:rPr>
                    </w:pPr>
                    <w:r w:rsidRPr="00A81768">
                      <w:rPr>
                        <w:rFonts w:ascii="Sylfaen" w:eastAsiaTheme="minorHAnsi" w:hAnsi="Sylfaen" w:cs="Times New Roman"/>
                        <w:color w:val="auto"/>
                        <w:sz w:val="18"/>
                        <w:szCs w:val="18"/>
                        <w:lang w:eastAsia="en-US" w:bidi="ar-SA"/>
                      </w:rPr>
                      <w:t>Производство и распределение электроэнергии, газа и воды</w:t>
                    </w:r>
                  </w:p>
                </w:txbxContent>
              </v:textbox>
            </v:rect>
            <v:rect id="_x0000_s1358" style="position:absolute;left:1497;top:6015;width:4530;height:450" stroked="f">
              <v:textbox inset="0,0,0,0">
                <w:txbxContent>
                  <w:p w:rsidR="00A36887" w:rsidRPr="00A81768" w:rsidRDefault="00A36887" w:rsidP="00A36887">
                    <w:pPr>
                      <w:widowControl/>
                      <w:autoSpaceDE w:val="0"/>
                      <w:autoSpaceDN w:val="0"/>
                      <w:adjustRightInd w:val="0"/>
                      <w:jc w:val="right"/>
                      <w:rPr>
                        <w:rFonts w:ascii="Sylfaen" w:hAnsi="Sylfaen"/>
                        <w:sz w:val="22"/>
                      </w:rPr>
                    </w:pPr>
                    <w:r w:rsidRPr="00A81768">
                      <w:rPr>
                        <w:rFonts w:ascii="Sylfaen" w:eastAsiaTheme="minorHAnsi" w:hAnsi="Sylfaen" w:cs="Times New Roman"/>
                        <w:color w:val="auto"/>
                        <w:sz w:val="18"/>
                        <w:szCs w:val="20"/>
                        <w:lang w:eastAsia="en-US" w:bidi="ar-SA"/>
                      </w:rPr>
                      <w:t>Торговля, ремонт автомобилей и бытовых изделий; гостиницы и рестораны</w:t>
                    </w:r>
                  </w:p>
                </w:txbxContent>
              </v:textbox>
            </v:rect>
            <v:rect id="_x0000_s1359" style="position:absolute;left:3180;top:6615;width:2850;height:270" stroked="f">
              <v:textbox inset="0,0,0,0">
                <w:txbxContent>
                  <w:p w:rsidR="00A36887" w:rsidRPr="00A81768" w:rsidRDefault="00A36887" w:rsidP="00A36887">
                    <w:pPr>
                      <w:jc w:val="right"/>
                      <w:rPr>
                        <w:rFonts w:ascii="Sylfaen" w:hAnsi="Sylfaen"/>
                        <w:sz w:val="22"/>
                      </w:rPr>
                    </w:pPr>
                    <w:r w:rsidRPr="00A81768">
                      <w:rPr>
                        <w:rFonts w:ascii="Sylfaen" w:eastAsiaTheme="minorHAnsi" w:hAnsi="Sylfaen" w:cs="Times New Roman"/>
                        <w:color w:val="auto"/>
                        <w:sz w:val="18"/>
                        <w:szCs w:val="20"/>
                        <w:lang w:val="en-US" w:eastAsia="en-US" w:bidi="ar-SA"/>
                      </w:rPr>
                      <w:t>Добыча полезных ископаемых</w:t>
                    </w:r>
                  </w:p>
                </w:txbxContent>
              </v:textbox>
            </v:rect>
            <v:rect id="_x0000_s1360" style="position:absolute;left:1695;top:7005;width:4335;height:480" stroked="f">
              <v:textbox inset="0,0,0,0">
                <w:txbxContent>
                  <w:p w:rsidR="00A36887" w:rsidRPr="00A81768" w:rsidRDefault="00A36887" w:rsidP="00A36887">
                    <w:pPr>
                      <w:widowControl/>
                      <w:autoSpaceDE w:val="0"/>
                      <w:autoSpaceDN w:val="0"/>
                      <w:adjustRightInd w:val="0"/>
                      <w:jc w:val="right"/>
                      <w:rPr>
                        <w:rFonts w:ascii="Sylfaen" w:hAnsi="Sylfaen"/>
                        <w:sz w:val="22"/>
                      </w:rPr>
                    </w:pPr>
                    <w:r w:rsidRPr="00A81768">
                      <w:rPr>
                        <w:rFonts w:ascii="Sylfaen" w:eastAsiaTheme="minorHAnsi" w:hAnsi="Sylfaen" w:cs="Times New Roman"/>
                        <w:color w:val="auto"/>
                        <w:sz w:val="18"/>
                        <w:szCs w:val="20"/>
                        <w:lang w:eastAsia="en-US" w:bidi="ar-SA"/>
                      </w:rPr>
                      <w:t>Финансы; операции с недвижимым имуществом, аренда и предоставление услуг</w:t>
                    </w:r>
                  </w:p>
                </w:txbxContent>
              </v:textbox>
            </v:rect>
            <v:rect id="_x0000_s1361" style="position:absolute;left:1800;top:7605;width:4230;height:435" stroked="f">
              <v:textbox inset="0,0,0,0">
                <w:txbxContent>
                  <w:p w:rsidR="00A36887" w:rsidRPr="00A81768" w:rsidRDefault="00A36887" w:rsidP="00A36887">
                    <w:pPr>
                      <w:widowControl/>
                      <w:autoSpaceDE w:val="0"/>
                      <w:autoSpaceDN w:val="0"/>
                      <w:adjustRightInd w:val="0"/>
                      <w:jc w:val="right"/>
                      <w:rPr>
                        <w:rFonts w:ascii="Sylfaen" w:hAnsi="Sylfaen"/>
                        <w:sz w:val="22"/>
                      </w:rPr>
                    </w:pPr>
                    <w:r w:rsidRPr="00A81768">
                      <w:rPr>
                        <w:rFonts w:ascii="Sylfaen" w:eastAsiaTheme="minorHAnsi" w:hAnsi="Sylfaen" w:cs="Times New Roman"/>
                        <w:color w:val="auto"/>
                        <w:sz w:val="18"/>
                        <w:szCs w:val="20"/>
                        <w:lang w:eastAsia="en-US" w:bidi="ar-SA"/>
                      </w:rPr>
                      <w:t>Производство изделий из дерева и целлюлозно-бумажных изделий; полиграфия</w:t>
                    </w:r>
                  </w:p>
                </w:txbxContent>
              </v:textbox>
            </v:rect>
            <v:rect id="_x0000_s1362" style="position:absolute;left:1800;top:8040;width:4230;height:543" stroked="f">
              <v:textbox inset="0,0,0,0">
                <w:txbxContent>
                  <w:p w:rsidR="00A36887" w:rsidRPr="00A81768" w:rsidRDefault="00A36887" w:rsidP="00A36887">
                    <w:pPr>
                      <w:widowControl/>
                      <w:autoSpaceDE w:val="0"/>
                      <w:autoSpaceDN w:val="0"/>
                      <w:adjustRightInd w:val="0"/>
                      <w:jc w:val="right"/>
                      <w:rPr>
                        <w:rFonts w:ascii="Sylfaen" w:hAnsi="Sylfaen"/>
                        <w:sz w:val="22"/>
                      </w:rPr>
                    </w:pPr>
                    <w:r w:rsidRPr="00A81768">
                      <w:rPr>
                        <w:rFonts w:ascii="Sylfaen" w:eastAsiaTheme="minorHAnsi" w:hAnsi="Sylfaen" w:cs="Times New Roman"/>
                        <w:color w:val="auto"/>
                        <w:sz w:val="18"/>
                        <w:szCs w:val="20"/>
                        <w:lang w:eastAsia="en-US" w:bidi="ar-SA"/>
                      </w:rPr>
                      <w:t>Сельское хозяйство, охота и лесное хозяйство; рыболовство</w:t>
                    </w:r>
                  </w:p>
                </w:txbxContent>
              </v:textbox>
            </v:rect>
            <v:rect id="_x0000_s1363" style="position:absolute;left:2025;top:8655;width:4005;height:390" stroked="f">
              <v:textbox inset="0,0,0,0">
                <w:txbxContent>
                  <w:p w:rsidR="00A36887" w:rsidRPr="00A81768" w:rsidRDefault="00A36887" w:rsidP="00A36887">
                    <w:pPr>
                      <w:widowControl/>
                      <w:autoSpaceDE w:val="0"/>
                      <w:autoSpaceDN w:val="0"/>
                      <w:adjustRightInd w:val="0"/>
                      <w:jc w:val="right"/>
                      <w:rPr>
                        <w:rFonts w:ascii="Sylfaen" w:hAnsi="Sylfaen"/>
                        <w:sz w:val="20"/>
                      </w:rPr>
                    </w:pPr>
                    <w:r w:rsidRPr="00A81768">
                      <w:rPr>
                        <w:rFonts w:ascii="Sylfaen" w:eastAsiaTheme="minorHAnsi" w:hAnsi="Sylfaen" w:cs="Times New Roman"/>
                        <w:color w:val="auto"/>
                        <w:sz w:val="16"/>
                        <w:szCs w:val="20"/>
                        <w:lang w:eastAsia="en-US" w:bidi="ar-SA"/>
                      </w:rPr>
                      <w:t>Производство пищевых продуктов, включая напитки, и табака</w:t>
                    </w:r>
                  </w:p>
                </w:txbxContent>
              </v:textbox>
            </v:rect>
            <v:rect id="_x0000_s1364" style="position:absolute;left:1497;top:9120;width:4530;height:465" stroked="f">
              <v:textbox inset="0,0,0,0">
                <w:txbxContent>
                  <w:p w:rsidR="00A36887" w:rsidRPr="00A81768" w:rsidRDefault="00A36887" w:rsidP="00A36887">
                    <w:pPr>
                      <w:widowControl/>
                      <w:autoSpaceDE w:val="0"/>
                      <w:autoSpaceDN w:val="0"/>
                      <w:adjustRightInd w:val="0"/>
                      <w:jc w:val="right"/>
                      <w:rPr>
                        <w:rFonts w:ascii="Sylfaen" w:hAnsi="Sylfaen"/>
                        <w:sz w:val="18"/>
                        <w:szCs w:val="18"/>
                      </w:rPr>
                    </w:pPr>
                    <w:r w:rsidRPr="00A81768">
                      <w:rPr>
                        <w:rFonts w:ascii="Sylfaen" w:eastAsiaTheme="minorHAnsi" w:hAnsi="Sylfaen" w:cs="Times New Roman"/>
                        <w:color w:val="auto"/>
                        <w:sz w:val="18"/>
                        <w:szCs w:val="18"/>
                        <w:lang w:eastAsia="en-US" w:bidi="ar-SA"/>
                      </w:rPr>
                      <w:t>Текстильное и швейное производство; производство изделий из кожи и обуви</w:t>
                    </w:r>
                  </w:p>
                </w:txbxContent>
              </v:textbox>
            </v:rect>
            <v:rect id="_x0000_s1365" style="position:absolute;left:4077;top:9690;width:1950;height:360" stroked="f">
              <v:textbox inset="0,0,0,0">
                <w:txbxContent>
                  <w:p w:rsidR="00A36887" w:rsidRPr="00A81768" w:rsidRDefault="00A36887" w:rsidP="00A36887">
                    <w:pPr>
                      <w:jc w:val="right"/>
                      <w:rPr>
                        <w:rFonts w:ascii="Sylfaen" w:hAnsi="Sylfaen"/>
                        <w:sz w:val="22"/>
                      </w:rPr>
                    </w:pPr>
                    <w:r w:rsidRPr="00A81768">
                      <w:rPr>
                        <w:rFonts w:ascii="Sylfaen" w:eastAsiaTheme="minorHAnsi" w:hAnsi="Sylfaen" w:cs="Times New Roman"/>
                        <w:color w:val="auto"/>
                        <w:sz w:val="18"/>
                        <w:szCs w:val="20"/>
                        <w:lang w:val="en-US" w:eastAsia="en-US" w:bidi="ar-SA"/>
                      </w:rPr>
                      <w:t>Прочие производства</w:t>
                    </w:r>
                  </w:p>
                </w:txbxContent>
              </v:textbox>
            </v:rect>
            <v:rect id="_x0000_s1366" style="position:absolute;left:4620;top:10200;width:1410;height:330" stroked="f">
              <v:textbox inset="0,0,0,0">
                <w:txbxContent>
                  <w:p w:rsidR="00A36887" w:rsidRPr="00A81768" w:rsidRDefault="00A36887" w:rsidP="00A36887">
                    <w:pPr>
                      <w:jc w:val="right"/>
                      <w:rPr>
                        <w:rFonts w:ascii="Sylfaen" w:hAnsi="Sylfaen"/>
                        <w:sz w:val="22"/>
                      </w:rPr>
                    </w:pPr>
                    <w:r w:rsidRPr="00A81768">
                      <w:rPr>
                        <w:rFonts w:ascii="Sylfaen" w:eastAsiaTheme="minorHAnsi" w:hAnsi="Sylfaen" w:cs="Times New Roman"/>
                        <w:color w:val="auto"/>
                        <w:sz w:val="18"/>
                        <w:szCs w:val="20"/>
                        <w:lang w:val="en-US" w:eastAsia="en-US" w:bidi="ar-SA"/>
                      </w:rPr>
                      <w:t>Строительство</w:t>
                    </w:r>
                  </w:p>
                </w:txbxContent>
              </v:textbox>
            </v:rect>
            <v:rect id="_x0000_s1367" style="position:absolute;left:1497;top:10620;width:4530;height:570" stroked="f">
              <v:textbox inset="0,0,0,0">
                <w:txbxContent>
                  <w:p w:rsidR="00A36887" w:rsidRPr="00A81768" w:rsidRDefault="00A36887" w:rsidP="00A36887">
                    <w:pPr>
                      <w:widowControl/>
                      <w:autoSpaceDE w:val="0"/>
                      <w:autoSpaceDN w:val="0"/>
                      <w:adjustRightInd w:val="0"/>
                      <w:jc w:val="right"/>
                      <w:rPr>
                        <w:rFonts w:ascii="Sylfaen" w:hAnsi="Sylfaen"/>
                        <w:sz w:val="22"/>
                      </w:rPr>
                    </w:pPr>
                    <w:r w:rsidRPr="00A81768">
                      <w:rPr>
                        <w:rFonts w:ascii="Sylfaen" w:eastAsiaTheme="minorHAnsi" w:hAnsi="Sylfaen" w:cs="Times New Roman"/>
                        <w:color w:val="auto"/>
                        <w:sz w:val="18"/>
                        <w:szCs w:val="20"/>
                        <w:lang w:eastAsia="en-US" w:bidi="ar-SA"/>
                      </w:rPr>
                      <w:t>Государственное управление, военная безопасность; социальное обеспечение</w:t>
                    </w:r>
                  </w:p>
                </w:txbxContent>
              </v:textbox>
            </v:rect>
            <v:rect id="_x0000_s1368" style="position:absolute;left:1800;top:11190;width:4230;height:555" stroked="f">
              <v:textbox inset="0,0,0,0">
                <w:txbxContent>
                  <w:p w:rsidR="00A36887" w:rsidRPr="00A81768" w:rsidRDefault="00A36887" w:rsidP="00A36887">
                    <w:pPr>
                      <w:widowControl/>
                      <w:autoSpaceDE w:val="0"/>
                      <w:autoSpaceDN w:val="0"/>
                      <w:adjustRightInd w:val="0"/>
                      <w:jc w:val="right"/>
                      <w:rPr>
                        <w:rFonts w:ascii="Sylfaen" w:hAnsi="Sylfaen"/>
                        <w:sz w:val="20"/>
                      </w:rPr>
                    </w:pPr>
                    <w:r w:rsidRPr="00A81768">
                      <w:rPr>
                        <w:rFonts w:ascii="Sylfaen" w:eastAsiaTheme="minorHAnsi" w:hAnsi="Sylfaen" w:cs="Times New Roman"/>
                        <w:color w:val="auto"/>
                        <w:sz w:val="16"/>
                        <w:szCs w:val="20"/>
                        <w:lang w:eastAsia="en-US" w:bidi="ar-SA"/>
                      </w:rPr>
                      <w:t>Образование; здравоохранение; коммунальные и персональные услуги</w:t>
                    </w:r>
                  </w:p>
                </w:txbxContent>
              </v:textbox>
            </v:rect>
            <v:rect id="_x0000_s1369" style="position:absolute;left:3555;top:11835;width:3750;height:225" stroked="f">
              <v:textbox inset="0,0,0,0">
                <w:txbxContent>
                  <w:p w:rsidR="00A36887" w:rsidRPr="00A81768" w:rsidRDefault="00A36887" w:rsidP="00A36887">
                    <w:pPr>
                      <w:rPr>
                        <w:rFonts w:ascii="Sylfaen" w:hAnsi="Sylfaen"/>
                        <w:sz w:val="20"/>
                      </w:rPr>
                    </w:pPr>
                    <w:r w:rsidRPr="00A81768">
                      <w:rPr>
                        <w:rFonts w:ascii="Sylfaen" w:eastAsiaTheme="minorHAnsi" w:hAnsi="Sylfaen" w:cs="Times New Roman"/>
                        <w:color w:val="auto"/>
                        <w:sz w:val="18"/>
                        <w:szCs w:val="22"/>
                        <w:lang w:val="en-US" w:eastAsia="en-US" w:bidi="ar-SA"/>
                      </w:rPr>
                      <w:t>Импортозамещение из третьих стран</w:t>
                    </w:r>
                  </w:p>
                </w:txbxContent>
              </v:textbox>
            </v:rect>
            <v:rect id="_x0000_s1370" style="position:absolute;left:3555;top:12060;width:4005;height:285" stroked="f">
              <v:textbox inset="0,0,0,0">
                <w:txbxContent>
                  <w:p w:rsidR="00A36887" w:rsidRPr="00A81768" w:rsidRDefault="00A36887" w:rsidP="00A36887">
                    <w:pPr>
                      <w:rPr>
                        <w:rFonts w:ascii="Sylfaen" w:hAnsi="Sylfaen"/>
                        <w:sz w:val="20"/>
                      </w:rPr>
                    </w:pPr>
                    <w:r w:rsidRPr="00A81768">
                      <w:rPr>
                        <w:rFonts w:ascii="Sylfaen" w:eastAsiaTheme="minorHAnsi" w:hAnsi="Sylfaen" w:cs="Times New Roman"/>
                        <w:color w:val="auto"/>
                        <w:sz w:val="18"/>
                        <w:szCs w:val="22"/>
                        <w:lang w:val="en-US" w:eastAsia="en-US" w:bidi="ar-SA"/>
                      </w:rPr>
                      <w:t>Прирост экспорта в третьи страны</w:t>
                    </w:r>
                  </w:p>
                </w:txbxContent>
              </v:textbox>
            </v:rect>
            <v:rect id="_x0000_s1371" style="position:absolute;left:3630;top:12345;width:4620;height:315" stroked="f">
              <v:textbox inset="0,0,0,0">
                <w:txbxContent>
                  <w:p w:rsidR="00A36887" w:rsidRPr="00A81768" w:rsidRDefault="00A36887" w:rsidP="00A36887">
                    <w:pPr>
                      <w:rPr>
                        <w:rFonts w:ascii="Sylfaen" w:hAnsi="Sylfaen"/>
                        <w:sz w:val="20"/>
                      </w:rPr>
                    </w:pPr>
                    <w:r w:rsidRPr="00A81768">
                      <w:rPr>
                        <w:rFonts w:ascii="Sylfaen" w:eastAsiaTheme="minorHAnsi" w:hAnsi="Sylfaen" w:cs="Times New Roman"/>
                        <w:color w:val="auto"/>
                        <w:sz w:val="18"/>
                        <w:szCs w:val="22"/>
                        <w:lang w:eastAsia="en-US" w:bidi="ar-SA"/>
                      </w:rPr>
                      <w:t>Прирост взаимных поставок на союзный рынок</w:t>
                    </w:r>
                  </w:p>
                </w:txbxContent>
              </v:textbox>
            </v:rect>
            <v:rect id="_x0000_s1372" style="position:absolute;left:3555;top:12585;width:3585;height:330" stroked="f">
              <v:textbox inset="0,0,0,0">
                <w:txbxContent>
                  <w:p w:rsidR="00A36887" w:rsidRPr="00A81768" w:rsidRDefault="00A36887" w:rsidP="00A36887">
                    <w:pPr>
                      <w:rPr>
                        <w:rFonts w:ascii="Sylfaen" w:hAnsi="Sylfaen"/>
                        <w:sz w:val="20"/>
                      </w:rPr>
                    </w:pPr>
                    <w:r w:rsidRPr="00A81768">
                      <w:rPr>
                        <w:rFonts w:ascii="Sylfaen" w:eastAsiaTheme="minorHAnsi" w:hAnsi="Sylfaen" w:cs="Times New Roman"/>
                        <w:color w:val="auto"/>
                        <w:sz w:val="18"/>
                        <w:szCs w:val="22"/>
                        <w:lang w:val="en-US" w:eastAsia="en-US" w:bidi="ar-SA"/>
                      </w:rPr>
                      <w:t>Мультипликативный эффект</w:t>
                    </w:r>
                  </w:p>
                </w:txbxContent>
              </v:textbox>
            </v:rect>
            <v:rect id="_x0000_s1373" style="position:absolute;left:3555;top:12825;width:5685;height:360" stroked="f">
              <v:textbox inset="0,0,0,0">
                <w:txbxContent>
                  <w:p w:rsidR="00A36887" w:rsidRPr="00A81768" w:rsidRDefault="00A36887" w:rsidP="00A36887">
                    <w:pPr>
                      <w:rPr>
                        <w:rFonts w:ascii="Sylfaen" w:hAnsi="Sylfaen"/>
                        <w:sz w:val="20"/>
                      </w:rPr>
                    </w:pPr>
                    <w:r w:rsidRPr="00A81768">
                      <w:rPr>
                        <w:rFonts w:ascii="Sylfaen" w:eastAsiaTheme="minorHAnsi" w:hAnsi="Sylfaen" w:cs="Times New Roman"/>
                        <w:color w:val="auto"/>
                        <w:sz w:val="18"/>
                        <w:szCs w:val="22"/>
                        <w:lang w:eastAsia="en-US" w:bidi="ar-SA"/>
                      </w:rPr>
                      <w:t>Потенциал прироста спроса на промежуточную продукцию</w:t>
                    </w:r>
                  </w:p>
                </w:txbxContent>
              </v:textbox>
            </v:rect>
          </v:group>
        </w:pict>
      </w:r>
      <w:r w:rsidR="00A36887">
        <w:rPr>
          <w:rFonts w:ascii="Sylfaen" w:hAnsi="Sylfaen"/>
          <w:noProof/>
          <w:lang w:val="en-US" w:eastAsia="en-US" w:bidi="ar-SA"/>
        </w:rPr>
        <w:drawing>
          <wp:inline distT="0" distB="0" distL="0" distR="0">
            <wp:extent cx="6107885" cy="6657975"/>
            <wp:effectExtent l="19050" t="0" r="7165" b="0"/>
            <wp:docPr id="35" name="Picture 35" descr="imag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mage20"/>
                    <pic:cNvPicPr>
                      <a:picLocks noChangeAspect="1" noChangeArrowheads="1"/>
                    </pic:cNvPicPr>
                  </pic:nvPicPr>
                  <pic:blipFill>
                    <a:blip r:embed="rId35" cstate="print"/>
                    <a:srcRect/>
                    <a:stretch>
                      <a:fillRect/>
                    </a:stretch>
                  </pic:blipFill>
                  <pic:spPr bwMode="auto">
                    <a:xfrm>
                      <a:off x="0" y="0"/>
                      <a:ext cx="6111057" cy="6661433"/>
                    </a:xfrm>
                    <a:prstGeom prst="rect">
                      <a:avLst/>
                    </a:prstGeom>
                    <a:noFill/>
                    <a:ln w="9525">
                      <a:noFill/>
                      <a:miter lim="800000"/>
                      <a:headEnd/>
                      <a:tailEnd/>
                    </a:ln>
                  </pic:spPr>
                </pic:pic>
              </a:graphicData>
            </a:graphic>
          </wp:inline>
        </w:drawing>
      </w:r>
    </w:p>
    <w:p w:rsidR="00A36887" w:rsidRDefault="00A36887" w:rsidP="00A36887">
      <w:pPr>
        <w:pStyle w:val="Bodytext21"/>
        <w:shd w:val="clear" w:color="auto" w:fill="auto"/>
        <w:spacing w:before="0" w:after="120" w:line="240" w:lineRule="auto"/>
        <w:ind w:firstLine="567"/>
        <w:rPr>
          <w:rFonts w:ascii="Sylfaen" w:hAnsi="Sylfaen"/>
          <w:sz w:val="24"/>
        </w:rPr>
      </w:pPr>
    </w:p>
    <w:p w:rsidR="00A36887" w:rsidRPr="00B0762E" w:rsidRDefault="00A36887" w:rsidP="00A36887">
      <w:pPr>
        <w:pStyle w:val="Picturecaption0"/>
        <w:shd w:val="clear" w:color="auto" w:fill="auto"/>
        <w:spacing w:after="120" w:line="240" w:lineRule="auto"/>
        <w:ind w:firstLine="567"/>
        <w:jc w:val="left"/>
        <w:rPr>
          <w:rFonts w:ascii="Sylfaen" w:hAnsi="Sylfaen"/>
          <w:sz w:val="24"/>
        </w:rPr>
      </w:pPr>
      <w:r w:rsidRPr="00F703D6">
        <w:rPr>
          <w:rFonts w:ascii="Sylfaen" w:hAnsi="Sylfaen"/>
          <w:sz w:val="24"/>
        </w:rPr>
        <w:t>Рисунок 21. Вклад пяти методик в совокупный интеграционный эффект по видам деятельности</w:t>
      </w:r>
    </w:p>
    <w:p w:rsidR="00A36887" w:rsidRPr="00F703D6" w:rsidRDefault="00A36887" w:rsidP="00A36887">
      <w:pPr>
        <w:pStyle w:val="Bodytext21"/>
        <w:shd w:val="clear" w:color="auto" w:fill="auto"/>
        <w:spacing w:before="0" w:after="120" w:line="240" w:lineRule="auto"/>
        <w:ind w:firstLine="567"/>
        <w:rPr>
          <w:rFonts w:ascii="Sylfaen" w:hAnsi="Sylfaen"/>
          <w:sz w:val="24"/>
        </w:rPr>
      </w:pPr>
      <w:r w:rsidRPr="00F703D6">
        <w:rPr>
          <w:rFonts w:ascii="Sylfaen" w:hAnsi="Sylfaen"/>
          <w:sz w:val="24"/>
        </w:rPr>
        <w:t>Разбивка эффектов в разрезе государств-членов (см. Рисунки 22-27) демонстрирует, что наибольший вклад в совокупный эффект практически по всем сферам экономики может обеспечить Российская Федерация, за исключением сельского хозяйства; строительства; образования и здравоохранения (по данным сферам экономики более значимый вклад вносит Республика Беларусь).</w:t>
      </w:r>
    </w:p>
    <w:p w:rsidR="00A36887" w:rsidRPr="0087764F" w:rsidRDefault="004F272B" w:rsidP="00A36887">
      <w:pPr>
        <w:spacing w:after="120"/>
        <w:rPr>
          <w:rFonts w:ascii="Sylfaen" w:hAnsi="Sylfaen"/>
          <w:szCs w:val="2"/>
        </w:rPr>
      </w:pPr>
      <w:r>
        <w:rPr>
          <w:rFonts w:ascii="Sylfaen" w:hAnsi="Sylfaen"/>
          <w:noProof/>
          <w:lang w:val="en-US" w:eastAsia="en-US" w:bidi="ar-SA"/>
        </w:rPr>
        <w:lastRenderedPageBreak/>
        <w:pict>
          <v:group id="_x0000_s1374" style="position:absolute;margin-left:3.95pt;margin-top:42.25pt;width:453.15pt;height:469.35pt;z-index:251772928" coordorigin="1497,3015" coordsize="9063,9387">
            <v:rect id="_x0000_s1375" style="position:absolute;left:4410;top:3015;width:1680;height:330" stroked="f">
              <v:textbox inset="0,0,0,0">
                <w:txbxContent>
                  <w:p w:rsidR="00A36887" w:rsidRPr="00034EA5" w:rsidRDefault="00A36887" w:rsidP="00A36887">
                    <w:pPr>
                      <w:jc w:val="right"/>
                      <w:rPr>
                        <w:rFonts w:ascii="Sylfaen" w:hAnsi="Sylfaen"/>
                        <w:sz w:val="22"/>
                      </w:rPr>
                    </w:pPr>
                    <w:r w:rsidRPr="00034EA5">
                      <w:rPr>
                        <w:rFonts w:ascii="Sylfaen" w:eastAsiaTheme="minorHAnsi" w:hAnsi="Sylfaen" w:cs="Times New Roman"/>
                        <w:color w:val="auto"/>
                        <w:sz w:val="18"/>
                        <w:szCs w:val="20"/>
                        <w:lang w:val="en-US" w:eastAsia="en-US" w:bidi="ar-SA"/>
                      </w:rPr>
                      <w:t>Машиностроение</w:t>
                    </w:r>
                  </w:p>
                </w:txbxContent>
              </v:textbox>
            </v:rect>
            <v:rect id="_x0000_s1376" style="position:absolute;left:2115;top:3495;width:3975;height:480" stroked="f">
              <v:textbox inset="0,0,0,0">
                <w:txbxContent>
                  <w:p w:rsidR="00A36887" w:rsidRPr="00034EA5" w:rsidRDefault="00A36887" w:rsidP="00A36887">
                    <w:pPr>
                      <w:widowControl/>
                      <w:autoSpaceDE w:val="0"/>
                      <w:autoSpaceDN w:val="0"/>
                      <w:adjustRightInd w:val="0"/>
                      <w:jc w:val="right"/>
                      <w:rPr>
                        <w:rFonts w:ascii="Sylfaen" w:hAnsi="Sylfaen"/>
                        <w:sz w:val="22"/>
                      </w:rPr>
                    </w:pPr>
                    <w:r w:rsidRPr="00034EA5">
                      <w:rPr>
                        <w:rFonts w:ascii="Sylfaen" w:eastAsiaTheme="minorHAnsi" w:hAnsi="Sylfaen" w:cs="Times New Roman"/>
                        <w:color w:val="auto"/>
                        <w:sz w:val="18"/>
                        <w:szCs w:val="20"/>
                        <w:lang w:eastAsia="en-US" w:bidi="ar-SA"/>
                      </w:rPr>
                      <w:t>Химия и нефтехимия; резина и пластмасса; неметаллические минерал. продукты</w:t>
                    </w:r>
                  </w:p>
                </w:txbxContent>
              </v:textbox>
            </v:rect>
            <v:rect id="_x0000_s1377" style="position:absolute;left:4635;top:4185;width:1455;height:255" stroked="f">
              <v:textbox inset="0,0,0,0">
                <w:txbxContent>
                  <w:p w:rsidR="00A36887" w:rsidRPr="00034EA5" w:rsidRDefault="00A36887" w:rsidP="00A36887">
                    <w:pPr>
                      <w:jc w:val="right"/>
                      <w:rPr>
                        <w:rFonts w:ascii="Sylfaen" w:hAnsi="Sylfaen"/>
                        <w:sz w:val="22"/>
                      </w:rPr>
                    </w:pPr>
                    <w:r w:rsidRPr="00034EA5">
                      <w:rPr>
                        <w:rFonts w:ascii="Sylfaen" w:eastAsiaTheme="minorHAnsi" w:hAnsi="Sylfaen" w:cs="Times New Roman"/>
                        <w:color w:val="auto"/>
                        <w:sz w:val="18"/>
                        <w:szCs w:val="20"/>
                        <w:lang w:val="en-US" w:eastAsia="en-US" w:bidi="ar-SA"/>
                      </w:rPr>
                      <w:t>Металлургия</w:t>
                    </w:r>
                  </w:p>
                </w:txbxContent>
              </v:textbox>
            </v:rect>
            <v:rect id="_x0000_s1378" style="position:absolute;left:4410;top:4710;width:1605;height:240" stroked="f">
              <v:textbox inset="0,0,0,0">
                <w:txbxContent>
                  <w:p w:rsidR="00A36887" w:rsidRPr="00034EA5" w:rsidRDefault="00A36887" w:rsidP="00A36887">
                    <w:pPr>
                      <w:jc w:val="right"/>
                      <w:rPr>
                        <w:rFonts w:ascii="Sylfaen" w:hAnsi="Sylfaen"/>
                        <w:sz w:val="22"/>
                      </w:rPr>
                    </w:pPr>
                    <w:r w:rsidRPr="00034EA5">
                      <w:rPr>
                        <w:rFonts w:ascii="Sylfaen" w:eastAsiaTheme="minorHAnsi" w:hAnsi="Sylfaen" w:cs="Times New Roman"/>
                        <w:color w:val="auto"/>
                        <w:sz w:val="18"/>
                        <w:szCs w:val="20"/>
                        <w:lang w:val="en-US" w:eastAsia="en-US" w:bidi="ar-SA"/>
                      </w:rPr>
                      <w:t>Транспорт и связь</w:t>
                    </w:r>
                  </w:p>
                </w:txbxContent>
              </v:textbox>
            </v:rect>
            <v:rect id="_x0000_s1379" style="position:absolute;left:1497;top:5130;width:4515;height:495" stroked="f">
              <v:textbox inset="0,0,0,0">
                <w:txbxContent>
                  <w:p w:rsidR="00A36887" w:rsidRPr="00034EA5" w:rsidRDefault="00A36887" w:rsidP="00A36887">
                    <w:pPr>
                      <w:widowControl/>
                      <w:autoSpaceDE w:val="0"/>
                      <w:autoSpaceDN w:val="0"/>
                      <w:adjustRightInd w:val="0"/>
                      <w:jc w:val="right"/>
                      <w:rPr>
                        <w:rFonts w:ascii="Sylfaen" w:hAnsi="Sylfaen"/>
                        <w:sz w:val="18"/>
                        <w:szCs w:val="18"/>
                      </w:rPr>
                    </w:pPr>
                    <w:r w:rsidRPr="00034EA5">
                      <w:rPr>
                        <w:rFonts w:ascii="Sylfaen" w:eastAsiaTheme="minorHAnsi" w:hAnsi="Sylfaen" w:cs="Times New Roman"/>
                        <w:color w:val="auto"/>
                        <w:sz w:val="18"/>
                        <w:szCs w:val="18"/>
                        <w:lang w:eastAsia="en-US" w:bidi="ar-SA"/>
                      </w:rPr>
                      <w:t>Производство и распределение электроэнергии, газа и воды</w:t>
                    </w:r>
                  </w:p>
                </w:txbxContent>
              </v:textbox>
            </v:rect>
            <v:rect id="_x0000_s1380" style="position:absolute;left:1605;top:5625;width:4485;height:570" stroked="f">
              <v:textbox inset="0,0,0,0">
                <w:txbxContent>
                  <w:p w:rsidR="00A36887" w:rsidRPr="002E3939" w:rsidRDefault="00A36887" w:rsidP="00A36887">
                    <w:pPr>
                      <w:widowControl/>
                      <w:autoSpaceDE w:val="0"/>
                      <w:autoSpaceDN w:val="0"/>
                      <w:adjustRightInd w:val="0"/>
                      <w:jc w:val="right"/>
                      <w:rPr>
                        <w:rFonts w:ascii="Sylfaen" w:hAnsi="Sylfaen"/>
                        <w:sz w:val="22"/>
                      </w:rPr>
                    </w:pPr>
                    <w:r w:rsidRPr="002E3939">
                      <w:rPr>
                        <w:rFonts w:ascii="Sylfaen" w:eastAsiaTheme="minorHAnsi" w:hAnsi="Sylfaen" w:cs="Times New Roman"/>
                        <w:color w:val="auto"/>
                        <w:sz w:val="18"/>
                        <w:szCs w:val="20"/>
                        <w:lang w:eastAsia="en-US" w:bidi="ar-SA"/>
                      </w:rPr>
                      <w:t>Торговля, ремонт автомобилей и бытовых изделий; гостиницы и рестораны</w:t>
                    </w:r>
                  </w:p>
                </w:txbxContent>
              </v:textbox>
            </v:rect>
            <v:rect id="_x0000_s1381" style="position:absolute;left:3135;top:6330;width:2955;height:270" stroked="f">
              <v:textbox inset="0,0,0,0">
                <w:txbxContent>
                  <w:p w:rsidR="00A36887" w:rsidRPr="002E3939" w:rsidRDefault="00A36887" w:rsidP="00A36887">
                    <w:pPr>
                      <w:jc w:val="right"/>
                      <w:rPr>
                        <w:rFonts w:ascii="Sylfaen" w:hAnsi="Sylfaen"/>
                        <w:sz w:val="22"/>
                      </w:rPr>
                    </w:pPr>
                    <w:r w:rsidRPr="002E3939">
                      <w:rPr>
                        <w:rFonts w:ascii="Sylfaen" w:eastAsiaTheme="minorHAnsi" w:hAnsi="Sylfaen" w:cs="Times New Roman"/>
                        <w:color w:val="auto"/>
                        <w:sz w:val="18"/>
                        <w:szCs w:val="20"/>
                        <w:lang w:val="en-US" w:eastAsia="en-US" w:bidi="ar-SA"/>
                      </w:rPr>
                      <w:t>Добыча полезных ископаемых</w:t>
                    </w:r>
                  </w:p>
                </w:txbxContent>
              </v:textbox>
            </v:rect>
            <v:rect id="_x0000_s1382" style="position:absolute;left:1725;top:6765;width:4365;height:540" stroked="f">
              <v:textbox inset="0,0,0,0">
                <w:txbxContent>
                  <w:p w:rsidR="00A36887" w:rsidRPr="00B0762E" w:rsidRDefault="00A36887" w:rsidP="00A36887">
                    <w:pPr>
                      <w:widowControl/>
                      <w:autoSpaceDE w:val="0"/>
                      <w:autoSpaceDN w:val="0"/>
                      <w:adjustRightInd w:val="0"/>
                      <w:jc w:val="right"/>
                      <w:rPr>
                        <w:rFonts w:ascii="Sylfaen" w:eastAsiaTheme="minorHAnsi" w:hAnsi="Sylfaen" w:cs="Times New Roman"/>
                        <w:color w:val="auto"/>
                        <w:sz w:val="16"/>
                        <w:szCs w:val="20"/>
                        <w:lang w:eastAsia="en-US" w:bidi="ar-SA"/>
                      </w:rPr>
                    </w:pPr>
                    <w:r w:rsidRPr="002E3939">
                      <w:rPr>
                        <w:rFonts w:ascii="Sylfaen" w:eastAsiaTheme="minorHAnsi" w:hAnsi="Sylfaen" w:cs="Times New Roman"/>
                        <w:color w:val="auto"/>
                        <w:sz w:val="16"/>
                        <w:szCs w:val="20"/>
                        <w:lang w:eastAsia="en-US" w:bidi="ar-SA"/>
                      </w:rPr>
                      <w:t>Финансы; операции с недвижимым имуществом, аренда и предоставление услуг</w:t>
                    </w:r>
                  </w:p>
                  <w:p w:rsidR="00A36887" w:rsidRPr="00B0762E" w:rsidRDefault="00A36887" w:rsidP="00A36887">
                    <w:pPr>
                      <w:widowControl/>
                      <w:autoSpaceDE w:val="0"/>
                      <w:autoSpaceDN w:val="0"/>
                      <w:adjustRightInd w:val="0"/>
                      <w:jc w:val="right"/>
                      <w:rPr>
                        <w:rFonts w:ascii="Sylfaen" w:hAnsi="Sylfaen"/>
                        <w:sz w:val="20"/>
                      </w:rPr>
                    </w:pPr>
                  </w:p>
                </w:txbxContent>
              </v:textbox>
            </v:rect>
            <v:rect id="_x0000_s1383" style="position:absolute;left:1815;top:7305;width:4275;height:480" stroked="f">
              <v:textbox inset="0,0,0,0">
                <w:txbxContent>
                  <w:p w:rsidR="00A36887" w:rsidRPr="002E3939" w:rsidRDefault="00A36887" w:rsidP="00A36887">
                    <w:pPr>
                      <w:widowControl/>
                      <w:autoSpaceDE w:val="0"/>
                      <w:autoSpaceDN w:val="0"/>
                      <w:adjustRightInd w:val="0"/>
                      <w:jc w:val="right"/>
                      <w:rPr>
                        <w:rFonts w:ascii="Sylfaen" w:hAnsi="Sylfaen"/>
                        <w:sz w:val="20"/>
                      </w:rPr>
                    </w:pPr>
                    <w:r w:rsidRPr="002E3939">
                      <w:rPr>
                        <w:rFonts w:ascii="Sylfaen" w:eastAsiaTheme="minorHAnsi" w:hAnsi="Sylfaen" w:cs="Times New Roman"/>
                        <w:color w:val="auto"/>
                        <w:sz w:val="16"/>
                        <w:szCs w:val="20"/>
                        <w:lang w:eastAsia="en-US" w:bidi="ar-SA"/>
                      </w:rPr>
                      <w:t>Производство изделий из дерева и целлюлозно-бумажных изделий; полиграфия</w:t>
                    </w:r>
                  </w:p>
                </w:txbxContent>
              </v:textbox>
            </v:rect>
            <v:rect id="_x0000_s1384" style="position:absolute;left:1935;top:7875;width:4080;height:405" stroked="f">
              <v:textbox inset="0,0,0,0">
                <w:txbxContent>
                  <w:p w:rsidR="00A36887" w:rsidRPr="002E3939" w:rsidRDefault="00A36887" w:rsidP="00A36887">
                    <w:pPr>
                      <w:widowControl/>
                      <w:autoSpaceDE w:val="0"/>
                      <w:autoSpaceDN w:val="0"/>
                      <w:adjustRightInd w:val="0"/>
                      <w:jc w:val="right"/>
                      <w:rPr>
                        <w:rFonts w:ascii="Sylfaen" w:hAnsi="Sylfaen"/>
                        <w:sz w:val="20"/>
                      </w:rPr>
                    </w:pPr>
                    <w:r w:rsidRPr="002E3939">
                      <w:rPr>
                        <w:rFonts w:ascii="Sylfaen" w:eastAsiaTheme="minorHAnsi" w:hAnsi="Sylfaen" w:cs="Times New Roman"/>
                        <w:color w:val="auto"/>
                        <w:sz w:val="16"/>
                        <w:szCs w:val="20"/>
                        <w:lang w:eastAsia="en-US" w:bidi="ar-SA"/>
                      </w:rPr>
                      <w:t>Сельское хозяйство, охота и лесное хозяйство; рыболовство</w:t>
                    </w:r>
                  </w:p>
                </w:txbxContent>
              </v:textbox>
            </v:rect>
            <v:rect id="_x0000_s1385" style="position:absolute;left:2115;top:8415;width:3975;height:420" stroked="f">
              <v:textbox inset="0,0,0,0">
                <w:txbxContent>
                  <w:p w:rsidR="00A36887" w:rsidRPr="002E3939" w:rsidRDefault="00A36887" w:rsidP="00A36887">
                    <w:pPr>
                      <w:widowControl/>
                      <w:autoSpaceDE w:val="0"/>
                      <w:autoSpaceDN w:val="0"/>
                      <w:adjustRightInd w:val="0"/>
                      <w:jc w:val="right"/>
                      <w:rPr>
                        <w:rFonts w:ascii="Sylfaen" w:hAnsi="Sylfaen"/>
                        <w:sz w:val="20"/>
                      </w:rPr>
                    </w:pPr>
                    <w:r w:rsidRPr="002E3939">
                      <w:rPr>
                        <w:rFonts w:ascii="Sylfaen" w:eastAsiaTheme="minorHAnsi" w:hAnsi="Sylfaen" w:cs="Times New Roman"/>
                        <w:color w:val="auto"/>
                        <w:sz w:val="16"/>
                        <w:szCs w:val="20"/>
                        <w:lang w:eastAsia="en-US" w:bidi="ar-SA"/>
                      </w:rPr>
                      <w:t>Производство пищевых продуктов, включая напитки, и табака</w:t>
                    </w:r>
                  </w:p>
                </w:txbxContent>
              </v:textbox>
            </v:rect>
            <v:rect id="_x0000_s1386" style="position:absolute;left:1497;top:8925;width:4515;height:525" stroked="f">
              <v:textbox inset="0,0,0,0">
                <w:txbxContent>
                  <w:p w:rsidR="00A36887" w:rsidRPr="002E3939" w:rsidRDefault="00A36887" w:rsidP="00A36887">
                    <w:pPr>
                      <w:widowControl/>
                      <w:autoSpaceDE w:val="0"/>
                      <w:autoSpaceDN w:val="0"/>
                      <w:adjustRightInd w:val="0"/>
                      <w:jc w:val="right"/>
                      <w:rPr>
                        <w:rFonts w:ascii="Sylfaen" w:hAnsi="Sylfaen"/>
                        <w:sz w:val="18"/>
                        <w:szCs w:val="18"/>
                      </w:rPr>
                    </w:pPr>
                    <w:r w:rsidRPr="002E3939">
                      <w:rPr>
                        <w:rFonts w:ascii="Sylfaen" w:eastAsiaTheme="minorHAnsi" w:hAnsi="Sylfaen" w:cs="Times New Roman"/>
                        <w:color w:val="auto"/>
                        <w:sz w:val="18"/>
                        <w:szCs w:val="18"/>
                        <w:lang w:eastAsia="en-US" w:bidi="ar-SA"/>
                      </w:rPr>
                      <w:t>Текстильное и швейное производство; производство изделий из кожи и обуви</w:t>
                    </w:r>
                  </w:p>
                </w:txbxContent>
              </v:textbox>
            </v:rect>
            <v:rect id="_x0000_s1387" style="position:absolute;left:4038;top:9585;width:1980;height:240" stroked="f">
              <v:textbox inset="0,0,0,0">
                <w:txbxContent>
                  <w:p w:rsidR="00A36887" w:rsidRPr="002E3939" w:rsidRDefault="00A36887" w:rsidP="00A36887">
                    <w:pPr>
                      <w:jc w:val="right"/>
                      <w:rPr>
                        <w:rFonts w:ascii="Sylfaen" w:hAnsi="Sylfaen"/>
                        <w:sz w:val="22"/>
                      </w:rPr>
                    </w:pPr>
                    <w:r w:rsidRPr="002E3939">
                      <w:rPr>
                        <w:rFonts w:ascii="Sylfaen" w:eastAsiaTheme="minorHAnsi" w:hAnsi="Sylfaen" w:cs="Times New Roman"/>
                        <w:color w:val="auto"/>
                        <w:sz w:val="18"/>
                        <w:szCs w:val="20"/>
                        <w:lang w:val="en-US" w:eastAsia="en-US" w:bidi="ar-SA"/>
                      </w:rPr>
                      <w:t>Прочие производства</w:t>
                    </w:r>
                  </w:p>
                </w:txbxContent>
              </v:textbox>
            </v:rect>
            <v:rect id="_x0000_s1388" style="position:absolute;left:4635;top:10140;width:1455;height:300" stroked="f">
              <v:textbox inset="0,0,0,0">
                <w:txbxContent>
                  <w:p w:rsidR="00A36887" w:rsidRPr="002E3939" w:rsidRDefault="00A36887" w:rsidP="00A36887">
                    <w:pPr>
                      <w:jc w:val="right"/>
                      <w:rPr>
                        <w:rFonts w:ascii="Sylfaen" w:hAnsi="Sylfaen"/>
                        <w:sz w:val="18"/>
                        <w:szCs w:val="18"/>
                      </w:rPr>
                    </w:pPr>
                    <w:r w:rsidRPr="002E3939">
                      <w:rPr>
                        <w:rFonts w:ascii="Sylfaen" w:eastAsiaTheme="minorHAnsi" w:hAnsi="Sylfaen" w:cs="Times New Roman"/>
                        <w:color w:val="auto"/>
                        <w:sz w:val="18"/>
                        <w:szCs w:val="18"/>
                        <w:lang w:val="en-US" w:eastAsia="en-US" w:bidi="ar-SA"/>
                      </w:rPr>
                      <w:t>Строительство</w:t>
                    </w:r>
                  </w:p>
                </w:txbxContent>
              </v:textbox>
            </v:rect>
            <v:rect id="_x0000_s1389" style="position:absolute;left:1497;top:10530;width:4515;height:555" stroked="f">
              <v:textbox inset="0,0,0,0">
                <w:txbxContent>
                  <w:p w:rsidR="00A36887" w:rsidRPr="002E3939" w:rsidRDefault="00A36887" w:rsidP="00A36887">
                    <w:pPr>
                      <w:widowControl/>
                      <w:autoSpaceDE w:val="0"/>
                      <w:autoSpaceDN w:val="0"/>
                      <w:adjustRightInd w:val="0"/>
                      <w:jc w:val="right"/>
                      <w:rPr>
                        <w:rFonts w:ascii="Sylfaen" w:hAnsi="Sylfaen"/>
                        <w:sz w:val="18"/>
                        <w:szCs w:val="18"/>
                      </w:rPr>
                    </w:pPr>
                    <w:r w:rsidRPr="002E3939">
                      <w:rPr>
                        <w:rFonts w:ascii="Sylfaen" w:eastAsiaTheme="minorHAnsi" w:hAnsi="Sylfaen" w:cs="Times New Roman"/>
                        <w:color w:val="auto"/>
                        <w:sz w:val="18"/>
                        <w:szCs w:val="18"/>
                        <w:lang w:eastAsia="en-US" w:bidi="ar-SA"/>
                      </w:rPr>
                      <w:t>Государственное управление, военная безопасность; социальное обеспечение</w:t>
                    </w:r>
                  </w:p>
                </w:txbxContent>
              </v:textbox>
            </v:rect>
            <v:rect id="_x0000_s1390" style="position:absolute;left:1725;top:11175;width:4365;height:405" stroked="f">
              <v:textbox inset="0,0,0,0">
                <w:txbxContent>
                  <w:p w:rsidR="00A36887" w:rsidRPr="002E3939" w:rsidRDefault="00A36887" w:rsidP="00A36887">
                    <w:pPr>
                      <w:widowControl/>
                      <w:autoSpaceDE w:val="0"/>
                      <w:autoSpaceDN w:val="0"/>
                      <w:adjustRightInd w:val="0"/>
                      <w:jc w:val="right"/>
                      <w:rPr>
                        <w:rFonts w:ascii="Sylfaen" w:hAnsi="Sylfaen"/>
                        <w:sz w:val="20"/>
                      </w:rPr>
                    </w:pPr>
                    <w:r w:rsidRPr="002E3939">
                      <w:rPr>
                        <w:rFonts w:ascii="Sylfaen" w:eastAsiaTheme="minorHAnsi" w:hAnsi="Sylfaen" w:cs="Times New Roman"/>
                        <w:color w:val="auto"/>
                        <w:sz w:val="16"/>
                        <w:szCs w:val="20"/>
                        <w:lang w:eastAsia="en-US" w:bidi="ar-SA"/>
                      </w:rPr>
                      <w:t>Образование; здравоохранение; коммунальные и персональные услуги</w:t>
                    </w:r>
                  </w:p>
                </w:txbxContent>
              </v:textbox>
            </v:rect>
            <v:rect id="_x0000_s1391" style="position:absolute;left:2460;top:11835;width:1080;height:567" stroked="f">
              <v:textbox inset="0,0,0,0">
                <w:txbxContent>
                  <w:p w:rsidR="00A36887" w:rsidRPr="002E3939" w:rsidRDefault="00A36887" w:rsidP="00A36887">
                    <w:pPr>
                      <w:widowControl/>
                      <w:autoSpaceDE w:val="0"/>
                      <w:autoSpaceDN w:val="0"/>
                      <w:adjustRightInd w:val="0"/>
                      <w:rPr>
                        <w:rFonts w:ascii="Sylfaen" w:hAnsi="Sylfaen"/>
                        <w:sz w:val="20"/>
                      </w:rPr>
                    </w:pPr>
                    <w:r w:rsidRPr="002E3939">
                      <w:rPr>
                        <w:rFonts w:ascii="Sylfaen" w:eastAsiaTheme="minorHAnsi" w:hAnsi="Sylfaen" w:cs="Times New Roman"/>
                        <w:color w:val="auto"/>
                        <w:sz w:val="18"/>
                        <w:szCs w:val="22"/>
                        <w:lang w:val="en-US" w:eastAsia="en-US" w:bidi="ar-SA"/>
                      </w:rPr>
                      <w:t>Республика Армения</w:t>
                    </w:r>
                  </w:p>
                </w:txbxContent>
              </v:textbox>
            </v:rect>
            <v:rect id="_x0000_s1392" style="position:absolute;left:4185;top:11835;width:1125;height:567" stroked="f">
              <v:textbox inset="0,0,0,0">
                <w:txbxContent>
                  <w:p w:rsidR="00A36887" w:rsidRPr="002E3939" w:rsidRDefault="00A36887" w:rsidP="00A36887">
                    <w:pPr>
                      <w:widowControl/>
                      <w:autoSpaceDE w:val="0"/>
                      <w:autoSpaceDN w:val="0"/>
                      <w:adjustRightInd w:val="0"/>
                      <w:rPr>
                        <w:rFonts w:ascii="Sylfaen" w:hAnsi="Sylfaen"/>
                        <w:sz w:val="20"/>
                      </w:rPr>
                    </w:pPr>
                    <w:r w:rsidRPr="002E3939">
                      <w:rPr>
                        <w:rFonts w:ascii="Sylfaen" w:eastAsiaTheme="minorHAnsi" w:hAnsi="Sylfaen" w:cs="Times New Roman"/>
                        <w:color w:val="auto"/>
                        <w:sz w:val="18"/>
                        <w:szCs w:val="22"/>
                        <w:lang w:val="en-US" w:eastAsia="en-US" w:bidi="ar-SA"/>
                      </w:rPr>
                      <w:t>Республика</w:t>
                    </w:r>
                    <w:r>
                      <w:rPr>
                        <w:rFonts w:ascii="Sylfaen" w:eastAsiaTheme="minorHAnsi" w:hAnsi="Sylfaen" w:cs="Times New Roman"/>
                        <w:color w:val="auto"/>
                        <w:sz w:val="18"/>
                        <w:szCs w:val="22"/>
                        <w:lang w:val="en-US" w:eastAsia="en-US" w:bidi="ar-SA"/>
                      </w:rPr>
                      <w:t xml:space="preserve"> </w:t>
                    </w:r>
                    <w:r w:rsidRPr="002E3939">
                      <w:rPr>
                        <w:rFonts w:ascii="Sylfaen" w:eastAsiaTheme="minorHAnsi" w:hAnsi="Sylfaen" w:cs="Times New Roman"/>
                        <w:color w:val="auto"/>
                        <w:sz w:val="18"/>
                        <w:szCs w:val="22"/>
                        <w:lang w:val="en-US" w:eastAsia="en-US" w:bidi="ar-SA"/>
                      </w:rPr>
                      <w:t>Беларусь</w:t>
                    </w:r>
                  </w:p>
                </w:txbxContent>
              </v:textbox>
            </v:rect>
            <v:rect id="_x0000_s1393" style="position:absolute;left:5910;top:11835;width:1110;height:567" stroked="f">
              <v:textbox inset="0,0,0,0">
                <w:txbxContent>
                  <w:p w:rsidR="00A36887" w:rsidRPr="002E3939" w:rsidRDefault="00A36887" w:rsidP="00A36887">
                    <w:pPr>
                      <w:widowControl/>
                      <w:autoSpaceDE w:val="0"/>
                      <w:autoSpaceDN w:val="0"/>
                      <w:adjustRightInd w:val="0"/>
                      <w:rPr>
                        <w:rFonts w:ascii="Sylfaen" w:hAnsi="Sylfaen"/>
                        <w:sz w:val="20"/>
                      </w:rPr>
                    </w:pPr>
                    <w:r w:rsidRPr="002E3939">
                      <w:rPr>
                        <w:rFonts w:ascii="Sylfaen" w:eastAsiaTheme="minorHAnsi" w:hAnsi="Sylfaen" w:cs="Times New Roman"/>
                        <w:color w:val="auto"/>
                        <w:sz w:val="18"/>
                        <w:szCs w:val="22"/>
                        <w:lang w:val="en-US" w:eastAsia="en-US" w:bidi="ar-SA"/>
                      </w:rPr>
                      <w:t>Республика</w:t>
                    </w:r>
                    <w:r>
                      <w:rPr>
                        <w:rFonts w:ascii="Sylfaen" w:eastAsiaTheme="minorHAnsi" w:hAnsi="Sylfaen" w:cs="Times New Roman"/>
                        <w:color w:val="auto"/>
                        <w:sz w:val="18"/>
                        <w:szCs w:val="22"/>
                        <w:lang w:val="en-US" w:eastAsia="en-US" w:bidi="ar-SA"/>
                      </w:rPr>
                      <w:t xml:space="preserve"> </w:t>
                    </w:r>
                    <w:r w:rsidRPr="002E3939">
                      <w:rPr>
                        <w:rFonts w:ascii="Sylfaen" w:eastAsiaTheme="minorHAnsi" w:hAnsi="Sylfaen" w:cs="Times New Roman"/>
                        <w:color w:val="auto"/>
                        <w:sz w:val="18"/>
                        <w:szCs w:val="22"/>
                        <w:lang w:val="en-US" w:eastAsia="en-US" w:bidi="ar-SA"/>
                      </w:rPr>
                      <w:t>Казахстан</w:t>
                    </w:r>
                  </w:p>
                </w:txbxContent>
              </v:textbox>
            </v:rect>
            <v:rect id="_x0000_s1394" style="position:absolute;left:7593;top:11835;width:1215;height:567" stroked="f">
              <v:textbox inset="0,0,0,0">
                <w:txbxContent>
                  <w:p w:rsidR="00A36887" w:rsidRPr="002E3939" w:rsidRDefault="00A36887" w:rsidP="00A36887">
                    <w:pPr>
                      <w:widowControl/>
                      <w:autoSpaceDE w:val="0"/>
                      <w:autoSpaceDN w:val="0"/>
                      <w:adjustRightInd w:val="0"/>
                      <w:rPr>
                        <w:rFonts w:ascii="Sylfaen" w:hAnsi="Sylfaen"/>
                        <w:sz w:val="20"/>
                      </w:rPr>
                    </w:pPr>
                    <w:r w:rsidRPr="002E3939">
                      <w:rPr>
                        <w:rFonts w:ascii="Sylfaen" w:eastAsiaTheme="minorHAnsi" w:hAnsi="Sylfaen" w:cs="Times New Roman"/>
                        <w:color w:val="auto"/>
                        <w:sz w:val="18"/>
                        <w:szCs w:val="22"/>
                        <w:lang w:val="en-US" w:eastAsia="en-US" w:bidi="ar-SA"/>
                      </w:rPr>
                      <w:t>Кыргызская</w:t>
                    </w:r>
                    <w:r>
                      <w:rPr>
                        <w:rFonts w:ascii="Sylfaen" w:eastAsiaTheme="minorHAnsi" w:hAnsi="Sylfaen" w:cs="Times New Roman"/>
                        <w:color w:val="auto"/>
                        <w:sz w:val="18"/>
                        <w:szCs w:val="22"/>
                        <w:lang w:val="en-US" w:eastAsia="en-US" w:bidi="ar-SA"/>
                      </w:rPr>
                      <w:t xml:space="preserve"> </w:t>
                    </w:r>
                    <w:r w:rsidRPr="002E3939">
                      <w:rPr>
                        <w:rFonts w:ascii="Sylfaen" w:eastAsiaTheme="minorHAnsi" w:hAnsi="Sylfaen" w:cs="Times New Roman"/>
                        <w:color w:val="auto"/>
                        <w:sz w:val="18"/>
                        <w:szCs w:val="22"/>
                        <w:lang w:val="en-US" w:eastAsia="en-US" w:bidi="ar-SA"/>
                      </w:rPr>
                      <w:t>Республика</w:t>
                    </w:r>
                  </w:p>
                </w:txbxContent>
              </v:textbox>
            </v:rect>
            <v:rect id="_x0000_s1395" style="position:absolute;left:9375;top:11835;width:1185;height:567" stroked="f">
              <v:textbox inset="0,0,0,0">
                <w:txbxContent>
                  <w:p w:rsidR="00A36887" w:rsidRPr="002E3939" w:rsidRDefault="00A36887" w:rsidP="00A36887">
                    <w:pPr>
                      <w:widowControl/>
                      <w:autoSpaceDE w:val="0"/>
                      <w:autoSpaceDN w:val="0"/>
                      <w:adjustRightInd w:val="0"/>
                      <w:rPr>
                        <w:rFonts w:ascii="Sylfaen" w:hAnsi="Sylfaen"/>
                        <w:sz w:val="20"/>
                      </w:rPr>
                    </w:pPr>
                    <w:r w:rsidRPr="002E3939">
                      <w:rPr>
                        <w:rFonts w:ascii="Sylfaen" w:eastAsiaTheme="minorHAnsi" w:hAnsi="Sylfaen" w:cs="Times New Roman"/>
                        <w:color w:val="auto"/>
                        <w:sz w:val="18"/>
                        <w:szCs w:val="22"/>
                        <w:lang w:val="en-US" w:eastAsia="en-US" w:bidi="ar-SA"/>
                      </w:rPr>
                      <w:t>Российская</w:t>
                    </w:r>
                    <w:r>
                      <w:rPr>
                        <w:rFonts w:ascii="Sylfaen" w:eastAsiaTheme="minorHAnsi" w:hAnsi="Sylfaen" w:cs="Times New Roman"/>
                        <w:color w:val="auto"/>
                        <w:sz w:val="18"/>
                        <w:szCs w:val="22"/>
                        <w:lang w:val="en-US" w:eastAsia="en-US" w:bidi="ar-SA"/>
                      </w:rPr>
                      <w:t xml:space="preserve"> </w:t>
                    </w:r>
                    <w:r w:rsidRPr="002E3939">
                      <w:rPr>
                        <w:rFonts w:ascii="Sylfaen" w:eastAsiaTheme="minorHAnsi" w:hAnsi="Sylfaen" w:cs="Times New Roman"/>
                        <w:color w:val="auto"/>
                        <w:sz w:val="18"/>
                        <w:szCs w:val="22"/>
                        <w:lang w:val="en-US" w:eastAsia="en-US" w:bidi="ar-SA"/>
                      </w:rPr>
                      <w:t>Федерация</w:t>
                    </w:r>
                  </w:p>
                </w:txbxContent>
              </v:textbox>
            </v:rect>
          </v:group>
        </w:pict>
      </w:r>
      <w:r w:rsidR="00A36887">
        <w:rPr>
          <w:rFonts w:ascii="Sylfaen" w:hAnsi="Sylfaen"/>
          <w:noProof/>
          <w:lang w:val="en-US" w:eastAsia="en-US" w:bidi="ar-SA"/>
        </w:rPr>
        <w:drawing>
          <wp:inline distT="0" distB="0" distL="0" distR="0">
            <wp:extent cx="6134100" cy="6562725"/>
            <wp:effectExtent l="19050" t="0" r="0" b="0"/>
            <wp:docPr id="3" name="Picture 2" descr="\\SERVERTC\For All\QAD\STSD\Alisa Krmzian\media\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VERTC\For All\QAD\STSD\Alisa Krmzian\media\image21.jpeg"/>
                    <pic:cNvPicPr>
                      <a:picLocks noChangeAspect="1" noChangeArrowheads="1"/>
                    </pic:cNvPicPr>
                  </pic:nvPicPr>
                  <pic:blipFill>
                    <a:blip r:embed="rId36" cstate="print"/>
                    <a:srcRect/>
                    <a:stretch>
                      <a:fillRect/>
                    </a:stretch>
                  </pic:blipFill>
                  <pic:spPr bwMode="auto">
                    <a:xfrm>
                      <a:off x="0" y="0"/>
                      <a:ext cx="6134100" cy="6562725"/>
                    </a:xfrm>
                    <a:prstGeom prst="rect">
                      <a:avLst/>
                    </a:prstGeom>
                    <a:noFill/>
                    <a:ln w="9525">
                      <a:noFill/>
                      <a:miter lim="800000"/>
                      <a:headEnd/>
                      <a:tailEnd/>
                    </a:ln>
                  </pic:spPr>
                </pic:pic>
              </a:graphicData>
            </a:graphic>
          </wp:inline>
        </w:drawing>
      </w:r>
    </w:p>
    <w:p w:rsidR="00A36887" w:rsidRPr="00F703D6" w:rsidRDefault="00A36887" w:rsidP="00A36887">
      <w:pPr>
        <w:pStyle w:val="Picturecaption0"/>
        <w:shd w:val="clear" w:color="auto" w:fill="auto"/>
        <w:spacing w:after="120" w:line="240" w:lineRule="auto"/>
        <w:ind w:firstLine="567"/>
        <w:rPr>
          <w:rFonts w:ascii="Sylfaen" w:hAnsi="Sylfaen"/>
          <w:sz w:val="24"/>
        </w:rPr>
      </w:pPr>
      <w:r w:rsidRPr="00F703D6">
        <w:rPr>
          <w:rFonts w:ascii="Sylfaen" w:hAnsi="Sylfaen"/>
          <w:sz w:val="24"/>
        </w:rPr>
        <w:t>Рисунок 22. Вклад государств-членов в совокупный интеграционный эффект (по пяти методикам) по видам деятельности</w:t>
      </w:r>
    </w:p>
    <w:p w:rsidR="00A36887" w:rsidRPr="00F703D6" w:rsidRDefault="00A36887" w:rsidP="00A36887">
      <w:pPr>
        <w:pStyle w:val="Picturecaption0"/>
        <w:shd w:val="clear" w:color="auto" w:fill="auto"/>
        <w:spacing w:after="120" w:line="240" w:lineRule="auto"/>
        <w:ind w:firstLine="567"/>
        <w:rPr>
          <w:rFonts w:ascii="Sylfaen" w:hAnsi="Sylfaen"/>
          <w:sz w:val="24"/>
        </w:rPr>
      </w:pPr>
    </w:p>
    <w:p w:rsidR="00A36887" w:rsidRPr="00F703D6" w:rsidRDefault="00A36887" w:rsidP="00A36887">
      <w:pPr>
        <w:pStyle w:val="Bodytext21"/>
        <w:shd w:val="clear" w:color="auto" w:fill="auto"/>
        <w:spacing w:before="0" w:after="120" w:line="240" w:lineRule="auto"/>
        <w:ind w:firstLine="567"/>
        <w:rPr>
          <w:rFonts w:ascii="Sylfaen" w:hAnsi="Sylfaen"/>
          <w:sz w:val="24"/>
        </w:rPr>
      </w:pPr>
      <w:r w:rsidRPr="00F703D6">
        <w:rPr>
          <w:rFonts w:ascii="Sylfaen" w:hAnsi="Sylfaen"/>
          <w:sz w:val="24"/>
        </w:rPr>
        <w:t xml:space="preserve">Наиболее важными сферами экономики для </w:t>
      </w:r>
      <w:r w:rsidRPr="0087764F">
        <w:rPr>
          <w:rStyle w:val="Bodytext2Italic"/>
          <w:rFonts w:ascii="Sylfaen" w:hAnsi="Sylfaen"/>
          <w:sz w:val="24"/>
        </w:rPr>
        <w:t>Республики Армения</w:t>
      </w:r>
      <w:r w:rsidRPr="00F703D6">
        <w:rPr>
          <w:rFonts w:ascii="Sylfaen" w:hAnsi="Sylfaen"/>
          <w:sz w:val="24"/>
        </w:rPr>
        <w:t xml:space="preserve"> с точки зрения совокупного эффекта являются в перспективе, транспорт и связь (за счет импортозамещения), а также сельское хозяйство и машиностроение, производство и распределение электроэнергии и воды (при этом по производству электроэнергии имеется существенный потенциал прироста экспорта в третьи страны), а также распределение/транзит природного газа.</w:t>
      </w:r>
    </w:p>
    <w:p w:rsidR="00A36887" w:rsidRPr="00F703D6" w:rsidRDefault="00A36887" w:rsidP="00A36887">
      <w:pPr>
        <w:pStyle w:val="Bodytext21"/>
        <w:shd w:val="clear" w:color="auto" w:fill="auto"/>
        <w:spacing w:before="0" w:after="120" w:line="240" w:lineRule="auto"/>
        <w:ind w:firstLine="567"/>
        <w:rPr>
          <w:rFonts w:ascii="Sylfaen" w:hAnsi="Sylfaen"/>
          <w:sz w:val="24"/>
        </w:rPr>
      </w:pPr>
      <w:r w:rsidRPr="0087764F">
        <w:rPr>
          <w:rStyle w:val="Bodytext2Italic"/>
          <w:rFonts w:ascii="Sylfaen" w:hAnsi="Sylfaen"/>
          <w:sz w:val="24"/>
        </w:rPr>
        <w:t>Республика Беларусь</w:t>
      </w:r>
      <w:r w:rsidRPr="00F703D6">
        <w:rPr>
          <w:rFonts w:ascii="Sylfaen" w:hAnsi="Sylfaen"/>
          <w:sz w:val="24"/>
        </w:rPr>
        <w:t xml:space="preserve"> получит существенный интеграционный эффект в </w:t>
      </w:r>
      <w:r w:rsidRPr="00F703D6">
        <w:rPr>
          <w:rFonts w:ascii="Sylfaen" w:hAnsi="Sylfaen"/>
          <w:sz w:val="24"/>
        </w:rPr>
        <w:lastRenderedPageBreak/>
        <w:t>производстве нефтепродуктов, химических продуктов, резины и пластмассы и прочих неметаллических продуктов (в результате прироста экспорта в третьи страны); машиностроении; металлургии; производстве и распределении электроэнергии, газа и воды.</w:t>
      </w:r>
    </w:p>
    <w:p w:rsidR="00A36887" w:rsidRPr="00F703D6" w:rsidRDefault="00A36887" w:rsidP="00A36887">
      <w:pPr>
        <w:pStyle w:val="Bodytext21"/>
        <w:shd w:val="clear" w:color="auto" w:fill="auto"/>
        <w:spacing w:before="0" w:after="120" w:line="240" w:lineRule="auto"/>
        <w:ind w:firstLine="567"/>
        <w:rPr>
          <w:rFonts w:ascii="Sylfaen" w:hAnsi="Sylfaen"/>
          <w:sz w:val="24"/>
        </w:rPr>
      </w:pPr>
      <w:r w:rsidRPr="00F703D6">
        <w:rPr>
          <w:rFonts w:ascii="Sylfaen" w:hAnsi="Sylfaen"/>
          <w:sz w:val="24"/>
        </w:rPr>
        <w:t xml:space="preserve">Наибольший совокупный эффект в </w:t>
      </w:r>
      <w:r w:rsidRPr="0087764F">
        <w:rPr>
          <w:rStyle w:val="Bodytext2Italic"/>
          <w:rFonts w:ascii="Sylfaen" w:hAnsi="Sylfaen"/>
          <w:sz w:val="24"/>
        </w:rPr>
        <w:t>Республике Казахстан</w:t>
      </w:r>
      <w:r w:rsidRPr="00F703D6">
        <w:rPr>
          <w:rFonts w:ascii="Sylfaen" w:hAnsi="Sylfaen"/>
          <w:sz w:val="24"/>
        </w:rPr>
        <w:t xml:space="preserve"> проявляется в металлургии и машиностроении, при этом по машиностроению имеется существенный потенциал прироста экспорта в третьи страны.</w:t>
      </w:r>
    </w:p>
    <w:p w:rsidR="00A36887" w:rsidRPr="00F703D6" w:rsidRDefault="00A36887" w:rsidP="00A36887">
      <w:pPr>
        <w:pStyle w:val="Bodytext21"/>
        <w:shd w:val="clear" w:color="auto" w:fill="auto"/>
        <w:spacing w:before="0" w:after="120" w:line="240" w:lineRule="auto"/>
        <w:ind w:firstLine="567"/>
        <w:rPr>
          <w:rFonts w:ascii="Sylfaen" w:hAnsi="Sylfaen"/>
          <w:sz w:val="24"/>
        </w:rPr>
      </w:pPr>
      <w:r w:rsidRPr="00F703D6">
        <w:rPr>
          <w:rFonts w:ascii="Sylfaen" w:hAnsi="Sylfaen"/>
          <w:sz w:val="24"/>
        </w:rPr>
        <w:t xml:space="preserve">В </w:t>
      </w:r>
      <w:r w:rsidRPr="0087764F">
        <w:rPr>
          <w:rStyle w:val="Bodytext2Italic"/>
          <w:rFonts w:ascii="Sylfaen" w:hAnsi="Sylfaen"/>
          <w:sz w:val="24"/>
        </w:rPr>
        <w:t>Кыргызской Республике</w:t>
      </w:r>
      <w:r w:rsidRPr="00F703D6">
        <w:rPr>
          <w:rFonts w:ascii="Sylfaen" w:hAnsi="Sylfaen"/>
          <w:sz w:val="24"/>
        </w:rPr>
        <w:t xml:space="preserve"> интеграционный потенциал выявлен в машиностроении, транспорте и связи в основном за счет импортозамещения, а в производстве нефтепродуктов, химических продуктов, резины и пластмассы и прочих неметаллических продуктов; металлургии - в основном в результате действия мультипликативного эффекта.</w:t>
      </w:r>
    </w:p>
    <w:p w:rsidR="00A36887" w:rsidRPr="00F703D6" w:rsidRDefault="00A36887" w:rsidP="00A36887">
      <w:pPr>
        <w:pStyle w:val="Bodytext21"/>
        <w:shd w:val="clear" w:color="auto" w:fill="auto"/>
        <w:spacing w:before="0" w:after="120" w:line="240" w:lineRule="auto"/>
        <w:ind w:firstLine="567"/>
        <w:rPr>
          <w:rFonts w:ascii="Sylfaen" w:hAnsi="Sylfaen"/>
          <w:sz w:val="24"/>
        </w:rPr>
      </w:pPr>
      <w:r w:rsidRPr="00F703D6">
        <w:rPr>
          <w:rFonts w:ascii="Sylfaen" w:hAnsi="Sylfaen"/>
          <w:sz w:val="24"/>
        </w:rPr>
        <w:t xml:space="preserve">Наиболее важными сферами экономики для </w:t>
      </w:r>
      <w:r w:rsidRPr="0087764F">
        <w:rPr>
          <w:rStyle w:val="Bodytext2Italic"/>
          <w:rFonts w:ascii="Sylfaen" w:hAnsi="Sylfaen"/>
          <w:sz w:val="24"/>
        </w:rPr>
        <w:t>Российской Федерации</w:t>
      </w:r>
      <w:r w:rsidRPr="00F703D6">
        <w:rPr>
          <w:rFonts w:ascii="Sylfaen" w:hAnsi="Sylfaen"/>
          <w:sz w:val="24"/>
        </w:rPr>
        <w:t xml:space="preserve"> с точки зрения развития интеграционного взаимодействия являются машиностроение, металлургия и производство нефтепродуктов, химических продуктов, резины и пластмассы и прочих неметаллических продуктов.</w:t>
      </w:r>
    </w:p>
    <w:p w:rsidR="00A36887" w:rsidRPr="00F703D6" w:rsidRDefault="00A36887" w:rsidP="00A36887">
      <w:pPr>
        <w:pStyle w:val="Bodytext21"/>
        <w:shd w:val="clear" w:color="auto" w:fill="auto"/>
        <w:spacing w:before="0" w:after="120" w:line="240" w:lineRule="auto"/>
        <w:ind w:firstLine="567"/>
        <w:rPr>
          <w:rFonts w:ascii="Sylfaen" w:hAnsi="Sylfaen"/>
          <w:sz w:val="24"/>
        </w:rPr>
        <w:sectPr w:rsidR="00A36887" w:rsidRPr="00F703D6" w:rsidSect="00C175DB">
          <w:pgSz w:w="11909" w:h="16840" w:code="9"/>
          <w:pgMar w:top="1418" w:right="1418" w:bottom="1418" w:left="1418" w:header="0" w:footer="6" w:gutter="0"/>
          <w:cols w:space="720"/>
          <w:noEndnote/>
          <w:docGrid w:linePitch="360"/>
        </w:sectPr>
      </w:pPr>
    </w:p>
    <w:p w:rsidR="00A36887" w:rsidRPr="0087764F" w:rsidRDefault="004F272B" w:rsidP="00A36887">
      <w:pPr>
        <w:spacing w:after="120"/>
        <w:rPr>
          <w:rFonts w:ascii="Sylfaen" w:hAnsi="Sylfaen"/>
          <w:szCs w:val="2"/>
        </w:rPr>
      </w:pPr>
      <w:r>
        <w:rPr>
          <w:rFonts w:ascii="Sylfaen" w:hAnsi="Sylfaen"/>
          <w:noProof/>
          <w:lang w:val="en-US" w:eastAsia="en-US" w:bidi="ar-SA"/>
        </w:rPr>
        <w:lastRenderedPageBreak/>
        <w:pict>
          <v:group id="_x0000_s1396" style="position:absolute;margin-left:16.1pt;margin-top:-16.9pt;width:733.5pt;height:474pt;z-index:251773952" coordorigin="1740,1080" coordsize="14670,9480">
            <v:rect id="_x0000_s1397" style="position:absolute;left:6300;top:1080;width:5445;height:1080" stroked="f">
              <v:textbox inset="0,0,0,0">
                <w:txbxContent>
                  <w:p w:rsidR="00A36887" w:rsidRPr="00B0762E" w:rsidRDefault="00A36887" w:rsidP="00A36887">
                    <w:pPr>
                      <w:widowControl/>
                      <w:autoSpaceDE w:val="0"/>
                      <w:autoSpaceDN w:val="0"/>
                      <w:adjustRightInd w:val="0"/>
                      <w:jc w:val="center"/>
                      <w:rPr>
                        <w:rFonts w:ascii="Sylfaen" w:eastAsiaTheme="minorHAnsi" w:hAnsi="Sylfaen" w:cs="Times New Roman,Bold"/>
                        <w:b/>
                        <w:bCs/>
                        <w:color w:val="auto"/>
                        <w:szCs w:val="28"/>
                        <w:lang w:eastAsia="en-US" w:bidi="ar-SA"/>
                      </w:rPr>
                    </w:pPr>
                    <w:r w:rsidRPr="00B0762E">
                      <w:rPr>
                        <w:rFonts w:ascii="Sylfaen" w:eastAsiaTheme="minorHAnsi" w:hAnsi="Sylfaen" w:cs="Times New Roman,Bold"/>
                        <w:b/>
                        <w:bCs/>
                        <w:color w:val="auto"/>
                        <w:szCs w:val="28"/>
                        <w:lang w:eastAsia="en-US" w:bidi="ar-SA"/>
                      </w:rPr>
                      <w:t>Страновая инфографика</w:t>
                    </w:r>
                  </w:p>
                  <w:p w:rsidR="00A36887" w:rsidRPr="007922A5" w:rsidRDefault="00A36887" w:rsidP="00A36887">
                    <w:pPr>
                      <w:jc w:val="center"/>
                      <w:rPr>
                        <w:rFonts w:ascii="Sylfaen" w:hAnsi="Sylfaen"/>
                        <w:sz w:val="22"/>
                      </w:rPr>
                    </w:pPr>
                    <w:r w:rsidRPr="007922A5">
                      <w:rPr>
                        <w:rFonts w:ascii="Sylfaen" w:eastAsiaTheme="minorHAnsi" w:hAnsi="Sylfaen" w:cs="Times New Roman,Bold"/>
                        <w:b/>
                        <w:bCs/>
                        <w:color w:val="auto"/>
                        <w:szCs w:val="28"/>
                        <w:lang w:eastAsia="en-US" w:bidi="ar-SA"/>
                      </w:rPr>
                      <w:t>Топ</w:t>
                    </w:r>
                    <w:r w:rsidRPr="007922A5">
                      <w:rPr>
                        <w:rFonts w:ascii="Sylfaen" w:eastAsiaTheme="minorHAnsi" w:hAnsi="Sylfaen" w:cs="Times New Roman"/>
                        <w:b/>
                        <w:bCs/>
                        <w:color w:val="auto"/>
                        <w:szCs w:val="28"/>
                        <w:lang w:eastAsia="en-US" w:bidi="ar-SA"/>
                      </w:rPr>
                      <w:t>-</w:t>
                    </w:r>
                    <w:r w:rsidRPr="007922A5">
                      <w:rPr>
                        <w:rFonts w:ascii="Sylfaen" w:eastAsiaTheme="minorHAnsi" w:hAnsi="Sylfaen" w:cs="Times New Roman,Bold"/>
                        <w:b/>
                        <w:bCs/>
                        <w:color w:val="auto"/>
                        <w:szCs w:val="28"/>
                        <w:lang w:eastAsia="en-US" w:bidi="ar-SA"/>
                      </w:rPr>
                      <w:t>3 товарных групп и категорий услуг</w:t>
                    </w:r>
                  </w:p>
                </w:txbxContent>
              </v:textbox>
            </v:rect>
            <v:rect id="_x0000_s1398" style="position:absolute;left:2820;top:2160;width:2175;height:315" stroked="f">
              <v:textbox inset="0,0,0,0">
                <w:txbxContent>
                  <w:p w:rsidR="00A36887" w:rsidRPr="007922A5" w:rsidRDefault="00A36887" w:rsidP="00A36887">
                    <w:pPr>
                      <w:rPr>
                        <w:rFonts w:ascii="Sylfaen" w:hAnsi="Sylfaen"/>
                        <w:sz w:val="22"/>
                      </w:rPr>
                    </w:pPr>
                    <w:r w:rsidRPr="007922A5">
                      <w:rPr>
                        <w:rFonts w:ascii="Sylfaen" w:eastAsiaTheme="minorHAnsi" w:hAnsi="Sylfaen" w:cs="Times New Roman,Italic"/>
                        <w:i/>
                        <w:iCs/>
                        <w:color w:val="auto"/>
                        <w:sz w:val="20"/>
                        <w:szCs w:val="22"/>
                        <w:lang w:val="en-US" w:eastAsia="en-US" w:bidi="ar-SA"/>
                      </w:rPr>
                      <w:t>Импортозамещение</w:t>
                    </w:r>
                  </w:p>
                </w:txbxContent>
              </v:textbox>
            </v:rect>
            <v:rect id="_x0000_s1399" style="position:absolute;left:7920;top:2250;width:2460;height:225" stroked="f">
              <v:textbox inset="0,0,0,0">
                <w:txbxContent>
                  <w:p w:rsidR="00A36887" w:rsidRPr="007922A5" w:rsidRDefault="00A36887" w:rsidP="00A36887">
                    <w:pPr>
                      <w:jc w:val="center"/>
                      <w:rPr>
                        <w:rFonts w:ascii="Sylfaen" w:hAnsi="Sylfaen"/>
                        <w:sz w:val="22"/>
                      </w:rPr>
                    </w:pPr>
                    <w:r w:rsidRPr="007922A5">
                      <w:rPr>
                        <w:rFonts w:ascii="Sylfaen" w:eastAsiaTheme="minorHAnsi" w:hAnsi="Sylfaen" w:cs="Times New Roman,Italic"/>
                        <w:i/>
                        <w:iCs/>
                        <w:color w:val="auto"/>
                        <w:sz w:val="20"/>
                        <w:szCs w:val="22"/>
                        <w:lang w:val="en-US" w:eastAsia="en-US" w:bidi="ar-SA"/>
                      </w:rPr>
                      <w:t>Наращивание экспорта</w:t>
                    </w:r>
                  </w:p>
                </w:txbxContent>
              </v:textbox>
            </v:rect>
            <v:rect id="_x0000_s1400" style="position:absolute;left:13590;top:1425;width:2565;height:480" stroked="f">
              <v:textbox inset="0,0,0,0">
                <w:txbxContent>
                  <w:p w:rsidR="00A36887" w:rsidRPr="007922A5" w:rsidRDefault="00A36887" w:rsidP="00A36887">
                    <w:pPr>
                      <w:rPr>
                        <w:rFonts w:ascii="Sylfaen" w:hAnsi="Sylfaen"/>
                        <w:sz w:val="18"/>
                      </w:rPr>
                    </w:pPr>
                    <w:r w:rsidRPr="007922A5">
                      <w:rPr>
                        <w:rFonts w:ascii="Sylfaen" w:eastAsiaTheme="minorHAnsi" w:hAnsi="Sylfaen" w:cs="Times New Roman,Italic"/>
                        <w:i/>
                        <w:iCs/>
                        <w:color w:val="auto"/>
                        <w:sz w:val="20"/>
                        <w:szCs w:val="28"/>
                        <w:lang w:val="en-US" w:eastAsia="en-US" w:bidi="ar-SA"/>
                      </w:rPr>
                      <w:t>Республика Армения</w:t>
                    </w:r>
                  </w:p>
                </w:txbxContent>
              </v:textbox>
            </v:rect>
            <v:rect id="_x0000_s1401" style="position:absolute;left:13380;top:2160;width:1800;height:315" stroked="f">
              <v:textbox inset="0,0,0,0">
                <w:txbxContent>
                  <w:p w:rsidR="00A36887" w:rsidRPr="007922A5" w:rsidRDefault="00A36887" w:rsidP="00A36887">
                    <w:pPr>
                      <w:jc w:val="center"/>
                      <w:rPr>
                        <w:rFonts w:ascii="Sylfaen" w:hAnsi="Sylfaen"/>
                        <w:sz w:val="22"/>
                      </w:rPr>
                    </w:pPr>
                    <w:r w:rsidRPr="007922A5">
                      <w:rPr>
                        <w:rFonts w:ascii="Sylfaen" w:eastAsiaTheme="minorHAnsi" w:hAnsi="Sylfaen" w:cs="Times New Roman,Italic"/>
                        <w:i/>
                        <w:iCs/>
                        <w:color w:val="auto"/>
                        <w:sz w:val="20"/>
                        <w:szCs w:val="22"/>
                        <w:lang w:val="en-US" w:eastAsia="en-US" w:bidi="ar-SA"/>
                      </w:rPr>
                      <w:t>Специализация</w:t>
                    </w:r>
                  </w:p>
                </w:txbxContent>
              </v:textbox>
            </v:rect>
            <v:rect id="_x0000_s1402" style="position:absolute;left:2280;top:5310;width:3420;height:720" stroked="f">
              <v:textbox inset="0,0,0,0">
                <w:txbxContent>
                  <w:p w:rsidR="00A36887" w:rsidRPr="007922A5" w:rsidRDefault="00A36887" w:rsidP="00A36887">
                    <w:pPr>
                      <w:widowControl/>
                      <w:autoSpaceDE w:val="0"/>
                      <w:autoSpaceDN w:val="0"/>
                      <w:adjustRightInd w:val="0"/>
                      <w:rPr>
                        <w:rFonts w:ascii="Sylfaen" w:eastAsiaTheme="minorHAnsi" w:hAnsi="Sylfaen" w:cs="Times New Roman"/>
                        <w:color w:val="auto"/>
                        <w:sz w:val="14"/>
                        <w:szCs w:val="19"/>
                        <w:lang w:eastAsia="en-US" w:bidi="ar-SA"/>
                      </w:rPr>
                    </w:pPr>
                    <w:r w:rsidRPr="007922A5">
                      <w:rPr>
                        <w:rFonts w:ascii="Sylfaen" w:eastAsiaTheme="minorHAnsi" w:hAnsi="Sylfaen" w:cs="Times New Roman"/>
                        <w:color w:val="auto"/>
                        <w:sz w:val="14"/>
                        <w:szCs w:val="19"/>
                        <w:lang w:eastAsia="en-US" w:bidi="ar-SA"/>
                      </w:rPr>
                      <w:t>Транспортные услуги</w:t>
                    </w:r>
                  </w:p>
                  <w:p w:rsidR="00A36887" w:rsidRPr="007922A5" w:rsidRDefault="00A36887" w:rsidP="00A36887">
                    <w:pPr>
                      <w:widowControl/>
                      <w:autoSpaceDE w:val="0"/>
                      <w:autoSpaceDN w:val="0"/>
                      <w:adjustRightInd w:val="0"/>
                      <w:rPr>
                        <w:rFonts w:ascii="Sylfaen" w:eastAsiaTheme="minorHAnsi" w:hAnsi="Sylfaen" w:cs="Times New Roman"/>
                        <w:color w:val="auto"/>
                        <w:sz w:val="14"/>
                        <w:szCs w:val="19"/>
                        <w:lang w:eastAsia="en-US" w:bidi="ar-SA"/>
                      </w:rPr>
                    </w:pPr>
                    <w:r w:rsidRPr="007922A5">
                      <w:rPr>
                        <w:rFonts w:ascii="Sylfaen" w:eastAsiaTheme="minorHAnsi" w:hAnsi="Sylfaen" w:cs="Times New Roman"/>
                        <w:color w:val="auto"/>
                        <w:sz w:val="14"/>
                        <w:szCs w:val="19"/>
                        <w:lang w:eastAsia="en-US" w:bidi="ar-SA"/>
                      </w:rPr>
                      <w:t>Лекарственные средства терапевтические</w:t>
                    </w:r>
                  </w:p>
                  <w:p w:rsidR="00A36887" w:rsidRPr="007922A5" w:rsidRDefault="00A36887" w:rsidP="00A36887">
                    <w:pPr>
                      <w:widowControl/>
                      <w:autoSpaceDE w:val="0"/>
                      <w:autoSpaceDN w:val="0"/>
                      <w:adjustRightInd w:val="0"/>
                      <w:rPr>
                        <w:rFonts w:ascii="Sylfaen" w:eastAsiaTheme="minorHAnsi" w:hAnsi="Sylfaen" w:cs="Times New Roman"/>
                        <w:color w:val="auto"/>
                        <w:sz w:val="14"/>
                        <w:szCs w:val="19"/>
                        <w:lang w:eastAsia="en-US" w:bidi="ar-SA"/>
                      </w:rPr>
                    </w:pPr>
                    <w:r w:rsidRPr="007922A5">
                      <w:rPr>
                        <w:rFonts w:ascii="Sylfaen" w:eastAsiaTheme="minorHAnsi" w:hAnsi="Sylfaen" w:cs="Times New Roman"/>
                        <w:color w:val="auto"/>
                        <w:sz w:val="14"/>
                        <w:szCs w:val="19"/>
                        <w:lang w:eastAsia="en-US" w:bidi="ar-SA"/>
                      </w:rPr>
                      <w:t>Бульдозеры, грейдеры, экскаваторы</w:t>
                    </w:r>
                  </w:p>
                  <w:p w:rsidR="00A36887" w:rsidRPr="007922A5" w:rsidRDefault="00A36887" w:rsidP="00A36887">
                    <w:pPr>
                      <w:rPr>
                        <w:rFonts w:ascii="Sylfaen" w:hAnsi="Sylfaen"/>
                        <w:sz w:val="18"/>
                      </w:rPr>
                    </w:pPr>
                    <w:r w:rsidRPr="007922A5">
                      <w:rPr>
                        <w:rFonts w:ascii="Sylfaen" w:eastAsiaTheme="minorHAnsi" w:hAnsi="Sylfaen" w:cs="Times New Roman"/>
                        <w:color w:val="auto"/>
                        <w:sz w:val="14"/>
                        <w:szCs w:val="19"/>
                        <w:lang w:val="en-US" w:eastAsia="en-US" w:bidi="ar-SA"/>
                      </w:rPr>
                      <w:t>Прочие позиции</w:t>
                    </w:r>
                  </w:p>
                </w:txbxContent>
              </v:textbox>
            </v:rect>
            <v:rect id="_x0000_s1403" style="position:absolute;left:7080;top:5310;width:4485;height:720" stroked="f">
              <v:textbox inset="0,0,0,0">
                <w:txbxContent>
                  <w:p w:rsidR="00A36887" w:rsidRPr="008C50DB" w:rsidRDefault="00A36887" w:rsidP="00A36887">
                    <w:pPr>
                      <w:widowControl/>
                      <w:autoSpaceDE w:val="0"/>
                      <w:autoSpaceDN w:val="0"/>
                      <w:adjustRightInd w:val="0"/>
                      <w:rPr>
                        <w:rFonts w:ascii="Sylfaen" w:eastAsiaTheme="minorHAnsi" w:hAnsi="Sylfaen" w:cs="Times New Roman"/>
                        <w:color w:val="auto"/>
                        <w:sz w:val="14"/>
                        <w:szCs w:val="19"/>
                        <w:lang w:eastAsia="en-US" w:bidi="ar-SA"/>
                      </w:rPr>
                    </w:pPr>
                    <w:r w:rsidRPr="008C50DB">
                      <w:rPr>
                        <w:rFonts w:ascii="Sylfaen" w:eastAsiaTheme="minorHAnsi" w:hAnsi="Sylfaen" w:cs="Times New Roman"/>
                        <w:color w:val="auto"/>
                        <w:sz w:val="14"/>
                        <w:szCs w:val="19"/>
                        <w:lang w:eastAsia="en-US" w:bidi="ar-SA"/>
                      </w:rPr>
                      <w:t>Части и принадлежности автомобилей</w:t>
                    </w:r>
                  </w:p>
                  <w:p w:rsidR="00A36887" w:rsidRPr="008C50DB" w:rsidRDefault="00A36887" w:rsidP="00A36887">
                    <w:pPr>
                      <w:widowControl/>
                      <w:autoSpaceDE w:val="0"/>
                      <w:autoSpaceDN w:val="0"/>
                      <w:adjustRightInd w:val="0"/>
                      <w:rPr>
                        <w:rFonts w:ascii="Sylfaen" w:eastAsiaTheme="minorHAnsi" w:hAnsi="Sylfaen" w:cs="Times New Roman"/>
                        <w:color w:val="auto"/>
                        <w:sz w:val="14"/>
                        <w:szCs w:val="19"/>
                        <w:lang w:eastAsia="en-US" w:bidi="ar-SA"/>
                      </w:rPr>
                    </w:pPr>
                    <w:r w:rsidRPr="008C50DB">
                      <w:rPr>
                        <w:rFonts w:ascii="Sylfaen" w:eastAsiaTheme="minorHAnsi" w:hAnsi="Sylfaen" w:cs="Times New Roman"/>
                        <w:color w:val="auto"/>
                        <w:sz w:val="14"/>
                        <w:szCs w:val="19"/>
                        <w:lang w:eastAsia="en-US" w:bidi="ar-SA"/>
                      </w:rPr>
                      <w:t>Аппаратура электрическая для коммутации (до 1000</w:t>
                    </w:r>
                    <w:r w:rsidRPr="008C50DB">
                      <w:rPr>
                        <w:rFonts w:ascii="Sylfaen" w:eastAsiaTheme="minorHAnsi" w:hAnsi="Sylfaen" w:cs="Times New Roman"/>
                        <w:color w:val="auto"/>
                        <w:sz w:val="14"/>
                        <w:szCs w:val="19"/>
                        <w:lang w:val="en-US" w:eastAsia="en-US" w:bidi="ar-SA"/>
                      </w:rPr>
                      <w:t>B</w:t>
                    </w:r>
                    <w:r w:rsidRPr="008C50DB">
                      <w:rPr>
                        <w:rFonts w:ascii="Sylfaen" w:eastAsiaTheme="minorHAnsi" w:hAnsi="Sylfaen" w:cs="Times New Roman"/>
                        <w:color w:val="auto"/>
                        <w:sz w:val="14"/>
                        <w:szCs w:val="19"/>
                        <w:lang w:eastAsia="en-US" w:bidi="ar-SA"/>
                      </w:rPr>
                      <w:t>)</w:t>
                    </w:r>
                  </w:p>
                  <w:p w:rsidR="00A36887" w:rsidRPr="008C50DB" w:rsidRDefault="00A36887" w:rsidP="00A36887">
                    <w:pPr>
                      <w:widowControl/>
                      <w:autoSpaceDE w:val="0"/>
                      <w:autoSpaceDN w:val="0"/>
                      <w:adjustRightInd w:val="0"/>
                      <w:rPr>
                        <w:rFonts w:ascii="Sylfaen" w:eastAsiaTheme="minorHAnsi" w:hAnsi="Sylfaen" w:cs="Times New Roman"/>
                        <w:color w:val="auto"/>
                        <w:sz w:val="14"/>
                        <w:szCs w:val="19"/>
                        <w:lang w:eastAsia="en-US" w:bidi="ar-SA"/>
                      </w:rPr>
                    </w:pPr>
                    <w:r w:rsidRPr="008C50DB">
                      <w:rPr>
                        <w:rFonts w:ascii="Sylfaen" w:eastAsiaTheme="minorHAnsi" w:hAnsi="Sylfaen" w:cs="Times New Roman"/>
                        <w:color w:val="auto"/>
                        <w:sz w:val="14"/>
                        <w:szCs w:val="19"/>
                        <w:lang w:eastAsia="en-US" w:bidi="ar-SA"/>
                      </w:rPr>
                      <w:t>Обувь с верхом из натуральной кожи</w:t>
                    </w:r>
                  </w:p>
                  <w:p w:rsidR="00A36887" w:rsidRPr="008C50DB" w:rsidRDefault="00A36887" w:rsidP="00A36887">
                    <w:pPr>
                      <w:rPr>
                        <w:rFonts w:ascii="Sylfaen" w:hAnsi="Sylfaen"/>
                        <w:sz w:val="18"/>
                      </w:rPr>
                    </w:pPr>
                    <w:r w:rsidRPr="008C50DB">
                      <w:rPr>
                        <w:rFonts w:ascii="Sylfaen" w:eastAsiaTheme="minorHAnsi" w:hAnsi="Sylfaen" w:cs="Times New Roman"/>
                        <w:color w:val="auto"/>
                        <w:sz w:val="14"/>
                        <w:szCs w:val="19"/>
                        <w:lang w:val="en-US" w:eastAsia="en-US" w:bidi="ar-SA"/>
                      </w:rPr>
                      <w:t>Прочие позиции</w:t>
                    </w:r>
                  </w:p>
                </w:txbxContent>
              </v:textbox>
            </v:rect>
            <v:rect id="_x0000_s1404" style="position:absolute;left:12285;top:5310;width:4125;height:825" stroked="f">
              <v:textbox style="mso-next-textbox:#_x0000_s1404" inset="0,0,0,0">
                <w:txbxContent>
                  <w:p w:rsidR="00A36887" w:rsidRPr="008C50DB" w:rsidRDefault="00A36887" w:rsidP="00A36887">
                    <w:pPr>
                      <w:widowControl/>
                      <w:autoSpaceDE w:val="0"/>
                      <w:autoSpaceDN w:val="0"/>
                      <w:adjustRightInd w:val="0"/>
                      <w:rPr>
                        <w:rFonts w:ascii="Sylfaen" w:eastAsiaTheme="minorHAnsi" w:hAnsi="Sylfaen" w:cs="Times New Roman"/>
                        <w:color w:val="auto"/>
                        <w:sz w:val="14"/>
                        <w:szCs w:val="19"/>
                        <w:lang w:eastAsia="en-US" w:bidi="ar-SA"/>
                      </w:rPr>
                    </w:pPr>
                    <w:r w:rsidRPr="008C50DB">
                      <w:rPr>
                        <w:rFonts w:ascii="Sylfaen" w:eastAsiaTheme="minorHAnsi" w:hAnsi="Sylfaen" w:cs="Times New Roman"/>
                        <w:color w:val="auto"/>
                        <w:sz w:val="14"/>
                        <w:szCs w:val="19"/>
                        <w:lang w:eastAsia="en-US" w:bidi="ar-SA"/>
                      </w:rPr>
                      <w:t>Компьютерные и информационные услуги</w:t>
                    </w:r>
                  </w:p>
                  <w:p w:rsidR="00A36887" w:rsidRPr="008C50DB" w:rsidRDefault="00A36887" w:rsidP="00A36887">
                    <w:pPr>
                      <w:widowControl/>
                      <w:autoSpaceDE w:val="0"/>
                      <w:autoSpaceDN w:val="0"/>
                      <w:adjustRightInd w:val="0"/>
                      <w:rPr>
                        <w:rFonts w:ascii="Sylfaen" w:eastAsiaTheme="minorHAnsi" w:hAnsi="Sylfaen" w:cs="Times New Roman"/>
                        <w:color w:val="auto"/>
                        <w:sz w:val="14"/>
                        <w:szCs w:val="19"/>
                        <w:lang w:eastAsia="en-US" w:bidi="ar-SA"/>
                      </w:rPr>
                    </w:pPr>
                    <w:r w:rsidRPr="008C50DB">
                      <w:rPr>
                        <w:rFonts w:ascii="Sylfaen" w:eastAsiaTheme="minorHAnsi" w:hAnsi="Sylfaen" w:cs="Times New Roman"/>
                        <w:color w:val="auto"/>
                        <w:sz w:val="14"/>
                        <w:szCs w:val="19"/>
                        <w:lang w:eastAsia="en-US" w:bidi="ar-SA"/>
                      </w:rPr>
                      <w:t>Вина виноградные натуральные; сусло</w:t>
                    </w:r>
                  </w:p>
                  <w:p w:rsidR="00A36887" w:rsidRPr="008C50DB" w:rsidRDefault="00A36887" w:rsidP="00A36887">
                    <w:pPr>
                      <w:widowControl/>
                      <w:autoSpaceDE w:val="0"/>
                      <w:autoSpaceDN w:val="0"/>
                      <w:adjustRightInd w:val="0"/>
                      <w:rPr>
                        <w:rFonts w:ascii="Sylfaen" w:eastAsiaTheme="minorHAnsi" w:hAnsi="Sylfaen" w:cs="Times New Roman"/>
                        <w:color w:val="auto"/>
                        <w:sz w:val="14"/>
                        <w:szCs w:val="19"/>
                        <w:lang w:eastAsia="en-US" w:bidi="ar-SA"/>
                      </w:rPr>
                    </w:pPr>
                    <w:r w:rsidRPr="008C50DB">
                      <w:rPr>
                        <w:rFonts w:ascii="Sylfaen" w:eastAsiaTheme="minorHAnsi" w:hAnsi="Sylfaen" w:cs="Times New Roman"/>
                        <w:color w:val="auto"/>
                        <w:sz w:val="14"/>
                        <w:szCs w:val="19"/>
                        <w:lang w:eastAsia="en-US" w:bidi="ar-SA"/>
                      </w:rPr>
                      <w:t>Услуги частным лицам и услуги в сфере культуры</w:t>
                    </w:r>
                  </w:p>
                  <w:p w:rsidR="00A36887" w:rsidRPr="008C50DB" w:rsidRDefault="00A36887" w:rsidP="00A36887">
                    <w:pPr>
                      <w:rPr>
                        <w:rFonts w:ascii="Sylfaen" w:hAnsi="Sylfaen"/>
                        <w:sz w:val="18"/>
                      </w:rPr>
                    </w:pPr>
                    <w:r w:rsidRPr="008C50DB">
                      <w:rPr>
                        <w:rFonts w:ascii="Sylfaen" w:eastAsiaTheme="minorHAnsi" w:hAnsi="Sylfaen" w:cs="Times New Roman"/>
                        <w:color w:val="auto"/>
                        <w:sz w:val="14"/>
                        <w:szCs w:val="19"/>
                        <w:lang w:val="en-US" w:eastAsia="en-US" w:bidi="ar-SA"/>
                      </w:rPr>
                      <w:t>Прочие позиции</w:t>
                    </w:r>
                  </w:p>
                </w:txbxContent>
              </v:textbox>
            </v:rect>
            <v:rect id="_x0000_s1405" style="position:absolute;left:7320;top:6135;width:3405;height:375" stroked="f">
              <v:textbox inset="0,0,0,0">
                <w:txbxContent>
                  <w:p w:rsidR="00A36887" w:rsidRPr="00C175DB" w:rsidRDefault="00A36887" w:rsidP="00A36887">
                    <w:pPr>
                      <w:jc w:val="center"/>
                      <w:rPr>
                        <w:rFonts w:ascii="Sylfaen" w:hAnsi="Sylfaen"/>
                        <w:sz w:val="20"/>
                      </w:rPr>
                    </w:pPr>
                    <w:r w:rsidRPr="00C175DB">
                      <w:rPr>
                        <w:rFonts w:ascii="Sylfaen" w:eastAsiaTheme="minorHAnsi" w:hAnsi="Sylfaen" w:cs="Times New Roman,Bold"/>
                        <w:b/>
                        <w:bCs/>
                        <w:color w:val="auto"/>
                        <w:szCs w:val="28"/>
                        <w:lang w:val="en-US" w:eastAsia="en-US" w:bidi="ar-SA"/>
                      </w:rPr>
                      <w:t>Топ</w:t>
                    </w:r>
                    <w:r w:rsidRPr="00C175DB">
                      <w:rPr>
                        <w:rFonts w:ascii="Sylfaen" w:eastAsiaTheme="minorHAnsi" w:hAnsi="Sylfaen" w:cs="Times New Roman"/>
                        <w:b/>
                        <w:bCs/>
                        <w:color w:val="auto"/>
                        <w:sz w:val="22"/>
                        <w:szCs w:val="28"/>
                        <w:lang w:val="en-US" w:eastAsia="en-US" w:bidi="ar-SA"/>
                      </w:rPr>
                      <w:t>-</w:t>
                    </w:r>
                    <w:r w:rsidRPr="00C175DB">
                      <w:rPr>
                        <w:rFonts w:ascii="Sylfaen" w:eastAsiaTheme="minorHAnsi" w:hAnsi="Sylfaen" w:cs="Times New Roman,Bold"/>
                        <w:b/>
                        <w:bCs/>
                        <w:color w:val="auto"/>
                        <w:szCs w:val="28"/>
                        <w:lang w:val="en-US" w:eastAsia="en-US" w:bidi="ar-SA"/>
                      </w:rPr>
                      <w:t>3 видов деятельности</w:t>
                    </w:r>
                  </w:p>
                </w:txbxContent>
              </v:textbox>
            </v:rect>
            <v:rect id="_x0000_s1406" style="position:absolute;left:3180;top:6405;width:3345;height:315" stroked="f">
              <v:textbox style="mso-next-textbox:#_x0000_s1406" inset="0,0,0,0">
                <w:txbxContent>
                  <w:p w:rsidR="00A36887" w:rsidRPr="00C175DB" w:rsidRDefault="00A36887" w:rsidP="00A36887">
                    <w:pPr>
                      <w:jc w:val="center"/>
                      <w:rPr>
                        <w:rFonts w:ascii="Sylfaen" w:hAnsi="Sylfaen"/>
                        <w:sz w:val="20"/>
                      </w:rPr>
                    </w:pPr>
                    <w:r w:rsidRPr="00C175DB">
                      <w:rPr>
                        <w:rFonts w:ascii="Sylfaen" w:eastAsiaTheme="minorHAnsi" w:hAnsi="Sylfaen" w:cs="Times New Roman,Italic"/>
                        <w:i/>
                        <w:iCs/>
                        <w:color w:val="auto"/>
                        <w:sz w:val="20"/>
                        <w:lang w:val="en-US" w:eastAsia="en-US" w:bidi="ar-SA"/>
                      </w:rPr>
                      <w:t>Мультипликативные эффекты</w:t>
                    </w:r>
                  </w:p>
                </w:txbxContent>
              </v:textbox>
            </v:rect>
            <v:rect id="_x0000_s1407" style="position:absolute;left:10920;top:6510;width:3645;height:210" stroked="f">
              <v:textbox inset="0,0,0,0">
                <w:txbxContent>
                  <w:p w:rsidR="00A36887" w:rsidRPr="00C175DB" w:rsidRDefault="00A36887" w:rsidP="00A36887">
                    <w:pPr>
                      <w:jc w:val="center"/>
                      <w:rPr>
                        <w:rFonts w:ascii="Sylfaen" w:hAnsi="Sylfaen"/>
                        <w:sz w:val="20"/>
                      </w:rPr>
                    </w:pPr>
                    <w:r w:rsidRPr="00C175DB">
                      <w:rPr>
                        <w:rFonts w:ascii="Sylfaen" w:eastAsiaTheme="minorHAnsi" w:hAnsi="Sylfaen" w:cs="Times New Roman,Italic"/>
                        <w:i/>
                        <w:iCs/>
                        <w:color w:val="auto"/>
                        <w:sz w:val="20"/>
                        <w:lang w:val="en-US" w:eastAsia="en-US" w:bidi="ar-SA"/>
                      </w:rPr>
                      <w:t>Цепочки добавленной стоимости</w:t>
                    </w:r>
                  </w:p>
                </w:txbxContent>
              </v:textbox>
            </v:rect>
            <v:rect id="_x0000_s1408" style="position:absolute;left:1740;top:9330;width:4050;height:810" stroked="f">
              <v:textbox inset="0,0,0,0">
                <w:txbxContent>
                  <w:p w:rsidR="00A36887" w:rsidRPr="00C175DB" w:rsidRDefault="00A36887" w:rsidP="00A36887">
                    <w:pPr>
                      <w:widowControl/>
                      <w:autoSpaceDE w:val="0"/>
                      <w:autoSpaceDN w:val="0"/>
                      <w:adjustRightInd w:val="0"/>
                      <w:rPr>
                        <w:rFonts w:ascii="Sylfaen" w:eastAsiaTheme="minorHAnsi" w:hAnsi="Sylfaen" w:cs="Times New Roman"/>
                        <w:color w:val="auto"/>
                        <w:sz w:val="12"/>
                        <w:szCs w:val="18"/>
                        <w:lang w:eastAsia="en-US" w:bidi="ar-SA"/>
                      </w:rPr>
                    </w:pPr>
                    <w:r w:rsidRPr="00C175DB">
                      <w:rPr>
                        <w:rFonts w:ascii="Sylfaen" w:eastAsiaTheme="minorHAnsi" w:hAnsi="Sylfaen" w:cs="Times New Roman"/>
                        <w:color w:val="auto"/>
                        <w:sz w:val="12"/>
                        <w:szCs w:val="18"/>
                        <w:lang w:eastAsia="en-US" w:bidi="ar-SA"/>
                      </w:rPr>
                      <w:t>Сельское хозяйство и рыболовство</w:t>
                    </w:r>
                  </w:p>
                  <w:p w:rsidR="00A36887" w:rsidRPr="00C175DB" w:rsidRDefault="00A36887" w:rsidP="00A36887">
                    <w:pPr>
                      <w:widowControl/>
                      <w:autoSpaceDE w:val="0"/>
                      <w:autoSpaceDN w:val="0"/>
                      <w:adjustRightInd w:val="0"/>
                      <w:rPr>
                        <w:rFonts w:ascii="Sylfaen" w:eastAsiaTheme="minorHAnsi" w:hAnsi="Sylfaen" w:cs="Times New Roman"/>
                        <w:color w:val="auto"/>
                        <w:sz w:val="12"/>
                        <w:szCs w:val="18"/>
                        <w:lang w:eastAsia="en-US" w:bidi="ar-SA"/>
                      </w:rPr>
                    </w:pPr>
                    <w:r w:rsidRPr="00C175DB">
                      <w:rPr>
                        <w:rFonts w:ascii="Sylfaen" w:eastAsiaTheme="minorHAnsi" w:hAnsi="Sylfaen" w:cs="Times New Roman"/>
                        <w:color w:val="auto"/>
                        <w:sz w:val="12"/>
                        <w:szCs w:val="18"/>
                        <w:lang w:eastAsia="en-US" w:bidi="ar-SA"/>
                      </w:rPr>
                      <w:t>Финансовая деятельность и прочие деловые услуги</w:t>
                    </w:r>
                  </w:p>
                  <w:p w:rsidR="00A36887" w:rsidRPr="00C175DB" w:rsidRDefault="00A36887" w:rsidP="00A36887">
                    <w:pPr>
                      <w:widowControl/>
                      <w:autoSpaceDE w:val="0"/>
                      <w:autoSpaceDN w:val="0"/>
                      <w:adjustRightInd w:val="0"/>
                      <w:rPr>
                        <w:rFonts w:ascii="Sylfaen" w:eastAsiaTheme="minorHAnsi" w:hAnsi="Sylfaen" w:cs="Times New Roman"/>
                        <w:color w:val="auto"/>
                        <w:sz w:val="12"/>
                        <w:szCs w:val="18"/>
                        <w:lang w:val="en-US" w:eastAsia="en-US" w:bidi="ar-SA"/>
                      </w:rPr>
                    </w:pPr>
                    <w:r w:rsidRPr="00C175DB">
                      <w:rPr>
                        <w:rFonts w:ascii="Sylfaen" w:eastAsiaTheme="minorHAnsi" w:hAnsi="Sylfaen" w:cs="Times New Roman"/>
                        <w:color w:val="auto"/>
                        <w:sz w:val="12"/>
                        <w:szCs w:val="18"/>
                        <w:lang w:val="en-US" w:eastAsia="en-US" w:bidi="ar-SA"/>
                      </w:rPr>
                      <w:t>Строительство</w:t>
                    </w:r>
                  </w:p>
                  <w:p w:rsidR="00A36887" w:rsidRPr="00C175DB" w:rsidRDefault="00A36887" w:rsidP="00A36887">
                    <w:pPr>
                      <w:rPr>
                        <w:rFonts w:ascii="Sylfaen" w:hAnsi="Sylfaen"/>
                        <w:sz w:val="18"/>
                      </w:rPr>
                    </w:pPr>
                    <w:r w:rsidRPr="00C175DB">
                      <w:rPr>
                        <w:rFonts w:ascii="Sylfaen" w:eastAsiaTheme="minorHAnsi" w:hAnsi="Sylfaen" w:cs="Times New Roman"/>
                        <w:color w:val="auto"/>
                        <w:sz w:val="12"/>
                        <w:szCs w:val="18"/>
                        <w:lang w:val="en-US" w:eastAsia="en-US" w:bidi="ar-SA"/>
                      </w:rPr>
                      <w:t>Прочие позиции</w:t>
                    </w:r>
                  </w:p>
                </w:txbxContent>
              </v:textbox>
            </v:rect>
            <v:rect id="_x0000_s1409" style="position:absolute;left:9315;top:9330;width:4185;height:810" stroked="f">
              <v:textbox style="mso-next-textbox:#_x0000_s1409" inset="0,0,0,0">
                <w:txbxContent>
                  <w:p w:rsidR="00A36887" w:rsidRPr="00C175DB" w:rsidRDefault="00A36887" w:rsidP="00A36887">
                    <w:pPr>
                      <w:widowControl/>
                      <w:autoSpaceDE w:val="0"/>
                      <w:autoSpaceDN w:val="0"/>
                      <w:adjustRightInd w:val="0"/>
                      <w:rPr>
                        <w:rFonts w:ascii="Sylfaen" w:eastAsiaTheme="minorHAnsi" w:hAnsi="Sylfaen" w:cs="Times New Roman"/>
                        <w:color w:val="auto"/>
                        <w:sz w:val="12"/>
                        <w:szCs w:val="18"/>
                        <w:lang w:eastAsia="en-US" w:bidi="ar-SA"/>
                      </w:rPr>
                    </w:pPr>
                    <w:r w:rsidRPr="00C175DB">
                      <w:rPr>
                        <w:rFonts w:ascii="Sylfaen" w:eastAsiaTheme="minorHAnsi" w:hAnsi="Sylfaen" w:cs="Times New Roman"/>
                        <w:color w:val="auto"/>
                        <w:sz w:val="12"/>
                        <w:szCs w:val="18"/>
                        <w:lang w:eastAsia="en-US" w:bidi="ar-SA"/>
                      </w:rPr>
                      <w:t>Сельское хозяйство и рыболовство</w:t>
                    </w:r>
                  </w:p>
                  <w:p w:rsidR="00A36887" w:rsidRPr="00C175DB" w:rsidRDefault="00A36887" w:rsidP="00A36887">
                    <w:pPr>
                      <w:widowControl/>
                      <w:autoSpaceDE w:val="0"/>
                      <w:autoSpaceDN w:val="0"/>
                      <w:adjustRightInd w:val="0"/>
                      <w:rPr>
                        <w:rFonts w:ascii="Sylfaen" w:eastAsiaTheme="minorHAnsi" w:hAnsi="Sylfaen" w:cs="Times New Roman"/>
                        <w:color w:val="auto"/>
                        <w:sz w:val="12"/>
                        <w:szCs w:val="18"/>
                        <w:lang w:eastAsia="en-US" w:bidi="ar-SA"/>
                      </w:rPr>
                    </w:pPr>
                    <w:r w:rsidRPr="00C175DB">
                      <w:rPr>
                        <w:rFonts w:ascii="Sylfaen" w:eastAsiaTheme="minorHAnsi" w:hAnsi="Sylfaen" w:cs="Times New Roman"/>
                        <w:color w:val="auto"/>
                        <w:sz w:val="12"/>
                        <w:szCs w:val="18"/>
                        <w:lang w:eastAsia="en-US" w:bidi="ar-SA"/>
                      </w:rPr>
                      <w:t>Пр-во и распределение электроэнергии, газа и воды</w:t>
                    </w:r>
                  </w:p>
                  <w:p w:rsidR="00A36887" w:rsidRPr="00C175DB" w:rsidRDefault="00A36887" w:rsidP="00A36887">
                    <w:pPr>
                      <w:widowControl/>
                      <w:autoSpaceDE w:val="0"/>
                      <w:autoSpaceDN w:val="0"/>
                      <w:adjustRightInd w:val="0"/>
                      <w:rPr>
                        <w:rFonts w:ascii="Sylfaen" w:eastAsiaTheme="minorHAnsi" w:hAnsi="Sylfaen" w:cs="Times New Roman"/>
                        <w:color w:val="auto"/>
                        <w:sz w:val="12"/>
                        <w:szCs w:val="18"/>
                        <w:lang w:val="en-US" w:eastAsia="en-US" w:bidi="ar-SA"/>
                      </w:rPr>
                    </w:pPr>
                    <w:r w:rsidRPr="00C175DB">
                      <w:rPr>
                        <w:rFonts w:ascii="Sylfaen" w:eastAsiaTheme="minorHAnsi" w:hAnsi="Sylfaen" w:cs="Times New Roman"/>
                        <w:color w:val="auto"/>
                        <w:sz w:val="12"/>
                        <w:szCs w:val="18"/>
                        <w:lang w:val="en-US" w:eastAsia="en-US" w:bidi="ar-SA"/>
                      </w:rPr>
                      <w:t>Нефтехимия, производство стройматериалов</w:t>
                    </w:r>
                  </w:p>
                  <w:p w:rsidR="00A36887" w:rsidRPr="00C175DB" w:rsidRDefault="00A36887" w:rsidP="00A36887">
                    <w:pPr>
                      <w:rPr>
                        <w:rFonts w:ascii="Sylfaen" w:hAnsi="Sylfaen"/>
                        <w:sz w:val="18"/>
                      </w:rPr>
                    </w:pPr>
                    <w:r w:rsidRPr="00C175DB">
                      <w:rPr>
                        <w:rFonts w:ascii="Sylfaen" w:eastAsiaTheme="minorHAnsi" w:hAnsi="Sylfaen" w:cs="Times New Roman"/>
                        <w:color w:val="auto"/>
                        <w:sz w:val="12"/>
                        <w:szCs w:val="18"/>
                        <w:lang w:val="en-US" w:eastAsia="en-US" w:bidi="ar-SA"/>
                      </w:rPr>
                      <w:t>Прочие позиции</w:t>
                    </w:r>
                  </w:p>
                </w:txbxContent>
              </v:textbox>
            </v:rect>
            <v:rect id="_x0000_s1410" style="position:absolute;left:2070;top:10140;width:12495;height:420" stroked="f">
              <v:textbox inset="0,0,0,0">
                <w:txbxContent>
                  <w:p w:rsidR="00A36887" w:rsidRPr="00EC47D0" w:rsidRDefault="00A36887" w:rsidP="00A36887">
                    <w:pPr>
                      <w:rPr>
                        <w:rFonts w:ascii="Sylfaen" w:hAnsi="Sylfaen"/>
                        <w:sz w:val="20"/>
                      </w:rPr>
                    </w:pPr>
                    <w:r w:rsidRPr="00EC47D0">
                      <w:rPr>
                        <w:rFonts w:ascii="Sylfaen" w:eastAsiaTheme="minorHAnsi" w:hAnsi="Sylfaen" w:cs="Times New Roman"/>
                        <w:color w:val="auto"/>
                        <w:sz w:val="20"/>
                        <w:lang w:eastAsia="en-US" w:bidi="ar-SA"/>
                      </w:rPr>
                      <w:t>Рисунок 23. Топ-3 сфер экономики Республики Армения, значимых для реализации интеграционного потенциала в ЕАЭС</w:t>
                    </w:r>
                  </w:p>
                </w:txbxContent>
              </v:textbox>
            </v:rect>
          </v:group>
        </w:pict>
      </w:r>
      <w:r w:rsidR="00A36887">
        <w:rPr>
          <w:rFonts w:ascii="Sylfaen" w:hAnsi="Sylfaen"/>
          <w:noProof/>
          <w:lang w:val="en-US" w:eastAsia="en-US" w:bidi="ar-SA"/>
        </w:rPr>
        <w:drawing>
          <wp:inline distT="0" distB="0" distL="0" distR="0">
            <wp:extent cx="9525000" cy="5810250"/>
            <wp:effectExtent l="19050" t="0" r="0" b="0"/>
            <wp:docPr id="4" name="Picture 3" descr="\\SERVERTC\For All\QAD\STSD\Alisa Krmzian\media\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RVERTC\For All\QAD\STSD\Alisa Krmzian\media\image22.jpeg"/>
                    <pic:cNvPicPr>
                      <a:picLocks noChangeAspect="1" noChangeArrowheads="1"/>
                    </pic:cNvPicPr>
                  </pic:nvPicPr>
                  <pic:blipFill>
                    <a:blip r:embed="rId37" cstate="print"/>
                    <a:srcRect/>
                    <a:stretch>
                      <a:fillRect/>
                    </a:stretch>
                  </pic:blipFill>
                  <pic:spPr bwMode="auto">
                    <a:xfrm>
                      <a:off x="0" y="0"/>
                      <a:ext cx="9525000" cy="5810250"/>
                    </a:xfrm>
                    <a:prstGeom prst="rect">
                      <a:avLst/>
                    </a:prstGeom>
                    <a:noFill/>
                    <a:ln w="9525">
                      <a:noFill/>
                      <a:miter lim="800000"/>
                      <a:headEnd/>
                      <a:tailEnd/>
                    </a:ln>
                  </pic:spPr>
                </pic:pic>
              </a:graphicData>
            </a:graphic>
          </wp:inline>
        </w:drawing>
      </w:r>
    </w:p>
    <w:p w:rsidR="00A36887" w:rsidRPr="0087764F" w:rsidRDefault="00A36887" w:rsidP="00A36887">
      <w:pPr>
        <w:spacing w:after="120"/>
        <w:rPr>
          <w:rFonts w:ascii="Sylfaen" w:hAnsi="Sylfaen"/>
          <w:szCs w:val="2"/>
        </w:rPr>
        <w:sectPr w:rsidR="00A36887" w:rsidRPr="0087764F" w:rsidSect="00C175DB">
          <w:pgSz w:w="16840" w:h="11909" w:orient="landscape" w:code="9"/>
          <w:pgMar w:top="1418" w:right="1418" w:bottom="1418" w:left="1418" w:header="0" w:footer="6" w:gutter="0"/>
          <w:cols w:space="720"/>
          <w:noEndnote/>
          <w:docGrid w:linePitch="360"/>
        </w:sectPr>
      </w:pPr>
    </w:p>
    <w:p w:rsidR="00A36887" w:rsidRPr="00F703D6" w:rsidRDefault="004F272B" w:rsidP="00A36887">
      <w:pPr>
        <w:spacing w:after="120"/>
        <w:rPr>
          <w:rFonts w:ascii="Sylfaen" w:hAnsi="Sylfaen"/>
          <w:szCs w:val="2"/>
          <w:lang w:val="en-US"/>
        </w:rPr>
        <w:sectPr w:rsidR="00A36887" w:rsidRPr="00F703D6" w:rsidSect="00C175DB">
          <w:pgSz w:w="16840" w:h="11909" w:orient="landscape" w:code="9"/>
          <w:pgMar w:top="1418" w:right="1418" w:bottom="1418" w:left="1418" w:header="0" w:footer="6" w:gutter="0"/>
          <w:cols w:space="720"/>
          <w:noEndnote/>
          <w:docGrid w:linePitch="360"/>
        </w:sectPr>
      </w:pPr>
      <w:r>
        <w:rPr>
          <w:rFonts w:ascii="Sylfaen" w:hAnsi="Sylfaen"/>
          <w:noProof/>
          <w:lang w:val="en-US" w:eastAsia="en-US" w:bidi="ar-SA"/>
        </w:rPr>
        <w:lastRenderedPageBreak/>
        <w:pict>
          <v:group id="_x0000_s1411" style="position:absolute;margin-left:16.1pt;margin-top:-2.65pt;width:726.6pt;height:438.75pt;z-index:251774976" coordorigin="1740,1365" coordsize="14532,8775">
            <v:rect id="_x0000_s1412" style="position:absolute;left:6150;top:1515;width:5400;height:330" stroked="f">
              <v:textbox inset="0,0,0,0">
                <w:txbxContent>
                  <w:p w:rsidR="00A36887" w:rsidRPr="00843456" w:rsidRDefault="00A36887" w:rsidP="00A36887">
                    <w:pPr>
                      <w:jc w:val="center"/>
                      <w:rPr>
                        <w:rFonts w:ascii="Sylfaen" w:hAnsi="Sylfaen"/>
                        <w:sz w:val="22"/>
                      </w:rPr>
                    </w:pPr>
                    <w:r w:rsidRPr="00843456">
                      <w:rPr>
                        <w:rFonts w:ascii="Sylfaen" w:eastAsiaTheme="minorHAnsi" w:hAnsi="Sylfaen" w:cs="Times New Roman,Bold"/>
                        <w:b/>
                        <w:bCs/>
                        <w:color w:val="auto"/>
                        <w:szCs w:val="28"/>
                        <w:lang w:eastAsia="en-US" w:bidi="ar-SA"/>
                      </w:rPr>
                      <w:t>Топ</w:t>
                    </w:r>
                    <w:r w:rsidRPr="00843456">
                      <w:rPr>
                        <w:rFonts w:ascii="Sylfaen" w:eastAsiaTheme="minorHAnsi" w:hAnsi="Sylfaen" w:cs="Times New Roman"/>
                        <w:b/>
                        <w:bCs/>
                        <w:color w:val="auto"/>
                        <w:szCs w:val="28"/>
                        <w:lang w:eastAsia="en-US" w:bidi="ar-SA"/>
                      </w:rPr>
                      <w:t>-</w:t>
                    </w:r>
                    <w:r w:rsidRPr="00843456">
                      <w:rPr>
                        <w:rFonts w:ascii="Sylfaen" w:eastAsiaTheme="minorHAnsi" w:hAnsi="Sylfaen" w:cs="Times New Roman,Bold"/>
                        <w:b/>
                        <w:bCs/>
                        <w:color w:val="auto"/>
                        <w:szCs w:val="28"/>
                        <w:lang w:eastAsia="en-US" w:bidi="ar-SA"/>
                      </w:rPr>
                      <w:t>3 товарных групп и категорий услуг</w:t>
                    </w:r>
                  </w:p>
                </w:txbxContent>
              </v:textbox>
            </v:rect>
            <v:rect id="_x0000_s1413" style="position:absolute;left:2682;top:1845;width:2280;height:300" stroked="f">
              <v:textbox inset="0,0,0,0">
                <w:txbxContent>
                  <w:p w:rsidR="00A36887" w:rsidRPr="00843456" w:rsidRDefault="00A36887" w:rsidP="00A36887">
                    <w:pPr>
                      <w:jc w:val="center"/>
                      <w:rPr>
                        <w:rFonts w:ascii="Sylfaen" w:hAnsi="Sylfaen"/>
                        <w:sz w:val="22"/>
                      </w:rPr>
                    </w:pPr>
                    <w:r w:rsidRPr="00843456">
                      <w:rPr>
                        <w:rFonts w:ascii="Sylfaen" w:eastAsiaTheme="minorHAnsi" w:hAnsi="Sylfaen" w:cs="Times New Roman,Italic"/>
                        <w:i/>
                        <w:iCs/>
                        <w:color w:val="auto"/>
                        <w:sz w:val="20"/>
                        <w:szCs w:val="22"/>
                        <w:lang w:val="en-US" w:eastAsia="en-US" w:bidi="ar-SA"/>
                      </w:rPr>
                      <w:t>Импортозамещение</w:t>
                    </w:r>
                  </w:p>
                </w:txbxContent>
              </v:textbox>
            </v:rect>
            <v:rect id="_x0000_s1414" style="position:absolute;left:7593;top:1935;width:2595;height:300" stroked="f">
              <v:textbox inset="0,0,0,0">
                <w:txbxContent>
                  <w:p w:rsidR="00A36887" w:rsidRPr="00843456" w:rsidRDefault="00A36887" w:rsidP="00A36887">
                    <w:pPr>
                      <w:jc w:val="center"/>
                      <w:rPr>
                        <w:rFonts w:ascii="Sylfaen" w:hAnsi="Sylfaen"/>
                        <w:sz w:val="22"/>
                      </w:rPr>
                    </w:pPr>
                    <w:r w:rsidRPr="00843456">
                      <w:rPr>
                        <w:rFonts w:ascii="Sylfaen" w:eastAsiaTheme="minorHAnsi" w:hAnsi="Sylfaen" w:cs="Times New Roman,Italic"/>
                        <w:i/>
                        <w:iCs/>
                        <w:color w:val="auto"/>
                        <w:sz w:val="20"/>
                        <w:szCs w:val="22"/>
                        <w:lang w:val="en-US" w:eastAsia="en-US" w:bidi="ar-SA"/>
                      </w:rPr>
                      <w:t>Наращивание экспорта</w:t>
                    </w:r>
                  </w:p>
                </w:txbxContent>
              </v:textbox>
            </v:rect>
            <v:rect id="_x0000_s1415" style="position:absolute;left:13557;top:1365;width:2715;height:390" stroked="f">
              <v:textbox inset="0,0,0,0">
                <w:txbxContent>
                  <w:p w:rsidR="00A36887" w:rsidRPr="0006561C" w:rsidRDefault="00A36887" w:rsidP="00A36887">
                    <w:pPr>
                      <w:jc w:val="center"/>
                      <w:rPr>
                        <w:rFonts w:ascii="Sylfaen" w:hAnsi="Sylfaen"/>
                        <w:sz w:val="18"/>
                      </w:rPr>
                    </w:pPr>
                    <w:r w:rsidRPr="0006561C">
                      <w:rPr>
                        <w:rFonts w:ascii="Sylfaen" w:eastAsiaTheme="minorHAnsi" w:hAnsi="Sylfaen" w:cs="Times New Roman,Italic"/>
                        <w:i/>
                        <w:iCs/>
                        <w:color w:val="auto"/>
                        <w:sz w:val="20"/>
                        <w:szCs w:val="28"/>
                        <w:lang w:val="en-US" w:eastAsia="en-US" w:bidi="ar-SA"/>
                      </w:rPr>
                      <w:t>Республика Беларусь</w:t>
                    </w:r>
                  </w:p>
                </w:txbxContent>
              </v:textbox>
            </v:rect>
            <v:rect id="_x0000_s1416" style="position:absolute;left:13245;top:1845;width:1995;height:300" stroked="f">
              <v:textbox inset="0,0,0,0">
                <w:txbxContent>
                  <w:p w:rsidR="00A36887" w:rsidRPr="0006561C" w:rsidRDefault="00A36887" w:rsidP="00A36887">
                    <w:pPr>
                      <w:jc w:val="center"/>
                      <w:rPr>
                        <w:rFonts w:ascii="Sylfaen" w:hAnsi="Sylfaen"/>
                        <w:sz w:val="22"/>
                      </w:rPr>
                    </w:pPr>
                    <w:r w:rsidRPr="0006561C">
                      <w:rPr>
                        <w:rFonts w:ascii="Sylfaen" w:eastAsiaTheme="minorHAnsi" w:hAnsi="Sylfaen" w:cs="Times New Roman,Italic"/>
                        <w:i/>
                        <w:iCs/>
                        <w:color w:val="auto"/>
                        <w:sz w:val="20"/>
                        <w:szCs w:val="22"/>
                        <w:lang w:val="en-US" w:eastAsia="en-US" w:bidi="ar-SA"/>
                      </w:rPr>
                      <w:t>Специализация</w:t>
                    </w:r>
                  </w:p>
                </w:txbxContent>
              </v:textbox>
            </v:rect>
            <v:rect id="_x0000_s1417" style="position:absolute;left:1905;top:5052;width:3390;height:645" stroked="f">
              <v:textbox inset="0,0,0,0">
                <w:txbxContent>
                  <w:p w:rsidR="00A36887" w:rsidRPr="0006561C" w:rsidRDefault="00A36887" w:rsidP="00A36887">
                    <w:pPr>
                      <w:widowControl/>
                      <w:autoSpaceDE w:val="0"/>
                      <w:autoSpaceDN w:val="0"/>
                      <w:adjustRightInd w:val="0"/>
                      <w:rPr>
                        <w:rFonts w:ascii="Sylfaen" w:eastAsiaTheme="minorHAnsi" w:hAnsi="Sylfaen" w:cs="Times New Roman"/>
                        <w:color w:val="auto"/>
                        <w:sz w:val="12"/>
                        <w:szCs w:val="19"/>
                        <w:lang w:eastAsia="en-US" w:bidi="ar-SA"/>
                      </w:rPr>
                    </w:pPr>
                    <w:r w:rsidRPr="0006561C">
                      <w:rPr>
                        <w:rFonts w:ascii="Sylfaen" w:eastAsiaTheme="minorHAnsi" w:hAnsi="Sylfaen" w:cs="Times New Roman"/>
                        <w:color w:val="auto"/>
                        <w:sz w:val="12"/>
                        <w:szCs w:val="19"/>
                        <w:lang w:eastAsia="en-US" w:bidi="ar-SA"/>
                      </w:rPr>
                      <w:t>Полимеры этилена в первичных формах</w:t>
                    </w:r>
                  </w:p>
                  <w:p w:rsidR="00A36887" w:rsidRPr="0006561C" w:rsidRDefault="00A36887" w:rsidP="00A36887">
                    <w:pPr>
                      <w:widowControl/>
                      <w:autoSpaceDE w:val="0"/>
                      <w:autoSpaceDN w:val="0"/>
                      <w:adjustRightInd w:val="0"/>
                      <w:rPr>
                        <w:rFonts w:ascii="Sylfaen" w:eastAsiaTheme="minorHAnsi" w:hAnsi="Sylfaen" w:cs="Times New Roman"/>
                        <w:color w:val="auto"/>
                        <w:sz w:val="12"/>
                        <w:szCs w:val="19"/>
                        <w:lang w:eastAsia="en-US" w:bidi="ar-SA"/>
                      </w:rPr>
                    </w:pPr>
                    <w:r w:rsidRPr="0006561C">
                      <w:rPr>
                        <w:rFonts w:ascii="Sylfaen" w:eastAsiaTheme="minorHAnsi" w:hAnsi="Sylfaen" w:cs="Times New Roman"/>
                        <w:color w:val="auto"/>
                        <w:sz w:val="12"/>
                        <w:szCs w:val="19"/>
                        <w:lang w:eastAsia="en-US" w:bidi="ar-SA"/>
                      </w:rPr>
                      <w:t>Инсектициды, фунгициды, гербициды</w:t>
                    </w:r>
                  </w:p>
                  <w:p w:rsidR="00A36887" w:rsidRPr="00084D89" w:rsidRDefault="00A36887" w:rsidP="00A36887">
                    <w:pPr>
                      <w:widowControl/>
                      <w:autoSpaceDE w:val="0"/>
                      <w:autoSpaceDN w:val="0"/>
                      <w:adjustRightInd w:val="0"/>
                      <w:rPr>
                        <w:rFonts w:ascii="Sylfaen" w:eastAsiaTheme="minorHAnsi" w:hAnsi="Sylfaen" w:cs="Times New Roman"/>
                        <w:color w:val="auto"/>
                        <w:sz w:val="12"/>
                        <w:szCs w:val="19"/>
                        <w:lang w:eastAsia="en-US" w:bidi="ar-SA"/>
                      </w:rPr>
                    </w:pPr>
                    <w:r w:rsidRPr="00084D89">
                      <w:rPr>
                        <w:rFonts w:ascii="Sylfaen" w:eastAsiaTheme="minorHAnsi" w:hAnsi="Sylfaen" w:cs="Times New Roman"/>
                        <w:color w:val="auto"/>
                        <w:sz w:val="12"/>
                        <w:szCs w:val="19"/>
                        <w:lang w:eastAsia="en-US" w:bidi="ar-SA"/>
                      </w:rPr>
                      <w:t>Вычислительные машины и их блоки</w:t>
                    </w:r>
                  </w:p>
                  <w:p w:rsidR="00A36887" w:rsidRPr="0006561C" w:rsidRDefault="00A36887" w:rsidP="00A36887">
                    <w:pPr>
                      <w:rPr>
                        <w:rFonts w:ascii="Sylfaen" w:hAnsi="Sylfaen"/>
                        <w:sz w:val="16"/>
                      </w:rPr>
                    </w:pPr>
                    <w:r w:rsidRPr="00084D89">
                      <w:rPr>
                        <w:rFonts w:ascii="Sylfaen" w:eastAsiaTheme="minorHAnsi" w:hAnsi="Sylfaen" w:cs="Times New Roman"/>
                        <w:color w:val="auto"/>
                        <w:sz w:val="12"/>
                        <w:szCs w:val="19"/>
                        <w:lang w:eastAsia="en-US" w:bidi="ar-SA"/>
                      </w:rPr>
                      <w:t>Прочие позиции</w:t>
                    </w:r>
                  </w:p>
                </w:txbxContent>
              </v:textbox>
            </v:rect>
            <v:rect id="_x0000_s1418" style="position:absolute;left:6990;top:4965;width:4485;height:735" stroked="f">
              <v:textbox inset="0,0,0,0">
                <w:txbxContent>
                  <w:p w:rsidR="00A36887" w:rsidRPr="0006561C" w:rsidRDefault="00A36887" w:rsidP="00A36887">
                    <w:pPr>
                      <w:widowControl/>
                      <w:autoSpaceDE w:val="0"/>
                      <w:autoSpaceDN w:val="0"/>
                      <w:adjustRightInd w:val="0"/>
                      <w:rPr>
                        <w:rFonts w:ascii="Sylfaen" w:eastAsiaTheme="minorHAnsi" w:hAnsi="Sylfaen" w:cs="Times New Roman"/>
                        <w:color w:val="auto"/>
                        <w:sz w:val="14"/>
                        <w:szCs w:val="19"/>
                        <w:lang w:eastAsia="en-US" w:bidi="ar-SA"/>
                      </w:rPr>
                    </w:pPr>
                    <w:r w:rsidRPr="0006561C">
                      <w:rPr>
                        <w:rFonts w:ascii="Sylfaen" w:eastAsiaTheme="minorHAnsi" w:hAnsi="Sylfaen" w:cs="Times New Roman"/>
                        <w:color w:val="auto"/>
                        <w:sz w:val="14"/>
                        <w:szCs w:val="19"/>
                        <w:lang w:eastAsia="en-US" w:bidi="ar-SA"/>
                      </w:rPr>
                      <w:t>Полимеры этилена в первичных формах</w:t>
                    </w:r>
                  </w:p>
                  <w:p w:rsidR="00A36887" w:rsidRPr="0006561C" w:rsidRDefault="00A36887" w:rsidP="00A36887">
                    <w:pPr>
                      <w:widowControl/>
                      <w:autoSpaceDE w:val="0"/>
                      <w:autoSpaceDN w:val="0"/>
                      <w:adjustRightInd w:val="0"/>
                      <w:rPr>
                        <w:rFonts w:ascii="Sylfaen" w:eastAsiaTheme="minorHAnsi" w:hAnsi="Sylfaen" w:cs="Times New Roman"/>
                        <w:color w:val="auto"/>
                        <w:sz w:val="14"/>
                        <w:szCs w:val="19"/>
                        <w:lang w:eastAsia="en-US" w:bidi="ar-SA"/>
                      </w:rPr>
                    </w:pPr>
                    <w:r w:rsidRPr="0006561C">
                      <w:rPr>
                        <w:rFonts w:ascii="Sylfaen" w:eastAsiaTheme="minorHAnsi" w:hAnsi="Sylfaen" w:cs="Times New Roman"/>
                        <w:color w:val="auto"/>
                        <w:sz w:val="14"/>
                        <w:szCs w:val="19"/>
                        <w:lang w:eastAsia="en-US" w:bidi="ar-SA"/>
                      </w:rPr>
                      <w:t>Шины и покрышки пневматические резиновые</w:t>
                    </w:r>
                  </w:p>
                  <w:p w:rsidR="00A36887" w:rsidRPr="0006561C" w:rsidRDefault="00A36887" w:rsidP="00A36887">
                    <w:pPr>
                      <w:widowControl/>
                      <w:autoSpaceDE w:val="0"/>
                      <w:autoSpaceDN w:val="0"/>
                      <w:adjustRightInd w:val="0"/>
                      <w:rPr>
                        <w:rFonts w:ascii="Sylfaen" w:eastAsiaTheme="minorHAnsi" w:hAnsi="Sylfaen" w:cs="Times New Roman"/>
                        <w:color w:val="auto"/>
                        <w:sz w:val="14"/>
                        <w:szCs w:val="19"/>
                        <w:lang w:eastAsia="en-US" w:bidi="ar-SA"/>
                      </w:rPr>
                    </w:pPr>
                    <w:r w:rsidRPr="0006561C">
                      <w:rPr>
                        <w:rFonts w:ascii="Sylfaen" w:eastAsiaTheme="minorHAnsi" w:hAnsi="Sylfaen" w:cs="Times New Roman"/>
                        <w:color w:val="auto"/>
                        <w:sz w:val="14"/>
                        <w:szCs w:val="19"/>
                        <w:lang w:eastAsia="en-US" w:bidi="ar-SA"/>
                      </w:rPr>
                      <w:t>Плиты, листы из пластмасс, непористые и неслоистые</w:t>
                    </w:r>
                  </w:p>
                  <w:p w:rsidR="00A36887" w:rsidRPr="0006561C" w:rsidRDefault="00A36887" w:rsidP="00A36887">
                    <w:pPr>
                      <w:rPr>
                        <w:rFonts w:ascii="Sylfaen" w:hAnsi="Sylfaen"/>
                        <w:sz w:val="18"/>
                      </w:rPr>
                    </w:pPr>
                    <w:r w:rsidRPr="0006561C">
                      <w:rPr>
                        <w:rFonts w:ascii="Sylfaen" w:eastAsiaTheme="minorHAnsi" w:hAnsi="Sylfaen" w:cs="Times New Roman"/>
                        <w:color w:val="auto"/>
                        <w:sz w:val="14"/>
                        <w:szCs w:val="19"/>
                        <w:lang w:val="en-US" w:eastAsia="en-US" w:bidi="ar-SA"/>
                      </w:rPr>
                      <w:t>Прочие позиции</w:t>
                    </w:r>
                  </w:p>
                </w:txbxContent>
              </v:textbox>
            </v:rect>
            <v:rect id="_x0000_s1419" style="position:absolute;left:12435;top:4965;width:3660;height:825" stroked="f">
              <v:textbox inset="0,0,0,0">
                <w:txbxContent>
                  <w:p w:rsidR="00A36887" w:rsidRPr="0006561C" w:rsidRDefault="00A36887" w:rsidP="00A36887">
                    <w:pPr>
                      <w:widowControl/>
                      <w:autoSpaceDE w:val="0"/>
                      <w:autoSpaceDN w:val="0"/>
                      <w:adjustRightInd w:val="0"/>
                      <w:rPr>
                        <w:rFonts w:ascii="Sylfaen" w:eastAsiaTheme="minorHAnsi" w:hAnsi="Sylfaen" w:cs="Times New Roman"/>
                        <w:color w:val="auto"/>
                        <w:sz w:val="14"/>
                        <w:szCs w:val="18"/>
                        <w:lang w:eastAsia="en-US" w:bidi="ar-SA"/>
                      </w:rPr>
                    </w:pPr>
                    <w:r w:rsidRPr="0006561C">
                      <w:rPr>
                        <w:rFonts w:ascii="Sylfaen" w:eastAsiaTheme="minorHAnsi" w:hAnsi="Sylfaen" w:cs="Times New Roman"/>
                        <w:color w:val="auto"/>
                        <w:sz w:val="14"/>
                        <w:szCs w:val="18"/>
                        <w:lang w:eastAsia="en-US" w:bidi="ar-SA"/>
                      </w:rPr>
                      <w:t>Прочие деловые услуги</w:t>
                    </w:r>
                  </w:p>
                  <w:p w:rsidR="00A36887" w:rsidRPr="0006561C" w:rsidRDefault="00A36887" w:rsidP="00A36887">
                    <w:pPr>
                      <w:widowControl/>
                      <w:autoSpaceDE w:val="0"/>
                      <w:autoSpaceDN w:val="0"/>
                      <w:adjustRightInd w:val="0"/>
                      <w:rPr>
                        <w:rFonts w:ascii="Sylfaen" w:eastAsiaTheme="minorHAnsi" w:hAnsi="Sylfaen" w:cs="Times New Roman"/>
                        <w:color w:val="auto"/>
                        <w:sz w:val="14"/>
                        <w:szCs w:val="18"/>
                        <w:lang w:eastAsia="en-US" w:bidi="ar-SA"/>
                      </w:rPr>
                    </w:pPr>
                    <w:r w:rsidRPr="0006561C">
                      <w:rPr>
                        <w:rFonts w:ascii="Sylfaen" w:eastAsiaTheme="minorHAnsi" w:hAnsi="Sylfaen" w:cs="Times New Roman"/>
                        <w:color w:val="auto"/>
                        <w:sz w:val="14"/>
                        <w:szCs w:val="18"/>
                        <w:lang w:eastAsia="en-US" w:bidi="ar-SA"/>
                      </w:rPr>
                      <w:t>Шины и покрышки пневматические резиновые</w:t>
                    </w:r>
                  </w:p>
                  <w:p w:rsidR="00A36887" w:rsidRPr="0006561C" w:rsidRDefault="00A36887" w:rsidP="00A36887">
                    <w:pPr>
                      <w:widowControl/>
                      <w:autoSpaceDE w:val="0"/>
                      <w:autoSpaceDN w:val="0"/>
                      <w:adjustRightInd w:val="0"/>
                      <w:rPr>
                        <w:rFonts w:ascii="Sylfaen" w:eastAsiaTheme="minorHAnsi" w:hAnsi="Sylfaen" w:cs="Times New Roman"/>
                        <w:color w:val="auto"/>
                        <w:sz w:val="14"/>
                        <w:szCs w:val="18"/>
                        <w:lang w:val="en-US" w:eastAsia="en-US" w:bidi="ar-SA"/>
                      </w:rPr>
                    </w:pPr>
                    <w:r w:rsidRPr="0006561C">
                      <w:rPr>
                        <w:rFonts w:ascii="Sylfaen" w:eastAsiaTheme="minorHAnsi" w:hAnsi="Sylfaen" w:cs="Times New Roman"/>
                        <w:color w:val="auto"/>
                        <w:sz w:val="14"/>
                        <w:szCs w:val="18"/>
                        <w:lang w:val="en-US" w:eastAsia="en-US" w:bidi="ar-SA"/>
                      </w:rPr>
                      <w:t>Бульдозеры, грейдеры, экскаваторы</w:t>
                    </w:r>
                  </w:p>
                  <w:p w:rsidR="00A36887" w:rsidRPr="0006561C" w:rsidRDefault="00A36887" w:rsidP="00A36887">
                    <w:pPr>
                      <w:rPr>
                        <w:rFonts w:ascii="Sylfaen" w:hAnsi="Sylfaen"/>
                        <w:sz w:val="20"/>
                      </w:rPr>
                    </w:pPr>
                    <w:r w:rsidRPr="0006561C">
                      <w:rPr>
                        <w:rFonts w:ascii="Sylfaen" w:eastAsiaTheme="minorHAnsi" w:hAnsi="Sylfaen" w:cs="Times New Roman"/>
                        <w:color w:val="auto"/>
                        <w:sz w:val="14"/>
                        <w:szCs w:val="18"/>
                        <w:lang w:val="en-US" w:eastAsia="en-US" w:bidi="ar-SA"/>
                      </w:rPr>
                      <w:t>Прочие позиции</w:t>
                    </w:r>
                  </w:p>
                </w:txbxContent>
              </v:textbox>
            </v:rect>
            <v:rect id="_x0000_s1420" style="position:absolute;left:3180;top:6150;width:3480;height:360" stroked="f">
              <v:textbox inset="0,0,0,0">
                <w:txbxContent>
                  <w:p w:rsidR="00A36887" w:rsidRPr="00603475" w:rsidRDefault="00A36887" w:rsidP="00A36887">
                    <w:pPr>
                      <w:jc w:val="center"/>
                      <w:rPr>
                        <w:rFonts w:ascii="Sylfaen" w:hAnsi="Sylfaen"/>
                        <w:sz w:val="20"/>
                      </w:rPr>
                    </w:pPr>
                    <w:r w:rsidRPr="00603475">
                      <w:rPr>
                        <w:rFonts w:ascii="Sylfaen" w:eastAsiaTheme="minorHAnsi" w:hAnsi="Sylfaen" w:cs="Times New Roman,Italic"/>
                        <w:i/>
                        <w:iCs/>
                        <w:color w:val="auto"/>
                        <w:sz w:val="20"/>
                        <w:lang w:val="en-US" w:eastAsia="en-US" w:bidi="ar-SA"/>
                      </w:rPr>
                      <w:t>Мультипликативные эффекты</w:t>
                    </w:r>
                  </w:p>
                </w:txbxContent>
              </v:textbox>
            </v:rect>
            <v:rect id="_x0000_s1421" style="position:absolute;left:7167;top:5790;width:3465;height:450" stroked="f">
              <v:textbox inset="0,0,0,0">
                <w:txbxContent>
                  <w:p w:rsidR="00A36887" w:rsidRPr="00603475" w:rsidRDefault="00A36887" w:rsidP="00A36887">
                    <w:pPr>
                      <w:jc w:val="center"/>
                      <w:rPr>
                        <w:rFonts w:ascii="Sylfaen" w:hAnsi="Sylfaen"/>
                        <w:sz w:val="22"/>
                      </w:rPr>
                    </w:pPr>
                    <w:r w:rsidRPr="00603475">
                      <w:rPr>
                        <w:rFonts w:ascii="Sylfaen" w:eastAsiaTheme="minorHAnsi" w:hAnsi="Sylfaen" w:cs="Times New Roman,Bold"/>
                        <w:b/>
                        <w:bCs/>
                        <w:color w:val="auto"/>
                        <w:szCs w:val="28"/>
                        <w:lang w:val="en-US" w:eastAsia="en-US" w:bidi="ar-SA"/>
                      </w:rPr>
                      <w:t>Топ</w:t>
                    </w:r>
                    <w:r w:rsidRPr="00603475">
                      <w:rPr>
                        <w:rFonts w:ascii="Sylfaen" w:eastAsiaTheme="minorHAnsi" w:hAnsi="Sylfaen" w:cs="Times New Roman"/>
                        <w:b/>
                        <w:bCs/>
                        <w:color w:val="auto"/>
                        <w:szCs w:val="28"/>
                        <w:lang w:val="en-US" w:eastAsia="en-US" w:bidi="ar-SA"/>
                      </w:rPr>
                      <w:t>-</w:t>
                    </w:r>
                    <w:r w:rsidRPr="00603475">
                      <w:rPr>
                        <w:rFonts w:ascii="Sylfaen" w:eastAsiaTheme="minorHAnsi" w:hAnsi="Sylfaen" w:cs="Times New Roman,Bold"/>
                        <w:b/>
                        <w:bCs/>
                        <w:color w:val="auto"/>
                        <w:szCs w:val="28"/>
                        <w:lang w:val="en-US" w:eastAsia="en-US" w:bidi="ar-SA"/>
                      </w:rPr>
                      <w:t>3 видов деятельности</w:t>
                    </w:r>
                  </w:p>
                </w:txbxContent>
              </v:textbox>
            </v:rect>
            <v:rect id="_x0000_s1422" style="position:absolute;left:11040;top:6150;width:3600;height:360" stroked="f">
              <v:textbox inset="0,0,0,0">
                <w:txbxContent>
                  <w:p w:rsidR="00A36887" w:rsidRPr="00603475" w:rsidRDefault="00A36887" w:rsidP="00A36887">
                    <w:pPr>
                      <w:jc w:val="center"/>
                      <w:rPr>
                        <w:rFonts w:ascii="Sylfaen" w:hAnsi="Sylfaen"/>
                        <w:sz w:val="20"/>
                      </w:rPr>
                    </w:pPr>
                    <w:r w:rsidRPr="00603475">
                      <w:rPr>
                        <w:rFonts w:ascii="Sylfaen" w:eastAsiaTheme="minorHAnsi" w:hAnsi="Sylfaen" w:cs="Times New Roman,Italic"/>
                        <w:i/>
                        <w:iCs/>
                        <w:color w:val="auto"/>
                        <w:sz w:val="20"/>
                        <w:lang w:val="en-US" w:eastAsia="en-US" w:bidi="ar-SA"/>
                      </w:rPr>
                      <w:t>Цепочки добавленной стоимости</w:t>
                    </w:r>
                  </w:p>
                </w:txbxContent>
              </v:textbox>
            </v:rect>
            <v:rect id="_x0000_s1423" style="position:absolute;left:1740;top:9090;width:3555;height:705" stroked="f">
              <v:textbox inset="0,0,0,0">
                <w:txbxContent>
                  <w:p w:rsidR="00A36887" w:rsidRPr="00084D89" w:rsidRDefault="00A36887" w:rsidP="00A36887">
                    <w:pPr>
                      <w:widowControl/>
                      <w:autoSpaceDE w:val="0"/>
                      <w:autoSpaceDN w:val="0"/>
                      <w:adjustRightInd w:val="0"/>
                      <w:rPr>
                        <w:rFonts w:ascii="Sylfaen" w:eastAsiaTheme="minorHAnsi" w:hAnsi="Sylfaen" w:cs="Times New Roman"/>
                        <w:color w:val="auto"/>
                        <w:sz w:val="14"/>
                        <w:szCs w:val="18"/>
                        <w:lang w:eastAsia="en-US" w:bidi="ar-SA"/>
                      </w:rPr>
                    </w:pPr>
                    <w:r w:rsidRPr="00084D89">
                      <w:rPr>
                        <w:rFonts w:ascii="Sylfaen" w:eastAsiaTheme="minorHAnsi" w:hAnsi="Sylfaen" w:cs="Times New Roman"/>
                        <w:color w:val="auto"/>
                        <w:sz w:val="14"/>
                        <w:szCs w:val="18"/>
                        <w:lang w:eastAsia="en-US" w:bidi="ar-SA"/>
                      </w:rPr>
                      <w:t>Нефтехимия, производство стройматериалов</w:t>
                    </w:r>
                  </w:p>
                  <w:p w:rsidR="00A36887" w:rsidRPr="00084D89" w:rsidRDefault="00A36887" w:rsidP="00A36887">
                    <w:pPr>
                      <w:widowControl/>
                      <w:autoSpaceDE w:val="0"/>
                      <w:autoSpaceDN w:val="0"/>
                      <w:adjustRightInd w:val="0"/>
                      <w:rPr>
                        <w:rFonts w:ascii="Sylfaen" w:eastAsiaTheme="minorHAnsi" w:hAnsi="Sylfaen" w:cs="Times New Roman"/>
                        <w:color w:val="auto"/>
                        <w:sz w:val="14"/>
                        <w:szCs w:val="18"/>
                        <w:lang w:eastAsia="en-US" w:bidi="ar-SA"/>
                      </w:rPr>
                    </w:pPr>
                    <w:r w:rsidRPr="00084D89">
                      <w:rPr>
                        <w:rFonts w:ascii="Sylfaen" w:eastAsiaTheme="minorHAnsi" w:hAnsi="Sylfaen" w:cs="Times New Roman"/>
                        <w:color w:val="auto"/>
                        <w:sz w:val="14"/>
                        <w:szCs w:val="18"/>
                        <w:lang w:eastAsia="en-US" w:bidi="ar-SA"/>
                      </w:rPr>
                      <w:t>Металлургия</w:t>
                    </w:r>
                  </w:p>
                  <w:p w:rsidR="00A36887" w:rsidRPr="00084D89" w:rsidRDefault="00A36887" w:rsidP="00A36887">
                    <w:pPr>
                      <w:widowControl/>
                      <w:autoSpaceDE w:val="0"/>
                      <w:autoSpaceDN w:val="0"/>
                      <w:adjustRightInd w:val="0"/>
                      <w:rPr>
                        <w:rFonts w:ascii="Sylfaen" w:eastAsiaTheme="minorHAnsi" w:hAnsi="Sylfaen" w:cs="Times New Roman"/>
                        <w:color w:val="auto"/>
                        <w:sz w:val="14"/>
                        <w:szCs w:val="18"/>
                        <w:lang w:eastAsia="en-US" w:bidi="ar-SA"/>
                      </w:rPr>
                    </w:pPr>
                    <w:r w:rsidRPr="00084D89">
                      <w:rPr>
                        <w:rFonts w:ascii="Sylfaen" w:eastAsiaTheme="minorHAnsi" w:hAnsi="Sylfaen" w:cs="Times New Roman"/>
                        <w:color w:val="auto"/>
                        <w:sz w:val="14"/>
                        <w:szCs w:val="18"/>
                        <w:lang w:eastAsia="en-US" w:bidi="ar-SA"/>
                      </w:rPr>
                      <w:t>Машиностроение</w:t>
                    </w:r>
                  </w:p>
                  <w:p w:rsidR="00A36887" w:rsidRPr="00603475" w:rsidRDefault="00A36887" w:rsidP="00A36887">
                    <w:pPr>
                      <w:rPr>
                        <w:rFonts w:ascii="Sylfaen" w:hAnsi="Sylfaen"/>
                        <w:sz w:val="20"/>
                      </w:rPr>
                    </w:pPr>
                    <w:r w:rsidRPr="00084D89">
                      <w:rPr>
                        <w:rFonts w:ascii="Sylfaen" w:eastAsiaTheme="minorHAnsi" w:hAnsi="Sylfaen" w:cs="Times New Roman"/>
                        <w:color w:val="auto"/>
                        <w:sz w:val="14"/>
                        <w:szCs w:val="18"/>
                        <w:lang w:eastAsia="en-US" w:bidi="ar-SA"/>
                      </w:rPr>
                      <w:t>Прочие позиции</w:t>
                    </w:r>
                  </w:p>
                </w:txbxContent>
              </v:textbox>
            </v:rect>
            <v:rect id="_x0000_s1424" style="position:absolute;left:9420;top:9090;width:3435;height:705" stroked="f">
              <v:textbox inset="0,0,0,0">
                <w:txbxContent>
                  <w:p w:rsidR="00A36887" w:rsidRPr="00084D89" w:rsidRDefault="00A36887" w:rsidP="00A36887">
                    <w:pPr>
                      <w:widowControl/>
                      <w:autoSpaceDE w:val="0"/>
                      <w:autoSpaceDN w:val="0"/>
                      <w:adjustRightInd w:val="0"/>
                      <w:rPr>
                        <w:rFonts w:ascii="Sylfaen" w:eastAsiaTheme="minorHAnsi" w:hAnsi="Sylfaen" w:cs="Times New Roman"/>
                        <w:color w:val="auto"/>
                        <w:sz w:val="14"/>
                        <w:szCs w:val="18"/>
                        <w:lang w:eastAsia="en-US" w:bidi="ar-SA"/>
                      </w:rPr>
                    </w:pPr>
                    <w:r w:rsidRPr="00084D89">
                      <w:rPr>
                        <w:rFonts w:ascii="Sylfaen" w:eastAsiaTheme="minorHAnsi" w:hAnsi="Sylfaen" w:cs="Times New Roman"/>
                        <w:color w:val="auto"/>
                        <w:sz w:val="14"/>
                        <w:szCs w:val="18"/>
                        <w:lang w:eastAsia="en-US" w:bidi="ar-SA"/>
                      </w:rPr>
                      <w:t>Машиностроение</w:t>
                    </w:r>
                  </w:p>
                  <w:p w:rsidR="00A36887" w:rsidRPr="00084D89" w:rsidRDefault="00A36887" w:rsidP="00A36887">
                    <w:pPr>
                      <w:widowControl/>
                      <w:autoSpaceDE w:val="0"/>
                      <w:autoSpaceDN w:val="0"/>
                      <w:adjustRightInd w:val="0"/>
                      <w:rPr>
                        <w:rFonts w:ascii="Sylfaen" w:eastAsiaTheme="minorHAnsi" w:hAnsi="Sylfaen" w:cs="Times New Roman"/>
                        <w:color w:val="auto"/>
                        <w:sz w:val="14"/>
                        <w:szCs w:val="18"/>
                        <w:lang w:eastAsia="en-US" w:bidi="ar-SA"/>
                      </w:rPr>
                    </w:pPr>
                    <w:r w:rsidRPr="00084D89">
                      <w:rPr>
                        <w:rFonts w:ascii="Sylfaen" w:eastAsiaTheme="minorHAnsi" w:hAnsi="Sylfaen" w:cs="Times New Roman"/>
                        <w:color w:val="auto"/>
                        <w:sz w:val="14"/>
                        <w:szCs w:val="18"/>
                        <w:lang w:eastAsia="en-US" w:bidi="ar-SA"/>
                      </w:rPr>
                      <w:t>Металлургия</w:t>
                    </w:r>
                  </w:p>
                  <w:p w:rsidR="00A36887" w:rsidRPr="00084D89" w:rsidRDefault="00A36887" w:rsidP="00A36887">
                    <w:pPr>
                      <w:widowControl/>
                      <w:autoSpaceDE w:val="0"/>
                      <w:autoSpaceDN w:val="0"/>
                      <w:adjustRightInd w:val="0"/>
                      <w:rPr>
                        <w:rFonts w:ascii="Sylfaen" w:eastAsiaTheme="minorHAnsi" w:hAnsi="Sylfaen" w:cs="Times New Roman"/>
                        <w:color w:val="auto"/>
                        <w:sz w:val="14"/>
                        <w:szCs w:val="18"/>
                        <w:lang w:eastAsia="en-US" w:bidi="ar-SA"/>
                      </w:rPr>
                    </w:pPr>
                    <w:r w:rsidRPr="00084D89">
                      <w:rPr>
                        <w:rFonts w:ascii="Sylfaen" w:eastAsiaTheme="minorHAnsi" w:hAnsi="Sylfaen" w:cs="Times New Roman"/>
                        <w:color w:val="auto"/>
                        <w:sz w:val="14"/>
                        <w:szCs w:val="18"/>
                        <w:lang w:eastAsia="en-US" w:bidi="ar-SA"/>
                      </w:rPr>
                      <w:t>Нефтехимия, производство стройматериалов</w:t>
                    </w:r>
                  </w:p>
                  <w:p w:rsidR="00A36887" w:rsidRPr="00603475" w:rsidRDefault="00A36887" w:rsidP="00A36887">
                    <w:pPr>
                      <w:rPr>
                        <w:rFonts w:ascii="Sylfaen" w:hAnsi="Sylfaen"/>
                        <w:sz w:val="20"/>
                      </w:rPr>
                    </w:pPr>
                    <w:r w:rsidRPr="00084D89">
                      <w:rPr>
                        <w:rFonts w:ascii="Sylfaen" w:eastAsiaTheme="minorHAnsi" w:hAnsi="Sylfaen" w:cs="Times New Roman"/>
                        <w:color w:val="auto"/>
                        <w:sz w:val="14"/>
                        <w:szCs w:val="18"/>
                        <w:lang w:eastAsia="en-US" w:bidi="ar-SA"/>
                      </w:rPr>
                      <w:t>Прочие позиции</w:t>
                    </w:r>
                  </w:p>
                </w:txbxContent>
              </v:textbox>
            </v:rect>
            <v:rect id="_x0000_s1425" style="position:absolute;left:1905;top:9930;width:12735;height:210" stroked="f">
              <v:textbox inset="0,0,0,0">
                <w:txbxContent>
                  <w:p w:rsidR="00A36887" w:rsidRPr="00603475" w:rsidRDefault="00A36887" w:rsidP="00A36887">
                    <w:pPr>
                      <w:rPr>
                        <w:rFonts w:ascii="Sylfaen" w:hAnsi="Sylfaen"/>
                        <w:sz w:val="18"/>
                      </w:rPr>
                    </w:pPr>
                    <w:r w:rsidRPr="00603475">
                      <w:rPr>
                        <w:rFonts w:ascii="Sylfaen" w:eastAsiaTheme="minorHAnsi" w:hAnsi="Sylfaen" w:cs="Times New Roman"/>
                        <w:color w:val="auto"/>
                        <w:sz w:val="18"/>
                        <w:lang w:eastAsia="en-US" w:bidi="ar-SA"/>
                      </w:rPr>
                      <w:t>Рисунок 24. Топ-3 сфер экономики Республики Беларусь, значимых для реализации интеграционного потенциала в ЕАЭС</w:t>
                    </w:r>
                  </w:p>
                </w:txbxContent>
              </v:textbox>
            </v:rect>
          </v:group>
        </w:pict>
      </w:r>
      <w:r w:rsidR="00A36887">
        <w:rPr>
          <w:rFonts w:ascii="Sylfaen" w:hAnsi="Sylfaen"/>
          <w:noProof/>
          <w:lang w:val="en-US" w:eastAsia="en-US" w:bidi="ar-SA"/>
        </w:rPr>
        <w:drawing>
          <wp:inline distT="0" distB="0" distL="0" distR="0">
            <wp:extent cx="9420225" cy="5591175"/>
            <wp:effectExtent l="19050" t="0" r="9525" b="0"/>
            <wp:docPr id="5" name="Picture 4" descr="\\SERVERTC\For All\QAD\STSD\Alisa Krmzian\media\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RVERTC\For All\QAD\STSD\Alisa Krmzian\media\image23.jpeg"/>
                    <pic:cNvPicPr>
                      <a:picLocks noChangeAspect="1" noChangeArrowheads="1"/>
                    </pic:cNvPicPr>
                  </pic:nvPicPr>
                  <pic:blipFill>
                    <a:blip r:embed="rId38" cstate="print"/>
                    <a:srcRect/>
                    <a:stretch>
                      <a:fillRect/>
                    </a:stretch>
                  </pic:blipFill>
                  <pic:spPr bwMode="auto">
                    <a:xfrm>
                      <a:off x="0" y="0"/>
                      <a:ext cx="9420225" cy="5591175"/>
                    </a:xfrm>
                    <a:prstGeom prst="rect">
                      <a:avLst/>
                    </a:prstGeom>
                    <a:noFill/>
                    <a:ln w="9525">
                      <a:noFill/>
                      <a:miter lim="800000"/>
                      <a:headEnd/>
                      <a:tailEnd/>
                    </a:ln>
                  </pic:spPr>
                </pic:pic>
              </a:graphicData>
            </a:graphic>
          </wp:inline>
        </w:drawing>
      </w:r>
    </w:p>
    <w:p w:rsidR="00A36887" w:rsidRPr="0087764F" w:rsidRDefault="004F272B" w:rsidP="00A36887">
      <w:pPr>
        <w:spacing w:after="120"/>
        <w:rPr>
          <w:rFonts w:ascii="Sylfaen" w:hAnsi="Sylfaen"/>
          <w:szCs w:val="2"/>
        </w:rPr>
      </w:pPr>
      <w:r>
        <w:rPr>
          <w:rFonts w:ascii="Sylfaen" w:hAnsi="Sylfaen"/>
          <w:noProof/>
          <w:lang w:val="en-US" w:eastAsia="en-US" w:bidi="ar-SA"/>
        </w:rPr>
        <w:lastRenderedPageBreak/>
        <w:pict>
          <v:group id="_x0000_s1509" style="position:absolute;margin-left:25.25pt;margin-top:3.35pt;width:671.1pt;height:434.25pt;z-index:251786240" coordorigin="1923,1485" coordsize="13422,8685">
            <v:rect id="_x0000_s1510" style="position:absolute;left:6240;top:1485;width:5535;height:405;v-text-anchor:middle" stroked="f">
              <v:textbox style="mso-next-textbox:#_x0000_s1510" inset="0,0,0,0">
                <w:txbxContent>
                  <w:p w:rsidR="00A36887" w:rsidRPr="00EB1B4E" w:rsidRDefault="00A36887" w:rsidP="00A36887">
                    <w:pPr>
                      <w:jc w:val="center"/>
                      <w:rPr>
                        <w:rFonts w:ascii="Sylfaen" w:hAnsi="Sylfaen"/>
                        <w:sz w:val="22"/>
                        <w:szCs w:val="22"/>
                      </w:rPr>
                    </w:pPr>
                    <w:r w:rsidRPr="00EB1B4E">
                      <w:rPr>
                        <w:rFonts w:ascii="Sylfaen" w:hAnsi="Sylfaen" w:cs="Times New Roman,Bold"/>
                        <w:b/>
                        <w:bCs/>
                        <w:color w:val="auto"/>
                        <w:sz w:val="22"/>
                        <w:szCs w:val="22"/>
                        <w:lang w:bidi="ar-SA"/>
                      </w:rPr>
                      <w:t>Топ</w:t>
                    </w:r>
                    <w:r w:rsidRPr="00EB1B4E">
                      <w:rPr>
                        <w:rFonts w:ascii="Sylfaen" w:hAnsi="Sylfaen" w:cs="Times New Roman"/>
                        <w:b/>
                        <w:bCs/>
                        <w:color w:val="auto"/>
                        <w:sz w:val="22"/>
                        <w:szCs w:val="22"/>
                        <w:lang w:bidi="ar-SA"/>
                      </w:rPr>
                      <w:t>-</w:t>
                    </w:r>
                    <w:r w:rsidRPr="00EB1B4E">
                      <w:rPr>
                        <w:rFonts w:ascii="Sylfaen" w:hAnsi="Sylfaen" w:cs="Times New Roman,Bold"/>
                        <w:b/>
                        <w:bCs/>
                        <w:color w:val="auto"/>
                        <w:sz w:val="22"/>
                        <w:szCs w:val="22"/>
                        <w:lang w:bidi="ar-SA"/>
                      </w:rPr>
                      <w:t>3 товарных групп и категорий услуг</w:t>
                    </w:r>
                  </w:p>
                </w:txbxContent>
              </v:textbox>
            </v:rect>
            <v:rect id="_x0000_s1511" style="position:absolute;left:13125;top:1890;width:1710;height:375" stroked="f">
              <v:textbox style="mso-next-textbox:#_x0000_s1511">
                <w:txbxContent>
                  <w:p w:rsidR="00A36887" w:rsidRPr="00EB1B4E" w:rsidRDefault="00A36887" w:rsidP="00A36887">
                    <w:pPr>
                      <w:rPr>
                        <w:rFonts w:ascii="Sylfaen" w:hAnsi="Sylfaen"/>
                      </w:rPr>
                    </w:pPr>
                    <w:r w:rsidRPr="00EB1B4E">
                      <w:rPr>
                        <w:rFonts w:ascii="Sylfaen" w:hAnsi="Sylfaen" w:cs="Times New Roman,Italic"/>
                        <w:i/>
                        <w:iCs/>
                        <w:color w:val="auto"/>
                        <w:sz w:val="22"/>
                        <w:szCs w:val="22"/>
                        <w:lang w:val="en-US" w:bidi="ar-SA"/>
                      </w:rPr>
                      <w:t>Специализация</w:t>
                    </w:r>
                  </w:p>
                </w:txbxContent>
              </v:textbox>
            </v:rect>
            <v:rect id="_x0000_s1512" style="position:absolute;left:1923;top:5040;width:3615;height:1005;v-text-anchor:middle" stroked="f">
              <v:textbox style="mso-next-textbox:#_x0000_s1512" inset="0,0,0,0">
                <w:txbxContent>
                  <w:p w:rsidR="00A36887" w:rsidRPr="00BD5F2E" w:rsidRDefault="00A36887" w:rsidP="00A36887">
                    <w:pPr>
                      <w:widowControl/>
                      <w:autoSpaceDE w:val="0"/>
                      <w:autoSpaceDN w:val="0"/>
                      <w:adjustRightInd w:val="0"/>
                      <w:rPr>
                        <w:rFonts w:ascii="Sylfaen" w:hAnsi="Sylfaen" w:cs="Times New Roman"/>
                        <w:color w:val="auto"/>
                        <w:sz w:val="14"/>
                        <w:szCs w:val="16"/>
                        <w:lang w:bidi="ar-SA"/>
                      </w:rPr>
                    </w:pPr>
                    <w:r w:rsidRPr="00BD5F2E">
                      <w:rPr>
                        <w:rFonts w:ascii="Sylfaen" w:hAnsi="Sylfaen" w:cs="Times New Roman"/>
                        <w:color w:val="auto"/>
                        <w:sz w:val="14"/>
                        <w:szCs w:val="16"/>
                        <w:lang w:bidi="ar-SA"/>
                      </w:rPr>
                      <w:t>Транспортные услуги</w:t>
                    </w:r>
                  </w:p>
                  <w:p w:rsidR="00A36887" w:rsidRPr="00BD5F2E" w:rsidRDefault="00A36887" w:rsidP="00A36887">
                    <w:pPr>
                      <w:widowControl/>
                      <w:autoSpaceDE w:val="0"/>
                      <w:autoSpaceDN w:val="0"/>
                      <w:adjustRightInd w:val="0"/>
                      <w:rPr>
                        <w:rFonts w:ascii="Sylfaen" w:hAnsi="Sylfaen" w:cs="Times New Roman"/>
                        <w:color w:val="auto"/>
                        <w:sz w:val="14"/>
                        <w:szCs w:val="16"/>
                        <w:lang w:bidi="ar-SA"/>
                      </w:rPr>
                    </w:pPr>
                    <w:r w:rsidRPr="00BD5F2E">
                      <w:rPr>
                        <w:rFonts w:ascii="Sylfaen" w:hAnsi="Sylfaen" w:cs="Times New Roman"/>
                        <w:color w:val="auto"/>
                        <w:sz w:val="14"/>
                        <w:szCs w:val="16"/>
                        <w:lang w:bidi="ar-SA"/>
                      </w:rPr>
                      <w:t>Лекарственные средства терапевтические</w:t>
                    </w:r>
                  </w:p>
                  <w:p w:rsidR="00A36887" w:rsidRPr="00BD5F2E" w:rsidRDefault="00A36887" w:rsidP="00A36887">
                    <w:pPr>
                      <w:widowControl/>
                      <w:autoSpaceDE w:val="0"/>
                      <w:autoSpaceDN w:val="0"/>
                      <w:adjustRightInd w:val="0"/>
                      <w:rPr>
                        <w:rFonts w:ascii="Sylfaen" w:hAnsi="Sylfaen" w:cs="Times New Roman"/>
                        <w:color w:val="auto"/>
                        <w:sz w:val="14"/>
                        <w:szCs w:val="16"/>
                        <w:lang w:bidi="ar-SA"/>
                      </w:rPr>
                    </w:pPr>
                    <w:r w:rsidRPr="00BD5F2E">
                      <w:rPr>
                        <w:rFonts w:ascii="Sylfaen" w:hAnsi="Sylfaen" w:cs="Times New Roman"/>
                        <w:color w:val="auto"/>
                        <w:sz w:val="14"/>
                        <w:szCs w:val="16"/>
                        <w:lang w:bidi="ar-SA"/>
                      </w:rPr>
                      <w:t>Вычислительные машины и их блоки</w:t>
                    </w:r>
                  </w:p>
                  <w:p w:rsidR="00A36887" w:rsidRPr="00BD5F2E" w:rsidRDefault="00A36887" w:rsidP="00A36887">
                    <w:pPr>
                      <w:rPr>
                        <w:rFonts w:ascii="Sylfaen" w:hAnsi="Sylfaen"/>
                        <w:sz w:val="14"/>
                        <w:szCs w:val="16"/>
                      </w:rPr>
                    </w:pPr>
                    <w:r w:rsidRPr="00BD5F2E">
                      <w:rPr>
                        <w:rFonts w:ascii="Sylfaen" w:hAnsi="Sylfaen" w:cs="Times New Roman"/>
                        <w:color w:val="auto"/>
                        <w:sz w:val="14"/>
                        <w:szCs w:val="16"/>
                        <w:lang w:val="en-US" w:bidi="ar-SA"/>
                      </w:rPr>
                      <w:t>Прочие позиции</w:t>
                    </w:r>
                  </w:p>
                </w:txbxContent>
              </v:textbox>
            </v:rect>
            <v:rect id="_x0000_s1513" style="position:absolute;left:7245;top:5160;width:4530;height:810" stroked="f">
              <v:textbox style="mso-next-textbox:#_x0000_s1513" inset="0,0,0,0">
                <w:txbxContent>
                  <w:p w:rsidR="00A36887" w:rsidRPr="00BD5F2E" w:rsidRDefault="00A36887" w:rsidP="00A36887">
                    <w:pPr>
                      <w:widowControl/>
                      <w:autoSpaceDE w:val="0"/>
                      <w:autoSpaceDN w:val="0"/>
                      <w:adjustRightInd w:val="0"/>
                      <w:rPr>
                        <w:rFonts w:ascii="Sylfaen" w:hAnsi="Sylfaen" w:cs="Times New Roman"/>
                        <w:color w:val="auto"/>
                        <w:sz w:val="14"/>
                        <w:szCs w:val="19"/>
                        <w:lang w:bidi="ar-SA"/>
                      </w:rPr>
                    </w:pPr>
                    <w:r w:rsidRPr="00BD5F2E">
                      <w:rPr>
                        <w:rFonts w:ascii="Sylfaen" w:hAnsi="Sylfaen" w:cs="Times New Roman"/>
                        <w:color w:val="auto"/>
                        <w:sz w:val="14"/>
                        <w:szCs w:val="19"/>
                        <w:lang w:bidi="ar-SA"/>
                      </w:rPr>
                      <w:t>Вычислительные машины и их блоки</w:t>
                    </w:r>
                  </w:p>
                  <w:p w:rsidR="00A36887" w:rsidRPr="00BD5F2E" w:rsidRDefault="00A36887" w:rsidP="00A36887">
                    <w:pPr>
                      <w:widowControl/>
                      <w:autoSpaceDE w:val="0"/>
                      <w:autoSpaceDN w:val="0"/>
                      <w:adjustRightInd w:val="0"/>
                      <w:rPr>
                        <w:rFonts w:ascii="Sylfaen" w:hAnsi="Sylfaen" w:cs="Times New Roman"/>
                        <w:color w:val="auto"/>
                        <w:sz w:val="14"/>
                        <w:szCs w:val="19"/>
                        <w:lang w:bidi="ar-SA"/>
                      </w:rPr>
                    </w:pPr>
                    <w:r w:rsidRPr="00BD5F2E">
                      <w:rPr>
                        <w:rFonts w:ascii="Sylfaen" w:hAnsi="Sylfaen" w:cs="Times New Roman"/>
                        <w:color w:val="auto"/>
                        <w:sz w:val="14"/>
                        <w:szCs w:val="19"/>
                        <w:lang w:bidi="ar-SA"/>
                      </w:rPr>
                      <w:t>Трубки и профили полые, бесшовные, из черн. мет.</w:t>
                    </w:r>
                  </w:p>
                  <w:p w:rsidR="00A36887" w:rsidRPr="0010018D" w:rsidRDefault="00A36887" w:rsidP="00A36887">
                    <w:pPr>
                      <w:widowControl/>
                      <w:autoSpaceDE w:val="0"/>
                      <w:autoSpaceDN w:val="0"/>
                      <w:adjustRightInd w:val="0"/>
                      <w:rPr>
                        <w:rFonts w:ascii="Sylfaen" w:hAnsi="Sylfaen" w:cs="Times New Roman"/>
                        <w:color w:val="auto"/>
                        <w:sz w:val="14"/>
                        <w:szCs w:val="19"/>
                        <w:lang w:bidi="ar-SA"/>
                      </w:rPr>
                    </w:pPr>
                    <w:r w:rsidRPr="0010018D">
                      <w:rPr>
                        <w:rFonts w:ascii="Sylfaen" w:hAnsi="Sylfaen" w:cs="Times New Roman"/>
                        <w:color w:val="auto"/>
                        <w:sz w:val="14"/>
                        <w:szCs w:val="19"/>
                        <w:lang w:bidi="ar-SA"/>
                      </w:rPr>
                      <w:t>Подшипники шариковые или роликовые</w:t>
                    </w:r>
                  </w:p>
                  <w:p w:rsidR="00A36887" w:rsidRPr="00BD5F2E" w:rsidRDefault="00A36887" w:rsidP="00A36887">
                    <w:pPr>
                      <w:rPr>
                        <w:rFonts w:ascii="Sylfaen" w:hAnsi="Sylfaen"/>
                        <w:sz w:val="18"/>
                      </w:rPr>
                    </w:pPr>
                    <w:r w:rsidRPr="0010018D">
                      <w:rPr>
                        <w:rFonts w:ascii="Sylfaen" w:hAnsi="Sylfaen" w:cs="Times New Roman"/>
                        <w:color w:val="auto"/>
                        <w:sz w:val="14"/>
                        <w:szCs w:val="19"/>
                        <w:lang w:bidi="ar-SA"/>
                      </w:rPr>
                      <w:t>Прочие позиции</w:t>
                    </w:r>
                  </w:p>
                </w:txbxContent>
              </v:textbox>
            </v:rect>
            <v:rect id="_x0000_s1514" style="position:absolute;left:12435;top:5040;width:2910;height:855;v-text-anchor:middle" stroked="f">
              <v:textbox style="mso-next-textbox:#_x0000_s1514" inset="0,0,0,0">
                <w:txbxContent>
                  <w:p w:rsidR="00A36887" w:rsidRPr="00BD5F2E" w:rsidRDefault="00A36887" w:rsidP="00A36887">
                    <w:pPr>
                      <w:widowControl/>
                      <w:autoSpaceDE w:val="0"/>
                      <w:autoSpaceDN w:val="0"/>
                      <w:adjustRightInd w:val="0"/>
                      <w:rPr>
                        <w:rFonts w:ascii="Sylfaen" w:hAnsi="Sylfaen" w:cs="Times New Roman"/>
                        <w:color w:val="auto"/>
                        <w:sz w:val="14"/>
                        <w:szCs w:val="19"/>
                        <w:lang w:bidi="ar-SA"/>
                      </w:rPr>
                    </w:pPr>
                    <w:r w:rsidRPr="00BD5F2E">
                      <w:rPr>
                        <w:rFonts w:ascii="Sylfaen" w:hAnsi="Sylfaen" w:cs="Times New Roman"/>
                        <w:color w:val="auto"/>
                        <w:sz w:val="14"/>
                        <w:szCs w:val="19"/>
                        <w:lang w:bidi="ar-SA"/>
                      </w:rPr>
                      <w:t>Ферросплавы</w:t>
                    </w:r>
                  </w:p>
                  <w:p w:rsidR="00A36887" w:rsidRPr="00BD5F2E" w:rsidRDefault="00A36887" w:rsidP="00A36887">
                    <w:pPr>
                      <w:widowControl/>
                      <w:autoSpaceDE w:val="0"/>
                      <w:autoSpaceDN w:val="0"/>
                      <w:adjustRightInd w:val="0"/>
                      <w:rPr>
                        <w:rFonts w:ascii="Sylfaen" w:hAnsi="Sylfaen" w:cs="Times New Roman"/>
                        <w:color w:val="auto"/>
                        <w:sz w:val="14"/>
                        <w:szCs w:val="19"/>
                        <w:lang w:bidi="ar-SA"/>
                      </w:rPr>
                    </w:pPr>
                    <w:r w:rsidRPr="00BD5F2E">
                      <w:rPr>
                        <w:rFonts w:ascii="Sylfaen" w:hAnsi="Sylfaen" w:cs="Times New Roman"/>
                        <w:color w:val="auto"/>
                        <w:sz w:val="14"/>
                        <w:szCs w:val="19"/>
                        <w:lang w:bidi="ar-SA"/>
                      </w:rPr>
                      <w:t>Филе рыбное (включая фарш)</w:t>
                    </w:r>
                  </w:p>
                  <w:p w:rsidR="00A36887" w:rsidRPr="00BD5F2E" w:rsidRDefault="00A36887" w:rsidP="00A36887">
                    <w:pPr>
                      <w:widowControl/>
                      <w:autoSpaceDE w:val="0"/>
                      <w:autoSpaceDN w:val="0"/>
                      <w:adjustRightInd w:val="0"/>
                      <w:rPr>
                        <w:rFonts w:ascii="Sylfaen" w:hAnsi="Sylfaen" w:cs="Times New Roman"/>
                        <w:color w:val="auto"/>
                        <w:sz w:val="14"/>
                        <w:szCs w:val="19"/>
                        <w:lang w:val="en-US" w:bidi="ar-SA"/>
                      </w:rPr>
                    </w:pPr>
                    <w:r w:rsidRPr="00BD5F2E">
                      <w:rPr>
                        <w:rFonts w:ascii="Sylfaen" w:hAnsi="Sylfaen" w:cs="Times New Roman"/>
                        <w:color w:val="auto"/>
                        <w:sz w:val="14"/>
                        <w:szCs w:val="19"/>
                        <w:lang w:val="en-US" w:bidi="ar-SA"/>
                      </w:rPr>
                      <w:t>Углеводороды ациклические</w:t>
                    </w:r>
                  </w:p>
                  <w:p w:rsidR="00A36887" w:rsidRPr="00BD5F2E" w:rsidRDefault="00A36887" w:rsidP="00A36887">
                    <w:pPr>
                      <w:rPr>
                        <w:rFonts w:ascii="Sylfaen" w:hAnsi="Sylfaen"/>
                        <w:sz w:val="18"/>
                      </w:rPr>
                    </w:pPr>
                    <w:r w:rsidRPr="00BD5F2E">
                      <w:rPr>
                        <w:rFonts w:ascii="Sylfaen" w:hAnsi="Sylfaen" w:cs="Times New Roman"/>
                        <w:color w:val="auto"/>
                        <w:sz w:val="14"/>
                        <w:szCs w:val="19"/>
                        <w:lang w:val="en-US" w:bidi="ar-SA"/>
                      </w:rPr>
                      <w:t>Прочие позиции</w:t>
                    </w:r>
                  </w:p>
                </w:txbxContent>
              </v:textbox>
            </v:rect>
            <v:rect id="_x0000_s1515" style="position:absolute;left:6900;top:6045;width:3900;height:450" stroked="f">
              <v:textbox style="mso-next-textbox:#_x0000_s1515">
                <w:txbxContent>
                  <w:p w:rsidR="00A36887" w:rsidRPr="00EB1B4E" w:rsidRDefault="00A36887" w:rsidP="00A36887">
                    <w:pPr>
                      <w:jc w:val="center"/>
                      <w:rPr>
                        <w:rFonts w:ascii="Sylfaen" w:hAnsi="Sylfaen"/>
                        <w:sz w:val="20"/>
                      </w:rPr>
                    </w:pPr>
                    <w:r w:rsidRPr="00EB1B4E">
                      <w:rPr>
                        <w:rFonts w:ascii="Sylfaen" w:hAnsi="Sylfaen" w:cs="Times New Roman,Bold"/>
                        <w:b/>
                        <w:bCs/>
                        <w:color w:val="auto"/>
                        <w:szCs w:val="28"/>
                        <w:lang w:val="en-US" w:bidi="ar-SA"/>
                      </w:rPr>
                      <w:t>Топ</w:t>
                    </w:r>
                    <w:r w:rsidRPr="00EB1B4E">
                      <w:rPr>
                        <w:rFonts w:ascii="Sylfaen" w:hAnsi="Sylfaen" w:cs="Times New Roman"/>
                        <w:b/>
                        <w:bCs/>
                        <w:color w:val="auto"/>
                        <w:sz w:val="22"/>
                        <w:szCs w:val="28"/>
                        <w:lang w:val="en-US" w:bidi="ar-SA"/>
                      </w:rPr>
                      <w:t>-</w:t>
                    </w:r>
                    <w:r w:rsidRPr="00EB1B4E">
                      <w:rPr>
                        <w:rFonts w:ascii="Sylfaen" w:hAnsi="Sylfaen" w:cs="Times New Roman,Bold"/>
                        <w:b/>
                        <w:bCs/>
                        <w:color w:val="auto"/>
                        <w:szCs w:val="28"/>
                        <w:lang w:val="en-US" w:bidi="ar-SA"/>
                      </w:rPr>
                      <w:t>3 видов деятельности</w:t>
                    </w:r>
                  </w:p>
                </w:txbxContent>
              </v:textbox>
            </v:rect>
            <v:rect id="_x0000_s1516" style="position:absolute;left:2682;top:1890;width:2295;height:375" stroked="f">
              <v:textbox style="mso-next-textbox:#_x0000_s1516">
                <w:txbxContent>
                  <w:p w:rsidR="00A36887" w:rsidRDefault="00A36887" w:rsidP="00A36887">
                    <w:r>
                      <w:rPr>
                        <w:rFonts w:ascii="Times New Roman,Italic" w:hAnsi="Times New Roman,Italic" w:cs="Times New Roman,Italic"/>
                        <w:i/>
                        <w:iCs/>
                        <w:color w:val="auto"/>
                        <w:sz w:val="22"/>
                        <w:szCs w:val="22"/>
                        <w:lang w:val="en-US" w:bidi="ar-SA"/>
                      </w:rPr>
                      <w:t>Импортозамещение</w:t>
                    </w:r>
                  </w:p>
                </w:txbxContent>
              </v:textbox>
            </v:rect>
            <v:rect id="_x0000_s1517" style="position:absolute;left:2682;top:6285;width:4128;height:435" stroked="f">
              <v:textbox style="mso-next-textbox:#_x0000_s1517">
                <w:txbxContent>
                  <w:p w:rsidR="00A36887" w:rsidRPr="00BD5F2E" w:rsidRDefault="00A36887" w:rsidP="00A36887">
                    <w:pPr>
                      <w:jc w:val="center"/>
                      <w:rPr>
                        <w:rFonts w:ascii="Sylfaen" w:hAnsi="Sylfaen"/>
                        <w:sz w:val="22"/>
                      </w:rPr>
                    </w:pPr>
                    <w:r w:rsidRPr="00BD5F2E">
                      <w:rPr>
                        <w:rFonts w:ascii="Sylfaen" w:hAnsi="Sylfaen" w:cs="Times New Roman,Italic"/>
                        <w:i/>
                        <w:iCs/>
                        <w:color w:val="auto"/>
                        <w:sz w:val="22"/>
                        <w:lang w:val="en-US" w:bidi="ar-SA"/>
                      </w:rPr>
                      <w:t>Мультипликативные эффекты</w:t>
                    </w:r>
                  </w:p>
                </w:txbxContent>
              </v:textbox>
            </v:rect>
            <v:rect id="_x0000_s1518" style="position:absolute;left:10905;top:6180;width:4080;height:450" stroked="f">
              <v:textbox style="mso-next-textbox:#_x0000_s1518">
                <w:txbxContent>
                  <w:p w:rsidR="00A36887" w:rsidRPr="00826742" w:rsidRDefault="00A36887" w:rsidP="00A36887">
                    <w:pPr>
                      <w:rPr>
                        <w:rFonts w:ascii="Sylfaen" w:hAnsi="Sylfaen"/>
                      </w:rPr>
                    </w:pPr>
                    <w:r w:rsidRPr="00826742">
                      <w:rPr>
                        <w:rFonts w:ascii="Sylfaen" w:hAnsi="Sylfaen" w:cs="Times New Roman,Italic"/>
                        <w:i/>
                        <w:iCs/>
                        <w:color w:val="auto"/>
                        <w:lang w:val="en-US" w:bidi="ar-SA"/>
                      </w:rPr>
                      <w:t>Цепочки добавленной стоимости</w:t>
                    </w:r>
                  </w:p>
                </w:txbxContent>
              </v:textbox>
            </v:rect>
            <v:rect id="_x0000_s1519" style="position:absolute;left:7605;top:1980;width:2640;height:405;v-text-anchor:middle" stroked="f">
              <v:textbox style="mso-next-textbox:#_x0000_s1519" inset="0,0,0,0">
                <w:txbxContent>
                  <w:p w:rsidR="00A36887" w:rsidRDefault="00A36887" w:rsidP="00A36887">
                    <w:pPr>
                      <w:jc w:val="center"/>
                    </w:pPr>
                    <w:r>
                      <w:rPr>
                        <w:rFonts w:ascii="Times New Roman,Italic" w:hAnsi="Times New Roman,Italic" w:cs="Times New Roman,Italic"/>
                        <w:i/>
                        <w:iCs/>
                        <w:color w:val="auto"/>
                        <w:sz w:val="22"/>
                        <w:szCs w:val="22"/>
                        <w:lang w:val="en-US" w:bidi="ar-SA"/>
                      </w:rPr>
                      <w:t>Наращивание экспорта</w:t>
                    </w:r>
                  </w:p>
                </w:txbxContent>
              </v:textbox>
            </v:rect>
            <v:rect id="_x0000_s1520" style="position:absolute;left:1923;top:9015;width:2937;height:810" stroked="f">
              <v:textbox>
                <w:txbxContent>
                  <w:p w:rsidR="00A36887" w:rsidRPr="0010018D" w:rsidRDefault="00A36887" w:rsidP="00A36887">
                    <w:pPr>
                      <w:widowControl/>
                      <w:autoSpaceDE w:val="0"/>
                      <w:autoSpaceDN w:val="0"/>
                      <w:adjustRightInd w:val="0"/>
                      <w:rPr>
                        <w:rFonts w:ascii="Sylfaen" w:hAnsi="Sylfaen" w:cs="Times New Roman"/>
                        <w:color w:val="auto"/>
                        <w:sz w:val="12"/>
                        <w:szCs w:val="18"/>
                        <w:lang w:bidi="ar-SA"/>
                      </w:rPr>
                    </w:pPr>
                    <w:r w:rsidRPr="0010018D">
                      <w:rPr>
                        <w:rFonts w:ascii="Sylfaen" w:hAnsi="Sylfaen" w:cs="Times New Roman"/>
                        <w:color w:val="auto"/>
                        <w:sz w:val="12"/>
                        <w:szCs w:val="18"/>
                        <w:lang w:bidi="ar-SA"/>
                      </w:rPr>
                      <w:t>Металлургия</w:t>
                    </w:r>
                  </w:p>
                  <w:p w:rsidR="00A36887" w:rsidRPr="0010018D" w:rsidRDefault="00A36887" w:rsidP="00A36887">
                    <w:pPr>
                      <w:widowControl/>
                      <w:autoSpaceDE w:val="0"/>
                      <w:autoSpaceDN w:val="0"/>
                      <w:adjustRightInd w:val="0"/>
                      <w:rPr>
                        <w:rFonts w:ascii="Sylfaen" w:hAnsi="Sylfaen" w:cs="Times New Roman"/>
                        <w:color w:val="auto"/>
                        <w:sz w:val="12"/>
                        <w:szCs w:val="18"/>
                        <w:lang w:bidi="ar-SA"/>
                      </w:rPr>
                    </w:pPr>
                    <w:r w:rsidRPr="0010018D">
                      <w:rPr>
                        <w:rFonts w:ascii="Sylfaen" w:hAnsi="Sylfaen" w:cs="Times New Roman"/>
                        <w:color w:val="auto"/>
                        <w:sz w:val="12"/>
                        <w:szCs w:val="18"/>
                        <w:lang w:bidi="ar-SA"/>
                      </w:rPr>
                      <w:t>Нефтехимия, производство стройматериалов</w:t>
                    </w:r>
                  </w:p>
                  <w:p w:rsidR="00A36887" w:rsidRPr="0010018D" w:rsidRDefault="00A36887" w:rsidP="00A36887">
                    <w:pPr>
                      <w:widowControl/>
                      <w:autoSpaceDE w:val="0"/>
                      <w:autoSpaceDN w:val="0"/>
                      <w:adjustRightInd w:val="0"/>
                      <w:rPr>
                        <w:rFonts w:ascii="Sylfaen" w:hAnsi="Sylfaen" w:cs="Times New Roman"/>
                        <w:color w:val="auto"/>
                        <w:sz w:val="12"/>
                        <w:szCs w:val="18"/>
                        <w:lang w:bidi="ar-SA"/>
                      </w:rPr>
                    </w:pPr>
                    <w:r w:rsidRPr="0010018D">
                      <w:rPr>
                        <w:rFonts w:ascii="Sylfaen" w:hAnsi="Sylfaen" w:cs="Times New Roman"/>
                        <w:color w:val="auto"/>
                        <w:sz w:val="12"/>
                        <w:szCs w:val="18"/>
                        <w:lang w:bidi="ar-SA"/>
                      </w:rPr>
                      <w:t>Машиностроение</w:t>
                    </w:r>
                  </w:p>
                  <w:p w:rsidR="00A36887" w:rsidRPr="00BD5F2E" w:rsidRDefault="00A36887" w:rsidP="00A36887">
                    <w:pPr>
                      <w:rPr>
                        <w:rFonts w:ascii="Sylfaen" w:hAnsi="Sylfaen"/>
                        <w:sz w:val="18"/>
                      </w:rPr>
                    </w:pPr>
                    <w:r w:rsidRPr="0010018D">
                      <w:rPr>
                        <w:rFonts w:ascii="Sylfaen" w:hAnsi="Sylfaen" w:cs="Times New Roman"/>
                        <w:color w:val="auto"/>
                        <w:sz w:val="12"/>
                        <w:szCs w:val="18"/>
                        <w:lang w:bidi="ar-SA"/>
                      </w:rPr>
                      <w:t>Прочие позиции</w:t>
                    </w:r>
                  </w:p>
                </w:txbxContent>
              </v:textbox>
            </v:rect>
            <v:rect id="_x0000_s1521" style="position:absolute;left:9570;top:9015;width:2715;height:810" stroked="f">
              <v:textbox>
                <w:txbxContent>
                  <w:p w:rsidR="00A36887" w:rsidRPr="0010018D" w:rsidRDefault="00A36887" w:rsidP="00A36887">
                    <w:pPr>
                      <w:widowControl/>
                      <w:autoSpaceDE w:val="0"/>
                      <w:autoSpaceDN w:val="0"/>
                      <w:adjustRightInd w:val="0"/>
                      <w:rPr>
                        <w:rFonts w:ascii="Sylfaen" w:hAnsi="Sylfaen" w:cs="Times New Roman"/>
                        <w:color w:val="auto"/>
                        <w:sz w:val="12"/>
                        <w:szCs w:val="18"/>
                        <w:lang w:bidi="ar-SA"/>
                      </w:rPr>
                    </w:pPr>
                    <w:r w:rsidRPr="0010018D">
                      <w:rPr>
                        <w:rFonts w:ascii="Sylfaen" w:hAnsi="Sylfaen" w:cs="Times New Roman"/>
                        <w:color w:val="auto"/>
                        <w:sz w:val="12"/>
                        <w:szCs w:val="18"/>
                        <w:lang w:bidi="ar-SA"/>
                      </w:rPr>
                      <w:t>Нефтехимия, производство стройматериалов</w:t>
                    </w:r>
                  </w:p>
                  <w:p w:rsidR="00A36887" w:rsidRPr="0010018D" w:rsidRDefault="00A36887" w:rsidP="00A36887">
                    <w:pPr>
                      <w:widowControl/>
                      <w:autoSpaceDE w:val="0"/>
                      <w:autoSpaceDN w:val="0"/>
                      <w:adjustRightInd w:val="0"/>
                      <w:rPr>
                        <w:rFonts w:ascii="Sylfaen" w:hAnsi="Sylfaen" w:cs="Times New Roman"/>
                        <w:color w:val="auto"/>
                        <w:sz w:val="12"/>
                        <w:szCs w:val="18"/>
                        <w:lang w:bidi="ar-SA"/>
                      </w:rPr>
                    </w:pPr>
                    <w:r w:rsidRPr="0010018D">
                      <w:rPr>
                        <w:rFonts w:ascii="Sylfaen" w:hAnsi="Sylfaen" w:cs="Times New Roman"/>
                        <w:color w:val="auto"/>
                        <w:sz w:val="12"/>
                        <w:szCs w:val="18"/>
                        <w:lang w:bidi="ar-SA"/>
                      </w:rPr>
                      <w:t>Машиностроение</w:t>
                    </w:r>
                  </w:p>
                  <w:p w:rsidR="00A36887" w:rsidRPr="0010018D" w:rsidRDefault="00A36887" w:rsidP="00A36887">
                    <w:pPr>
                      <w:widowControl/>
                      <w:autoSpaceDE w:val="0"/>
                      <w:autoSpaceDN w:val="0"/>
                      <w:adjustRightInd w:val="0"/>
                      <w:rPr>
                        <w:rFonts w:ascii="Sylfaen" w:hAnsi="Sylfaen" w:cs="Times New Roman"/>
                        <w:color w:val="auto"/>
                        <w:sz w:val="12"/>
                        <w:szCs w:val="18"/>
                        <w:lang w:bidi="ar-SA"/>
                      </w:rPr>
                    </w:pPr>
                    <w:r w:rsidRPr="0010018D">
                      <w:rPr>
                        <w:rFonts w:ascii="Sylfaen" w:hAnsi="Sylfaen" w:cs="Times New Roman"/>
                        <w:color w:val="auto"/>
                        <w:sz w:val="12"/>
                        <w:szCs w:val="18"/>
                        <w:lang w:bidi="ar-SA"/>
                      </w:rPr>
                      <w:t>Металлургия</w:t>
                    </w:r>
                  </w:p>
                  <w:p w:rsidR="00A36887" w:rsidRPr="00BD5F2E" w:rsidRDefault="00A36887" w:rsidP="00A36887">
                    <w:pPr>
                      <w:rPr>
                        <w:rFonts w:ascii="Sylfaen" w:hAnsi="Sylfaen"/>
                        <w:sz w:val="18"/>
                      </w:rPr>
                    </w:pPr>
                    <w:r w:rsidRPr="0010018D">
                      <w:rPr>
                        <w:rFonts w:ascii="Sylfaen" w:hAnsi="Sylfaen" w:cs="Times New Roman"/>
                        <w:color w:val="auto"/>
                        <w:sz w:val="12"/>
                        <w:szCs w:val="18"/>
                        <w:lang w:bidi="ar-SA"/>
                      </w:rPr>
                      <w:t>Прочие позиции</w:t>
                    </w:r>
                  </w:p>
                </w:txbxContent>
              </v:textbox>
            </v:rect>
            <v:rect id="_x0000_s1522" style="position:absolute;left:12285;top:9255;width:1665;height:570" stroked="f"/>
            <v:rect id="_x0000_s1523" style="position:absolute;left:1923;top:9825;width:13062;height:345;v-text-anchor:middle" stroked="f">
              <v:textbox inset="0,0,0,0">
                <w:txbxContent>
                  <w:p w:rsidR="00A36887" w:rsidRPr="001101C2" w:rsidRDefault="00A36887" w:rsidP="00A36887">
                    <w:pPr>
                      <w:rPr>
                        <w:rFonts w:ascii="Sylfaen" w:hAnsi="Sylfaen"/>
                        <w:sz w:val="22"/>
                      </w:rPr>
                    </w:pPr>
                    <w:r w:rsidRPr="001101C2">
                      <w:rPr>
                        <w:rFonts w:ascii="Sylfaen" w:eastAsiaTheme="minorHAnsi" w:hAnsi="Sylfaen" w:cs="Times New Roman"/>
                        <w:color w:val="auto"/>
                        <w:sz w:val="22"/>
                        <w:lang w:eastAsia="en-US" w:bidi="ar-SA"/>
                      </w:rPr>
                      <w:t>Рисунок 25. Топ-3 сфер экономики Республики Казахстан, значимых для реализации интеграционного потенциала в ЕАЭС</w:t>
                    </w:r>
                  </w:p>
                </w:txbxContent>
              </v:textbox>
            </v:rect>
          </v:group>
        </w:pict>
      </w:r>
      <w:r w:rsidR="00A36887">
        <w:rPr>
          <w:rFonts w:ascii="Sylfaen" w:hAnsi="Sylfaen"/>
          <w:noProof/>
          <w:lang w:val="en-US" w:eastAsia="en-US" w:bidi="ar-SA"/>
        </w:rPr>
        <w:drawing>
          <wp:inline distT="0" distB="0" distL="0" distR="0">
            <wp:extent cx="9324975" cy="5591175"/>
            <wp:effectExtent l="19050" t="0" r="9525" b="0"/>
            <wp:docPr id="6" name="Picture 1" descr="C:\Users\hayka.LOCAL\Desktop\115-0001-2019-B-69_for preformatting\25.01.19-ALISAAA\media\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yka.LOCAL\Desktop\115-0001-2019-B-69_for preformatting\25.01.19-ALISAAA\media\image24.jpeg"/>
                    <pic:cNvPicPr>
                      <a:picLocks noChangeAspect="1" noChangeArrowheads="1"/>
                    </pic:cNvPicPr>
                  </pic:nvPicPr>
                  <pic:blipFill>
                    <a:blip r:embed="rId39" cstate="print"/>
                    <a:srcRect/>
                    <a:stretch>
                      <a:fillRect/>
                    </a:stretch>
                  </pic:blipFill>
                  <pic:spPr bwMode="auto">
                    <a:xfrm>
                      <a:off x="0" y="0"/>
                      <a:ext cx="9324975" cy="5591175"/>
                    </a:xfrm>
                    <a:prstGeom prst="rect">
                      <a:avLst/>
                    </a:prstGeom>
                    <a:noFill/>
                    <a:ln w="9525">
                      <a:noFill/>
                      <a:miter lim="800000"/>
                      <a:headEnd/>
                      <a:tailEnd/>
                    </a:ln>
                  </pic:spPr>
                </pic:pic>
              </a:graphicData>
            </a:graphic>
          </wp:inline>
        </w:drawing>
      </w:r>
    </w:p>
    <w:p w:rsidR="00A36887" w:rsidRPr="0087764F" w:rsidRDefault="00A36887" w:rsidP="00A36887">
      <w:pPr>
        <w:spacing w:after="120"/>
        <w:rPr>
          <w:rFonts w:ascii="Sylfaen" w:hAnsi="Sylfaen"/>
          <w:szCs w:val="2"/>
        </w:rPr>
        <w:sectPr w:rsidR="00A36887" w:rsidRPr="0087764F" w:rsidSect="001101C2">
          <w:pgSz w:w="16840" w:h="11909" w:orient="landscape" w:code="9"/>
          <w:pgMar w:top="1418" w:right="1418" w:bottom="709" w:left="1418" w:header="0" w:footer="6" w:gutter="0"/>
          <w:cols w:space="720"/>
          <w:noEndnote/>
          <w:docGrid w:linePitch="360"/>
        </w:sectPr>
      </w:pPr>
    </w:p>
    <w:p w:rsidR="00A36887" w:rsidRPr="0087764F" w:rsidRDefault="004F272B" w:rsidP="00A36887">
      <w:pPr>
        <w:tabs>
          <w:tab w:val="left" w:pos="3969"/>
        </w:tabs>
        <w:spacing w:after="120"/>
        <w:jc w:val="center"/>
        <w:rPr>
          <w:rFonts w:ascii="Sylfaen" w:hAnsi="Sylfaen"/>
          <w:szCs w:val="2"/>
        </w:rPr>
      </w:pPr>
      <w:r>
        <w:rPr>
          <w:rFonts w:ascii="Sylfaen" w:hAnsi="Sylfaen"/>
          <w:noProof/>
          <w:lang w:val="en-US" w:eastAsia="en-US" w:bidi="ar-SA"/>
        </w:rPr>
        <w:lastRenderedPageBreak/>
        <w:pict>
          <v:group id="_x0000_s1428" style="position:absolute;left:0;text-align:left;margin-left:16.15pt;margin-top:7.1pt;width:673.15pt;height:455.3pt;z-index:251778048" coordorigin="1741,1560" coordsize="13463,9106">
            <v:rect id="_x0000_s1429" style="position:absolute;left:6179;top:1560;width:5374;height:687;v-text-anchor:middle" stroked="f">
              <v:textbox inset="0,0,0,0">
                <w:txbxContent>
                  <w:p w:rsidR="00A36887" w:rsidRPr="00B61462" w:rsidRDefault="00A36887" w:rsidP="00A36887">
                    <w:pPr>
                      <w:jc w:val="center"/>
                      <w:rPr>
                        <w:rFonts w:ascii="Sylfaen" w:hAnsi="Sylfaen" w:cs="Times New Roman,Bold"/>
                        <w:b/>
                        <w:bCs/>
                        <w:color w:val="auto"/>
                        <w:lang w:bidi="ar-SA"/>
                      </w:rPr>
                    </w:pPr>
                    <w:r w:rsidRPr="001B13E4">
                      <w:rPr>
                        <w:rFonts w:ascii="Sylfaen" w:hAnsi="Sylfaen" w:cs="Times New Roman,Bold"/>
                        <w:b/>
                        <w:bCs/>
                        <w:color w:val="auto"/>
                        <w:lang w:bidi="ar-SA"/>
                      </w:rPr>
                      <w:t>Топ</w:t>
                    </w:r>
                    <w:r w:rsidRPr="001B13E4">
                      <w:rPr>
                        <w:rFonts w:ascii="Sylfaen" w:hAnsi="Sylfaen" w:cs="Times New Roman"/>
                        <w:b/>
                        <w:bCs/>
                        <w:color w:val="auto"/>
                        <w:lang w:bidi="ar-SA"/>
                      </w:rPr>
                      <w:t>-</w:t>
                    </w:r>
                    <w:r w:rsidRPr="001B13E4">
                      <w:rPr>
                        <w:rFonts w:ascii="Sylfaen" w:hAnsi="Sylfaen" w:cs="Times New Roman,Bold"/>
                        <w:b/>
                        <w:bCs/>
                        <w:color w:val="auto"/>
                        <w:lang w:bidi="ar-SA"/>
                      </w:rPr>
                      <w:t>3 товарных групп и категорий услуг</w:t>
                    </w:r>
                  </w:p>
                  <w:p w:rsidR="00A36887" w:rsidRPr="001B13E4" w:rsidRDefault="00A36887" w:rsidP="00A36887">
                    <w:pPr>
                      <w:jc w:val="center"/>
                      <w:rPr>
                        <w:rFonts w:ascii="Sylfaen" w:hAnsi="Sylfaen"/>
                        <w:lang w:val="en-US"/>
                      </w:rPr>
                    </w:pPr>
                    <w:r w:rsidRPr="001B13E4">
                      <w:rPr>
                        <w:rFonts w:ascii="Sylfaen" w:hAnsi="Sylfaen" w:cs="Times New Roman,Italic"/>
                        <w:i/>
                        <w:iCs/>
                        <w:color w:val="auto"/>
                        <w:lang w:val="en-US" w:bidi="ar-SA"/>
                      </w:rPr>
                      <w:t>Наращивание экспорта</w:t>
                    </w:r>
                  </w:p>
                </w:txbxContent>
              </v:textbox>
            </v:rect>
            <v:rect id="_x0000_s1430" style="position:absolute;left:2227;top:1875;width:2729;height:369" stroked="f">
              <v:textbox>
                <w:txbxContent>
                  <w:p w:rsidR="00A36887" w:rsidRDefault="00A36887" w:rsidP="00A36887">
                    <w:pPr>
                      <w:jc w:val="center"/>
                    </w:pPr>
                    <w:r>
                      <w:rPr>
                        <w:rFonts w:ascii="Times New Roman,Italic" w:hAnsi="Times New Roman,Italic" w:cs="Times New Roman,Italic"/>
                        <w:i/>
                        <w:iCs/>
                        <w:color w:val="auto"/>
                        <w:sz w:val="22"/>
                        <w:szCs w:val="22"/>
                        <w:lang w:val="en-US" w:bidi="ar-SA"/>
                      </w:rPr>
                      <w:t>Импортозамещение</w:t>
                    </w:r>
                  </w:p>
                </w:txbxContent>
              </v:textbox>
            </v:rect>
            <v:rect id="_x0000_s1431" style="position:absolute;left:1741;top:5325;width:3818;height:803;v-text-anchor:middle" stroked="f">
              <v:textbox inset="0,0,0,0">
                <w:txbxContent>
                  <w:p w:rsidR="00A36887" w:rsidRPr="009866F3" w:rsidRDefault="00A36887" w:rsidP="00A36887">
                    <w:pPr>
                      <w:widowControl/>
                      <w:autoSpaceDE w:val="0"/>
                      <w:autoSpaceDN w:val="0"/>
                      <w:adjustRightInd w:val="0"/>
                      <w:rPr>
                        <w:rFonts w:ascii="Sylfaen" w:hAnsi="Sylfaen" w:cs="Times New Roman"/>
                        <w:color w:val="auto"/>
                        <w:sz w:val="14"/>
                        <w:szCs w:val="19"/>
                        <w:lang w:bidi="ar-SA"/>
                      </w:rPr>
                    </w:pPr>
                    <w:r w:rsidRPr="009866F3">
                      <w:rPr>
                        <w:rFonts w:ascii="Sylfaen" w:hAnsi="Sylfaen" w:cs="Times New Roman"/>
                        <w:color w:val="auto"/>
                        <w:sz w:val="14"/>
                        <w:szCs w:val="19"/>
                        <w:lang w:bidi="ar-SA"/>
                      </w:rPr>
                      <w:t>Транспортные услуги</w:t>
                    </w:r>
                  </w:p>
                  <w:p w:rsidR="00A36887" w:rsidRPr="009866F3" w:rsidRDefault="00A36887" w:rsidP="00A36887">
                    <w:pPr>
                      <w:widowControl/>
                      <w:autoSpaceDE w:val="0"/>
                      <w:autoSpaceDN w:val="0"/>
                      <w:adjustRightInd w:val="0"/>
                      <w:rPr>
                        <w:rFonts w:ascii="Sylfaen" w:hAnsi="Sylfaen" w:cs="Times New Roman"/>
                        <w:color w:val="auto"/>
                        <w:sz w:val="14"/>
                        <w:szCs w:val="19"/>
                        <w:lang w:bidi="ar-SA"/>
                      </w:rPr>
                    </w:pPr>
                    <w:r w:rsidRPr="009866F3">
                      <w:rPr>
                        <w:rFonts w:ascii="Sylfaen" w:hAnsi="Sylfaen" w:cs="Times New Roman"/>
                        <w:color w:val="auto"/>
                        <w:sz w:val="14"/>
                        <w:szCs w:val="19"/>
                        <w:lang w:bidi="ar-SA"/>
                      </w:rPr>
                      <w:t>Автомобили легковые для перевозки людей</w:t>
                    </w:r>
                  </w:p>
                  <w:p w:rsidR="00A36887" w:rsidRPr="009866F3" w:rsidRDefault="00A36887" w:rsidP="00A36887">
                    <w:pPr>
                      <w:widowControl/>
                      <w:autoSpaceDE w:val="0"/>
                      <w:autoSpaceDN w:val="0"/>
                      <w:adjustRightInd w:val="0"/>
                      <w:rPr>
                        <w:rFonts w:ascii="Sylfaen" w:hAnsi="Sylfaen" w:cs="Times New Roman"/>
                        <w:color w:val="auto"/>
                        <w:sz w:val="14"/>
                        <w:szCs w:val="19"/>
                        <w:lang w:val="en-US" w:bidi="ar-SA"/>
                      </w:rPr>
                    </w:pPr>
                    <w:r w:rsidRPr="009866F3">
                      <w:rPr>
                        <w:rFonts w:ascii="Sylfaen" w:hAnsi="Sylfaen" w:cs="Times New Roman"/>
                        <w:color w:val="auto"/>
                        <w:sz w:val="14"/>
                        <w:szCs w:val="19"/>
                        <w:lang w:val="en-US" w:bidi="ar-SA"/>
                      </w:rPr>
                      <w:t>Лекарственные средства терапевтические</w:t>
                    </w:r>
                  </w:p>
                  <w:p w:rsidR="00A36887" w:rsidRPr="009866F3" w:rsidRDefault="00A36887" w:rsidP="00A36887">
                    <w:pPr>
                      <w:rPr>
                        <w:rFonts w:ascii="Sylfaen" w:hAnsi="Sylfaen"/>
                        <w:sz w:val="20"/>
                      </w:rPr>
                    </w:pPr>
                    <w:r w:rsidRPr="009866F3">
                      <w:rPr>
                        <w:rFonts w:ascii="Sylfaen" w:hAnsi="Sylfaen" w:cs="Times New Roman"/>
                        <w:color w:val="auto"/>
                        <w:sz w:val="14"/>
                        <w:szCs w:val="19"/>
                        <w:lang w:val="en-US" w:bidi="ar-SA"/>
                      </w:rPr>
                      <w:t>Прочие позиции</w:t>
                    </w:r>
                  </w:p>
                </w:txbxContent>
              </v:textbox>
            </v:rect>
            <v:rect id="_x0000_s1432" style="position:absolute;left:7300;top:5325;width:4153;height:669;v-text-anchor:middle" stroked="f">
              <v:textbox inset="0,0,0,0">
                <w:txbxContent>
                  <w:p w:rsidR="00A36887" w:rsidRPr="009866F3" w:rsidRDefault="00A36887" w:rsidP="00A36887">
                    <w:pPr>
                      <w:widowControl/>
                      <w:autoSpaceDE w:val="0"/>
                      <w:autoSpaceDN w:val="0"/>
                      <w:adjustRightInd w:val="0"/>
                      <w:rPr>
                        <w:rFonts w:ascii="Sylfaen" w:hAnsi="Sylfaen" w:cs="Times New Roman"/>
                        <w:color w:val="auto"/>
                        <w:sz w:val="14"/>
                        <w:szCs w:val="19"/>
                        <w:lang w:bidi="ar-SA"/>
                      </w:rPr>
                    </w:pPr>
                    <w:r w:rsidRPr="009866F3">
                      <w:rPr>
                        <w:rFonts w:ascii="Sylfaen" w:hAnsi="Sylfaen" w:cs="Times New Roman"/>
                        <w:color w:val="auto"/>
                        <w:sz w:val="14"/>
                        <w:szCs w:val="19"/>
                        <w:lang w:bidi="ar-SA"/>
                      </w:rPr>
                      <w:t>Части и принадлежности автомобилей</w:t>
                    </w:r>
                  </w:p>
                  <w:p w:rsidR="00A36887" w:rsidRPr="009866F3" w:rsidRDefault="00A36887" w:rsidP="00A36887">
                    <w:pPr>
                      <w:widowControl/>
                      <w:autoSpaceDE w:val="0"/>
                      <w:autoSpaceDN w:val="0"/>
                      <w:adjustRightInd w:val="0"/>
                      <w:rPr>
                        <w:rFonts w:ascii="Sylfaen" w:hAnsi="Sylfaen" w:cs="Times New Roman"/>
                        <w:color w:val="auto"/>
                        <w:sz w:val="14"/>
                        <w:szCs w:val="19"/>
                        <w:lang w:bidi="ar-SA"/>
                      </w:rPr>
                    </w:pPr>
                    <w:r w:rsidRPr="009866F3">
                      <w:rPr>
                        <w:rFonts w:ascii="Sylfaen" w:hAnsi="Sylfaen" w:cs="Times New Roman"/>
                        <w:color w:val="auto"/>
                        <w:sz w:val="14"/>
                        <w:szCs w:val="19"/>
                        <w:lang w:bidi="ar-SA"/>
                      </w:rPr>
                      <w:t>Автомобили легковые</w:t>
                    </w:r>
                  </w:p>
                  <w:p w:rsidR="00A36887" w:rsidRPr="009866F3" w:rsidRDefault="00A36887" w:rsidP="00A36887">
                    <w:pPr>
                      <w:rPr>
                        <w:rFonts w:ascii="Sylfaen" w:hAnsi="Sylfaen"/>
                        <w:sz w:val="18"/>
                      </w:rPr>
                    </w:pPr>
                    <w:r w:rsidRPr="009866F3">
                      <w:rPr>
                        <w:rFonts w:ascii="Sylfaen" w:hAnsi="Sylfaen" w:cs="Times New Roman"/>
                        <w:color w:val="auto"/>
                        <w:sz w:val="14"/>
                        <w:szCs w:val="19"/>
                        <w:lang w:bidi="ar-SA"/>
                      </w:rPr>
                      <w:t>Костюмы, платья, юбки, брюки, шорты женские</w:t>
                    </w:r>
                  </w:p>
                </w:txbxContent>
              </v:textbox>
            </v:rect>
            <v:rect id="_x0000_s1433" style="position:absolute;left:6514;top:6128;width:4186;height:402" stroked="f">
              <v:textbox>
                <w:txbxContent>
                  <w:p w:rsidR="00A36887" w:rsidRPr="00A107EF" w:rsidRDefault="00A36887" w:rsidP="00A36887">
                    <w:pPr>
                      <w:jc w:val="center"/>
                      <w:rPr>
                        <w:sz w:val="22"/>
                      </w:rPr>
                    </w:pPr>
                    <w:r w:rsidRPr="00A107EF">
                      <w:rPr>
                        <w:rFonts w:ascii="Times New Roman,Bold" w:hAnsi="Times New Roman,Bold" w:cs="Times New Roman,Bold"/>
                        <w:b/>
                        <w:bCs/>
                        <w:color w:val="auto"/>
                        <w:sz w:val="26"/>
                        <w:szCs w:val="28"/>
                        <w:lang w:val="en-US" w:bidi="ar-SA"/>
                      </w:rPr>
                      <w:t>Топ</w:t>
                    </w:r>
                    <w:r w:rsidRPr="00A107EF">
                      <w:rPr>
                        <w:rFonts w:ascii="Times New Roman" w:hAnsi="Times New Roman" w:cs="Times New Roman"/>
                        <w:b/>
                        <w:bCs/>
                        <w:color w:val="auto"/>
                        <w:szCs w:val="28"/>
                        <w:lang w:val="en-US" w:bidi="ar-SA"/>
                      </w:rPr>
                      <w:t>-</w:t>
                    </w:r>
                    <w:r w:rsidRPr="00A107EF">
                      <w:rPr>
                        <w:rFonts w:ascii="Times New Roman,Bold" w:hAnsi="Times New Roman,Bold" w:cs="Times New Roman,Bold"/>
                        <w:b/>
                        <w:bCs/>
                        <w:color w:val="auto"/>
                        <w:sz w:val="26"/>
                        <w:szCs w:val="28"/>
                        <w:lang w:val="en-US" w:bidi="ar-SA"/>
                      </w:rPr>
                      <w:t>3 видов деятельности</w:t>
                    </w:r>
                  </w:p>
                </w:txbxContent>
              </v:textbox>
            </v:rect>
            <v:rect id="_x0000_s1434" style="position:absolute;left:2964;top:6363;width:3717;height:485" stroked="f">
              <v:textbox>
                <w:txbxContent>
                  <w:p w:rsidR="00A36887" w:rsidRDefault="00A36887" w:rsidP="00A36887">
                    <w:r>
                      <w:rPr>
                        <w:rFonts w:ascii="Times New Roman,Italic" w:hAnsi="Times New Roman,Italic" w:cs="Times New Roman,Italic"/>
                        <w:i/>
                        <w:iCs/>
                        <w:color w:val="auto"/>
                        <w:lang w:val="en-US" w:bidi="ar-SA"/>
                      </w:rPr>
                      <w:t>Мультипликативные эффекты</w:t>
                    </w:r>
                  </w:p>
                </w:txbxContent>
              </v:textbox>
            </v:rect>
            <v:rect id="_x0000_s1435" style="position:absolute;left:10700;top:6363;width:4068;height:485" stroked="f">
              <v:textbox>
                <w:txbxContent>
                  <w:p w:rsidR="00A36887" w:rsidRDefault="00A36887" w:rsidP="00A36887">
                    <w:pPr>
                      <w:jc w:val="center"/>
                    </w:pPr>
                    <w:r>
                      <w:rPr>
                        <w:rFonts w:ascii="Times New Roman,Italic" w:hAnsi="Times New Roman,Italic" w:cs="Times New Roman,Italic"/>
                        <w:i/>
                        <w:iCs/>
                        <w:color w:val="auto"/>
                        <w:lang w:val="en-US" w:bidi="ar-SA"/>
                      </w:rPr>
                      <w:t>Цепочки добавленной стоимости</w:t>
                    </w:r>
                  </w:p>
                </w:txbxContent>
              </v:textbox>
            </v:rect>
            <v:rect id="_x0000_s1436" style="position:absolute;left:1741;top:9413;width:3952;height:737;v-text-anchor:middle" stroked="f">
              <v:textbox inset="0,0,0,0">
                <w:txbxContent>
                  <w:p w:rsidR="00A36887" w:rsidRPr="00B61462" w:rsidRDefault="00A36887" w:rsidP="00A36887">
                    <w:pPr>
                      <w:widowControl/>
                      <w:autoSpaceDE w:val="0"/>
                      <w:autoSpaceDN w:val="0"/>
                      <w:adjustRightInd w:val="0"/>
                      <w:rPr>
                        <w:rFonts w:ascii="Sylfaen" w:hAnsi="Sylfaen" w:cs="Times New Roman"/>
                        <w:color w:val="auto"/>
                        <w:sz w:val="14"/>
                        <w:szCs w:val="18"/>
                        <w:lang w:bidi="ar-SA"/>
                      </w:rPr>
                    </w:pPr>
                    <w:r w:rsidRPr="00B61462">
                      <w:rPr>
                        <w:rFonts w:ascii="Sylfaen" w:hAnsi="Sylfaen" w:cs="Times New Roman"/>
                        <w:color w:val="auto"/>
                        <w:sz w:val="14"/>
                        <w:szCs w:val="18"/>
                        <w:lang w:bidi="ar-SA"/>
                      </w:rPr>
                      <w:t>Металлургия</w:t>
                    </w:r>
                  </w:p>
                  <w:p w:rsidR="00A36887" w:rsidRPr="00B61462" w:rsidRDefault="00A36887" w:rsidP="00A36887">
                    <w:pPr>
                      <w:widowControl/>
                      <w:autoSpaceDE w:val="0"/>
                      <w:autoSpaceDN w:val="0"/>
                      <w:adjustRightInd w:val="0"/>
                      <w:rPr>
                        <w:rFonts w:ascii="Sylfaen" w:hAnsi="Sylfaen" w:cs="Times New Roman"/>
                        <w:color w:val="auto"/>
                        <w:sz w:val="14"/>
                        <w:szCs w:val="18"/>
                        <w:lang w:bidi="ar-SA"/>
                      </w:rPr>
                    </w:pPr>
                    <w:r w:rsidRPr="00B61462">
                      <w:rPr>
                        <w:rFonts w:ascii="Sylfaen" w:hAnsi="Sylfaen" w:cs="Times New Roman"/>
                        <w:color w:val="auto"/>
                        <w:sz w:val="14"/>
                        <w:szCs w:val="18"/>
                        <w:lang w:bidi="ar-SA"/>
                      </w:rPr>
                      <w:t>Нефтехимия, производство стройматериалов</w:t>
                    </w:r>
                  </w:p>
                  <w:p w:rsidR="00A36887" w:rsidRPr="00B61462" w:rsidRDefault="00A36887" w:rsidP="00A36887">
                    <w:pPr>
                      <w:widowControl/>
                      <w:autoSpaceDE w:val="0"/>
                      <w:autoSpaceDN w:val="0"/>
                      <w:adjustRightInd w:val="0"/>
                      <w:rPr>
                        <w:rFonts w:ascii="Sylfaen" w:hAnsi="Sylfaen" w:cs="Times New Roman"/>
                        <w:color w:val="auto"/>
                        <w:sz w:val="14"/>
                        <w:szCs w:val="18"/>
                        <w:lang w:bidi="ar-SA"/>
                      </w:rPr>
                    </w:pPr>
                    <w:r w:rsidRPr="00B61462">
                      <w:rPr>
                        <w:rFonts w:ascii="Sylfaen" w:hAnsi="Sylfaen" w:cs="Times New Roman"/>
                        <w:color w:val="auto"/>
                        <w:sz w:val="14"/>
                        <w:szCs w:val="18"/>
                        <w:lang w:bidi="ar-SA"/>
                      </w:rPr>
                      <w:t>Машиностроение</w:t>
                    </w:r>
                  </w:p>
                  <w:p w:rsidR="00A36887" w:rsidRPr="00A107EF" w:rsidRDefault="00A36887" w:rsidP="00A36887">
                    <w:pPr>
                      <w:rPr>
                        <w:rFonts w:ascii="Sylfaen" w:hAnsi="Sylfaen"/>
                        <w:sz w:val="20"/>
                      </w:rPr>
                    </w:pPr>
                    <w:r w:rsidRPr="00B61462">
                      <w:rPr>
                        <w:rFonts w:ascii="Sylfaen" w:hAnsi="Sylfaen" w:cs="Times New Roman"/>
                        <w:color w:val="auto"/>
                        <w:sz w:val="14"/>
                        <w:szCs w:val="18"/>
                        <w:lang w:bidi="ar-SA"/>
                      </w:rPr>
                      <w:t>Прочие позиции</w:t>
                    </w:r>
                  </w:p>
                </w:txbxContent>
              </v:textbox>
            </v:rect>
            <v:rect id="_x0000_s1437" style="position:absolute;left:9360;top:9413;width:4069;height:737;v-text-anchor:middle" stroked="f">
              <v:textbox inset="0,0,0,0">
                <w:txbxContent>
                  <w:p w:rsidR="00A36887" w:rsidRPr="00B61462" w:rsidRDefault="00A36887" w:rsidP="00A36887">
                    <w:pPr>
                      <w:widowControl/>
                      <w:autoSpaceDE w:val="0"/>
                      <w:autoSpaceDN w:val="0"/>
                      <w:adjustRightInd w:val="0"/>
                      <w:rPr>
                        <w:rFonts w:ascii="Sylfaen" w:hAnsi="Sylfaen" w:cs="Times New Roman"/>
                        <w:color w:val="auto"/>
                        <w:sz w:val="12"/>
                        <w:szCs w:val="18"/>
                        <w:lang w:bidi="ar-SA"/>
                      </w:rPr>
                    </w:pPr>
                    <w:r w:rsidRPr="00B61462">
                      <w:rPr>
                        <w:rFonts w:ascii="Sylfaen" w:hAnsi="Sylfaen" w:cs="Times New Roman"/>
                        <w:color w:val="auto"/>
                        <w:sz w:val="12"/>
                        <w:szCs w:val="18"/>
                        <w:lang w:bidi="ar-SA"/>
                      </w:rPr>
                      <w:t>Нефтехимия, производство стройматериалов</w:t>
                    </w:r>
                  </w:p>
                  <w:p w:rsidR="00A36887" w:rsidRPr="00B61462" w:rsidRDefault="00A36887" w:rsidP="00A36887">
                    <w:pPr>
                      <w:widowControl/>
                      <w:autoSpaceDE w:val="0"/>
                      <w:autoSpaceDN w:val="0"/>
                      <w:adjustRightInd w:val="0"/>
                      <w:rPr>
                        <w:rFonts w:ascii="Sylfaen" w:hAnsi="Sylfaen" w:cs="Times New Roman"/>
                        <w:color w:val="auto"/>
                        <w:sz w:val="12"/>
                        <w:szCs w:val="18"/>
                        <w:lang w:bidi="ar-SA"/>
                      </w:rPr>
                    </w:pPr>
                    <w:r w:rsidRPr="00B61462">
                      <w:rPr>
                        <w:rFonts w:ascii="Sylfaen" w:hAnsi="Sylfaen" w:cs="Times New Roman"/>
                        <w:color w:val="auto"/>
                        <w:sz w:val="12"/>
                        <w:szCs w:val="18"/>
                        <w:lang w:bidi="ar-SA"/>
                      </w:rPr>
                      <w:t>Машиностроение</w:t>
                    </w:r>
                  </w:p>
                  <w:p w:rsidR="00A36887" w:rsidRPr="00B61462" w:rsidRDefault="00A36887" w:rsidP="00A36887">
                    <w:pPr>
                      <w:widowControl/>
                      <w:autoSpaceDE w:val="0"/>
                      <w:autoSpaceDN w:val="0"/>
                      <w:adjustRightInd w:val="0"/>
                      <w:rPr>
                        <w:rFonts w:ascii="Sylfaen" w:hAnsi="Sylfaen" w:cs="Times New Roman"/>
                        <w:color w:val="auto"/>
                        <w:sz w:val="12"/>
                        <w:szCs w:val="18"/>
                        <w:lang w:bidi="ar-SA"/>
                      </w:rPr>
                    </w:pPr>
                    <w:r w:rsidRPr="00B61462">
                      <w:rPr>
                        <w:rFonts w:ascii="Sylfaen" w:hAnsi="Sylfaen" w:cs="Times New Roman"/>
                        <w:color w:val="auto"/>
                        <w:sz w:val="12"/>
                        <w:szCs w:val="18"/>
                        <w:lang w:bidi="ar-SA"/>
                      </w:rPr>
                      <w:t>Металлургия</w:t>
                    </w:r>
                  </w:p>
                  <w:p w:rsidR="00A36887" w:rsidRPr="00F377B8" w:rsidRDefault="00A36887" w:rsidP="00A36887">
                    <w:pPr>
                      <w:rPr>
                        <w:rFonts w:ascii="Sylfaen" w:hAnsi="Sylfaen"/>
                        <w:sz w:val="12"/>
                        <w:szCs w:val="18"/>
                      </w:rPr>
                    </w:pPr>
                    <w:r w:rsidRPr="00B61462">
                      <w:rPr>
                        <w:rFonts w:ascii="Sylfaen" w:hAnsi="Sylfaen" w:cs="Times New Roman"/>
                        <w:color w:val="auto"/>
                        <w:sz w:val="12"/>
                        <w:szCs w:val="18"/>
                        <w:lang w:bidi="ar-SA"/>
                      </w:rPr>
                      <w:t>Прочие позиции</w:t>
                    </w:r>
                  </w:p>
                </w:txbxContent>
              </v:textbox>
            </v:rect>
            <v:rect id="_x0000_s1438" style="position:absolute;left:1909;top:10264;width:13295;height:402" stroked="f">
              <v:textbox>
                <w:txbxContent>
                  <w:p w:rsidR="00A36887" w:rsidRPr="00A107EF" w:rsidRDefault="00A36887" w:rsidP="00A36887">
                    <w:pPr>
                      <w:rPr>
                        <w:sz w:val="22"/>
                      </w:rPr>
                    </w:pPr>
                    <w:r w:rsidRPr="00A107EF">
                      <w:rPr>
                        <w:rFonts w:ascii="Times New Roman" w:hAnsi="Times New Roman" w:cs="Times New Roman"/>
                        <w:color w:val="auto"/>
                        <w:sz w:val="22"/>
                        <w:lang w:bidi="ar-SA"/>
                      </w:rPr>
                      <w:t>Рисунок 26. Топ-3 сфер экономики Кыргызской Республики, значимых для реализации интеграционного потенциала в ЕАЭС</w:t>
                    </w:r>
                  </w:p>
                </w:txbxContent>
              </v:textbox>
            </v:rect>
          </v:group>
        </w:pict>
      </w:r>
      <w:r>
        <w:rPr>
          <w:rFonts w:ascii="Sylfaen" w:hAnsi="Sylfaen"/>
          <w:noProof/>
          <w:lang w:val="en-US" w:eastAsia="en-US" w:bidi="ar-SA"/>
        </w:rPr>
        <w:pict>
          <v:rect id="_x0000_s1427" style="position:absolute;left:0;text-align:left;margin-left:540.25pt;margin-top:191.15pt;width:220.2pt;height:37.65pt;z-index:251777024;v-text-anchor:middle" stroked="f">
            <v:textbox inset="0,0,0,0">
              <w:txbxContent>
                <w:p w:rsidR="00A36887" w:rsidRPr="00A107EF" w:rsidRDefault="00A36887" w:rsidP="00A36887">
                  <w:pPr>
                    <w:widowControl/>
                    <w:autoSpaceDE w:val="0"/>
                    <w:autoSpaceDN w:val="0"/>
                    <w:adjustRightInd w:val="0"/>
                    <w:rPr>
                      <w:rFonts w:ascii="Sylfaen" w:hAnsi="Sylfaen" w:cs="Times New Roman"/>
                      <w:color w:val="auto"/>
                      <w:sz w:val="14"/>
                      <w:szCs w:val="19"/>
                      <w:lang w:bidi="ar-SA"/>
                    </w:rPr>
                  </w:pPr>
                  <w:r w:rsidRPr="00A107EF">
                    <w:rPr>
                      <w:rFonts w:ascii="Sylfaen" w:hAnsi="Sylfaen" w:cs="Times New Roman"/>
                      <w:color w:val="auto"/>
                      <w:sz w:val="14"/>
                      <w:szCs w:val="19"/>
                      <w:lang w:bidi="ar-SA"/>
                    </w:rPr>
                    <w:t>Телекоммуникационные услуги</w:t>
                  </w:r>
                </w:p>
                <w:p w:rsidR="00A36887" w:rsidRPr="00A107EF" w:rsidRDefault="00A36887" w:rsidP="00A36887">
                  <w:pPr>
                    <w:widowControl/>
                    <w:autoSpaceDE w:val="0"/>
                    <w:autoSpaceDN w:val="0"/>
                    <w:adjustRightInd w:val="0"/>
                    <w:rPr>
                      <w:rFonts w:ascii="Sylfaen" w:hAnsi="Sylfaen" w:cs="Times New Roman"/>
                      <w:color w:val="auto"/>
                      <w:sz w:val="14"/>
                      <w:szCs w:val="19"/>
                      <w:lang w:bidi="ar-SA"/>
                    </w:rPr>
                  </w:pPr>
                  <w:r w:rsidRPr="00A107EF">
                    <w:rPr>
                      <w:rFonts w:ascii="Sylfaen" w:hAnsi="Sylfaen" w:cs="Times New Roman"/>
                      <w:color w:val="auto"/>
                      <w:sz w:val="14"/>
                      <w:szCs w:val="19"/>
                      <w:lang w:bidi="ar-SA"/>
                    </w:rPr>
                    <w:t>Двигатели внутр. сгорания с искровым зажиганием</w:t>
                  </w:r>
                </w:p>
                <w:p w:rsidR="00A36887" w:rsidRPr="00B61462" w:rsidRDefault="00A36887" w:rsidP="00A36887">
                  <w:pPr>
                    <w:widowControl/>
                    <w:autoSpaceDE w:val="0"/>
                    <w:autoSpaceDN w:val="0"/>
                    <w:adjustRightInd w:val="0"/>
                    <w:rPr>
                      <w:rFonts w:ascii="Sylfaen" w:hAnsi="Sylfaen" w:cs="Times New Roman"/>
                      <w:color w:val="auto"/>
                      <w:sz w:val="14"/>
                      <w:szCs w:val="19"/>
                      <w:lang w:bidi="ar-SA"/>
                    </w:rPr>
                  </w:pPr>
                  <w:r w:rsidRPr="00B61462">
                    <w:rPr>
                      <w:rFonts w:ascii="Sylfaen" w:hAnsi="Sylfaen" w:cs="Times New Roman"/>
                      <w:color w:val="auto"/>
                      <w:sz w:val="14"/>
                      <w:szCs w:val="19"/>
                      <w:lang w:bidi="ar-SA"/>
                    </w:rPr>
                    <w:t>Виноград, свежий или сушеный</w:t>
                  </w:r>
                </w:p>
                <w:p w:rsidR="00A36887" w:rsidRPr="00A107EF" w:rsidRDefault="00A36887" w:rsidP="00A36887">
                  <w:pPr>
                    <w:rPr>
                      <w:rFonts w:ascii="Sylfaen" w:hAnsi="Sylfaen"/>
                      <w:sz w:val="18"/>
                    </w:rPr>
                  </w:pPr>
                  <w:r w:rsidRPr="00B61462">
                    <w:rPr>
                      <w:rFonts w:ascii="Sylfaen" w:hAnsi="Sylfaen" w:cs="Times New Roman"/>
                      <w:color w:val="auto"/>
                      <w:sz w:val="14"/>
                      <w:szCs w:val="19"/>
                      <w:lang w:bidi="ar-SA"/>
                    </w:rPr>
                    <w:t>Прочие позиции</w:t>
                  </w:r>
                </w:p>
              </w:txbxContent>
            </v:textbox>
          </v:rect>
        </w:pict>
      </w:r>
      <w:r>
        <w:rPr>
          <w:rFonts w:ascii="Sylfaen" w:hAnsi="Sylfaen"/>
          <w:noProof/>
          <w:lang w:val="en-US" w:eastAsia="en-US" w:bidi="ar-SA"/>
        </w:rPr>
        <w:pict>
          <v:rect id="_x0000_s1426" style="position:absolute;left:0;text-align:left;margin-left:566.2pt;margin-top:-33.25pt;width:188.4pt;height:74.55pt;z-index:251776000" stroked="f">
            <v:textbox>
              <w:txbxContent>
                <w:p w:rsidR="00A36887" w:rsidRPr="009866F3" w:rsidRDefault="00A36887" w:rsidP="00A36887">
                  <w:pPr>
                    <w:ind w:left="426"/>
                    <w:rPr>
                      <w:rFonts w:ascii="Sylfaen" w:hAnsi="Sylfaen" w:cs="Times New Roman,Italic"/>
                      <w:i/>
                      <w:iCs/>
                      <w:color w:val="auto"/>
                      <w:sz w:val="28"/>
                      <w:szCs w:val="28"/>
                      <w:lang w:val="en-US" w:bidi="ar-SA"/>
                    </w:rPr>
                  </w:pPr>
                  <w:r w:rsidRPr="009866F3">
                    <w:rPr>
                      <w:rFonts w:ascii="Sylfaen" w:hAnsi="Sylfaen" w:cs="Times New Roman,Italic"/>
                      <w:i/>
                      <w:iCs/>
                      <w:color w:val="auto"/>
                      <w:sz w:val="28"/>
                      <w:szCs w:val="28"/>
                      <w:lang w:val="en-US" w:bidi="ar-SA"/>
                    </w:rPr>
                    <w:t>Кыргызская Республика</w:t>
                  </w:r>
                </w:p>
                <w:p w:rsidR="00A36887" w:rsidRPr="009866F3" w:rsidRDefault="00A36887" w:rsidP="00A36887">
                  <w:pPr>
                    <w:rPr>
                      <w:rFonts w:ascii="Sylfaen" w:hAnsi="Sylfaen" w:cs="Times New Roman,Italic"/>
                      <w:i/>
                      <w:iCs/>
                      <w:color w:val="auto"/>
                      <w:sz w:val="22"/>
                      <w:szCs w:val="22"/>
                      <w:lang w:val="en-US" w:bidi="ar-SA"/>
                    </w:rPr>
                  </w:pPr>
                </w:p>
                <w:p w:rsidR="00A36887" w:rsidRPr="009866F3" w:rsidRDefault="00A36887" w:rsidP="00A36887">
                  <w:pPr>
                    <w:rPr>
                      <w:rFonts w:ascii="Sylfaen" w:hAnsi="Sylfaen" w:cs="Times New Roman,Italic"/>
                      <w:i/>
                      <w:iCs/>
                      <w:color w:val="auto"/>
                      <w:sz w:val="22"/>
                      <w:szCs w:val="22"/>
                      <w:lang w:val="en-US" w:bidi="ar-SA"/>
                    </w:rPr>
                  </w:pPr>
                </w:p>
                <w:p w:rsidR="00A36887" w:rsidRPr="009866F3" w:rsidRDefault="00A36887" w:rsidP="00A36887">
                  <w:pPr>
                    <w:rPr>
                      <w:rFonts w:ascii="Sylfaen" w:hAnsi="Sylfaen"/>
                    </w:rPr>
                  </w:pPr>
                  <w:r w:rsidRPr="009866F3">
                    <w:rPr>
                      <w:rFonts w:ascii="Sylfaen" w:hAnsi="Sylfaen" w:cs="Times New Roman,Italic"/>
                      <w:i/>
                      <w:iCs/>
                      <w:color w:val="auto"/>
                      <w:sz w:val="22"/>
                      <w:szCs w:val="22"/>
                      <w:lang w:val="en-US" w:bidi="ar-SA"/>
                    </w:rPr>
                    <w:t>Специализация</w:t>
                  </w:r>
                </w:p>
              </w:txbxContent>
            </v:textbox>
          </v:rect>
        </w:pict>
      </w:r>
      <w:r w:rsidR="00A36887">
        <w:rPr>
          <w:rFonts w:ascii="Sylfaen" w:hAnsi="Sylfaen"/>
          <w:noProof/>
          <w:lang w:val="en-US" w:eastAsia="en-US" w:bidi="ar-SA"/>
        </w:rPr>
        <w:drawing>
          <wp:inline distT="0" distB="0" distL="0" distR="0">
            <wp:extent cx="9610725" cy="5800725"/>
            <wp:effectExtent l="19050" t="0" r="9525" b="0"/>
            <wp:docPr id="8" name="Picture 2" descr="C:\Users\hayka.LOCAL\Desktop\115-0001-2019-B-69_for preformatting\25.01.19-ALISAAA\media\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ayka.LOCAL\Desktop\115-0001-2019-B-69_for preformatting\25.01.19-ALISAAA\media\image25.jpeg"/>
                    <pic:cNvPicPr>
                      <a:picLocks noChangeAspect="1" noChangeArrowheads="1"/>
                    </pic:cNvPicPr>
                  </pic:nvPicPr>
                  <pic:blipFill>
                    <a:blip r:embed="rId40" cstate="print"/>
                    <a:srcRect/>
                    <a:stretch>
                      <a:fillRect/>
                    </a:stretch>
                  </pic:blipFill>
                  <pic:spPr bwMode="auto">
                    <a:xfrm>
                      <a:off x="0" y="0"/>
                      <a:ext cx="9610725" cy="5800725"/>
                    </a:xfrm>
                    <a:prstGeom prst="rect">
                      <a:avLst/>
                    </a:prstGeom>
                    <a:noFill/>
                    <a:ln w="9525">
                      <a:noFill/>
                      <a:miter lim="800000"/>
                      <a:headEnd/>
                      <a:tailEnd/>
                    </a:ln>
                  </pic:spPr>
                </pic:pic>
              </a:graphicData>
            </a:graphic>
          </wp:inline>
        </w:drawing>
      </w:r>
    </w:p>
    <w:p w:rsidR="00A36887" w:rsidRPr="0087764F" w:rsidRDefault="00A36887" w:rsidP="00A36887">
      <w:pPr>
        <w:spacing w:after="120"/>
        <w:rPr>
          <w:rFonts w:ascii="Sylfaen" w:hAnsi="Sylfaen"/>
          <w:szCs w:val="2"/>
        </w:rPr>
        <w:sectPr w:rsidR="00A36887" w:rsidRPr="0087764F" w:rsidSect="002A58F2">
          <w:pgSz w:w="16840" w:h="11909" w:orient="landscape" w:code="9"/>
          <w:pgMar w:top="1418" w:right="1418" w:bottom="1418" w:left="1418" w:header="0" w:footer="6" w:gutter="0"/>
          <w:cols w:space="720"/>
          <w:noEndnote/>
          <w:docGrid w:linePitch="360"/>
        </w:sectPr>
      </w:pPr>
    </w:p>
    <w:p w:rsidR="00A36887" w:rsidRDefault="004F272B" w:rsidP="00A36887">
      <w:pPr>
        <w:spacing w:after="120"/>
        <w:rPr>
          <w:rFonts w:ascii="Sylfaen" w:hAnsi="Sylfaen"/>
          <w:lang w:val="en-US"/>
        </w:rPr>
      </w:pPr>
      <w:r>
        <w:rPr>
          <w:rFonts w:ascii="Sylfaen" w:hAnsi="Sylfaen"/>
          <w:noProof/>
          <w:lang w:val="en-US" w:eastAsia="en-US" w:bidi="ar-SA"/>
        </w:rPr>
        <w:lastRenderedPageBreak/>
        <w:pict>
          <v:group id="_x0000_s1441" style="position:absolute;margin-left:14.5pt;margin-top:17.2pt;width:669.75pt;height:508.2pt;z-index:251781120" coordorigin="1708,770" coordsize="13395,10164">
            <v:rect id="_x0000_s1442" style="position:absolute;left:6145;top:770;width:5643;height:854;v-text-anchor:middle" stroked="f">
              <v:textbox inset="0,0,0,0">
                <w:txbxContent>
                  <w:p w:rsidR="00A36887" w:rsidRPr="00B61462" w:rsidRDefault="00A36887" w:rsidP="00A36887">
                    <w:pPr>
                      <w:jc w:val="center"/>
                      <w:rPr>
                        <w:rFonts w:ascii="Sylfaen" w:hAnsi="Sylfaen" w:cs="Times New Roman,Bold"/>
                        <w:b/>
                        <w:bCs/>
                        <w:color w:val="auto"/>
                        <w:sz w:val="28"/>
                        <w:szCs w:val="28"/>
                        <w:lang w:bidi="ar-SA"/>
                      </w:rPr>
                    </w:pPr>
                    <w:r w:rsidRPr="002A201C">
                      <w:rPr>
                        <w:rFonts w:ascii="Sylfaen" w:hAnsi="Sylfaen" w:cs="Times New Roman,Bold"/>
                        <w:b/>
                        <w:bCs/>
                        <w:color w:val="auto"/>
                        <w:sz w:val="28"/>
                        <w:szCs w:val="28"/>
                        <w:lang w:bidi="ar-SA"/>
                      </w:rPr>
                      <w:t>Топ</w:t>
                    </w:r>
                    <w:r w:rsidRPr="002A201C">
                      <w:rPr>
                        <w:rFonts w:ascii="Sylfaen" w:hAnsi="Sylfaen" w:cs="Times New Roman"/>
                        <w:b/>
                        <w:bCs/>
                        <w:color w:val="auto"/>
                        <w:sz w:val="28"/>
                        <w:szCs w:val="28"/>
                        <w:lang w:bidi="ar-SA"/>
                      </w:rPr>
                      <w:t>-</w:t>
                    </w:r>
                    <w:r w:rsidRPr="002A201C">
                      <w:rPr>
                        <w:rFonts w:ascii="Sylfaen" w:hAnsi="Sylfaen" w:cs="Times New Roman,Bold"/>
                        <w:b/>
                        <w:bCs/>
                        <w:color w:val="auto"/>
                        <w:sz w:val="28"/>
                        <w:szCs w:val="28"/>
                        <w:lang w:bidi="ar-SA"/>
                      </w:rPr>
                      <w:t>3 товарных групп и категорий услуг</w:t>
                    </w:r>
                  </w:p>
                  <w:p w:rsidR="00A36887" w:rsidRPr="002A201C" w:rsidRDefault="00A36887" w:rsidP="00A36887">
                    <w:pPr>
                      <w:jc w:val="center"/>
                      <w:rPr>
                        <w:rFonts w:ascii="Sylfaen" w:hAnsi="Sylfaen"/>
                        <w:lang w:val="en-US"/>
                      </w:rPr>
                    </w:pPr>
                    <w:r w:rsidRPr="002A201C">
                      <w:rPr>
                        <w:rFonts w:ascii="Sylfaen" w:hAnsi="Sylfaen" w:cs="Times New Roman,Italic"/>
                        <w:i/>
                        <w:iCs/>
                        <w:color w:val="auto"/>
                        <w:sz w:val="22"/>
                        <w:szCs w:val="22"/>
                        <w:lang w:val="en-US" w:bidi="ar-SA"/>
                      </w:rPr>
                      <w:t>Наращивание экспорта</w:t>
                    </w:r>
                  </w:p>
                </w:txbxContent>
              </v:textbox>
            </v:rect>
            <v:rect id="_x0000_s1443" style="position:absolute;left:2160;top:954;width:3114;height:670;v-text-anchor:middle" stroked="f">
              <v:textbox inset="0,0,0,0">
                <w:txbxContent>
                  <w:p w:rsidR="00A36887" w:rsidRPr="0015516E" w:rsidRDefault="00A36887" w:rsidP="00A36887">
                    <w:pPr>
                      <w:jc w:val="center"/>
                      <w:rPr>
                        <w:rFonts w:ascii="Sylfaen" w:hAnsi="Sylfaen"/>
                      </w:rPr>
                    </w:pPr>
                    <w:r w:rsidRPr="0015516E">
                      <w:rPr>
                        <w:rFonts w:ascii="Sylfaen" w:hAnsi="Sylfaen" w:cs="Times New Roman,Italic"/>
                        <w:i/>
                        <w:iCs/>
                        <w:color w:val="auto"/>
                        <w:sz w:val="22"/>
                        <w:szCs w:val="22"/>
                        <w:lang w:val="en-US" w:bidi="ar-SA"/>
                      </w:rPr>
                      <w:t>Импортозамещение</w:t>
                    </w:r>
                  </w:p>
                </w:txbxContent>
              </v:textbox>
            </v:rect>
            <v:rect id="_x0000_s1444" style="position:absolute;left:1792;top:4722;width:3918;height:1071;v-text-anchor:middle" stroked="f">
              <v:textbox inset="0,0,0,0">
                <w:txbxContent>
                  <w:p w:rsidR="00A36887" w:rsidRPr="0015516E" w:rsidRDefault="00A36887" w:rsidP="00A36887">
                    <w:pPr>
                      <w:widowControl/>
                      <w:autoSpaceDE w:val="0"/>
                      <w:autoSpaceDN w:val="0"/>
                      <w:adjustRightInd w:val="0"/>
                      <w:rPr>
                        <w:rFonts w:ascii="Sylfaen" w:hAnsi="Sylfaen" w:cs="Times New Roman"/>
                        <w:color w:val="auto"/>
                        <w:sz w:val="14"/>
                        <w:szCs w:val="19"/>
                        <w:lang w:bidi="ar-SA"/>
                      </w:rPr>
                    </w:pPr>
                    <w:r w:rsidRPr="0015516E">
                      <w:rPr>
                        <w:rFonts w:ascii="Sylfaen" w:hAnsi="Sylfaen" w:cs="Times New Roman"/>
                        <w:color w:val="auto"/>
                        <w:sz w:val="14"/>
                        <w:szCs w:val="19"/>
                        <w:lang w:bidi="ar-SA"/>
                      </w:rPr>
                      <w:t>Автомобили легковые для перевозки людей</w:t>
                    </w:r>
                  </w:p>
                  <w:p w:rsidR="00A36887" w:rsidRPr="0015516E" w:rsidRDefault="00A36887" w:rsidP="00A36887">
                    <w:pPr>
                      <w:widowControl/>
                      <w:autoSpaceDE w:val="0"/>
                      <w:autoSpaceDN w:val="0"/>
                      <w:adjustRightInd w:val="0"/>
                      <w:rPr>
                        <w:rFonts w:ascii="Sylfaen" w:hAnsi="Sylfaen" w:cs="Times New Roman"/>
                        <w:color w:val="auto"/>
                        <w:sz w:val="14"/>
                        <w:szCs w:val="19"/>
                        <w:lang w:bidi="ar-SA"/>
                      </w:rPr>
                    </w:pPr>
                    <w:r w:rsidRPr="0015516E">
                      <w:rPr>
                        <w:rFonts w:ascii="Sylfaen" w:hAnsi="Sylfaen" w:cs="Times New Roman"/>
                        <w:color w:val="auto"/>
                        <w:sz w:val="14"/>
                        <w:szCs w:val="19"/>
                        <w:lang w:bidi="ar-SA"/>
                      </w:rPr>
                      <w:t>Части и принадлежности автомобилей</w:t>
                    </w:r>
                  </w:p>
                  <w:p w:rsidR="00A36887" w:rsidRPr="00B61462" w:rsidRDefault="00A36887" w:rsidP="00A36887">
                    <w:pPr>
                      <w:widowControl/>
                      <w:autoSpaceDE w:val="0"/>
                      <w:autoSpaceDN w:val="0"/>
                      <w:adjustRightInd w:val="0"/>
                      <w:rPr>
                        <w:rFonts w:ascii="Sylfaen" w:hAnsi="Sylfaen" w:cs="Times New Roman"/>
                        <w:color w:val="auto"/>
                        <w:sz w:val="14"/>
                        <w:szCs w:val="19"/>
                        <w:lang w:bidi="ar-SA"/>
                      </w:rPr>
                    </w:pPr>
                    <w:r w:rsidRPr="00B61462">
                      <w:rPr>
                        <w:rFonts w:ascii="Sylfaen" w:hAnsi="Sylfaen" w:cs="Times New Roman"/>
                        <w:color w:val="auto"/>
                        <w:sz w:val="14"/>
                        <w:szCs w:val="19"/>
                        <w:lang w:bidi="ar-SA"/>
                      </w:rPr>
                      <w:t>Роялти и лицензионные платежи</w:t>
                    </w:r>
                  </w:p>
                  <w:p w:rsidR="00A36887" w:rsidRPr="0015516E" w:rsidRDefault="00A36887" w:rsidP="00A36887">
                    <w:pPr>
                      <w:rPr>
                        <w:rFonts w:ascii="Sylfaen" w:hAnsi="Sylfaen"/>
                        <w:sz w:val="18"/>
                      </w:rPr>
                    </w:pPr>
                    <w:r w:rsidRPr="00B61462">
                      <w:rPr>
                        <w:rFonts w:ascii="Sylfaen" w:hAnsi="Sylfaen" w:cs="Times New Roman"/>
                        <w:color w:val="auto"/>
                        <w:sz w:val="14"/>
                        <w:szCs w:val="19"/>
                        <w:lang w:bidi="ar-SA"/>
                      </w:rPr>
                      <w:t>Прочие позиции</w:t>
                    </w:r>
                  </w:p>
                </w:txbxContent>
              </v:textbox>
            </v:rect>
            <v:rect id="_x0000_s1445" style="position:absolute;left:7250;top:4889;width:4136;height:804;v-text-anchor:middle" stroked="f">
              <v:textbox inset="0,0,0,0">
                <w:txbxContent>
                  <w:p w:rsidR="00A36887" w:rsidRPr="002A201C" w:rsidRDefault="00A36887" w:rsidP="00A36887">
                    <w:pPr>
                      <w:widowControl/>
                      <w:autoSpaceDE w:val="0"/>
                      <w:autoSpaceDN w:val="0"/>
                      <w:adjustRightInd w:val="0"/>
                      <w:rPr>
                        <w:rFonts w:ascii="Sylfaen" w:hAnsi="Sylfaen" w:cs="Times New Roman"/>
                        <w:color w:val="auto"/>
                        <w:sz w:val="12"/>
                        <w:szCs w:val="19"/>
                        <w:lang w:bidi="ar-SA"/>
                      </w:rPr>
                    </w:pPr>
                    <w:r w:rsidRPr="002A201C">
                      <w:rPr>
                        <w:rFonts w:ascii="Sylfaen" w:hAnsi="Sylfaen" w:cs="Times New Roman"/>
                        <w:color w:val="auto"/>
                        <w:sz w:val="12"/>
                        <w:szCs w:val="19"/>
                        <w:lang w:bidi="ar-SA"/>
                      </w:rPr>
                      <w:t>Автомобили легковые</w:t>
                    </w:r>
                  </w:p>
                  <w:p w:rsidR="00A36887" w:rsidRPr="002A201C" w:rsidRDefault="00A36887" w:rsidP="00A36887">
                    <w:pPr>
                      <w:widowControl/>
                      <w:autoSpaceDE w:val="0"/>
                      <w:autoSpaceDN w:val="0"/>
                      <w:adjustRightInd w:val="0"/>
                      <w:rPr>
                        <w:rFonts w:ascii="Sylfaen" w:hAnsi="Sylfaen" w:cs="Times New Roman"/>
                        <w:color w:val="auto"/>
                        <w:sz w:val="12"/>
                        <w:szCs w:val="19"/>
                        <w:lang w:bidi="ar-SA"/>
                      </w:rPr>
                    </w:pPr>
                    <w:r w:rsidRPr="002A201C">
                      <w:rPr>
                        <w:rFonts w:ascii="Sylfaen" w:hAnsi="Sylfaen" w:cs="Times New Roman"/>
                        <w:color w:val="auto"/>
                        <w:sz w:val="12"/>
                        <w:szCs w:val="19"/>
                        <w:lang w:bidi="ar-SA"/>
                      </w:rPr>
                      <w:t>Прутки из железа или стали, необработанные</w:t>
                    </w:r>
                  </w:p>
                  <w:p w:rsidR="00A36887" w:rsidRPr="00B61462" w:rsidRDefault="00A36887" w:rsidP="00A36887">
                    <w:pPr>
                      <w:widowControl/>
                      <w:autoSpaceDE w:val="0"/>
                      <w:autoSpaceDN w:val="0"/>
                      <w:adjustRightInd w:val="0"/>
                      <w:rPr>
                        <w:rFonts w:ascii="Sylfaen" w:hAnsi="Sylfaen" w:cs="Times New Roman"/>
                        <w:color w:val="auto"/>
                        <w:sz w:val="12"/>
                        <w:szCs w:val="19"/>
                        <w:lang w:bidi="ar-SA"/>
                      </w:rPr>
                    </w:pPr>
                    <w:r w:rsidRPr="00B61462">
                      <w:rPr>
                        <w:rFonts w:ascii="Sylfaen" w:hAnsi="Sylfaen" w:cs="Times New Roman"/>
                        <w:color w:val="auto"/>
                        <w:sz w:val="12"/>
                        <w:szCs w:val="19"/>
                        <w:lang w:bidi="ar-SA"/>
                      </w:rPr>
                      <w:t>Шины и покрышки пневматические резиновые</w:t>
                    </w:r>
                  </w:p>
                  <w:p w:rsidR="00A36887" w:rsidRPr="002A201C" w:rsidRDefault="00A36887" w:rsidP="00A36887">
                    <w:pPr>
                      <w:rPr>
                        <w:rFonts w:ascii="Sylfaen" w:hAnsi="Sylfaen"/>
                        <w:sz w:val="16"/>
                      </w:rPr>
                    </w:pPr>
                    <w:r w:rsidRPr="00B61462">
                      <w:rPr>
                        <w:rFonts w:ascii="Sylfaen" w:hAnsi="Sylfaen" w:cs="Times New Roman"/>
                        <w:color w:val="auto"/>
                        <w:sz w:val="12"/>
                        <w:szCs w:val="19"/>
                        <w:lang w:bidi="ar-SA"/>
                      </w:rPr>
                      <w:t>Прочие позиции</w:t>
                    </w:r>
                  </w:p>
                </w:txbxContent>
              </v:textbox>
            </v:rect>
            <v:rect id="_x0000_s1446" style="position:absolute;left:1708;top:9477;width:3081;height:888" stroked="f">
              <v:textbox>
                <w:txbxContent>
                  <w:p w:rsidR="00A36887" w:rsidRPr="007B1F55" w:rsidRDefault="00A36887" w:rsidP="00A36887">
                    <w:pPr>
                      <w:widowControl/>
                      <w:autoSpaceDE w:val="0"/>
                      <w:autoSpaceDN w:val="0"/>
                      <w:adjustRightInd w:val="0"/>
                      <w:rPr>
                        <w:rFonts w:ascii="Sylfaen" w:hAnsi="Sylfaen" w:cs="Times New Roman"/>
                        <w:color w:val="auto"/>
                        <w:sz w:val="14"/>
                        <w:szCs w:val="20"/>
                        <w:lang w:bidi="ar-SA"/>
                      </w:rPr>
                    </w:pPr>
                    <w:r w:rsidRPr="007B1F55">
                      <w:rPr>
                        <w:rFonts w:ascii="Sylfaen" w:hAnsi="Sylfaen" w:cs="Times New Roman"/>
                        <w:color w:val="auto"/>
                        <w:sz w:val="14"/>
                        <w:szCs w:val="20"/>
                        <w:lang w:bidi="ar-SA"/>
                      </w:rPr>
                      <w:t>Машиностроение</w:t>
                    </w:r>
                  </w:p>
                  <w:p w:rsidR="00A36887" w:rsidRPr="007B1F55" w:rsidRDefault="00A36887" w:rsidP="00A36887">
                    <w:pPr>
                      <w:widowControl/>
                      <w:autoSpaceDE w:val="0"/>
                      <w:autoSpaceDN w:val="0"/>
                      <w:adjustRightInd w:val="0"/>
                      <w:rPr>
                        <w:rFonts w:ascii="Sylfaen" w:hAnsi="Sylfaen" w:cs="Times New Roman"/>
                        <w:color w:val="auto"/>
                        <w:sz w:val="14"/>
                        <w:szCs w:val="20"/>
                        <w:lang w:bidi="ar-SA"/>
                      </w:rPr>
                    </w:pPr>
                    <w:r w:rsidRPr="007B1F55">
                      <w:rPr>
                        <w:rFonts w:ascii="Sylfaen" w:hAnsi="Sylfaen" w:cs="Times New Roman"/>
                        <w:color w:val="auto"/>
                        <w:sz w:val="14"/>
                        <w:szCs w:val="20"/>
                        <w:lang w:bidi="ar-SA"/>
                      </w:rPr>
                      <w:t>Металлургия</w:t>
                    </w:r>
                  </w:p>
                  <w:p w:rsidR="00A36887" w:rsidRPr="007B1F55" w:rsidRDefault="00A36887" w:rsidP="00A36887">
                    <w:pPr>
                      <w:widowControl/>
                      <w:autoSpaceDE w:val="0"/>
                      <w:autoSpaceDN w:val="0"/>
                      <w:adjustRightInd w:val="0"/>
                      <w:rPr>
                        <w:rFonts w:ascii="Sylfaen" w:hAnsi="Sylfaen" w:cs="Times New Roman"/>
                        <w:color w:val="auto"/>
                        <w:sz w:val="14"/>
                        <w:szCs w:val="20"/>
                        <w:lang w:bidi="ar-SA"/>
                      </w:rPr>
                    </w:pPr>
                    <w:r w:rsidRPr="007B1F55">
                      <w:rPr>
                        <w:rFonts w:ascii="Sylfaen" w:hAnsi="Sylfaen" w:cs="Times New Roman"/>
                        <w:color w:val="auto"/>
                        <w:sz w:val="14"/>
                        <w:szCs w:val="20"/>
                        <w:lang w:bidi="ar-SA"/>
                      </w:rPr>
                      <w:t>Торговля, гостиницы и рестораны</w:t>
                    </w:r>
                  </w:p>
                  <w:p w:rsidR="00A36887" w:rsidRPr="007B1F55" w:rsidRDefault="00A36887" w:rsidP="00A36887">
                    <w:pPr>
                      <w:rPr>
                        <w:rFonts w:ascii="Sylfaen" w:hAnsi="Sylfaen"/>
                        <w:sz w:val="18"/>
                      </w:rPr>
                    </w:pPr>
                    <w:r w:rsidRPr="007B1F55">
                      <w:rPr>
                        <w:rFonts w:ascii="Sylfaen" w:hAnsi="Sylfaen" w:cs="Times New Roman"/>
                        <w:color w:val="auto"/>
                        <w:sz w:val="14"/>
                        <w:szCs w:val="20"/>
                        <w:lang w:val="en-US" w:bidi="ar-SA"/>
                      </w:rPr>
                      <w:t>Прочие позиции</w:t>
                    </w:r>
                  </w:p>
                </w:txbxContent>
              </v:textbox>
            </v:rect>
            <v:rect id="_x0000_s1447" style="position:absolute;left:9343;top:9477;width:4002;height:888" stroked="f">
              <v:textbox>
                <w:txbxContent>
                  <w:p w:rsidR="00A36887" w:rsidRPr="00B61462" w:rsidRDefault="00A36887" w:rsidP="00A36887">
                    <w:pPr>
                      <w:widowControl/>
                      <w:autoSpaceDE w:val="0"/>
                      <w:autoSpaceDN w:val="0"/>
                      <w:adjustRightInd w:val="0"/>
                      <w:rPr>
                        <w:rFonts w:ascii="Sylfaen" w:hAnsi="Sylfaen" w:cs="Times New Roman"/>
                        <w:color w:val="auto"/>
                        <w:sz w:val="14"/>
                        <w:szCs w:val="16"/>
                        <w:lang w:bidi="ar-SA"/>
                      </w:rPr>
                    </w:pPr>
                    <w:r w:rsidRPr="00B61462">
                      <w:rPr>
                        <w:rFonts w:ascii="Sylfaen" w:hAnsi="Sylfaen" w:cs="Times New Roman"/>
                        <w:color w:val="auto"/>
                        <w:sz w:val="14"/>
                        <w:szCs w:val="16"/>
                        <w:lang w:bidi="ar-SA"/>
                      </w:rPr>
                      <w:t>Машиностроение</w:t>
                    </w:r>
                  </w:p>
                  <w:p w:rsidR="00A36887" w:rsidRPr="00B61462" w:rsidRDefault="00A36887" w:rsidP="00A36887">
                    <w:pPr>
                      <w:widowControl/>
                      <w:autoSpaceDE w:val="0"/>
                      <w:autoSpaceDN w:val="0"/>
                      <w:adjustRightInd w:val="0"/>
                      <w:rPr>
                        <w:rFonts w:ascii="Sylfaen" w:hAnsi="Sylfaen" w:cs="Times New Roman"/>
                        <w:color w:val="auto"/>
                        <w:sz w:val="14"/>
                        <w:szCs w:val="16"/>
                        <w:lang w:bidi="ar-SA"/>
                      </w:rPr>
                    </w:pPr>
                    <w:r w:rsidRPr="00B61462">
                      <w:rPr>
                        <w:rFonts w:ascii="Sylfaen" w:hAnsi="Sylfaen" w:cs="Times New Roman"/>
                        <w:color w:val="auto"/>
                        <w:sz w:val="14"/>
                        <w:szCs w:val="16"/>
                        <w:lang w:bidi="ar-SA"/>
                      </w:rPr>
                      <w:t>Металлургия</w:t>
                    </w:r>
                  </w:p>
                  <w:p w:rsidR="00A36887" w:rsidRPr="00B61462" w:rsidRDefault="00A36887" w:rsidP="00A36887">
                    <w:pPr>
                      <w:widowControl/>
                      <w:autoSpaceDE w:val="0"/>
                      <w:autoSpaceDN w:val="0"/>
                      <w:adjustRightInd w:val="0"/>
                      <w:rPr>
                        <w:rFonts w:ascii="Sylfaen" w:hAnsi="Sylfaen" w:cs="Times New Roman"/>
                        <w:color w:val="auto"/>
                        <w:sz w:val="14"/>
                        <w:szCs w:val="16"/>
                        <w:lang w:bidi="ar-SA"/>
                      </w:rPr>
                    </w:pPr>
                    <w:r w:rsidRPr="00B61462">
                      <w:rPr>
                        <w:rFonts w:ascii="Sylfaen" w:hAnsi="Sylfaen" w:cs="Times New Roman"/>
                        <w:color w:val="auto"/>
                        <w:sz w:val="14"/>
                        <w:szCs w:val="16"/>
                        <w:lang w:bidi="ar-SA"/>
                      </w:rPr>
                      <w:t>Нефтехимия, производство стройматериалов</w:t>
                    </w:r>
                  </w:p>
                  <w:p w:rsidR="00A36887" w:rsidRPr="00BA4BAB" w:rsidRDefault="00A36887" w:rsidP="00A36887">
                    <w:pPr>
                      <w:rPr>
                        <w:rFonts w:ascii="Sylfaen" w:hAnsi="Sylfaen"/>
                        <w:sz w:val="14"/>
                        <w:szCs w:val="16"/>
                      </w:rPr>
                    </w:pPr>
                    <w:r w:rsidRPr="00B61462">
                      <w:rPr>
                        <w:rFonts w:ascii="Sylfaen" w:hAnsi="Sylfaen" w:cs="Times New Roman"/>
                        <w:color w:val="auto"/>
                        <w:sz w:val="14"/>
                        <w:szCs w:val="16"/>
                        <w:lang w:bidi="ar-SA"/>
                      </w:rPr>
                      <w:t>Прочие позиции</w:t>
                    </w:r>
                  </w:p>
                </w:txbxContent>
              </v:textbox>
            </v:rect>
            <v:rect id="_x0000_s1448" style="position:absolute;left:1942;top:10499;width:13161;height:435" stroked="f">
              <v:textbox>
                <w:txbxContent>
                  <w:p w:rsidR="00A36887" w:rsidRPr="007B1F55" w:rsidRDefault="00A36887" w:rsidP="00A36887">
                    <w:pPr>
                      <w:rPr>
                        <w:rFonts w:ascii="Sylfaen" w:hAnsi="Sylfaen"/>
                        <w:sz w:val="22"/>
                      </w:rPr>
                    </w:pPr>
                    <w:r w:rsidRPr="007B1F55">
                      <w:rPr>
                        <w:rFonts w:ascii="Sylfaen" w:hAnsi="Sylfaen" w:cs="Times New Roman"/>
                        <w:color w:val="auto"/>
                        <w:sz w:val="22"/>
                        <w:lang w:bidi="ar-SA"/>
                      </w:rPr>
                      <w:t>Рисунок 27. Топ-3 сфер экономики Российской Федерации, значимых для реализации интеграционного потенциала в ЕАЭС</w:t>
                    </w:r>
                  </w:p>
                </w:txbxContent>
              </v:textbox>
            </v:rect>
            <v:rect id="_x0000_s1449" style="position:absolute;left:6647;top:5927;width:4320;height:520" stroked="f">
              <v:textbox>
                <w:txbxContent>
                  <w:p w:rsidR="00A36887" w:rsidRPr="007B1F55" w:rsidRDefault="00A36887" w:rsidP="00A36887">
                    <w:pPr>
                      <w:jc w:val="center"/>
                      <w:rPr>
                        <w:rFonts w:ascii="Sylfaen" w:hAnsi="Sylfaen"/>
                      </w:rPr>
                    </w:pPr>
                    <w:r w:rsidRPr="007B1F55">
                      <w:rPr>
                        <w:rFonts w:ascii="Sylfaen" w:hAnsi="Sylfaen" w:cs="Times New Roman,Bold"/>
                        <w:b/>
                        <w:bCs/>
                        <w:color w:val="auto"/>
                        <w:lang w:val="en-US" w:bidi="ar-SA"/>
                      </w:rPr>
                      <w:t>Топ</w:t>
                    </w:r>
                    <w:r w:rsidRPr="007B1F55">
                      <w:rPr>
                        <w:rFonts w:ascii="Sylfaen" w:hAnsi="Sylfaen" w:cs="Times New Roman"/>
                        <w:b/>
                        <w:bCs/>
                        <w:color w:val="auto"/>
                        <w:lang w:val="en-US" w:bidi="ar-SA"/>
                      </w:rPr>
                      <w:t>-</w:t>
                    </w:r>
                    <w:r w:rsidRPr="007B1F55">
                      <w:rPr>
                        <w:rFonts w:ascii="Sylfaen" w:hAnsi="Sylfaen" w:cs="Times New Roman,Bold"/>
                        <w:b/>
                        <w:bCs/>
                        <w:color w:val="auto"/>
                        <w:lang w:val="en-US" w:bidi="ar-SA"/>
                      </w:rPr>
                      <w:t>3 видов деятельности</w:t>
                    </w:r>
                  </w:p>
                </w:txbxContent>
              </v:textbox>
            </v:rect>
            <v:rect id="_x0000_s1450" style="position:absolute;left:1708;top:6212;width:4571;height:502" stroked="f">
              <v:textbox>
                <w:txbxContent>
                  <w:p w:rsidR="00A36887" w:rsidRDefault="00A36887" w:rsidP="00A36887">
                    <w:pPr>
                      <w:jc w:val="center"/>
                    </w:pPr>
                    <w:r>
                      <w:rPr>
                        <w:rFonts w:ascii="Times New Roman,Italic" w:hAnsi="Times New Roman,Italic" w:cs="Times New Roman,Italic"/>
                        <w:i/>
                        <w:iCs/>
                        <w:color w:val="auto"/>
                        <w:lang w:val="en-US" w:bidi="ar-SA"/>
                      </w:rPr>
                      <w:t>Мультипликативные эффекты</w:t>
                    </w:r>
                  </w:p>
                </w:txbxContent>
              </v:textbox>
            </v:rect>
          </v:group>
        </w:pict>
      </w:r>
      <w:r>
        <w:rPr>
          <w:rFonts w:ascii="Sylfaen" w:hAnsi="Sylfaen"/>
          <w:noProof/>
          <w:lang w:val="en-US" w:eastAsia="en-US" w:bidi="ar-SA"/>
        </w:rPr>
        <w:pict>
          <v:rect id="_x0000_s1451" style="position:absolute;margin-left:493.4pt;margin-top:289.15pt;width:235.25pt;height:25.1pt;z-index:251782144" stroked="f">
            <v:textbox>
              <w:txbxContent>
                <w:p w:rsidR="00A36887" w:rsidRPr="007B1F55" w:rsidRDefault="00A36887" w:rsidP="00A36887">
                  <w:pPr>
                    <w:jc w:val="center"/>
                    <w:rPr>
                      <w:rFonts w:ascii="Sylfaen" w:hAnsi="Sylfaen"/>
                    </w:rPr>
                  </w:pPr>
                  <w:r w:rsidRPr="007B1F55">
                    <w:rPr>
                      <w:rFonts w:ascii="Sylfaen" w:hAnsi="Sylfaen" w:cs="Times New Roman,Italic"/>
                      <w:i/>
                      <w:iCs/>
                      <w:color w:val="auto"/>
                      <w:lang w:val="en-US" w:bidi="ar-SA"/>
                    </w:rPr>
                    <w:t>Цепочки добавленной стоимости</w:t>
                  </w:r>
                </w:p>
              </w:txbxContent>
            </v:textbox>
          </v:rect>
        </w:pict>
      </w:r>
      <w:r>
        <w:rPr>
          <w:rFonts w:ascii="Sylfaen" w:hAnsi="Sylfaen"/>
          <w:noProof/>
          <w:lang w:val="en-US" w:eastAsia="en-US" w:bidi="ar-SA"/>
        </w:rPr>
        <w:pict>
          <v:rect id="_x0000_s1440" style="position:absolute;margin-left:539.45pt;margin-top:223.15pt;width:227.7pt;height:45.2pt;z-index:251780096;v-text-anchor:middle" stroked="f">
            <v:textbox inset="0,0,0,0">
              <w:txbxContent>
                <w:p w:rsidR="00A36887" w:rsidRPr="002A201C" w:rsidRDefault="00A36887" w:rsidP="00A36887">
                  <w:pPr>
                    <w:widowControl/>
                    <w:autoSpaceDE w:val="0"/>
                    <w:autoSpaceDN w:val="0"/>
                    <w:adjustRightInd w:val="0"/>
                    <w:rPr>
                      <w:rFonts w:ascii="Sylfaen" w:hAnsi="Sylfaen" w:cs="Times New Roman"/>
                      <w:color w:val="auto"/>
                      <w:sz w:val="12"/>
                      <w:szCs w:val="19"/>
                      <w:lang w:bidi="ar-SA"/>
                    </w:rPr>
                  </w:pPr>
                  <w:r w:rsidRPr="002A201C">
                    <w:rPr>
                      <w:rFonts w:ascii="Sylfaen" w:hAnsi="Sylfaen" w:cs="Times New Roman"/>
                      <w:color w:val="auto"/>
                      <w:sz w:val="12"/>
                      <w:szCs w:val="19"/>
                      <w:lang w:bidi="ar-SA"/>
                    </w:rPr>
                    <w:t>Транспортные услуги</w:t>
                  </w:r>
                </w:p>
                <w:p w:rsidR="00A36887" w:rsidRPr="002A201C" w:rsidRDefault="00A36887" w:rsidP="00A36887">
                  <w:pPr>
                    <w:widowControl/>
                    <w:autoSpaceDE w:val="0"/>
                    <w:autoSpaceDN w:val="0"/>
                    <w:adjustRightInd w:val="0"/>
                    <w:rPr>
                      <w:rFonts w:ascii="Sylfaen" w:hAnsi="Sylfaen" w:cs="Times New Roman"/>
                      <w:color w:val="auto"/>
                      <w:sz w:val="12"/>
                      <w:szCs w:val="19"/>
                      <w:lang w:bidi="ar-SA"/>
                    </w:rPr>
                  </w:pPr>
                  <w:r w:rsidRPr="002A201C">
                    <w:rPr>
                      <w:rFonts w:ascii="Sylfaen" w:hAnsi="Sylfaen" w:cs="Times New Roman"/>
                      <w:color w:val="auto"/>
                      <w:sz w:val="12"/>
                      <w:szCs w:val="19"/>
                      <w:lang w:bidi="ar-SA"/>
                    </w:rPr>
                    <w:t>Трубки и профили полые с открыт. швом, из черн. мет.</w:t>
                  </w:r>
                </w:p>
                <w:p w:rsidR="00A36887" w:rsidRPr="002A201C" w:rsidRDefault="00A36887" w:rsidP="00A36887">
                  <w:pPr>
                    <w:widowControl/>
                    <w:autoSpaceDE w:val="0"/>
                    <w:autoSpaceDN w:val="0"/>
                    <w:adjustRightInd w:val="0"/>
                    <w:rPr>
                      <w:rFonts w:ascii="Sylfaen" w:hAnsi="Sylfaen" w:cs="Times New Roman"/>
                      <w:color w:val="auto"/>
                      <w:sz w:val="12"/>
                      <w:szCs w:val="19"/>
                      <w:lang w:val="en-US" w:bidi="ar-SA"/>
                    </w:rPr>
                  </w:pPr>
                  <w:r w:rsidRPr="002A201C">
                    <w:rPr>
                      <w:rFonts w:ascii="Sylfaen" w:hAnsi="Sylfaen" w:cs="Times New Roman"/>
                      <w:color w:val="auto"/>
                      <w:sz w:val="12"/>
                      <w:szCs w:val="19"/>
                      <w:lang w:val="en-US" w:bidi="ar-SA"/>
                    </w:rPr>
                    <w:t>Электроэнергия</w:t>
                  </w:r>
                </w:p>
                <w:p w:rsidR="00A36887" w:rsidRPr="002A201C" w:rsidRDefault="00A36887" w:rsidP="00A36887">
                  <w:pPr>
                    <w:rPr>
                      <w:rFonts w:ascii="Sylfaen" w:hAnsi="Sylfaen"/>
                      <w:sz w:val="16"/>
                    </w:rPr>
                  </w:pPr>
                  <w:r w:rsidRPr="002A201C">
                    <w:rPr>
                      <w:rFonts w:ascii="Sylfaen" w:hAnsi="Sylfaen" w:cs="Times New Roman"/>
                      <w:color w:val="auto"/>
                      <w:sz w:val="12"/>
                      <w:szCs w:val="19"/>
                      <w:lang w:val="en-US" w:bidi="ar-SA"/>
                    </w:rPr>
                    <w:t>Прочие позиции</w:t>
                  </w:r>
                </w:p>
              </w:txbxContent>
            </v:textbox>
          </v:rect>
        </w:pict>
      </w:r>
      <w:r>
        <w:rPr>
          <w:rFonts w:ascii="Sylfaen" w:hAnsi="Sylfaen"/>
          <w:noProof/>
          <w:lang w:val="en-US" w:eastAsia="en-US" w:bidi="ar-SA"/>
        </w:rPr>
        <w:pict>
          <v:rect id="_x0000_s1439" style="position:absolute;margin-left:544.3pt;margin-top:-5.4pt;width:213.5pt;height:70.35pt;z-index:251779072;v-text-anchor:middle" stroked="f">
            <v:textbox inset="0,0,0,0">
              <w:txbxContent>
                <w:p w:rsidR="00A36887" w:rsidRPr="002A201C" w:rsidRDefault="00A36887" w:rsidP="00A36887">
                  <w:pPr>
                    <w:jc w:val="right"/>
                    <w:rPr>
                      <w:rFonts w:ascii="Sylfaen" w:hAnsi="Sylfaen" w:cs="Times New Roman,Italic"/>
                      <w:i/>
                      <w:iCs/>
                      <w:color w:val="auto"/>
                      <w:sz w:val="28"/>
                      <w:szCs w:val="28"/>
                      <w:lang w:val="en-US" w:bidi="ar-SA"/>
                    </w:rPr>
                  </w:pPr>
                  <w:r w:rsidRPr="002A201C">
                    <w:rPr>
                      <w:rFonts w:ascii="Sylfaen" w:hAnsi="Sylfaen" w:cs="Times New Roman,Italic"/>
                      <w:i/>
                      <w:iCs/>
                      <w:color w:val="auto"/>
                      <w:sz w:val="28"/>
                      <w:szCs w:val="28"/>
                      <w:lang w:val="en-US" w:bidi="ar-SA"/>
                    </w:rPr>
                    <w:t>Российская Федерация</w:t>
                  </w:r>
                </w:p>
                <w:p w:rsidR="00A36887" w:rsidRPr="002A201C" w:rsidRDefault="00A36887" w:rsidP="00A36887">
                  <w:pPr>
                    <w:rPr>
                      <w:rFonts w:ascii="Sylfaen" w:hAnsi="Sylfaen" w:cs="Times New Roman,Italic"/>
                      <w:i/>
                      <w:iCs/>
                      <w:color w:val="auto"/>
                      <w:sz w:val="28"/>
                      <w:szCs w:val="28"/>
                      <w:lang w:val="en-US" w:bidi="ar-SA"/>
                    </w:rPr>
                  </w:pPr>
                </w:p>
                <w:p w:rsidR="00A36887" w:rsidRPr="002A201C" w:rsidRDefault="00A36887" w:rsidP="00A36887">
                  <w:pPr>
                    <w:jc w:val="center"/>
                    <w:rPr>
                      <w:rFonts w:ascii="Sylfaen" w:hAnsi="Sylfaen"/>
                    </w:rPr>
                  </w:pPr>
                  <w:r w:rsidRPr="002A201C">
                    <w:rPr>
                      <w:rFonts w:ascii="Sylfaen" w:hAnsi="Sylfaen" w:cs="Times New Roman,Italic"/>
                      <w:i/>
                      <w:iCs/>
                      <w:color w:val="auto"/>
                      <w:sz w:val="22"/>
                      <w:szCs w:val="22"/>
                      <w:lang w:val="en-US" w:bidi="ar-SA"/>
                    </w:rPr>
                    <w:t>Специализация</w:t>
                  </w:r>
                </w:p>
              </w:txbxContent>
            </v:textbox>
          </v:rect>
        </w:pict>
      </w:r>
      <w:r w:rsidR="00A36887">
        <w:rPr>
          <w:rFonts w:ascii="Sylfaen" w:hAnsi="Sylfaen"/>
          <w:noProof/>
          <w:lang w:val="en-US" w:eastAsia="en-US" w:bidi="ar-SA"/>
        </w:rPr>
        <w:drawing>
          <wp:inline distT="0" distB="0" distL="0" distR="0">
            <wp:extent cx="9648825" cy="6581775"/>
            <wp:effectExtent l="19050" t="0" r="9525" b="0"/>
            <wp:docPr id="19" name="Picture 3" descr="C:\Users\hayka.LOCAL\Desktop\115-0001-2019-B-69_for preformatting\25.01.19-ALISAAA\media\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ayka.LOCAL\Desktop\115-0001-2019-B-69_for preformatting\25.01.19-ALISAAA\media\image26.jpeg"/>
                    <pic:cNvPicPr>
                      <a:picLocks noChangeAspect="1" noChangeArrowheads="1"/>
                    </pic:cNvPicPr>
                  </pic:nvPicPr>
                  <pic:blipFill>
                    <a:blip r:embed="rId41" cstate="print"/>
                    <a:srcRect/>
                    <a:stretch>
                      <a:fillRect/>
                    </a:stretch>
                  </pic:blipFill>
                  <pic:spPr bwMode="auto">
                    <a:xfrm>
                      <a:off x="0" y="0"/>
                      <a:ext cx="9648825" cy="6581775"/>
                    </a:xfrm>
                    <a:prstGeom prst="rect">
                      <a:avLst/>
                    </a:prstGeom>
                    <a:noFill/>
                    <a:ln w="9525">
                      <a:noFill/>
                      <a:miter lim="800000"/>
                      <a:headEnd/>
                      <a:tailEnd/>
                    </a:ln>
                  </pic:spPr>
                </pic:pic>
              </a:graphicData>
            </a:graphic>
          </wp:inline>
        </w:drawing>
      </w:r>
    </w:p>
    <w:p w:rsidR="00A36887" w:rsidRPr="003119F9" w:rsidRDefault="00A36887" w:rsidP="00A36887">
      <w:pPr>
        <w:spacing w:after="120"/>
        <w:rPr>
          <w:rFonts w:ascii="Sylfaen" w:hAnsi="Sylfaen"/>
          <w:szCs w:val="2"/>
          <w:lang w:val="en-US"/>
        </w:rPr>
      </w:pPr>
    </w:p>
    <w:p w:rsidR="00A36887" w:rsidRPr="0087764F" w:rsidRDefault="00A36887" w:rsidP="00A36887">
      <w:pPr>
        <w:spacing w:after="120"/>
        <w:rPr>
          <w:rFonts w:ascii="Sylfaen" w:hAnsi="Sylfaen"/>
          <w:szCs w:val="2"/>
        </w:rPr>
        <w:sectPr w:rsidR="00A36887" w:rsidRPr="0087764F" w:rsidSect="003119F9">
          <w:pgSz w:w="16840" w:h="11909" w:orient="landscape" w:code="9"/>
          <w:pgMar w:top="426" w:right="1418" w:bottom="426" w:left="1418" w:header="0" w:footer="6" w:gutter="0"/>
          <w:cols w:space="720"/>
          <w:noEndnote/>
          <w:docGrid w:linePitch="360"/>
        </w:sectPr>
      </w:pPr>
    </w:p>
    <w:p w:rsidR="00A36887" w:rsidRPr="00084D89" w:rsidRDefault="00A36887" w:rsidP="00A36887">
      <w:pPr>
        <w:pStyle w:val="Bodytext21"/>
        <w:shd w:val="clear" w:color="auto" w:fill="auto"/>
        <w:spacing w:before="0" w:after="120" w:line="240" w:lineRule="auto"/>
        <w:ind w:firstLine="567"/>
        <w:rPr>
          <w:rFonts w:ascii="Sylfaen" w:hAnsi="Sylfaen"/>
          <w:sz w:val="24"/>
        </w:rPr>
      </w:pPr>
      <w:r w:rsidRPr="00084D89">
        <w:rPr>
          <w:rFonts w:ascii="Sylfaen" w:hAnsi="Sylfaen"/>
          <w:sz w:val="24"/>
        </w:rPr>
        <w:lastRenderedPageBreak/>
        <w:t>В рыночной экономике процессы импортозамещения, специализации и стимулирования роста экспорта чаще всего связаны и (или) опосредуют друг друга. В этой связи в рамках Союза интеграционные меры, направленные на достижение указанных целей, будут разрабатываться и рассматриваться комплексно.</w:t>
      </w:r>
    </w:p>
    <w:p w:rsidR="00A36887" w:rsidRPr="00084D89" w:rsidRDefault="00A36887" w:rsidP="00A36887">
      <w:pPr>
        <w:pStyle w:val="Bodytext21"/>
        <w:shd w:val="clear" w:color="auto" w:fill="auto"/>
        <w:spacing w:before="0" w:after="120" w:line="240" w:lineRule="auto"/>
        <w:ind w:firstLine="567"/>
        <w:rPr>
          <w:rFonts w:ascii="Sylfaen" w:hAnsi="Sylfaen"/>
          <w:sz w:val="24"/>
        </w:rPr>
      </w:pPr>
      <w:r w:rsidRPr="00084D89">
        <w:rPr>
          <w:rFonts w:ascii="Sylfaen" w:hAnsi="Sylfaen"/>
          <w:sz w:val="24"/>
        </w:rPr>
        <w:t xml:space="preserve">Сравнение перечней сфер экономики, обладающих интеграционным потенциалом импортозамещения и роста экспорта, выявило </w:t>
      </w:r>
      <w:r w:rsidRPr="0087764F">
        <w:rPr>
          <w:rStyle w:val="Bodytext2Italic"/>
          <w:rFonts w:ascii="Sylfaen" w:hAnsi="Sylfaen"/>
          <w:sz w:val="24"/>
        </w:rPr>
        <w:t>133 совпадающих сферы экономики</w:t>
      </w:r>
      <w:r w:rsidRPr="00084D89">
        <w:rPr>
          <w:rFonts w:ascii="Sylfaen" w:hAnsi="Sylfaen"/>
          <w:sz w:val="24"/>
        </w:rPr>
        <w:t xml:space="preserve"> (из 263) или </w:t>
      </w:r>
      <w:r w:rsidRPr="0087764F">
        <w:rPr>
          <w:rStyle w:val="Bodytext2Italic"/>
          <w:rFonts w:ascii="Sylfaen" w:hAnsi="Sylfaen"/>
          <w:sz w:val="24"/>
        </w:rPr>
        <w:t>около 50% от их общего количества,</w:t>
      </w:r>
      <w:r w:rsidRPr="00084D89">
        <w:rPr>
          <w:rFonts w:ascii="Sylfaen" w:hAnsi="Sylfaen"/>
          <w:sz w:val="24"/>
        </w:rPr>
        <w:t xml:space="preserve"> что свидетельствует о широких возможностях реализации интеграционных мер в части реализации стратегии экспортоориентированного импортозамещения.</w:t>
      </w:r>
    </w:p>
    <w:p w:rsidR="00A36887" w:rsidRPr="00084D89" w:rsidRDefault="00A36887" w:rsidP="00A36887">
      <w:pPr>
        <w:pStyle w:val="Bodytext21"/>
        <w:shd w:val="clear" w:color="auto" w:fill="auto"/>
        <w:spacing w:before="0" w:after="120" w:line="240" w:lineRule="auto"/>
        <w:ind w:firstLine="567"/>
        <w:rPr>
          <w:rFonts w:ascii="Sylfaen" w:hAnsi="Sylfaen"/>
          <w:sz w:val="24"/>
        </w:rPr>
      </w:pPr>
      <w:r w:rsidRPr="00084D89">
        <w:rPr>
          <w:rFonts w:ascii="Sylfaen" w:hAnsi="Sylfaen"/>
          <w:sz w:val="24"/>
        </w:rPr>
        <w:t xml:space="preserve">При сравнении перечней сфер экономик по результатам апробации всех трех методик выявлено </w:t>
      </w:r>
      <w:r w:rsidRPr="0087764F">
        <w:rPr>
          <w:rStyle w:val="Bodytext2Italic"/>
          <w:rFonts w:ascii="Sylfaen" w:hAnsi="Sylfaen"/>
          <w:sz w:val="24"/>
        </w:rPr>
        <w:t>18 совпадающих позиций.</w:t>
      </w:r>
    </w:p>
    <w:p w:rsidR="00A36887" w:rsidRPr="00084D89" w:rsidRDefault="00A36887" w:rsidP="00A36887">
      <w:pPr>
        <w:pStyle w:val="Bodytext21"/>
        <w:shd w:val="clear" w:color="auto" w:fill="auto"/>
        <w:spacing w:before="0" w:after="120" w:line="240" w:lineRule="auto"/>
        <w:ind w:firstLine="567"/>
        <w:rPr>
          <w:rFonts w:ascii="Sylfaen" w:hAnsi="Sylfaen"/>
          <w:sz w:val="24"/>
        </w:rPr>
      </w:pPr>
      <w:r w:rsidRPr="00084D89">
        <w:rPr>
          <w:rFonts w:ascii="Sylfaen" w:hAnsi="Sylfaen"/>
          <w:sz w:val="24"/>
        </w:rPr>
        <w:t>В разрезе товарных позиций и категорий услуг, выявлены следующие сферы экономики, обладающие наибольшим интеграционным потенциалом (по сумме эффектов для трех указанных методик, подробнее - см. Приложение 1):</w:t>
      </w:r>
    </w:p>
    <w:p w:rsidR="00A36887" w:rsidRPr="00084D89" w:rsidRDefault="00A36887" w:rsidP="00A36887">
      <w:pPr>
        <w:pStyle w:val="Bodytext50"/>
        <w:shd w:val="clear" w:color="auto" w:fill="auto"/>
        <w:spacing w:after="120" w:line="240" w:lineRule="auto"/>
        <w:ind w:firstLine="567"/>
        <w:rPr>
          <w:rFonts w:ascii="Sylfaen" w:hAnsi="Sylfaen"/>
          <w:sz w:val="24"/>
        </w:rPr>
      </w:pPr>
      <w:r w:rsidRPr="00084D89">
        <w:rPr>
          <w:rFonts w:ascii="Sylfaen" w:hAnsi="Sylfaen"/>
          <w:sz w:val="24"/>
        </w:rPr>
        <w:t>- Транспортные услуги;</w:t>
      </w:r>
    </w:p>
    <w:p w:rsidR="00A36887" w:rsidRPr="00084D89" w:rsidRDefault="00A36887" w:rsidP="00A36887">
      <w:pPr>
        <w:pStyle w:val="Bodytext50"/>
        <w:shd w:val="clear" w:color="auto" w:fill="auto"/>
        <w:spacing w:after="120" w:line="240" w:lineRule="auto"/>
        <w:ind w:firstLine="567"/>
        <w:rPr>
          <w:rFonts w:ascii="Sylfaen" w:hAnsi="Sylfaen"/>
          <w:sz w:val="24"/>
        </w:rPr>
      </w:pPr>
      <w:r w:rsidRPr="00084D89">
        <w:rPr>
          <w:rFonts w:ascii="Sylfaen" w:hAnsi="Sylfaen"/>
          <w:sz w:val="24"/>
        </w:rPr>
        <w:t>- Автомобили легковые для перевозки людей;</w:t>
      </w:r>
    </w:p>
    <w:p w:rsidR="00A36887" w:rsidRPr="00084D89" w:rsidRDefault="00A36887" w:rsidP="00A36887">
      <w:pPr>
        <w:pStyle w:val="Bodytext50"/>
        <w:shd w:val="clear" w:color="auto" w:fill="auto"/>
        <w:spacing w:after="120" w:line="240" w:lineRule="auto"/>
        <w:ind w:firstLine="567"/>
        <w:rPr>
          <w:rFonts w:ascii="Sylfaen" w:hAnsi="Sylfaen"/>
          <w:sz w:val="24"/>
        </w:rPr>
      </w:pPr>
      <w:r w:rsidRPr="00084D89">
        <w:rPr>
          <w:rFonts w:ascii="Sylfaen" w:hAnsi="Sylfaen"/>
          <w:sz w:val="24"/>
        </w:rPr>
        <w:t>- Шины и покрышки пневматические резиновые новые;</w:t>
      </w:r>
    </w:p>
    <w:p w:rsidR="00A36887" w:rsidRPr="00084D89" w:rsidRDefault="00A36887" w:rsidP="00A36887">
      <w:pPr>
        <w:pStyle w:val="Bodytext50"/>
        <w:shd w:val="clear" w:color="auto" w:fill="auto"/>
        <w:spacing w:after="120" w:line="240" w:lineRule="auto"/>
        <w:ind w:firstLine="567"/>
        <w:rPr>
          <w:rFonts w:ascii="Sylfaen" w:hAnsi="Sylfaen"/>
          <w:sz w:val="24"/>
        </w:rPr>
      </w:pPr>
      <w:r w:rsidRPr="00084D89">
        <w:rPr>
          <w:rFonts w:ascii="Sylfaen" w:hAnsi="Sylfaen"/>
          <w:sz w:val="24"/>
        </w:rPr>
        <w:t>- Полимеры этилена в первичных формах.</w:t>
      </w:r>
    </w:p>
    <w:p w:rsidR="00A36887" w:rsidRPr="00B61462" w:rsidRDefault="00A36887" w:rsidP="00A36887">
      <w:pPr>
        <w:rPr>
          <w:rFonts w:ascii="Sylfaen" w:eastAsia="Times New Roman" w:hAnsi="Sylfaen" w:cs="Times New Roman"/>
          <w:i/>
          <w:iCs/>
          <w:szCs w:val="28"/>
        </w:rPr>
      </w:pPr>
      <w:r w:rsidRPr="00B61462">
        <w:rPr>
          <w:rFonts w:ascii="Sylfaen" w:hAnsi="Sylfaen"/>
        </w:rPr>
        <w:br w:type="page"/>
      </w:r>
    </w:p>
    <w:p w:rsidR="00A36887" w:rsidRPr="0087764F" w:rsidRDefault="004F272B" w:rsidP="00A36887">
      <w:pPr>
        <w:spacing w:after="120"/>
        <w:rPr>
          <w:rFonts w:ascii="Sylfaen" w:hAnsi="Sylfaen"/>
          <w:szCs w:val="2"/>
        </w:rPr>
      </w:pPr>
      <w:r>
        <w:rPr>
          <w:rFonts w:ascii="Sylfaen" w:hAnsi="Sylfaen"/>
          <w:noProof/>
          <w:lang w:val="en-US" w:eastAsia="en-US" w:bidi="ar-SA"/>
        </w:rPr>
        <w:lastRenderedPageBreak/>
        <w:pict>
          <v:group id="_x0000_s1452" style="position:absolute;margin-left:.25pt;margin-top:5.3pt;width:463pt;height:434.5pt;z-index:251783168" coordorigin="1423,1524" coordsize="9260,8690">
            <v:rect id="_x0000_s1453" style="position:absolute;left:8322;top:1524;width:2361;height:485" stroked="f">
              <v:textbox>
                <w:txbxContent>
                  <w:p w:rsidR="00A36887" w:rsidRDefault="00A36887" w:rsidP="00A36887">
                    <w:r>
                      <w:rPr>
                        <w:rFonts w:ascii="Times New Roman" w:hAnsi="Times New Roman" w:cs="Times New Roman"/>
                        <w:color w:val="auto"/>
                        <w:lang w:val="en-US" w:bidi="ar-SA"/>
                      </w:rPr>
                      <w:t>млн долл. США</w:t>
                    </w:r>
                  </w:p>
                </w:txbxContent>
              </v:textbox>
            </v:rect>
            <v:rect id="_x0000_s1454" style="position:absolute;left:3550;top:2729;width:2260;height:436" stroked="f">
              <v:textbox>
                <w:txbxContent>
                  <w:p w:rsidR="00A36887" w:rsidRPr="00C4538D" w:rsidRDefault="00A36887" w:rsidP="00A36887">
                    <w:pPr>
                      <w:jc w:val="right"/>
                      <w:rPr>
                        <w:rFonts w:ascii="Sylfaen" w:hAnsi="Sylfaen"/>
                        <w:sz w:val="20"/>
                      </w:rPr>
                    </w:pPr>
                    <w:r w:rsidRPr="00C4538D">
                      <w:rPr>
                        <w:rFonts w:ascii="Sylfaen" w:hAnsi="Sylfaen" w:cs="Times New Roman"/>
                        <w:color w:val="auto"/>
                        <w:sz w:val="18"/>
                        <w:szCs w:val="22"/>
                        <w:lang w:val="en-US" w:bidi="ar-SA"/>
                      </w:rPr>
                      <w:t>Транспортные услуги</w:t>
                    </w:r>
                  </w:p>
                </w:txbxContent>
              </v:textbox>
            </v:rect>
            <v:rect id="_x0000_s1455" style="position:absolute;left:3550;top:3433;width:2260;height:468" stroked="f">
              <v:textbox>
                <w:txbxContent>
                  <w:p w:rsidR="00A36887" w:rsidRPr="00EE4B7E" w:rsidRDefault="00A36887" w:rsidP="00A36887">
                    <w:pPr>
                      <w:jc w:val="right"/>
                      <w:rPr>
                        <w:rFonts w:ascii="Sylfaen" w:hAnsi="Sylfaen"/>
                        <w:sz w:val="20"/>
                      </w:rPr>
                    </w:pPr>
                    <w:r w:rsidRPr="00EE4B7E">
                      <w:rPr>
                        <w:rFonts w:ascii="Sylfaen" w:hAnsi="Sylfaen" w:cs="Times New Roman"/>
                        <w:color w:val="auto"/>
                        <w:sz w:val="18"/>
                        <w:szCs w:val="22"/>
                        <w:lang w:val="en-US" w:bidi="ar-SA"/>
                      </w:rPr>
                      <w:t>Автомобили легковые</w:t>
                    </w:r>
                  </w:p>
                </w:txbxContent>
              </v:textbox>
            </v:rect>
            <v:rect id="_x0000_s1456" style="position:absolute;left:3047;top:4038;width:2763;height:436" stroked="f">
              <v:textbox>
                <w:txbxContent>
                  <w:p w:rsidR="00A36887" w:rsidRPr="00155DB0" w:rsidRDefault="00A36887" w:rsidP="00A36887">
                    <w:pPr>
                      <w:jc w:val="right"/>
                      <w:rPr>
                        <w:rFonts w:ascii="Sylfaen" w:hAnsi="Sylfaen"/>
                        <w:sz w:val="22"/>
                      </w:rPr>
                    </w:pPr>
                    <w:r w:rsidRPr="00155DB0">
                      <w:rPr>
                        <w:rFonts w:ascii="Sylfaen" w:hAnsi="Sylfaen" w:cs="Times New Roman"/>
                        <w:color w:val="auto"/>
                        <w:sz w:val="20"/>
                        <w:szCs w:val="22"/>
                        <w:lang w:val="en-US" w:bidi="ar-SA"/>
                      </w:rPr>
                      <w:t>Шины и покрышки новые</w:t>
                    </w:r>
                  </w:p>
                </w:txbxContent>
              </v:textbox>
            </v:rect>
            <v:rect id="_x0000_s1457" style="position:absolute;left:3784;top:4688;width:2026;height:519" stroked="f">
              <v:textbox>
                <w:txbxContent>
                  <w:p w:rsidR="00A36887" w:rsidRPr="00155DB0" w:rsidRDefault="00A36887" w:rsidP="00A36887">
                    <w:pPr>
                      <w:jc w:val="right"/>
                      <w:rPr>
                        <w:rFonts w:ascii="Sylfaen" w:hAnsi="Sylfaen"/>
                        <w:sz w:val="22"/>
                      </w:rPr>
                    </w:pPr>
                    <w:r w:rsidRPr="00155DB0">
                      <w:rPr>
                        <w:rFonts w:ascii="Sylfaen" w:hAnsi="Sylfaen" w:cs="Times New Roman"/>
                        <w:color w:val="auto"/>
                        <w:sz w:val="20"/>
                        <w:szCs w:val="22"/>
                        <w:lang w:val="en-US" w:bidi="ar-SA"/>
                      </w:rPr>
                      <w:t>Полимеры этилена</w:t>
                    </w:r>
                  </w:p>
                </w:txbxContent>
              </v:textbox>
            </v:rect>
            <v:rect id="_x0000_s1458" style="position:absolute;left:3684;top:5442;width:2126;height:402" stroked="f">
              <v:textbox>
                <w:txbxContent>
                  <w:p w:rsidR="00A36887" w:rsidRPr="00155DB0" w:rsidRDefault="00A36887" w:rsidP="00A36887">
                    <w:pPr>
                      <w:jc w:val="right"/>
                      <w:rPr>
                        <w:sz w:val="22"/>
                      </w:rPr>
                    </w:pPr>
                    <w:r w:rsidRPr="00155DB0">
                      <w:rPr>
                        <w:rFonts w:ascii="Times New Roman" w:hAnsi="Times New Roman" w:cs="Times New Roman"/>
                        <w:color w:val="auto"/>
                        <w:sz w:val="20"/>
                        <w:szCs w:val="22"/>
                        <w:lang w:val="en-US" w:bidi="ar-SA"/>
                      </w:rPr>
                      <w:t>Части автомобилей</w:t>
                    </w:r>
                  </w:p>
                </w:txbxContent>
              </v:textbox>
            </v:rect>
            <v:rect id="_x0000_s1459" style="position:absolute;left:1708;top:5961;width:4102;height:502" stroked="f">
              <v:textbox>
                <w:txbxContent>
                  <w:p w:rsidR="00A36887" w:rsidRPr="00155DB0" w:rsidRDefault="00A36887" w:rsidP="00A36887">
                    <w:pPr>
                      <w:jc w:val="right"/>
                      <w:rPr>
                        <w:rFonts w:ascii="Sylfaen" w:hAnsi="Sylfaen"/>
                        <w:sz w:val="18"/>
                      </w:rPr>
                    </w:pPr>
                    <w:r w:rsidRPr="00155DB0">
                      <w:rPr>
                        <w:rFonts w:ascii="Sylfaen" w:hAnsi="Sylfaen" w:cs="Times New Roman"/>
                        <w:color w:val="auto"/>
                        <w:sz w:val="16"/>
                        <w:szCs w:val="22"/>
                        <w:lang w:val="en-US" w:bidi="ar-SA"/>
                      </w:rPr>
                      <w:t>Лекарственные средства терапевтические</w:t>
                    </w:r>
                  </w:p>
                </w:txbxContent>
              </v:textbox>
            </v:rect>
            <v:rect id="_x0000_s1460" style="position:absolute;left:1423;top:6547;width:4387;height:653" stroked="f">
              <v:textbox>
                <w:txbxContent>
                  <w:p w:rsidR="00A36887" w:rsidRPr="00155DB0" w:rsidRDefault="00A36887" w:rsidP="00A36887">
                    <w:pPr>
                      <w:widowControl/>
                      <w:autoSpaceDE w:val="0"/>
                      <w:autoSpaceDN w:val="0"/>
                      <w:adjustRightInd w:val="0"/>
                      <w:jc w:val="right"/>
                      <w:rPr>
                        <w:rFonts w:ascii="Sylfaen" w:hAnsi="Sylfaen" w:cs="Times New Roman"/>
                        <w:color w:val="auto"/>
                        <w:sz w:val="18"/>
                        <w:szCs w:val="22"/>
                        <w:lang w:bidi="ar-SA"/>
                      </w:rPr>
                    </w:pPr>
                    <w:r w:rsidRPr="00155DB0">
                      <w:rPr>
                        <w:rFonts w:ascii="Sylfaen" w:hAnsi="Sylfaen" w:cs="Times New Roman"/>
                        <w:color w:val="auto"/>
                        <w:sz w:val="18"/>
                        <w:szCs w:val="22"/>
                        <w:lang w:bidi="ar-SA"/>
                      </w:rPr>
                      <w:t>Трубки и профили с открытым швом (черн. мет.)</w:t>
                    </w:r>
                  </w:p>
                </w:txbxContent>
              </v:textbox>
            </v:rect>
            <v:rect id="_x0000_s1461" style="position:absolute;left:2258;top:7200;width:3552;height:703" stroked="f">
              <v:textbox>
                <w:txbxContent>
                  <w:p w:rsidR="00A36887" w:rsidRPr="00155DB0" w:rsidRDefault="00A36887" w:rsidP="00A36887">
                    <w:pPr>
                      <w:widowControl/>
                      <w:autoSpaceDE w:val="0"/>
                      <w:autoSpaceDN w:val="0"/>
                      <w:adjustRightInd w:val="0"/>
                      <w:jc w:val="right"/>
                      <w:rPr>
                        <w:rFonts w:ascii="Sylfaen" w:hAnsi="Sylfaen" w:cs="Times New Roman"/>
                        <w:color w:val="auto"/>
                        <w:sz w:val="14"/>
                        <w:szCs w:val="22"/>
                        <w:lang w:bidi="ar-SA"/>
                      </w:rPr>
                    </w:pPr>
                    <w:r w:rsidRPr="00155DB0">
                      <w:rPr>
                        <w:rFonts w:ascii="Sylfaen" w:hAnsi="Sylfaen" w:cs="Times New Roman"/>
                        <w:color w:val="auto"/>
                        <w:sz w:val="14"/>
                        <w:szCs w:val="22"/>
                        <w:lang w:bidi="ar-SA"/>
                      </w:rPr>
                      <w:t>Прутки из железа или стали</w:t>
                    </w:r>
                    <w:r>
                      <w:rPr>
                        <w:rFonts w:ascii="Sylfaen" w:hAnsi="Sylfaen" w:cs="Times New Roman"/>
                        <w:color w:val="auto"/>
                        <w:sz w:val="14"/>
                        <w:szCs w:val="22"/>
                        <w:lang w:bidi="ar-SA"/>
                      </w:rPr>
                      <w:t>,</w:t>
                    </w:r>
                    <w:r w:rsidRPr="00155DB0">
                      <w:rPr>
                        <w:rFonts w:ascii="Sylfaen" w:hAnsi="Sylfaen" w:cs="Times New Roman"/>
                        <w:color w:val="auto"/>
                        <w:sz w:val="14"/>
                        <w:szCs w:val="22"/>
                        <w:lang w:bidi="ar-SA"/>
                      </w:rPr>
                      <w:t xml:space="preserve"> необработанные</w:t>
                    </w:r>
                  </w:p>
                </w:txbxContent>
              </v:textbox>
            </v:rect>
            <v:rect id="_x0000_s1462" style="position:absolute;left:2160;top:7903;width:3650;height:620" stroked="f">
              <v:textbox>
                <w:txbxContent>
                  <w:p w:rsidR="00A36887" w:rsidRPr="00155DB0" w:rsidRDefault="00A36887" w:rsidP="00A36887">
                    <w:pPr>
                      <w:widowControl/>
                      <w:autoSpaceDE w:val="0"/>
                      <w:autoSpaceDN w:val="0"/>
                      <w:adjustRightInd w:val="0"/>
                      <w:jc w:val="right"/>
                      <w:rPr>
                        <w:rFonts w:ascii="Sylfaen" w:hAnsi="Sylfaen" w:cs="Times New Roman"/>
                        <w:color w:val="auto"/>
                        <w:sz w:val="14"/>
                        <w:szCs w:val="22"/>
                        <w:lang w:bidi="ar-SA"/>
                      </w:rPr>
                    </w:pPr>
                    <w:r w:rsidRPr="00155DB0">
                      <w:rPr>
                        <w:rFonts w:ascii="Sylfaen" w:hAnsi="Sylfaen" w:cs="Times New Roman"/>
                        <w:color w:val="auto"/>
                        <w:sz w:val="14"/>
                        <w:szCs w:val="22"/>
                        <w:lang w:bidi="ar-SA"/>
                      </w:rPr>
                      <w:t>Плиты, листы, пленка из пластмасс, непористые</w:t>
                    </w:r>
                  </w:p>
                </w:txbxContent>
              </v:textbox>
            </v:rect>
            <v:rect id="_x0000_s1463" style="position:absolute;left:2043;top:8640;width:3767;height:502" stroked="f">
              <v:textbox>
                <w:txbxContent>
                  <w:p w:rsidR="00A36887" w:rsidRPr="00155DB0" w:rsidRDefault="00A36887" w:rsidP="00A36887">
                    <w:pPr>
                      <w:jc w:val="right"/>
                      <w:rPr>
                        <w:rFonts w:ascii="Sylfaen" w:hAnsi="Sylfaen"/>
                        <w:sz w:val="18"/>
                      </w:rPr>
                    </w:pPr>
                    <w:r w:rsidRPr="00155DB0">
                      <w:rPr>
                        <w:rFonts w:ascii="Sylfaen" w:hAnsi="Sylfaen" w:cs="Times New Roman"/>
                        <w:color w:val="auto"/>
                        <w:sz w:val="16"/>
                        <w:szCs w:val="22"/>
                        <w:lang w:val="en-US" w:bidi="ar-SA"/>
                      </w:rPr>
                      <w:t>Вычислительные машины и их блоки</w:t>
                    </w:r>
                  </w:p>
                </w:txbxContent>
              </v:textbox>
            </v:rect>
            <v:rect id="_x0000_s1464" style="position:absolute;left:2646;top:9511;width:1138;height:602" stroked="f">
              <v:textbox>
                <w:txbxContent>
                  <w:p w:rsidR="00A36887" w:rsidRPr="00155DB0" w:rsidRDefault="00A36887" w:rsidP="00A36887">
                    <w:pPr>
                      <w:widowControl/>
                      <w:autoSpaceDE w:val="0"/>
                      <w:autoSpaceDN w:val="0"/>
                      <w:adjustRightInd w:val="0"/>
                      <w:rPr>
                        <w:sz w:val="16"/>
                      </w:rPr>
                    </w:pPr>
                    <w:r w:rsidRPr="00155DB0">
                      <w:rPr>
                        <w:rFonts w:ascii="Times New Roman" w:hAnsi="Times New Roman" w:cs="Times New Roman"/>
                        <w:color w:val="auto"/>
                        <w:sz w:val="14"/>
                        <w:szCs w:val="22"/>
                        <w:lang w:val="en-US" w:bidi="ar-SA"/>
                      </w:rPr>
                      <w:t>Республика</w:t>
                    </w:r>
                    <w:r>
                      <w:rPr>
                        <w:rFonts w:ascii="Times New Roman" w:hAnsi="Times New Roman" w:cs="Times New Roman"/>
                        <w:color w:val="auto"/>
                        <w:sz w:val="14"/>
                        <w:szCs w:val="22"/>
                        <w:lang w:val="en-US" w:bidi="ar-SA"/>
                      </w:rPr>
                      <w:t xml:space="preserve"> </w:t>
                    </w:r>
                    <w:r w:rsidRPr="00155DB0">
                      <w:rPr>
                        <w:rFonts w:ascii="Times New Roman" w:hAnsi="Times New Roman" w:cs="Times New Roman"/>
                        <w:color w:val="auto"/>
                        <w:sz w:val="14"/>
                        <w:szCs w:val="22"/>
                        <w:lang w:val="en-US" w:bidi="ar-SA"/>
                      </w:rPr>
                      <w:t>Армения</w:t>
                    </w:r>
                  </w:p>
                </w:txbxContent>
              </v:textbox>
            </v:rect>
            <v:rect id="_x0000_s1465" style="position:absolute;left:4169;top:9511;width:1239;height:602" stroked="f">
              <v:textbox>
                <w:txbxContent>
                  <w:p w:rsidR="00A36887" w:rsidRPr="00155DB0" w:rsidRDefault="00A36887" w:rsidP="00A36887">
                    <w:pPr>
                      <w:widowControl/>
                      <w:autoSpaceDE w:val="0"/>
                      <w:autoSpaceDN w:val="0"/>
                      <w:adjustRightInd w:val="0"/>
                      <w:rPr>
                        <w:rFonts w:ascii="Sylfaen" w:hAnsi="Sylfaen"/>
                        <w:sz w:val="16"/>
                      </w:rPr>
                    </w:pPr>
                    <w:r w:rsidRPr="00155DB0">
                      <w:rPr>
                        <w:rFonts w:ascii="Sylfaen" w:hAnsi="Sylfaen" w:cs="Times New Roman"/>
                        <w:color w:val="auto"/>
                        <w:sz w:val="14"/>
                        <w:szCs w:val="22"/>
                        <w:lang w:val="en-US" w:bidi="ar-SA"/>
                      </w:rPr>
                      <w:t>Республика</w:t>
                    </w:r>
                    <w:r>
                      <w:rPr>
                        <w:rFonts w:ascii="Sylfaen" w:hAnsi="Sylfaen" w:cs="Times New Roman"/>
                        <w:color w:val="auto"/>
                        <w:sz w:val="14"/>
                        <w:szCs w:val="22"/>
                        <w:lang w:val="en-US" w:bidi="ar-SA"/>
                      </w:rPr>
                      <w:t xml:space="preserve"> </w:t>
                    </w:r>
                    <w:r w:rsidRPr="00155DB0">
                      <w:rPr>
                        <w:rFonts w:ascii="Sylfaen" w:hAnsi="Sylfaen" w:cs="Times New Roman"/>
                        <w:color w:val="auto"/>
                        <w:sz w:val="14"/>
                        <w:szCs w:val="22"/>
                        <w:lang w:val="en-US" w:bidi="ar-SA"/>
                      </w:rPr>
                      <w:t>Беларусь</w:t>
                    </w:r>
                  </w:p>
                </w:txbxContent>
              </v:textbox>
            </v:rect>
            <v:rect id="_x0000_s1466" style="position:absolute;left:5660;top:9511;width:1322;height:703" stroked="f">
              <v:textbox>
                <w:txbxContent>
                  <w:p w:rsidR="00A36887" w:rsidRPr="00C4538D" w:rsidRDefault="00A36887" w:rsidP="00A36887">
                    <w:pPr>
                      <w:widowControl/>
                      <w:autoSpaceDE w:val="0"/>
                      <w:autoSpaceDN w:val="0"/>
                      <w:adjustRightInd w:val="0"/>
                      <w:rPr>
                        <w:rFonts w:ascii="Sylfaen" w:hAnsi="Sylfaen"/>
                        <w:sz w:val="16"/>
                      </w:rPr>
                    </w:pPr>
                    <w:r w:rsidRPr="00C4538D">
                      <w:rPr>
                        <w:rFonts w:ascii="Sylfaen" w:hAnsi="Sylfaen" w:cs="Times New Roman"/>
                        <w:color w:val="auto"/>
                        <w:sz w:val="14"/>
                        <w:szCs w:val="22"/>
                        <w:lang w:val="en-US" w:bidi="ar-SA"/>
                      </w:rPr>
                      <w:t>Республика</w:t>
                    </w:r>
                    <w:r>
                      <w:rPr>
                        <w:rFonts w:ascii="Sylfaen" w:hAnsi="Sylfaen" w:cs="Times New Roman"/>
                        <w:color w:val="auto"/>
                        <w:sz w:val="14"/>
                        <w:szCs w:val="22"/>
                        <w:lang w:val="en-US" w:bidi="ar-SA"/>
                      </w:rPr>
                      <w:t xml:space="preserve"> </w:t>
                    </w:r>
                    <w:r w:rsidRPr="00C4538D">
                      <w:rPr>
                        <w:rFonts w:ascii="Sylfaen" w:hAnsi="Sylfaen" w:cs="Times New Roman"/>
                        <w:color w:val="auto"/>
                        <w:sz w:val="14"/>
                        <w:szCs w:val="22"/>
                        <w:lang w:val="en-US" w:bidi="ar-SA"/>
                      </w:rPr>
                      <w:t>Казахстан</w:t>
                    </w:r>
                  </w:p>
                </w:txbxContent>
              </v:textbox>
            </v:rect>
            <v:rect id="_x0000_s1467" style="position:absolute;left:7200;top:9511;width:1323;height:703" stroked="f">
              <v:textbox>
                <w:txbxContent>
                  <w:p w:rsidR="00A36887" w:rsidRPr="00C4538D" w:rsidRDefault="00A36887" w:rsidP="00A36887">
                    <w:pPr>
                      <w:widowControl/>
                      <w:autoSpaceDE w:val="0"/>
                      <w:autoSpaceDN w:val="0"/>
                      <w:adjustRightInd w:val="0"/>
                      <w:rPr>
                        <w:rFonts w:ascii="Sylfaen" w:hAnsi="Sylfaen"/>
                        <w:sz w:val="14"/>
                      </w:rPr>
                    </w:pPr>
                    <w:r w:rsidRPr="00C4538D">
                      <w:rPr>
                        <w:rFonts w:ascii="Sylfaen" w:hAnsi="Sylfaen" w:cs="Times New Roman"/>
                        <w:color w:val="auto"/>
                        <w:sz w:val="12"/>
                        <w:szCs w:val="22"/>
                        <w:lang w:val="en-US" w:bidi="ar-SA"/>
                      </w:rPr>
                      <w:t>Кыргызская</w:t>
                    </w:r>
                    <w:r>
                      <w:rPr>
                        <w:rFonts w:ascii="Sylfaen" w:hAnsi="Sylfaen" w:cs="Times New Roman"/>
                        <w:color w:val="auto"/>
                        <w:sz w:val="12"/>
                        <w:szCs w:val="22"/>
                        <w:lang w:val="en-US" w:bidi="ar-SA"/>
                      </w:rPr>
                      <w:t xml:space="preserve"> </w:t>
                    </w:r>
                    <w:r w:rsidRPr="00C4538D">
                      <w:rPr>
                        <w:rFonts w:ascii="Sylfaen" w:hAnsi="Sylfaen" w:cs="Times New Roman"/>
                        <w:color w:val="auto"/>
                        <w:sz w:val="12"/>
                        <w:szCs w:val="22"/>
                        <w:lang w:val="en-US" w:bidi="ar-SA"/>
                      </w:rPr>
                      <w:t>Республика</w:t>
                    </w:r>
                  </w:p>
                </w:txbxContent>
              </v:textbox>
            </v:rect>
            <v:rect id="_x0000_s1468" style="position:absolute;left:8774;top:9511;width:1440;height:602" stroked="f">
              <v:textbox>
                <w:txbxContent>
                  <w:p w:rsidR="00A36887" w:rsidRPr="00C4538D" w:rsidRDefault="00A36887" w:rsidP="00A36887">
                    <w:pPr>
                      <w:widowControl/>
                      <w:autoSpaceDE w:val="0"/>
                      <w:autoSpaceDN w:val="0"/>
                      <w:adjustRightInd w:val="0"/>
                      <w:rPr>
                        <w:rFonts w:ascii="Sylfaen" w:hAnsi="Sylfaen"/>
                        <w:sz w:val="16"/>
                      </w:rPr>
                    </w:pPr>
                    <w:r w:rsidRPr="00C4538D">
                      <w:rPr>
                        <w:rFonts w:ascii="Sylfaen" w:hAnsi="Sylfaen" w:cs="Times New Roman"/>
                        <w:color w:val="auto"/>
                        <w:sz w:val="14"/>
                        <w:szCs w:val="22"/>
                        <w:lang w:val="en-US" w:bidi="ar-SA"/>
                      </w:rPr>
                      <w:t>Российская</w:t>
                    </w:r>
                    <w:r>
                      <w:rPr>
                        <w:rFonts w:ascii="Sylfaen" w:hAnsi="Sylfaen" w:cs="Times New Roman"/>
                        <w:color w:val="auto"/>
                        <w:sz w:val="14"/>
                        <w:szCs w:val="22"/>
                        <w:lang w:val="en-US" w:bidi="ar-SA"/>
                      </w:rPr>
                      <w:t xml:space="preserve"> </w:t>
                    </w:r>
                    <w:r w:rsidRPr="00C4538D">
                      <w:rPr>
                        <w:rFonts w:ascii="Sylfaen" w:hAnsi="Sylfaen" w:cs="Times New Roman"/>
                        <w:color w:val="auto"/>
                        <w:sz w:val="14"/>
                        <w:szCs w:val="22"/>
                        <w:lang w:val="en-US" w:bidi="ar-SA"/>
                      </w:rPr>
                      <w:t>Федерация</w:t>
                    </w:r>
                  </w:p>
                </w:txbxContent>
              </v:textbox>
            </v:rect>
          </v:group>
        </w:pict>
      </w:r>
      <w:r w:rsidR="00A36887">
        <w:rPr>
          <w:rFonts w:ascii="Sylfaen" w:hAnsi="Sylfaen"/>
          <w:noProof/>
          <w:lang w:val="en-US" w:eastAsia="en-US" w:bidi="ar-SA"/>
        </w:rPr>
        <w:drawing>
          <wp:inline distT="0" distB="0" distL="0" distR="0">
            <wp:extent cx="6096000" cy="5610225"/>
            <wp:effectExtent l="19050" t="0" r="0" b="0"/>
            <wp:docPr id="20" name="Picture 4" descr="C:\Users\hayka.LOCAL\Desktop\115-0001-2019-B-69_for preformatting\25.01.19-ALISAAA\media\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ayka.LOCAL\Desktop\115-0001-2019-B-69_for preformatting\25.01.19-ALISAAA\media\image27.jpeg"/>
                    <pic:cNvPicPr>
                      <a:picLocks noChangeAspect="1" noChangeArrowheads="1"/>
                    </pic:cNvPicPr>
                  </pic:nvPicPr>
                  <pic:blipFill>
                    <a:blip r:embed="rId42" cstate="print"/>
                    <a:srcRect/>
                    <a:stretch>
                      <a:fillRect/>
                    </a:stretch>
                  </pic:blipFill>
                  <pic:spPr bwMode="auto">
                    <a:xfrm>
                      <a:off x="0" y="0"/>
                      <a:ext cx="6096000" cy="5610225"/>
                    </a:xfrm>
                    <a:prstGeom prst="rect">
                      <a:avLst/>
                    </a:prstGeom>
                    <a:noFill/>
                    <a:ln w="9525">
                      <a:noFill/>
                      <a:miter lim="800000"/>
                      <a:headEnd/>
                      <a:tailEnd/>
                    </a:ln>
                  </pic:spPr>
                </pic:pic>
              </a:graphicData>
            </a:graphic>
          </wp:inline>
        </w:drawing>
      </w:r>
    </w:p>
    <w:p w:rsidR="00A36887" w:rsidRPr="00084D89" w:rsidRDefault="00A36887" w:rsidP="00A36887">
      <w:pPr>
        <w:pStyle w:val="Picturecaption0"/>
        <w:shd w:val="clear" w:color="auto" w:fill="auto"/>
        <w:spacing w:after="120" w:line="240" w:lineRule="auto"/>
        <w:ind w:firstLine="567"/>
        <w:rPr>
          <w:rFonts w:ascii="Sylfaen" w:hAnsi="Sylfaen"/>
          <w:sz w:val="24"/>
        </w:rPr>
      </w:pPr>
      <w:r w:rsidRPr="00084D89">
        <w:rPr>
          <w:rFonts w:ascii="Sylfaen" w:hAnsi="Sylfaen"/>
          <w:sz w:val="24"/>
        </w:rPr>
        <w:t>Рисунок 28. Топ-10 товарных позиций по абсолютному потенциалу (по сумме эффектов импортозамещения, увеличения и диверсификации экспорта, роста поставок на внутренний рынок за счет специализации) с оценкой вклада каждого государства-члена</w:t>
      </w:r>
    </w:p>
    <w:p w:rsidR="00A36887" w:rsidRPr="0087764F" w:rsidRDefault="00A36887" w:rsidP="00A36887">
      <w:pPr>
        <w:spacing w:after="120"/>
        <w:rPr>
          <w:rFonts w:ascii="Sylfaen" w:hAnsi="Sylfaen"/>
          <w:szCs w:val="2"/>
        </w:rPr>
      </w:pPr>
      <w:r>
        <w:rPr>
          <w:rFonts w:ascii="Sylfaen" w:hAnsi="Sylfaen"/>
          <w:szCs w:val="2"/>
        </w:rPr>
        <w:br w:type="page"/>
      </w:r>
      <w:r>
        <w:rPr>
          <w:rFonts w:ascii="Sylfaen" w:hAnsi="Sylfaen"/>
          <w:noProof/>
          <w:lang w:val="en-US" w:eastAsia="en-US" w:bidi="ar-SA"/>
        </w:rPr>
        <w:lastRenderedPageBreak/>
        <w:drawing>
          <wp:inline distT="0" distB="0" distL="0" distR="0">
            <wp:extent cx="6105525" cy="7200900"/>
            <wp:effectExtent l="19050" t="0" r="9525" b="0"/>
            <wp:docPr id="21" name="Picture 5" descr="C:\Users\hayka.LOCAL\Desktop\115-0001-2019-B-69_for preformatting\25.01.19-ALISAAA\media\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ayka.LOCAL\Desktop\115-0001-2019-B-69_for preformatting\25.01.19-ALISAAA\media\image28.jpeg"/>
                    <pic:cNvPicPr>
                      <a:picLocks noChangeAspect="1" noChangeArrowheads="1"/>
                    </pic:cNvPicPr>
                  </pic:nvPicPr>
                  <pic:blipFill>
                    <a:blip r:embed="rId43" cstate="print"/>
                    <a:srcRect/>
                    <a:stretch>
                      <a:fillRect/>
                    </a:stretch>
                  </pic:blipFill>
                  <pic:spPr bwMode="auto">
                    <a:xfrm>
                      <a:off x="0" y="0"/>
                      <a:ext cx="6105525" cy="7200900"/>
                    </a:xfrm>
                    <a:prstGeom prst="rect">
                      <a:avLst/>
                    </a:prstGeom>
                    <a:noFill/>
                    <a:ln w="9525">
                      <a:noFill/>
                      <a:miter lim="800000"/>
                      <a:headEnd/>
                      <a:tailEnd/>
                    </a:ln>
                  </pic:spPr>
                </pic:pic>
              </a:graphicData>
            </a:graphic>
          </wp:inline>
        </w:drawing>
      </w:r>
    </w:p>
    <w:p w:rsidR="00A36887" w:rsidRPr="00084D89" w:rsidRDefault="004F272B" w:rsidP="00A36887">
      <w:pPr>
        <w:pStyle w:val="Picturecaption0"/>
        <w:shd w:val="clear" w:color="auto" w:fill="auto"/>
        <w:spacing w:after="120" w:line="240" w:lineRule="auto"/>
        <w:ind w:firstLine="567"/>
        <w:rPr>
          <w:rFonts w:ascii="Sylfaen" w:hAnsi="Sylfaen"/>
          <w:sz w:val="24"/>
        </w:rPr>
      </w:pPr>
      <w:r>
        <w:rPr>
          <w:rFonts w:ascii="Sylfaen" w:hAnsi="Sylfaen"/>
          <w:noProof/>
          <w:sz w:val="24"/>
        </w:rPr>
        <w:pict>
          <v:group id="_x0000_s1469" style="position:absolute;left:0;text-align:left;margin-left:2pt;margin-top:-539.75pt;width:458.1pt;height:523.5pt;z-index:251784192" coordorigin="1458,2085" coordsize="9162,10470">
            <v:rect id="_x0000_s1470" style="position:absolute;left:3660;top:2085;width:2400;height:420" stroked="f">
              <v:textbox>
                <w:txbxContent>
                  <w:p w:rsidR="00A36887" w:rsidRPr="00C06730" w:rsidRDefault="00A36887" w:rsidP="00A36887">
                    <w:pPr>
                      <w:widowControl/>
                      <w:autoSpaceDE w:val="0"/>
                      <w:autoSpaceDN w:val="0"/>
                      <w:adjustRightInd w:val="0"/>
                      <w:rPr>
                        <w:rFonts w:ascii="Sylfaen" w:hAnsi="Sylfaen" w:cs="Times New Roman"/>
                        <w:color w:val="auto"/>
                        <w:sz w:val="20"/>
                        <w:szCs w:val="20"/>
                        <w:lang w:bidi="ar-SA"/>
                      </w:rPr>
                    </w:pPr>
                    <w:r w:rsidRPr="00C06730">
                      <w:rPr>
                        <w:rFonts w:ascii="Sylfaen" w:hAnsi="Sylfaen" w:cs="Times New Roman"/>
                        <w:color w:val="auto"/>
                        <w:sz w:val="20"/>
                        <w:szCs w:val="20"/>
                        <w:lang w:bidi="ar-SA"/>
                      </w:rPr>
                      <w:t>Транспортные уПрокат плоский из железа (стали) шир. от 600мм,</w:t>
                    </w:r>
                  </w:p>
                  <w:p w:rsidR="00A36887" w:rsidRPr="00C06730" w:rsidRDefault="00A36887" w:rsidP="00A36887">
                    <w:pPr>
                      <w:rPr>
                        <w:rFonts w:ascii="Sylfaen" w:hAnsi="Sylfaen"/>
                      </w:rPr>
                    </w:pPr>
                    <w:r w:rsidRPr="00C06730">
                      <w:rPr>
                        <w:rFonts w:ascii="Sylfaen" w:hAnsi="Sylfaen" w:cs="Times New Roman"/>
                        <w:color w:val="auto"/>
                        <w:sz w:val="20"/>
                        <w:szCs w:val="20"/>
                        <w:lang w:val="en-US" w:bidi="ar-SA"/>
                      </w:rPr>
                      <w:t>плакированный, с покрытиемслуги</w:t>
                    </w:r>
                  </w:p>
                </w:txbxContent>
              </v:textbox>
            </v:rect>
            <v:rect id="_x0000_s1471" style="position:absolute;left:1815;top:2595;width:4245;height:330" stroked="f">
              <v:textbox inset="0,0,0,0">
                <w:txbxContent>
                  <w:p w:rsidR="00A36887" w:rsidRPr="00C06730" w:rsidRDefault="00A36887" w:rsidP="00A36887">
                    <w:pPr>
                      <w:jc w:val="right"/>
                      <w:rPr>
                        <w:rFonts w:ascii="Sylfaen" w:hAnsi="Sylfaen"/>
                      </w:rPr>
                    </w:pPr>
                    <w:r w:rsidRPr="00C06730">
                      <w:rPr>
                        <w:rFonts w:ascii="Sylfaen" w:hAnsi="Sylfaen" w:cs="Times New Roman"/>
                        <w:color w:val="auto"/>
                        <w:sz w:val="20"/>
                        <w:szCs w:val="20"/>
                        <w:lang w:val="en-US" w:bidi="ar-SA"/>
                      </w:rPr>
                      <w:t>Автомобили легковые для перевозки людей</w:t>
                    </w:r>
                  </w:p>
                </w:txbxContent>
              </v:textbox>
            </v:rect>
            <v:rect id="_x0000_s1472" style="position:absolute;left:1815;top:3030;width:4245;height:465;v-text-anchor:middle" stroked="f">
              <v:textbox inset="0,0,0,0">
                <w:txbxContent>
                  <w:p w:rsidR="00A36887" w:rsidRPr="00C06730" w:rsidRDefault="00A36887" w:rsidP="00A36887">
                    <w:pPr>
                      <w:widowControl/>
                      <w:autoSpaceDE w:val="0"/>
                      <w:autoSpaceDN w:val="0"/>
                      <w:adjustRightInd w:val="0"/>
                      <w:jc w:val="right"/>
                      <w:rPr>
                        <w:rFonts w:ascii="Sylfaen" w:hAnsi="Sylfaen"/>
                      </w:rPr>
                    </w:pPr>
                    <w:r w:rsidRPr="00C06730">
                      <w:rPr>
                        <w:rFonts w:ascii="Sylfaen" w:hAnsi="Sylfaen" w:cs="Times New Roman"/>
                        <w:color w:val="auto"/>
                        <w:sz w:val="20"/>
                        <w:szCs w:val="20"/>
                        <w:lang w:bidi="ar-SA"/>
                      </w:rPr>
                      <w:t>Шины и покрышки пневматические резиновые новые</w:t>
                    </w:r>
                  </w:p>
                </w:txbxContent>
              </v:textbox>
            </v:rect>
            <v:rect id="_x0000_s1473" style="position:absolute;left:2130;top:3495;width:3930;height:390" stroked="f">
              <v:textbox>
                <w:txbxContent>
                  <w:p w:rsidR="00A36887" w:rsidRPr="00762CA6" w:rsidRDefault="00A36887" w:rsidP="00A36887">
                    <w:pPr>
                      <w:jc w:val="right"/>
                      <w:rPr>
                        <w:rFonts w:ascii="Sylfaen" w:hAnsi="Sylfaen"/>
                        <w:sz w:val="22"/>
                      </w:rPr>
                    </w:pPr>
                    <w:r w:rsidRPr="00762CA6">
                      <w:rPr>
                        <w:rFonts w:ascii="Sylfaen" w:hAnsi="Sylfaen" w:cs="Times New Roman"/>
                        <w:color w:val="auto"/>
                        <w:sz w:val="18"/>
                        <w:szCs w:val="20"/>
                        <w:lang w:val="en-US" w:bidi="ar-SA"/>
                      </w:rPr>
                      <w:t>Полимеры этилена в первичных формах</w:t>
                    </w:r>
                  </w:p>
                </w:txbxContent>
              </v:textbox>
            </v:rect>
            <v:rect id="_x0000_s1474" style="position:absolute;left:1458;top:3885;width:4605;height:525;v-text-anchor:middle" stroked="f">
              <v:textbox inset="0,0,0,0">
                <w:txbxContent>
                  <w:p w:rsidR="00A36887" w:rsidRPr="00762CA6" w:rsidRDefault="00A36887" w:rsidP="00A36887">
                    <w:pPr>
                      <w:widowControl/>
                      <w:autoSpaceDE w:val="0"/>
                      <w:autoSpaceDN w:val="0"/>
                      <w:adjustRightInd w:val="0"/>
                      <w:jc w:val="right"/>
                      <w:rPr>
                        <w:rFonts w:ascii="Sylfaen" w:hAnsi="Sylfaen"/>
                        <w:sz w:val="22"/>
                      </w:rPr>
                    </w:pPr>
                    <w:r w:rsidRPr="00762CA6">
                      <w:rPr>
                        <w:rFonts w:ascii="Sylfaen" w:hAnsi="Sylfaen" w:cs="Times New Roman"/>
                        <w:color w:val="auto"/>
                        <w:sz w:val="18"/>
                        <w:szCs w:val="20"/>
                        <w:lang w:bidi="ar-SA"/>
                      </w:rPr>
                      <w:t>Части и принадлежности моторных транспортных средств</w:t>
                    </w:r>
                  </w:p>
                </w:txbxContent>
              </v:textbox>
            </v:rect>
            <v:rect id="_x0000_s1475" style="position:absolute;left:1545;top:4485;width:4512;height:405;v-text-anchor:middle" stroked="f">
              <v:textbox inset="0,0,0,0">
                <w:txbxContent>
                  <w:p w:rsidR="00A36887" w:rsidRPr="00762CA6" w:rsidRDefault="00A36887" w:rsidP="00A36887">
                    <w:pPr>
                      <w:widowControl/>
                      <w:autoSpaceDE w:val="0"/>
                      <w:autoSpaceDN w:val="0"/>
                      <w:adjustRightInd w:val="0"/>
                      <w:jc w:val="right"/>
                      <w:rPr>
                        <w:rFonts w:ascii="Sylfaen" w:hAnsi="Sylfaen"/>
                        <w:sz w:val="22"/>
                      </w:rPr>
                    </w:pPr>
                    <w:r w:rsidRPr="00762CA6">
                      <w:rPr>
                        <w:rFonts w:ascii="Sylfaen" w:hAnsi="Sylfaen" w:cs="Times New Roman"/>
                        <w:color w:val="auto"/>
                        <w:sz w:val="18"/>
                        <w:szCs w:val="20"/>
                        <w:lang w:val="en-US" w:bidi="ar-SA"/>
                      </w:rPr>
                      <w:t>Лекарственные средства терапевтические или профилактические</w:t>
                    </w:r>
                  </w:p>
                </w:txbxContent>
              </v:textbox>
            </v:rect>
            <v:rect id="_x0000_s1476" style="position:absolute;left:1458;top:4980;width:4605;height:390;v-text-anchor:middle" stroked="f">
              <v:textbox inset="0,0,0,0">
                <w:txbxContent>
                  <w:p w:rsidR="00A36887" w:rsidRPr="00762CA6" w:rsidRDefault="00A36887" w:rsidP="00A36887">
                    <w:pPr>
                      <w:widowControl/>
                      <w:autoSpaceDE w:val="0"/>
                      <w:autoSpaceDN w:val="0"/>
                      <w:adjustRightInd w:val="0"/>
                      <w:jc w:val="right"/>
                      <w:rPr>
                        <w:rFonts w:ascii="Sylfaen" w:hAnsi="Sylfaen" w:cs="Times New Roman"/>
                        <w:color w:val="auto"/>
                        <w:sz w:val="18"/>
                        <w:szCs w:val="20"/>
                        <w:lang w:bidi="ar-SA"/>
                      </w:rPr>
                    </w:pPr>
                    <w:r w:rsidRPr="00762CA6">
                      <w:rPr>
                        <w:rFonts w:ascii="Sylfaen" w:hAnsi="Sylfaen" w:cs="Times New Roman"/>
                        <w:color w:val="auto"/>
                        <w:sz w:val="18"/>
                        <w:szCs w:val="20"/>
                        <w:lang w:bidi="ar-SA"/>
                      </w:rPr>
                      <w:t>Трубки и профили полые, сварные или клепаные, из</w:t>
                    </w:r>
                  </w:p>
                  <w:p w:rsidR="00A36887" w:rsidRPr="00762CA6" w:rsidRDefault="00A36887" w:rsidP="00A36887">
                    <w:pPr>
                      <w:jc w:val="right"/>
                      <w:rPr>
                        <w:rFonts w:ascii="Sylfaen" w:hAnsi="Sylfaen"/>
                        <w:sz w:val="22"/>
                      </w:rPr>
                    </w:pPr>
                    <w:r w:rsidRPr="00762CA6">
                      <w:rPr>
                        <w:rFonts w:ascii="Sylfaen" w:hAnsi="Sylfaen" w:cs="Times New Roman"/>
                        <w:color w:val="auto"/>
                        <w:sz w:val="18"/>
                        <w:szCs w:val="20"/>
                        <w:lang w:val="en-US" w:bidi="ar-SA"/>
                      </w:rPr>
                      <w:t>черных металлов</w:t>
                    </w:r>
                  </w:p>
                </w:txbxContent>
              </v:textbox>
            </v:rect>
            <v:rect id="_x0000_s1477" style="position:absolute;left:1725;top:5445;width:4335;height:420;v-text-anchor:middle" stroked="f">
              <v:textbox inset="0,0,0,0">
                <w:txbxContent>
                  <w:p w:rsidR="00A36887" w:rsidRPr="00762CA6" w:rsidRDefault="00A36887" w:rsidP="00A36887">
                    <w:pPr>
                      <w:widowControl/>
                      <w:autoSpaceDE w:val="0"/>
                      <w:autoSpaceDN w:val="0"/>
                      <w:adjustRightInd w:val="0"/>
                      <w:jc w:val="right"/>
                      <w:rPr>
                        <w:rFonts w:ascii="Sylfaen" w:hAnsi="Sylfaen"/>
                        <w:sz w:val="22"/>
                      </w:rPr>
                    </w:pPr>
                    <w:r w:rsidRPr="00762CA6">
                      <w:rPr>
                        <w:rFonts w:ascii="Sylfaen" w:hAnsi="Sylfaen" w:cs="Times New Roman"/>
                        <w:color w:val="auto"/>
                        <w:sz w:val="18"/>
                        <w:szCs w:val="20"/>
                        <w:lang w:bidi="ar-SA"/>
                      </w:rPr>
                      <w:t>Прутки из железа или нелегированной стали, без дальнейшей обработки</w:t>
                    </w:r>
                  </w:p>
                </w:txbxContent>
              </v:textbox>
            </v:rect>
            <v:rect id="_x0000_s1478" style="position:absolute;left:2130;top:5940;width:3930;height:420" stroked="f">
              <v:textbox inset="0,0,0,0">
                <w:txbxContent>
                  <w:p w:rsidR="00A36887" w:rsidRPr="00762CA6" w:rsidRDefault="00A36887" w:rsidP="00A36887">
                    <w:pPr>
                      <w:widowControl/>
                      <w:autoSpaceDE w:val="0"/>
                      <w:autoSpaceDN w:val="0"/>
                      <w:adjustRightInd w:val="0"/>
                      <w:jc w:val="right"/>
                      <w:rPr>
                        <w:rFonts w:ascii="Sylfaen" w:hAnsi="Sylfaen"/>
                      </w:rPr>
                    </w:pPr>
                    <w:r w:rsidRPr="00762CA6">
                      <w:rPr>
                        <w:rFonts w:ascii="Sylfaen" w:hAnsi="Sylfaen" w:cs="Times New Roman"/>
                        <w:color w:val="auto"/>
                        <w:sz w:val="18"/>
                        <w:szCs w:val="20"/>
                        <w:lang w:bidi="ar-SA"/>
                      </w:rPr>
                      <w:t>Плиты, пленка из пластмасс, непористые и неармированные, неслоистые</w:t>
                    </w:r>
                  </w:p>
                </w:txbxContent>
              </v:textbox>
            </v:rect>
            <v:rect id="_x0000_s1479" style="position:absolute;left:1458;top:6450;width:4605;height:465;v-text-anchor:middle" stroked="f">
              <v:textbox inset="0,0,0,0">
                <w:txbxContent>
                  <w:p w:rsidR="00A36887" w:rsidRPr="00762CA6" w:rsidRDefault="00A36887" w:rsidP="00A36887">
                    <w:pPr>
                      <w:widowControl/>
                      <w:autoSpaceDE w:val="0"/>
                      <w:autoSpaceDN w:val="0"/>
                      <w:adjustRightInd w:val="0"/>
                      <w:jc w:val="right"/>
                      <w:rPr>
                        <w:rFonts w:ascii="Sylfaen" w:hAnsi="Sylfaen"/>
                        <w:sz w:val="22"/>
                      </w:rPr>
                    </w:pPr>
                    <w:r w:rsidRPr="00762CA6">
                      <w:rPr>
                        <w:rFonts w:ascii="Sylfaen" w:hAnsi="Sylfaen" w:cs="Times New Roman"/>
                        <w:color w:val="auto"/>
                        <w:sz w:val="18"/>
                        <w:szCs w:val="20"/>
                        <w:lang w:bidi="ar-SA"/>
                      </w:rPr>
                      <w:t>Вычислительные машины и их блоки; считывающие устройства</w:t>
                    </w:r>
                  </w:p>
                </w:txbxContent>
              </v:textbox>
            </v:rect>
            <v:rect id="_x0000_s1480" style="position:absolute;left:2505;top:7017;width:3555;height:330;v-text-anchor:middle" stroked="f">
              <v:textbox inset="0,0,0,0">
                <w:txbxContent>
                  <w:p w:rsidR="00A36887" w:rsidRPr="00762CA6" w:rsidRDefault="00A36887" w:rsidP="00A36887">
                    <w:pPr>
                      <w:jc w:val="right"/>
                      <w:rPr>
                        <w:rFonts w:ascii="Sylfaen" w:hAnsi="Sylfaen"/>
                        <w:sz w:val="22"/>
                      </w:rPr>
                    </w:pPr>
                    <w:r w:rsidRPr="00762CA6">
                      <w:rPr>
                        <w:rFonts w:ascii="Sylfaen" w:hAnsi="Sylfaen" w:cs="Times New Roman"/>
                        <w:color w:val="auto"/>
                        <w:sz w:val="18"/>
                        <w:szCs w:val="20"/>
                        <w:lang w:val="en-US" w:bidi="ar-SA"/>
                      </w:rPr>
                      <w:t>Прочие деловые услуги</w:t>
                    </w:r>
                  </w:p>
                </w:txbxContent>
              </v:textbox>
            </v:rect>
            <v:rect id="_x0000_s1481" style="position:absolute;left:2820;top:7440;width:3240;height:375;v-text-anchor:middle" stroked="f">
              <v:textbox inset="0,0,0,0">
                <w:txbxContent>
                  <w:p w:rsidR="00A36887" w:rsidRPr="00762CA6" w:rsidRDefault="00A36887" w:rsidP="00A36887">
                    <w:pPr>
                      <w:jc w:val="right"/>
                      <w:rPr>
                        <w:rFonts w:ascii="Sylfaen" w:hAnsi="Sylfaen"/>
                        <w:sz w:val="22"/>
                      </w:rPr>
                    </w:pPr>
                    <w:r w:rsidRPr="00762CA6">
                      <w:rPr>
                        <w:rFonts w:ascii="Sylfaen" w:hAnsi="Sylfaen" w:cs="Times New Roman"/>
                        <w:color w:val="auto"/>
                        <w:sz w:val="18"/>
                        <w:szCs w:val="20"/>
                        <w:lang w:val="en-US" w:bidi="ar-SA"/>
                      </w:rPr>
                      <w:t>Бульдозеры, грейдеры, экскаваторы</w:t>
                    </w:r>
                  </w:p>
                </w:txbxContent>
              </v:textbox>
            </v:rect>
            <v:rect id="_x0000_s1482" style="position:absolute;left:3075;top:7965;width:2985;height:315;v-text-anchor:middle" stroked="f">
              <v:textbox inset="0,0,0,0">
                <w:txbxContent>
                  <w:p w:rsidR="00A36887" w:rsidRPr="00762CA6" w:rsidRDefault="00A36887" w:rsidP="00A36887">
                    <w:pPr>
                      <w:jc w:val="right"/>
                      <w:rPr>
                        <w:rFonts w:ascii="Sylfaen" w:hAnsi="Sylfaen"/>
                      </w:rPr>
                    </w:pPr>
                    <w:r w:rsidRPr="00762CA6">
                      <w:rPr>
                        <w:rFonts w:ascii="Sylfaen" w:hAnsi="Sylfaen" w:cs="Times New Roman"/>
                        <w:color w:val="auto"/>
                        <w:sz w:val="18"/>
                        <w:szCs w:val="20"/>
                        <w:lang w:val="en-US" w:bidi="ar-SA"/>
                      </w:rPr>
                      <w:t>Углеводороды ациклические</w:t>
                    </w:r>
                  </w:p>
                </w:txbxContent>
              </v:textbox>
            </v:rect>
            <v:rect id="_x0000_s1483" style="position:absolute;left:2055;top:8280;width:4005;height:540;v-text-anchor:middle" stroked="f">
              <v:textbox inset="0,0,0,0">
                <w:txbxContent>
                  <w:p w:rsidR="00A36887" w:rsidRPr="00762CA6" w:rsidRDefault="00A36887" w:rsidP="00A36887">
                    <w:pPr>
                      <w:widowControl/>
                      <w:autoSpaceDE w:val="0"/>
                      <w:autoSpaceDN w:val="0"/>
                      <w:adjustRightInd w:val="0"/>
                      <w:jc w:val="right"/>
                      <w:rPr>
                        <w:rFonts w:ascii="Sylfaen" w:hAnsi="Sylfaen"/>
                        <w:sz w:val="22"/>
                      </w:rPr>
                    </w:pPr>
                    <w:r w:rsidRPr="00762CA6">
                      <w:rPr>
                        <w:rFonts w:ascii="Sylfaen" w:hAnsi="Sylfaen" w:cs="Times New Roman"/>
                        <w:color w:val="auto"/>
                        <w:sz w:val="18"/>
                        <w:szCs w:val="20"/>
                        <w:lang w:bidi="ar-SA"/>
                      </w:rPr>
                      <w:t>Плиты, листы, пленка и полосы или ленты из пластмасс, прочие</w:t>
                    </w:r>
                  </w:p>
                </w:txbxContent>
              </v:textbox>
            </v:rect>
            <v:rect id="_x0000_s1484" style="position:absolute;left:1650;top:8910;width:4500;height:420;v-text-anchor:middle" stroked="f">
              <v:textbox inset="0,0,0,0">
                <w:txbxContent>
                  <w:p w:rsidR="00A36887" w:rsidRPr="00762CA6" w:rsidRDefault="00A36887" w:rsidP="00A36887">
                    <w:pPr>
                      <w:widowControl/>
                      <w:autoSpaceDE w:val="0"/>
                      <w:autoSpaceDN w:val="0"/>
                      <w:adjustRightInd w:val="0"/>
                      <w:jc w:val="right"/>
                      <w:rPr>
                        <w:rFonts w:ascii="Sylfaen" w:hAnsi="Sylfaen"/>
                        <w:sz w:val="22"/>
                      </w:rPr>
                    </w:pPr>
                    <w:r w:rsidRPr="00762CA6">
                      <w:rPr>
                        <w:rFonts w:ascii="Sylfaen" w:hAnsi="Sylfaen" w:cs="Times New Roman"/>
                        <w:color w:val="auto"/>
                        <w:sz w:val="18"/>
                        <w:szCs w:val="20"/>
                        <w:lang w:bidi="ar-SA"/>
                      </w:rPr>
                      <w:t>Мониторы и проекторы; аппаратура приемная для телевизионной связи</w:t>
                    </w:r>
                  </w:p>
                </w:txbxContent>
              </v:textbox>
            </v:rect>
            <v:rect id="_x0000_s1485" style="position:absolute;left:1725;top:9435;width:4425;height:270;v-text-anchor:middle" stroked="f">
              <v:textbox inset="0,0,0,0">
                <w:txbxContent>
                  <w:p w:rsidR="00A36887" w:rsidRPr="00762CA6" w:rsidRDefault="00A36887" w:rsidP="00A36887">
                    <w:pPr>
                      <w:jc w:val="right"/>
                      <w:rPr>
                        <w:rFonts w:ascii="Sylfaen" w:hAnsi="Sylfaen"/>
                        <w:sz w:val="22"/>
                      </w:rPr>
                    </w:pPr>
                    <w:r w:rsidRPr="00762CA6">
                      <w:rPr>
                        <w:rFonts w:ascii="Sylfaen" w:hAnsi="Sylfaen" w:cs="Times New Roman"/>
                        <w:color w:val="auto"/>
                        <w:sz w:val="18"/>
                        <w:szCs w:val="20"/>
                        <w:lang w:bidi="ar-SA"/>
                      </w:rPr>
                      <w:t>Краны, клапаны, вентили и аналогичная арматура</w:t>
                    </w:r>
                  </w:p>
                </w:txbxContent>
              </v:textbox>
            </v:rect>
            <v:rect id="_x0000_s1486" style="position:absolute;left:2055;top:9840;width:4005;height:405" stroked="f">
              <v:textbox inset="0,0,0,0">
                <w:txbxContent>
                  <w:p w:rsidR="00A36887" w:rsidRPr="00762CA6" w:rsidRDefault="00A36887" w:rsidP="00A36887">
                    <w:pPr>
                      <w:widowControl/>
                      <w:autoSpaceDE w:val="0"/>
                      <w:autoSpaceDN w:val="0"/>
                      <w:adjustRightInd w:val="0"/>
                      <w:jc w:val="right"/>
                      <w:rPr>
                        <w:rFonts w:ascii="Sylfaen" w:hAnsi="Sylfaen"/>
                      </w:rPr>
                    </w:pPr>
                    <w:r w:rsidRPr="00762CA6">
                      <w:rPr>
                        <w:rFonts w:ascii="Sylfaen" w:hAnsi="Sylfaen" w:cs="Times New Roman"/>
                        <w:color w:val="auto"/>
                        <w:sz w:val="18"/>
                        <w:szCs w:val="20"/>
                        <w:lang w:bidi="ar-SA"/>
                      </w:rPr>
                      <w:t>Машины печатные, используемые для печати посредством пластин и цилиндров</w:t>
                    </w:r>
                  </w:p>
                </w:txbxContent>
              </v:textbox>
            </v:rect>
            <v:rect id="_x0000_s1487" style="position:absolute;left:1725;top:10245;width:4425;height:600;v-text-anchor:middle" stroked="f">
              <v:textbox inset="0,0,0,0">
                <w:txbxContent>
                  <w:p w:rsidR="00A36887" w:rsidRPr="00762CA6" w:rsidRDefault="00A36887" w:rsidP="00A36887">
                    <w:pPr>
                      <w:widowControl/>
                      <w:autoSpaceDE w:val="0"/>
                      <w:autoSpaceDN w:val="0"/>
                      <w:adjustRightInd w:val="0"/>
                      <w:jc w:val="right"/>
                      <w:rPr>
                        <w:rFonts w:ascii="Sylfaen" w:hAnsi="Sylfaen"/>
                        <w:sz w:val="22"/>
                      </w:rPr>
                    </w:pPr>
                    <w:r w:rsidRPr="00762CA6">
                      <w:rPr>
                        <w:rFonts w:ascii="Sylfaen" w:hAnsi="Sylfaen" w:cs="Times New Roman"/>
                        <w:color w:val="auto"/>
                        <w:sz w:val="18"/>
                        <w:szCs w:val="20"/>
                        <w:lang w:bidi="ar-SA"/>
                      </w:rPr>
                      <w:t>Прокат плоский из железа (стали) шир. от 600мм, плакированный, с покрытием</w:t>
                    </w:r>
                  </w:p>
                </w:txbxContent>
              </v:textbox>
            </v:rect>
            <v:rect id="_x0000_s1488" style="position:absolute;left:3420;top:10845;width:2730;height:300;v-text-anchor:middle" stroked="f">
              <v:textbox inset="0,0,0,0">
                <w:txbxContent>
                  <w:p w:rsidR="00A36887" w:rsidRPr="00762CA6" w:rsidRDefault="00A36887" w:rsidP="00A36887">
                    <w:pPr>
                      <w:jc w:val="right"/>
                      <w:rPr>
                        <w:sz w:val="20"/>
                      </w:rPr>
                    </w:pPr>
                    <w:r w:rsidRPr="00762CA6">
                      <w:rPr>
                        <w:rFonts w:ascii="Times New Roman" w:hAnsi="Times New Roman" w:cs="Times New Roman"/>
                        <w:color w:val="auto"/>
                        <w:sz w:val="16"/>
                        <w:szCs w:val="20"/>
                        <w:lang w:val="en-US" w:bidi="ar-SA"/>
                      </w:rPr>
                      <w:t>Изделия прочие из пластмасс</w:t>
                    </w:r>
                  </w:p>
                </w:txbxContent>
              </v:textbox>
            </v:rect>
            <v:rect id="_x0000_s1489" style="position:absolute;left:3147;top:11355;width:2910;height:345;v-text-anchor:middle" stroked="f">
              <v:textbox inset="0,0,0,0">
                <w:txbxContent>
                  <w:p w:rsidR="00A36887" w:rsidRPr="00762CA6" w:rsidRDefault="00A36887" w:rsidP="00A36887">
                    <w:pPr>
                      <w:jc w:val="right"/>
                      <w:rPr>
                        <w:rFonts w:ascii="Sylfaen" w:hAnsi="Sylfaen"/>
                        <w:sz w:val="22"/>
                      </w:rPr>
                    </w:pPr>
                    <w:r w:rsidRPr="00762CA6">
                      <w:rPr>
                        <w:rFonts w:ascii="Sylfaen" w:hAnsi="Sylfaen" w:cs="Times New Roman"/>
                        <w:color w:val="auto"/>
                        <w:sz w:val="18"/>
                        <w:szCs w:val="20"/>
                        <w:lang w:val="en-US" w:bidi="ar-SA"/>
                      </w:rPr>
                      <w:t>Роялти и лицензионные платежи</w:t>
                    </w:r>
                  </w:p>
                </w:txbxContent>
              </v:textbox>
            </v:rect>
            <v:rect id="_x0000_s1490" style="position:absolute;left:2235;top:12090;width:1260;height:465;v-text-anchor:middle" stroked="f">
              <v:textbox inset="0,0,0,0">
                <w:txbxContent>
                  <w:p w:rsidR="00A36887" w:rsidRPr="00762CA6" w:rsidRDefault="00A36887" w:rsidP="00A36887">
                    <w:pPr>
                      <w:widowControl/>
                      <w:autoSpaceDE w:val="0"/>
                      <w:autoSpaceDN w:val="0"/>
                      <w:adjustRightInd w:val="0"/>
                      <w:rPr>
                        <w:sz w:val="18"/>
                      </w:rPr>
                    </w:pPr>
                    <w:r w:rsidRPr="00762CA6">
                      <w:rPr>
                        <w:rFonts w:ascii="Times New Roman" w:hAnsi="Times New Roman" w:cs="Times New Roman"/>
                        <w:color w:val="auto"/>
                        <w:sz w:val="16"/>
                        <w:szCs w:val="22"/>
                        <w:lang w:val="en-US" w:bidi="ar-SA"/>
                      </w:rPr>
                      <w:t>Республика</w:t>
                    </w:r>
                    <w:r>
                      <w:rPr>
                        <w:rFonts w:ascii="Times New Roman" w:hAnsi="Times New Roman" w:cs="Times New Roman"/>
                        <w:color w:val="auto"/>
                        <w:sz w:val="16"/>
                        <w:szCs w:val="22"/>
                        <w:lang w:val="en-US" w:bidi="ar-SA"/>
                      </w:rPr>
                      <w:t xml:space="preserve"> </w:t>
                    </w:r>
                    <w:r w:rsidRPr="00762CA6">
                      <w:rPr>
                        <w:rFonts w:ascii="Times New Roman" w:hAnsi="Times New Roman" w:cs="Times New Roman"/>
                        <w:color w:val="auto"/>
                        <w:sz w:val="16"/>
                        <w:szCs w:val="22"/>
                        <w:lang w:val="en-US" w:bidi="ar-SA"/>
                      </w:rPr>
                      <w:t>Армения</w:t>
                    </w:r>
                  </w:p>
                </w:txbxContent>
              </v:textbox>
            </v:rect>
            <v:rect id="_x0000_s1491" style="position:absolute;left:3960;top:12090;width:1410;height:465;v-text-anchor:middle" stroked="f">
              <v:textbox inset="0,0,0,0">
                <w:txbxContent>
                  <w:p w:rsidR="00A36887" w:rsidRPr="0092485F" w:rsidRDefault="00A36887" w:rsidP="00A36887">
                    <w:pPr>
                      <w:widowControl/>
                      <w:autoSpaceDE w:val="0"/>
                      <w:autoSpaceDN w:val="0"/>
                      <w:adjustRightInd w:val="0"/>
                      <w:rPr>
                        <w:rFonts w:ascii="Sylfaen" w:hAnsi="Sylfaen"/>
                        <w:sz w:val="18"/>
                      </w:rPr>
                    </w:pPr>
                    <w:r w:rsidRPr="0092485F">
                      <w:rPr>
                        <w:rFonts w:ascii="Sylfaen" w:hAnsi="Sylfaen" w:cs="Times New Roman"/>
                        <w:color w:val="auto"/>
                        <w:sz w:val="16"/>
                        <w:szCs w:val="22"/>
                        <w:lang w:val="en-US" w:bidi="ar-SA"/>
                      </w:rPr>
                      <w:t>Республика</w:t>
                    </w:r>
                    <w:r>
                      <w:rPr>
                        <w:rFonts w:ascii="Sylfaen" w:hAnsi="Sylfaen" w:cs="Times New Roman"/>
                        <w:color w:val="auto"/>
                        <w:sz w:val="16"/>
                        <w:szCs w:val="22"/>
                        <w:lang w:val="en-US" w:bidi="ar-SA"/>
                      </w:rPr>
                      <w:t xml:space="preserve"> </w:t>
                    </w:r>
                    <w:r w:rsidRPr="0092485F">
                      <w:rPr>
                        <w:rFonts w:ascii="Sylfaen" w:hAnsi="Sylfaen" w:cs="Times New Roman"/>
                        <w:color w:val="auto"/>
                        <w:sz w:val="16"/>
                        <w:szCs w:val="22"/>
                        <w:lang w:val="en-US" w:bidi="ar-SA"/>
                      </w:rPr>
                      <w:t>Беларусь</w:t>
                    </w:r>
                  </w:p>
                </w:txbxContent>
              </v:textbox>
            </v:rect>
            <v:rect id="_x0000_s1492" style="position:absolute;left:5727;top:12090;width:1395;height:465;v-text-anchor:middle" stroked="f">
              <v:textbox inset="0,0,0,0">
                <w:txbxContent>
                  <w:p w:rsidR="00A36887" w:rsidRPr="0092485F" w:rsidRDefault="00A36887" w:rsidP="00A36887">
                    <w:pPr>
                      <w:widowControl/>
                      <w:autoSpaceDE w:val="0"/>
                      <w:autoSpaceDN w:val="0"/>
                      <w:adjustRightInd w:val="0"/>
                      <w:rPr>
                        <w:rFonts w:ascii="Sylfaen" w:hAnsi="Sylfaen"/>
                        <w:sz w:val="18"/>
                      </w:rPr>
                    </w:pPr>
                    <w:r w:rsidRPr="0092485F">
                      <w:rPr>
                        <w:rFonts w:ascii="Sylfaen" w:hAnsi="Sylfaen" w:cs="Times New Roman"/>
                        <w:color w:val="auto"/>
                        <w:sz w:val="16"/>
                        <w:szCs w:val="22"/>
                        <w:lang w:val="en-US" w:bidi="ar-SA"/>
                      </w:rPr>
                      <w:t>Республика</w:t>
                    </w:r>
                    <w:r>
                      <w:rPr>
                        <w:rFonts w:ascii="Sylfaen" w:hAnsi="Sylfaen" w:cs="Times New Roman"/>
                        <w:color w:val="auto"/>
                        <w:sz w:val="16"/>
                        <w:szCs w:val="22"/>
                        <w:lang w:val="en-US" w:bidi="ar-SA"/>
                      </w:rPr>
                      <w:t xml:space="preserve"> </w:t>
                    </w:r>
                    <w:r w:rsidRPr="0092485F">
                      <w:rPr>
                        <w:rFonts w:ascii="Sylfaen" w:hAnsi="Sylfaen" w:cs="Times New Roman"/>
                        <w:color w:val="auto"/>
                        <w:sz w:val="16"/>
                        <w:szCs w:val="22"/>
                        <w:lang w:val="en-US" w:bidi="ar-SA"/>
                      </w:rPr>
                      <w:t>Казахстан</w:t>
                    </w:r>
                  </w:p>
                </w:txbxContent>
              </v:textbox>
            </v:rect>
            <v:rect id="_x0000_s1493" style="position:absolute;left:7470;top:12000;width:1440;height:555;v-text-anchor:middle" stroked="f">
              <v:textbox inset="0,0,0,0">
                <w:txbxContent>
                  <w:p w:rsidR="00A36887" w:rsidRPr="0092485F" w:rsidRDefault="00A36887" w:rsidP="00A36887">
                    <w:pPr>
                      <w:widowControl/>
                      <w:autoSpaceDE w:val="0"/>
                      <w:autoSpaceDN w:val="0"/>
                      <w:adjustRightInd w:val="0"/>
                      <w:rPr>
                        <w:rFonts w:ascii="Sylfaen" w:hAnsi="Sylfaen"/>
                        <w:sz w:val="16"/>
                        <w:szCs w:val="16"/>
                      </w:rPr>
                    </w:pPr>
                    <w:r w:rsidRPr="0092485F">
                      <w:rPr>
                        <w:rFonts w:ascii="Sylfaen" w:hAnsi="Sylfaen" w:cs="Times New Roman"/>
                        <w:color w:val="auto"/>
                        <w:sz w:val="16"/>
                        <w:szCs w:val="16"/>
                        <w:lang w:val="en-US" w:bidi="ar-SA"/>
                      </w:rPr>
                      <w:t>Кыргызская</w:t>
                    </w:r>
                    <w:r>
                      <w:rPr>
                        <w:rFonts w:ascii="Sylfaen" w:hAnsi="Sylfaen" w:cs="Times New Roman"/>
                        <w:color w:val="auto"/>
                        <w:sz w:val="16"/>
                        <w:szCs w:val="16"/>
                        <w:lang w:val="en-US" w:bidi="ar-SA"/>
                      </w:rPr>
                      <w:t xml:space="preserve"> </w:t>
                    </w:r>
                    <w:r w:rsidRPr="0092485F">
                      <w:rPr>
                        <w:rFonts w:ascii="Sylfaen" w:hAnsi="Sylfaen" w:cs="Times New Roman"/>
                        <w:color w:val="auto"/>
                        <w:sz w:val="16"/>
                        <w:szCs w:val="16"/>
                        <w:lang w:val="en-US" w:bidi="ar-SA"/>
                      </w:rPr>
                      <w:t>Республика</w:t>
                    </w:r>
                  </w:p>
                </w:txbxContent>
              </v:textbox>
            </v:rect>
            <v:rect id="_x0000_s1494" style="position:absolute;left:9315;top:12090;width:1305;height:465;v-text-anchor:middle" stroked="f">
              <v:textbox inset="0,0,0,0">
                <w:txbxContent>
                  <w:p w:rsidR="00A36887" w:rsidRPr="0092485F" w:rsidRDefault="00A36887" w:rsidP="00A36887">
                    <w:pPr>
                      <w:widowControl/>
                      <w:autoSpaceDE w:val="0"/>
                      <w:autoSpaceDN w:val="0"/>
                      <w:adjustRightInd w:val="0"/>
                      <w:rPr>
                        <w:rFonts w:ascii="Sylfaen" w:hAnsi="Sylfaen" w:cs="Times New Roman"/>
                        <w:color w:val="auto"/>
                        <w:sz w:val="16"/>
                        <w:szCs w:val="16"/>
                        <w:lang w:val="en-US" w:bidi="ar-SA"/>
                      </w:rPr>
                    </w:pPr>
                    <w:r w:rsidRPr="0092485F">
                      <w:rPr>
                        <w:rFonts w:ascii="Sylfaen" w:hAnsi="Sylfaen" w:cs="Times New Roman"/>
                        <w:color w:val="auto"/>
                        <w:sz w:val="16"/>
                        <w:szCs w:val="16"/>
                        <w:lang w:val="en-US" w:bidi="ar-SA"/>
                      </w:rPr>
                      <w:t>Российская</w:t>
                    </w:r>
                  </w:p>
                  <w:p w:rsidR="00A36887" w:rsidRPr="0092485F" w:rsidRDefault="00A36887" w:rsidP="00A36887">
                    <w:pPr>
                      <w:rPr>
                        <w:rFonts w:ascii="Sylfaen" w:hAnsi="Sylfaen"/>
                        <w:sz w:val="16"/>
                        <w:szCs w:val="16"/>
                      </w:rPr>
                    </w:pPr>
                    <w:r w:rsidRPr="0092485F">
                      <w:rPr>
                        <w:rFonts w:ascii="Sylfaen" w:hAnsi="Sylfaen" w:cs="Times New Roman"/>
                        <w:color w:val="auto"/>
                        <w:sz w:val="16"/>
                        <w:szCs w:val="16"/>
                        <w:lang w:val="en-US" w:bidi="ar-SA"/>
                      </w:rPr>
                      <w:t>Федерация</w:t>
                    </w:r>
                  </w:p>
                </w:txbxContent>
              </v:textbox>
            </v:rect>
          </v:group>
        </w:pict>
      </w:r>
      <w:r w:rsidR="00A36887" w:rsidRPr="00084D89">
        <w:rPr>
          <w:rFonts w:ascii="Sylfaen" w:hAnsi="Sylfaen"/>
          <w:sz w:val="24"/>
        </w:rPr>
        <w:t xml:space="preserve">Рисунок 29. Вклад государств-членов в совокупный эффект по трём методикам (по сумме эффектов импортозамещения, увеличения и диверсификации экспорта, роста поставок на внутренний рынок за счет специализации) на уровне товарных позиций (ТН ВЭД) и услуг </w:t>
      </w:r>
      <w:r w:rsidR="00A36887" w:rsidRPr="00084D89">
        <w:rPr>
          <w:rFonts w:ascii="Sylfaen" w:hAnsi="Sylfaen"/>
          <w:sz w:val="24"/>
          <w:lang w:bidi="en-US"/>
        </w:rPr>
        <w:t>(</w:t>
      </w:r>
      <w:r w:rsidR="00A36887" w:rsidRPr="0087764F">
        <w:rPr>
          <w:rFonts w:ascii="Sylfaen" w:hAnsi="Sylfaen"/>
          <w:sz w:val="24"/>
          <w:lang w:bidi="en-US"/>
        </w:rPr>
        <w:t>EBOPS</w:t>
      </w:r>
      <w:r w:rsidR="00A36887" w:rsidRPr="00084D89">
        <w:rPr>
          <w:rFonts w:ascii="Sylfaen" w:hAnsi="Sylfaen"/>
          <w:sz w:val="24"/>
          <w:lang w:bidi="en-US"/>
        </w:rPr>
        <w:t xml:space="preserve">), </w:t>
      </w:r>
      <w:r w:rsidR="00A36887" w:rsidRPr="00084D89">
        <w:rPr>
          <w:rFonts w:ascii="Sylfaen" w:hAnsi="Sylfaen"/>
          <w:sz w:val="24"/>
        </w:rPr>
        <w:t>млн долл. США</w:t>
      </w:r>
    </w:p>
    <w:p w:rsidR="00A36887" w:rsidRPr="00084D89" w:rsidRDefault="00A36887" w:rsidP="00A36887">
      <w:pPr>
        <w:pStyle w:val="Bodytext21"/>
        <w:shd w:val="clear" w:color="auto" w:fill="auto"/>
        <w:spacing w:before="0" w:after="120" w:line="240" w:lineRule="auto"/>
        <w:ind w:firstLine="567"/>
        <w:rPr>
          <w:rFonts w:ascii="Sylfaen" w:hAnsi="Sylfaen"/>
          <w:sz w:val="24"/>
        </w:rPr>
      </w:pPr>
      <w:r w:rsidRPr="00084D89">
        <w:rPr>
          <w:rFonts w:ascii="Sylfaen" w:hAnsi="Sylfaen"/>
          <w:sz w:val="24"/>
        </w:rPr>
        <w:t xml:space="preserve">Наиболее существенным потенциалом </w:t>
      </w:r>
      <w:r w:rsidRPr="0087764F">
        <w:rPr>
          <w:rStyle w:val="Bodytext2Italic"/>
          <w:rFonts w:ascii="Sylfaen" w:hAnsi="Sylfaen"/>
          <w:sz w:val="24"/>
        </w:rPr>
        <w:t>в стоимостном выражении</w:t>
      </w:r>
      <w:r w:rsidRPr="00084D89">
        <w:rPr>
          <w:rFonts w:ascii="Sylfaen" w:hAnsi="Sylfaen"/>
          <w:sz w:val="24"/>
        </w:rPr>
        <w:t xml:space="preserve"> (за счет импортозамещения и роста поставок на внутренний рынок) обладают транспортные услуги. Структура эффекта предполагает замещение импорта этих услуг на рынках </w:t>
      </w:r>
      <w:r w:rsidRPr="00084D89">
        <w:rPr>
          <w:rFonts w:ascii="Sylfaen" w:hAnsi="Sylfaen"/>
          <w:sz w:val="24"/>
        </w:rPr>
        <w:lastRenderedPageBreak/>
        <w:t>Республики Казахстан и Кыргызской Республики за счет расширения экспорта услуг из Российской Федерации.</w:t>
      </w:r>
    </w:p>
    <w:p w:rsidR="00A36887" w:rsidRPr="00084D89" w:rsidRDefault="00A36887" w:rsidP="00A36887">
      <w:pPr>
        <w:pStyle w:val="Bodytext21"/>
        <w:shd w:val="clear" w:color="auto" w:fill="auto"/>
        <w:spacing w:before="0" w:after="120" w:line="240" w:lineRule="auto"/>
        <w:ind w:firstLine="567"/>
        <w:rPr>
          <w:rFonts w:ascii="Sylfaen" w:hAnsi="Sylfaen"/>
          <w:sz w:val="24"/>
        </w:rPr>
      </w:pPr>
      <w:r w:rsidRPr="00084D89">
        <w:rPr>
          <w:rFonts w:ascii="Sylfaen" w:hAnsi="Sylfaen"/>
          <w:sz w:val="24"/>
        </w:rPr>
        <w:t xml:space="preserve">Среди товарных позиций значимый эффект ожидается на рынке </w:t>
      </w:r>
      <w:r w:rsidRPr="0087764F">
        <w:rPr>
          <w:rStyle w:val="Bodytext2Italic"/>
          <w:rFonts w:ascii="Sylfaen" w:hAnsi="Sylfaen"/>
          <w:sz w:val="24"/>
        </w:rPr>
        <w:t>легковых автомобилей</w:t>
      </w:r>
      <w:r w:rsidRPr="00084D89">
        <w:rPr>
          <w:rFonts w:ascii="Sylfaen" w:hAnsi="Sylfaen"/>
          <w:sz w:val="24"/>
        </w:rPr>
        <w:t xml:space="preserve"> - замещение 4,6% импорта Российской Федерации из третьих стран</w:t>
      </w:r>
      <w:r w:rsidRPr="00084D89">
        <w:rPr>
          <w:rStyle w:val="FootnoteReference"/>
          <w:rFonts w:ascii="Sylfaen" w:hAnsi="Sylfaen"/>
          <w:sz w:val="24"/>
        </w:rPr>
        <w:footnoteReference w:customMarkFollows="1" w:id="39"/>
        <w:t>39</w:t>
      </w:r>
      <w:r w:rsidRPr="00084D89">
        <w:rPr>
          <w:rFonts w:ascii="Sylfaen" w:hAnsi="Sylfaen"/>
          <w:sz w:val="24"/>
        </w:rPr>
        <w:t xml:space="preserve"> поставками промежуточной продукции для этих рынков (шины и покрышки, полимеры этилена, части автомобилей) из других государств- членов. Другим важнейшим рынком является рынок </w:t>
      </w:r>
      <w:r w:rsidRPr="0087764F">
        <w:rPr>
          <w:rStyle w:val="Bodytext2Italic"/>
          <w:rFonts w:ascii="Sylfaen" w:hAnsi="Sylfaen"/>
          <w:sz w:val="24"/>
        </w:rPr>
        <w:t>лекарственных средств</w:t>
      </w:r>
      <w:r w:rsidRPr="00084D89">
        <w:rPr>
          <w:rFonts w:ascii="Sylfaen" w:hAnsi="Sylfaen"/>
          <w:sz w:val="24"/>
        </w:rPr>
        <w:t>: выявлен потенциал замещения импорта из третьих стран для Республики Казахстан, Кыргызской Республики и Российской Федерации.</w:t>
      </w:r>
    </w:p>
    <w:p w:rsidR="00A36887" w:rsidRPr="00084D89" w:rsidRDefault="00A36887" w:rsidP="00A36887">
      <w:pPr>
        <w:pStyle w:val="Bodytext21"/>
        <w:shd w:val="clear" w:color="auto" w:fill="auto"/>
        <w:spacing w:before="0" w:after="120" w:line="240" w:lineRule="auto"/>
        <w:ind w:firstLine="567"/>
        <w:rPr>
          <w:rFonts w:ascii="Sylfaen" w:hAnsi="Sylfaen"/>
          <w:sz w:val="24"/>
        </w:rPr>
      </w:pPr>
      <w:r w:rsidRPr="00084D89">
        <w:rPr>
          <w:rFonts w:ascii="Sylfaen" w:hAnsi="Sylfaen"/>
          <w:sz w:val="24"/>
        </w:rPr>
        <w:t xml:space="preserve">В </w:t>
      </w:r>
      <w:r w:rsidRPr="0087764F">
        <w:rPr>
          <w:rStyle w:val="Bodytext2Italic"/>
          <w:rFonts w:ascii="Sylfaen" w:hAnsi="Sylfaen"/>
          <w:sz w:val="24"/>
        </w:rPr>
        <w:t>относительном выражении</w:t>
      </w:r>
      <w:r w:rsidRPr="00084D89">
        <w:rPr>
          <w:rFonts w:ascii="Sylfaen" w:hAnsi="Sylfaen"/>
          <w:sz w:val="24"/>
        </w:rPr>
        <w:t xml:space="preserve"> наиболее высокая динамика наблюдается у товаров и услуг из группы промежуточной продукции. В частности, высокий интеграционный потенциал выявлен по следующим позициям:</w:t>
      </w:r>
    </w:p>
    <w:p w:rsidR="00A36887" w:rsidRPr="00084D89" w:rsidRDefault="00A36887" w:rsidP="00A36887">
      <w:pPr>
        <w:pStyle w:val="Bodytext21"/>
        <w:shd w:val="clear" w:color="auto" w:fill="auto"/>
        <w:spacing w:before="0" w:after="120" w:line="240" w:lineRule="auto"/>
        <w:ind w:firstLine="567"/>
        <w:rPr>
          <w:rFonts w:ascii="Sylfaen" w:hAnsi="Sylfaen"/>
          <w:sz w:val="24"/>
        </w:rPr>
      </w:pPr>
      <w:r w:rsidRPr="0087764F">
        <w:rPr>
          <w:rStyle w:val="Bodytext2Italic"/>
          <w:rFonts w:ascii="Sylfaen" w:hAnsi="Sylfaen"/>
          <w:sz w:val="24"/>
        </w:rPr>
        <w:t>полимеры этилена</w:t>
      </w:r>
      <w:r w:rsidRPr="00084D89">
        <w:rPr>
          <w:rFonts w:ascii="Sylfaen" w:hAnsi="Sylfaen"/>
          <w:sz w:val="24"/>
        </w:rPr>
        <w:t xml:space="preserve"> - важнейший вид химического производства, используемый во многих других сферах экономики;</w:t>
      </w:r>
    </w:p>
    <w:p w:rsidR="00A36887" w:rsidRPr="00084D89" w:rsidRDefault="00A36887" w:rsidP="00A36887">
      <w:pPr>
        <w:pStyle w:val="Bodytext21"/>
        <w:shd w:val="clear" w:color="auto" w:fill="auto"/>
        <w:spacing w:before="0" w:after="120" w:line="240" w:lineRule="auto"/>
        <w:ind w:firstLine="567"/>
        <w:rPr>
          <w:rFonts w:ascii="Sylfaen" w:hAnsi="Sylfaen"/>
          <w:sz w:val="24"/>
        </w:rPr>
      </w:pPr>
      <w:r w:rsidRPr="0087764F">
        <w:rPr>
          <w:rStyle w:val="Bodytext2Italic"/>
          <w:rFonts w:ascii="Sylfaen" w:hAnsi="Sylfaen"/>
          <w:sz w:val="24"/>
        </w:rPr>
        <w:t>металлургическая продукция -</w:t>
      </w:r>
      <w:r w:rsidRPr="00084D89">
        <w:rPr>
          <w:rFonts w:ascii="Sylfaen" w:hAnsi="Sylfaen"/>
          <w:sz w:val="24"/>
        </w:rPr>
        <w:t xml:space="preserve"> трубки и профили с открытым швом (замещение до 40% импорта из третьих стран), необработанные прутки из железа и стали (рост экспорта в третьи страны до 30%).</w:t>
      </w:r>
    </w:p>
    <w:p w:rsidR="00A36887" w:rsidRPr="0087764F" w:rsidRDefault="004F272B" w:rsidP="00A36887">
      <w:pPr>
        <w:spacing w:after="120"/>
        <w:rPr>
          <w:rFonts w:ascii="Sylfaen" w:hAnsi="Sylfaen"/>
          <w:szCs w:val="2"/>
        </w:rPr>
      </w:pPr>
      <w:r>
        <w:rPr>
          <w:rFonts w:ascii="Sylfaen" w:hAnsi="Sylfaen"/>
          <w:noProof/>
          <w:lang w:val="en-US" w:eastAsia="en-US" w:bidi="ar-SA"/>
        </w:rPr>
        <w:pict>
          <v:group id="_x0000_s1495" style="position:absolute;margin-left:7.1pt;margin-top:3.1pt;width:471.2pt;height:275.45pt;z-index:251785216" coordorigin="1560,7769" coordsize="9424,5509">
            <v:rect id="_x0000_s1496" style="position:absolute;left:1725;top:7769;width:1925;height:302" stroked="f">
              <v:textbox inset="0,0,0,0">
                <w:txbxContent>
                  <w:p w:rsidR="00A36887" w:rsidRDefault="00A36887" w:rsidP="00A36887">
                    <w:r>
                      <w:rPr>
                        <w:rFonts w:ascii="Times New Roman" w:hAnsi="Times New Roman" w:cs="Times New Roman"/>
                        <w:color w:val="auto"/>
                        <w:sz w:val="20"/>
                        <w:szCs w:val="20"/>
                        <w:lang w:val="en-US" w:bidi="ar-SA"/>
                      </w:rPr>
                      <w:t>млн. долл. США</w:t>
                    </w:r>
                  </w:p>
                </w:txbxContent>
              </v:textbox>
            </v:rect>
            <v:rect id="_x0000_s1497" style="position:absolute;left:3834;top:8221;width:2043;height:369;v-text-anchor:middle" stroked="f">
              <v:textbox inset="0,0,0,0">
                <w:txbxContent>
                  <w:p w:rsidR="00A36887" w:rsidRDefault="00A36887" w:rsidP="00A36887">
                    <w:r>
                      <w:rPr>
                        <w:rFonts w:ascii="Times New Roman" w:hAnsi="Times New Roman" w:cs="Times New Roman"/>
                        <w:color w:val="auto"/>
                        <w:sz w:val="20"/>
                        <w:szCs w:val="20"/>
                        <w:lang w:val="en-US" w:bidi="ar-SA"/>
                      </w:rPr>
                      <w:t>Отходы и лом медные</w:t>
                    </w:r>
                  </w:p>
                </w:txbxContent>
              </v:textbox>
            </v:rect>
            <v:rect id="_x0000_s1498" style="position:absolute;left:2763;top:8757;width:3114;height:402;v-text-anchor:middle" stroked="f">
              <v:textbox inset="0,0,0,0">
                <w:txbxContent>
                  <w:p w:rsidR="00A36887" w:rsidRDefault="00A36887" w:rsidP="00A36887">
                    <w:pPr>
                      <w:jc w:val="right"/>
                    </w:pPr>
                    <w:r>
                      <w:rPr>
                        <w:rFonts w:ascii="Times New Roman" w:hAnsi="Times New Roman" w:cs="Times New Roman"/>
                        <w:color w:val="auto"/>
                        <w:sz w:val="20"/>
                        <w:szCs w:val="20"/>
                        <w:lang w:val="en-US" w:bidi="ar-SA"/>
                      </w:rPr>
                      <w:t>Отходы и лом алюминиевые</w:t>
                    </w:r>
                  </w:p>
                </w:txbxContent>
              </v:textbox>
            </v:rect>
            <v:rect id="_x0000_s1499" style="position:absolute;left:2545;top:9159;width:3332;height:435;v-text-anchor:middle" stroked="f">
              <v:textbox inset="0,0,0,0">
                <w:txbxContent>
                  <w:p w:rsidR="00A36887" w:rsidRDefault="00A36887" w:rsidP="00A36887">
                    <w:r>
                      <w:rPr>
                        <w:rFonts w:ascii="Times New Roman" w:hAnsi="Times New Roman" w:cs="Times New Roman"/>
                        <w:color w:val="auto"/>
                        <w:sz w:val="20"/>
                        <w:szCs w:val="20"/>
                        <w:lang w:val="en-US" w:bidi="ar-SA"/>
                      </w:rPr>
                      <w:t>Элементы химические легированные</w:t>
                    </w:r>
                  </w:p>
                </w:txbxContent>
              </v:textbox>
            </v:rect>
            <v:rect id="_x0000_s1500" style="position:absolute;left:1560;top:9594;width:4320;height:318" stroked="f">
              <v:textbox inset="0,0,0,0">
                <w:txbxContent>
                  <w:p w:rsidR="00A36887" w:rsidRDefault="00A36887" w:rsidP="00A36887">
                    <w:pPr>
                      <w:jc w:val="right"/>
                    </w:pPr>
                    <w:r w:rsidRPr="00FE73F1">
                      <w:rPr>
                        <w:rFonts w:ascii="Times New Roman" w:hAnsi="Times New Roman" w:cs="Times New Roman"/>
                        <w:color w:val="auto"/>
                        <w:sz w:val="20"/>
                        <w:szCs w:val="20"/>
                        <w:lang w:bidi="ar-SA"/>
                      </w:rPr>
                      <w:t>Трубки и профили с открытым швом (черн. мет.)</w:t>
                    </w:r>
                    <w:r>
                      <w:rPr>
                        <w:noProof/>
                        <w:lang w:val="en-US" w:eastAsia="en-US" w:bidi="ar-SA"/>
                      </w:rPr>
                      <w:drawing>
                        <wp:inline distT="0" distB="0" distL="0" distR="0">
                          <wp:extent cx="2743200" cy="308610"/>
                          <wp:effectExtent l="19050" t="0" r="0"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a:srcRect/>
                                  <a:stretch>
                                    <a:fillRect/>
                                  </a:stretch>
                                </pic:blipFill>
                                <pic:spPr bwMode="auto">
                                  <a:xfrm>
                                    <a:off x="0" y="0"/>
                                    <a:ext cx="2743200" cy="308610"/>
                                  </a:xfrm>
                                  <a:prstGeom prst="rect">
                                    <a:avLst/>
                                  </a:prstGeom>
                                  <a:noFill/>
                                  <a:ln w="9525">
                                    <a:noFill/>
                                    <a:miter lim="800000"/>
                                    <a:headEnd/>
                                    <a:tailEnd/>
                                  </a:ln>
                                </pic:spPr>
                              </pic:pic>
                            </a:graphicData>
                          </a:graphic>
                        </wp:inline>
                      </w:drawing>
                    </w:r>
                  </w:p>
                </w:txbxContent>
              </v:textbox>
            </v:rect>
            <v:rect id="_x0000_s1501" style="position:absolute;left:2763;top:10083;width:3114;height:419" stroked="f">
              <v:textbox inset="0,0,0,0">
                <w:txbxContent>
                  <w:p w:rsidR="00A36887" w:rsidRDefault="00A36887" w:rsidP="00A36887">
                    <w:pPr>
                      <w:jc w:val="right"/>
                    </w:pPr>
                    <w:r>
                      <w:rPr>
                        <w:rFonts w:ascii="Times New Roman" w:hAnsi="Times New Roman" w:cs="Times New Roman"/>
                        <w:color w:val="auto"/>
                        <w:sz w:val="20"/>
                        <w:szCs w:val="20"/>
                        <w:lang w:val="en-US" w:bidi="ar-SA"/>
                      </w:rPr>
                      <w:t>Полиамиды в первичных формах</w:t>
                    </w:r>
                  </w:p>
                </w:txbxContent>
              </v:textbox>
            </v:rect>
            <v:rect id="_x0000_s1502" style="position:absolute;left:1560;top:10499;width:4317;height:519;v-text-anchor:middle" stroked="f">
              <v:textbox inset="0,0,0,0">
                <w:txbxContent>
                  <w:p w:rsidR="00A36887" w:rsidRPr="00FE73F1" w:rsidRDefault="00A36887" w:rsidP="00A36887">
                    <w:pPr>
                      <w:jc w:val="right"/>
                    </w:pPr>
                    <w:r w:rsidRPr="00FE73F1">
                      <w:rPr>
                        <w:rFonts w:ascii="Times New Roman" w:hAnsi="Times New Roman" w:cs="Times New Roman"/>
                        <w:color w:val="auto"/>
                        <w:sz w:val="20"/>
                        <w:szCs w:val="20"/>
                        <w:lang w:bidi="ar-SA"/>
                      </w:rPr>
                      <w:t>Прутки из железа или стали, необработанные</w:t>
                    </w:r>
                  </w:p>
                </w:txbxContent>
              </v:textbox>
            </v:rect>
            <v:rect id="_x0000_s1503" style="position:absolute;left:3114;top:11018;width:2763;height:334;v-text-anchor:middle" stroked="f">
              <v:textbox inset="0,0,0,0">
                <w:txbxContent>
                  <w:p w:rsidR="00A36887" w:rsidRDefault="00A36887" w:rsidP="00A36887">
                    <w:pPr>
                      <w:jc w:val="right"/>
                    </w:pPr>
                    <w:r>
                      <w:rPr>
                        <w:rFonts w:ascii="Times New Roman" w:hAnsi="Times New Roman" w:cs="Times New Roman"/>
                        <w:color w:val="auto"/>
                        <w:sz w:val="20"/>
                        <w:szCs w:val="20"/>
                        <w:lang w:val="en-US" w:bidi="ar-SA"/>
                      </w:rPr>
                      <w:t>Кокс нефтяной, битум</w:t>
                    </w:r>
                  </w:p>
                </w:txbxContent>
              </v:textbox>
            </v:rect>
            <v:rect id="_x0000_s1504" style="position:absolute;left:3382;top:11453;width:2495;height:435;v-text-anchor:middle" stroked="f">
              <v:textbox inset="0,0,0,0">
                <w:txbxContent>
                  <w:p w:rsidR="00A36887" w:rsidRDefault="00A36887" w:rsidP="00A36887">
                    <w:pPr>
                      <w:jc w:val="right"/>
                    </w:pPr>
                    <w:r>
                      <w:rPr>
                        <w:rFonts w:ascii="Times New Roman" w:hAnsi="Times New Roman" w:cs="Times New Roman"/>
                        <w:color w:val="auto"/>
                        <w:sz w:val="20"/>
                        <w:szCs w:val="20"/>
                        <w:lang w:val="en-US" w:bidi="ar-SA"/>
                      </w:rPr>
                      <w:t>Полимеры этилена</w:t>
                    </w:r>
                  </w:p>
                </w:txbxContent>
              </v:textbox>
            </v:rect>
            <v:rect id="_x0000_s1505" style="position:absolute;left:2545;top:11888;width:3332;height:436;v-text-anchor:middle" stroked="f">
              <v:textbox inset="0,0,0,0">
                <w:txbxContent>
                  <w:p w:rsidR="00A36887" w:rsidRPr="00FE73F1" w:rsidRDefault="00A36887" w:rsidP="00A36887">
                    <w:pPr>
                      <w:rPr>
                        <w:rFonts w:ascii="Sylfaen" w:hAnsi="Sylfaen"/>
                      </w:rPr>
                    </w:pPr>
                    <w:r w:rsidRPr="00FE73F1">
                      <w:rPr>
                        <w:rFonts w:ascii="Sylfaen" w:hAnsi="Sylfaen" w:cs="Times New Roman"/>
                        <w:color w:val="auto"/>
                        <w:sz w:val="20"/>
                        <w:szCs w:val="20"/>
                        <w:lang w:val="en-US" w:bidi="ar-SA"/>
                      </w:rPr>
                      <w:t>Детали строительные из пластмасс</w:t>
                    </w:r>
                  </w:p>
                </w:txbxContent>
              </v:textbox>
            </v:rect>
            <v:rect id="_x0000_s1506" style="position:absolute;left:1859;top:12441;width:4018;height:352;v-text-anchor:middle" stroked="f">
              <v:textbox inset="0,0,0,0">
                <w:txbxContent>
                  <w:p w:rsidR="00A36887" w:rsidRDefault="00A36887" w:rsidP="00A36887">
                    <w:pPr>
                      <w:jc w:val="right"/>
                    </w:pPr>
                    <w:r>
                      <w:rPr>
                        <w:rFonts w:ascii="Times New Roman" w:hAnsi="Times New Roman" w:cs="Times New Roman"/>
                        <w:color w:val="auto"/>
                        <w:sz w:val="20"/>
                        <w:szCs w:val="20"/>
                        <w:lang w:val="en-US" w:bidi="ar-SA"/>
                      </w:rPr>
                      <w:t>Вещества взрывчатые готовые, кроме пороха</w:t>
                    </w:r>
                  </w:p>
                </w:txbxContent>
              </v:textbox>
            </v:rect>
            <v:rect id="_x0000_s1507" style="position:absolute;left:2545;top:12893;width:2160;height:385;v-text-anchor:middle" stroked="f">
              <v:textbox inset="0,0,0,0">
                <w:txbxContent>
                  <w:p w:rsidR="00A36887" w:rsidRDefault="00A36887" w:rsidP="00A36887">
                    <w:r>
                      <w:rPr>
                        <w:rFonts w:ascii="Times New Roman" w:hAnsi="Times New Roman" w:cs="Times New Roman"/>
                        <w:color w:val="auto"/>
                        <w:sz w:val="20"/>
                        <w:szCs w:val="20"/>
                        <w:lang w:val="en-US" w:bidi="ar-SA"/>
                      </w:rPr>
                      <w:t>Интеграционный эффект</w:t>
                    </w:r>
                  </w:p>
                </w:txbxContent>
              </v:textbox>
            </v:rect>
            <v:rect id="_x0000_s1508" style="position:absolute;left:5191;top:12893;width:5793;height:385" stroked="f">
              <v:textbox inset="0,0,0,0">
                <w:txbxContent>
                  <w:p w:rsidR="00A36887" w:rsidRPr="00513FBE" w:rsidRDefault="00A36887" w:rsidP="00A36887">
                    <w:r w:rsidRPr="00513FBE">
                      <w:rPr>
                        <w:rFonts w:ascii="Times New Roman" w:hAnsi="Times New Roman" w:cs="Times New Roman"/>
                        <w:color w:val="auto"/>
                        <w:sz w:val="20"/>
                        <w:szCs w:val="20"/>
                        <w:lang w:bidi="ar-SA"/>
                      </w:rPr>
                      <w:t>Начальный объем импорта (экспорта) с третьими странами</w:t>
                    </w:r>
                  </w:p>
                </w:txbxContent>
              </v:textbox>
            </v:rect>
          </v:group>
        </w:pict>
      </w:r>
      <w:r w:rsidR="00A36887">
        <w:rPr>
          <w:rFonts w:ascii="Sylfaen" w:hAnsi="Sylfaen"/>
          <w:noProof/>
          <w:lang w:val="en-US" w:eastAsia="en-US" w:bidi="ar-SA"/>
        </w:rPr>
        <w:drawing>
          <wp:inline distT="0" distB="0" distL="0" distR="0">
            <wp:extent cx="6134100" cy="3533775"/>
            <wp:effectExtent l="19050" t="0" r="0" b="0"/>
            <wp:docPr id="22" name="Picture 6" descr="C:\Users\hayka.LOCAL\Desktop\115-0001-2019-B-69_for preformatting\25.01.19-ALISAAA\media\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ayka.LOCAL\Desktop\115-0001-2019-B-69_for preformatting\25.01.19-ALISAAA\media\image29.jpeg"/>
                    <pic:cNvPicPr>
                      <a:picLocks noChangeAspect="1" noChangeArrowheads="1"/>
                    </pic:cNvPicPr>
                  </pic:nvPicPr>
                  <pic:blipFill>
                    <a:blip r:embed="rId45" cstate="print"/>
                    <a:srcRect/>
                    <a:stretch>
                      <a:fillRect/>
                    </a:stretch>
                  </pic:blipFill>
                  <pic:spPr bwMode="auto">
                    <a:xfrm>
                      <a:off x="0" y="0"/>
                      <a:ext cx="6134100" cy="3533775"/>
                    </a:xfrm>
                    <a:prstGeom prst="rect">
                      <a:avLst/>
                    </a:prstGeom>
                    <a:noFill/>
                    <a:ln w="9525">
                      <a:noFill/>
                      <a:miter lim="800000"/>
                      <a:headEnd/>
                      <a:tailEnd/>
                    </a:ln>
                  </pic:spPr>
                </pic:pic>
              </a:graphicData>
            </a:graphic>
          </wp:inline>
        </w:drawing>
      </w:r>
    </w:p>
    <w:p w:rsidR="00A36887" w:rsidRPr="00084D89" w:rsidRDefault="00A36887" w:rsidP="00A36887">
      <w:pPr>
        <w:pStyle w:val="Picturecaption0"/>
        <w:shd w:val="clear" w:color="auto" w:fill="auto"/>
        <w:spacing w:after="120" w:line="240" w:lineRule="auto"/>
        <w:ind w:firstLine="760"/>
        <w:rPr>
          <w:rFonts w:ascii="Sylfaen" w:hAnsi="Sylfaen"/>
          <w:sz w:val="24"/>
        </w:rPr>
      </w:pPr>
      <w:r w:rsidRPr="00084D89">
        <w:rPr>
          <w:rFonts w:ascii="Sylfaen" w:hAnsi="Sylfaen"/>
          <w:sz w:val="24"/>
        </w:rPr>
        <w:t>Рисунок 30. Топ-10 товарных позиций по относительному потенциалу (по сумме эффектов импортозамещения, увеличения экспорта, специализации)</w:t>
      </w:r>
    </w:p>
    <w:p w:rsidR="00A36887" w:rsidRDefault="00A36887" w:rsidP="00A36887">
      <w:pPr>
        <w:rPr>
          <w:rFonts w:ascii="Sylfaen" w:eastAsia="Times New Roman" w:hAnsi="Sylfaen" w:cs="Times New Roman"/>
          <w:b/>
          <w:bCs/>
          <w:szCs w:val="28"/>
        </w:rPr>
      </w:pPr>
      <w:r>
        <w:rPr>
          <w:rFonts w:ascii="Sylfaen" w:hAnsi="Sylfaen"/>
        </w:rPr>
        <w:br w:type="page"/>
      </w:r>
    </w:p>
    <w:p w:rsidR="00A36887" w:rsidRPr="00084D89" w:rsidRDefault="00A36887" w:rsidP="00A36887">
      <w:pPr>
        <w:pStyle w:val="Bodytext30"/>
        <w:shd w:val="clear" w:color="auto" w:fill="auto"/>
        <w:spacing w:line="240" w:lineRule="auto"/>
        <w:rPr>
          <w:rFonts w:ascii="Sylfaen" w:hAnsi="Sylfaen"/>
          <w:sz w:val="24"/>
        </w:rPr>
      </w:pPr>
      <w:r w:rsidRPr="00084D89">
        <w:rPr>
          <w:rFonts w:ascii="Sylfaen" w:hAnsi="Sylfaen"/>
          <w:sz w:val="24"/>
        </w:rPr>
        <w:lastRenderedPageBreak/>
        <w:t>Заключение</w:t>
      </w:r>
    </w:p>
    <w:p w:rsidR="00A36887" w:rsidRPr="00084D89" w:rsidRDefault="00A36887" w:rsidP="00A36887">
      <w:pPr>
        <w:pStyle w:val="Bodytext21"/>
        <w:shd w:val="clear" w:color="auto" w:fill="auto"/>
        <w:spacing w:before="0" w:after="120" w:line="240" w:lineRule="auto"/>
        <w:ind w:firstLine="567"/>
        <w:rPr>
          <w:rFonts w:ascii="Sylfaen" w:hAnsi="Sylfaen"/>
          <w:sz w:val="24"/>
        </w:rPr>
      </w:pPr>
      <w:bookmarkStart w:id="14" w:name="bookmark13"/>
      <w:r w:rsidRPr="00084D89">
        <w:rPr>
          <w:rFonts w:ascii="Sylfaen" w:hAnsi="Sylfaen"/>
          <w:sz w:val="24"/>
        </w:rPr>
        <w:t>Практическое применение методик позволяет экономически обосновано определить сферы, в которых интеграционные действия принесут максимальный экономический эффект для всех государств - членов Союза. При этом полученные результаты не отменяют и не подменяют основной принцип при выборе сфер сотрудничества - достижение договоренностей между всеми государствами - членами Союза, а являются дополнительным инструментом для выбора и реализации интеграционных мер.</w:t>
      </w:r>
      <w:bookmarkEnd w:id="14"/>
    </w:p>
    <w:p w:rsidR="00A36887" w:rsidRPr="00084D89" w:rsidRDefault="00A36887" w:rsidP="00A36887">
      <w:pPr>
        <w:pStyle w:val="Bodytext21"/>
        <w:shd w:val="clear" w:color="auto" w:fill="auto"/>
        <w:spacing w:before="0" w:after="120" w:line="240" w:lineRule="auto"/>
        <w:ind w:firstLine="567"/>
        <w:rPr>
          <w:rFonts w:ascii="Sylfaen" w:hAnsi="Sylfaen"/>
          <w:sz w:val="24"/>
        </w:rPr>
      </w:pPr>
      <w:r w:rsidRPr="00084D89">
        <w:rPr>
          <w:rFonts w:ascii="Sylfaen" w:hAnsi="Sylfaen"/>
          <w:sz w:val="24"/>
        </w:rPr>
        <w:t>Содержание методик и результатов их апробации иллюстрирует ожидаемые интеграционные эффекты, которые могут быть достигнуты в рамках взаимодействия государств-членов: увеличение и диверсификация экспорта, уменьшение импорта из третьих стран, увеличение доли продукции государств-членов на общем рынке Союза, развитие новых технологий и производства новых товаров, активное участие в производстве мировой добавленной стоимости и других.</w:t>
      </w:r>
    </w:p>
    <w:p w:rsidR="00A36887" w:rsidRPr="00084D89" w:rsidRDefault="00A36887" w:rsidP="00A36887">
      <w:pPr>
        <w:pStyle w:val="Bodytext21"/>
        <w:shd w:val="clear" w:color="auto" w:fill="auto"/>
        <w:spacing w:before="0" w:after="120" w:line="240" w:lineRule="auto"/>
        <w:ind w:firstLine="567"/>
        <w:rPr>
          <w:rFonts w:ascii="Sylfaen" w:hAnsi="Sylfaen"/>
          <w:sz w:val="24"/>
        </w:rPr>
      </w:pPr>
      <w:r w:rsidRPr="00084D89">
        <w:rPr>
          <w:rFonts w:ascii="Sylfaen" w:hAnsi="Sylfaen"/>
          <w:sz w:val="24"/>
        </w:rPr>
        <w:t>Результаты апробации методик определения сфер экономики, обладающих интеграционным потенциалом, должны стать частью системной работы по выстраиванию отраслевых приоритетов интеграции, разработки комплекса интеграционных мер и реализации принципов проектного управления в рамках ЕАЭС. При этом интеграционные меры должны осуществляться применительно к направлению реализации интеграционного потенциала и могут быть универсальны по отношению к любым (или большинству) сферам экономики.</w:t>
      </w:r>
    </w:p>
    <w:p w:rsidR="00A36887" w:rsidRPr="00084D89" w:rsidRDefault="00A36887" w:rsidP="00A36887">
      <w:pPr>
        <w:pStyle w:val="Bodytext21"/>
        <w:shd w:val="clear" w:color="auto" w:fill="auto"/>
        <w:spacing w:before="0" w:after="120" w:line="240" w:lineRule="auto"/>
        <w:ind w:firstLine="567"/>
        <w:rPr>
          <w:rFonts w:ascii="Sylfaen" w:hAnsi="Sylfaen"/>
          <w:sz w:val="24"/>
        </w:rPr>
      </w:pPr>
      <w:r w:rsidRPr="00084D89">
        <w:rPr>
          <w:rFonts w:ascii="Sylfaen" w:hAnsi="Sylfaen"/>
          <w:sz w:val="24"/>
        </w:rPr>
        <w:t>Наибольшее распространение в интеграционных объединениях получили следующие механизмы развития отраслей экономики:</w:t>
      </w:r>
    </w:p>
    <w:p w:rsidR="00A36887" w:rsidRPr="00084D89" w:rsidRDefault="00A36887" w:rsidP="00A36887">
      <w:pPr>
        <w:pStyle w:val="Bodytext21"/>
        <w:shd w:val="clear" w:color="auto" w:fill="auto"/>
        <w:spacing w:before="0" w:after="120" w:line="240" w:lineRule="auto"/>
        <w:ind w:firstLine="567"/>
        <w:rPr>
          <w:rFonts w:ascii="Sylfaen" w:hAnsi="Sylfaen"/>
          <w:sz w:val="24"/>
        </w:rPr>
      </w:pPr>
      <w:r w:rsidRPr="00084D89">
        <w:rPr>
          <w:rFonts w:ascii="Sylfaen" w:hAnsi="Sylfaen"/>
          <w:sz w:val="24"/>
        </w:rPr>
        <w:t>создание совместных и (или) транснациональных компаний в интегрирующихся сферах (слияние, поглощение, альянсы);</w:t>
      </w:r>
    </w:p>
    <w:p w:rsidR="00A36887" w:rsidRPr="00084D89" w:rsidRDefault="00A36887" w:rsidP="00A36887">
      <w:pPr>
        <w:pStyle w:val="Bodytext21"/>
        <w:shd w:val="clear" w:color="auto" w:fill="auto"/>
        <w:spacing w:before="0" w:after="120" w:line="240" w:lineRule="auto"/>
        <w:ind w:firstLine="567"/>
        <w:rPr>
          <w:rFonts w:ascii="Sylfaen" w:hAnsi="Sylfaen"/>
          <w:sz w:val="24"/>
        </w:rPr>
      </w:pPr>
      <w:r w:rsidRPr="00084D89">
        <w:rPr>
          <w:rFonts w:ascii="Sylfaen" w:hAnsi="Sylfaen"/>
          <w:sz w:val="24"/>
        </w:rPr>
        <w:t>реализация совместных государственных проектов и межгосударственных программ развития в интегрирующихся сферах экономики;</w:t>
      </w:r>
    </w:p>
    <w:p w:rsidR="00A36887" w:rsidRPr="00084D89" w:rsidRDefault="00A36887" w:rsidP="00A36887">
      <w:pPr>
        <w:pStyle w:val="Bodytext21"/>
        <w:shd w:val="clear" w:color="auto" w:fill="auto"/>
        <w:spacing w:before="0" w:after="120" w:line="240" w:lineRule="auto"/>
        <w:ind w:firstLine="567"/>
        <w:rPr>
          <w:rFonts w:ascii="Sylfaen" w:hAnsi="Sylfaen"/>
          <w:sz w:val="24"/>
        </w:rPr>
      </w:pPr>
      <w:r w:rsidRPr="00084D89">
        <w:rPr>
          <w:rFonts w:ascii="Sylfaen" w:hAnsi="Sylfaen"/>
          <w:sz w:val="24"/>
        </w:rPr>
        <w:t>содействие кооперации (создание производственных цепочек), направленной на перевооружение и модернизацию в сферах экономики;</w:t>
      </w:r>
    </w:p>
    <w:p w:rsidR="00A36887" w:rsidRPr="00084D89" w:rsidRDefault="00A36887" w:rsidP="00A36887">
      <w:pPr>
        <w:pStyle w:val="Bodytext21"/>
        <w:shd w:val="clear" w:color="auto" w:fill="auto"/>
        <w:spacing w:before="0" w:after="120" w:line="240" w:lineRule="auto"/>
        <w:ind w:firstLine="567"/>
        <w:rPr>
          <w:rFonts w:ascii="Sylfaen" w:hAnsi="Sylfaen"/>
          <w:sz w:val="24"/>
        </w:rPr>
      </w:pPr>
      <w:r w:rsidRPr="00084D89">
        <w:rPr>
          <w:rFonts w:ascii="Sylfaen" w:hAnsi="Sylfaen"/>
          <w:sz w:val="24"/>
        </w:rPr>
        <w:t>инвестирование в НИОКР в отраслях с высоким потенциалом интеграционного развития;</w:t>
      </w:r>
    </w:p>
    <w:p w:rsidR="00A36887" w:rsidRPr="00084D89" w:rsidRDefault="00A36887" w:rsidP="00A36887">
      <w:pPr>
        <w:pStyle w:val="Bodytext21"/>
        <w:shd w:val="clear" w:color="auto" w:fill="auto"/>
        <w:spacing w:before="0" w:after="120" w:line="240" w:lineRule="auto"/>
        <w:ind w:firstLine="567"/>
        <w:rPr>
          <w:rFonts w:ascii="Sylfaen" w:hAnsi="Sylfaen"/>
          <w:sz w:val="24"/>
        </w:rPr>
      </w:pPr>
      <w:r w:rsidRPr="00084D89">
        <w:rPr>
          <w:rFonts w:ascii="Sylfaen" w:hAnsi="Sylfaen"/>
          <w:sz w:val="24"/>
        </w:rPr>
        <w:t>передача или продажа эффективных технологий другим странам- партнерам по интеграционному объединению;</w:t>
      </w:r>
    </w:p>
    <w:p w:rsidR="00A36887" w:rsidRPr="00084D89" w:rsidRDefault="00A36887" w:rsidP="00A36887">
      <w:pPr>
        <w:pStyle w:val="Bodytext21"/>
        <w:shd w:val="clear" w:color="auto" w:fill="auto"/>
        <w:spacing w:before="0" w:after="120" w:line="240" w:lineRule="auto"/>
        <w:ind w:firstLine="567"/>
        <w:rPr>
          <w:rFonts w:ascii="Sylfaen" w:hAnsi="Sylfaen"/>
          <w:sz w:val="24"/>
        </w:rPr>
      </w:pPr>
      <w:r w:rsidRPr="00084D89">
        <w:rPr>
          <w:rFonts w:ascii="Sylfaen" w:hAnsi="Sylfaen"/>
          <w:sz w:val="24"/>
        </w:rPr>
        <w:t>совместная разработка инновационных технологий для развития интегрирующихся сфер экономики, или трансфер передовых технологий из третьих стран;</w:t>
      </w:r>
    </w:p>
    <w:p w:rsidR="00A36887" w:rsidRPr="00084D89" w:rsidRDefault="00A36887" w:rsidP="00A36887">
      <w:pPr>
        <w:pStyle w:val="Bodytext21"/>
        <w:shd w:val="clear" w:color="auto" w:fill="auto"/>
        <w:spacing w:before="0" w:after="120" w:line="240" w:lineRule="auto"/>
        <w:ind w:firstLine="567"/>
        <w:rPr>
          <w:rFonts w:ascii="Sylfaen" w:hAnsi="Sylfaen"/>
          <w:sz w:val="24"/>
        </w:rPr>
      </w:pPr>
      <w:r w:rsidRPr="00084D89">
        <w:rPr>
          <w:rFonts w:ascii="Sylfaen" w:hAnsi="Sylfaen"/>
          <w:sz w:val="24"/>
        </w:rPr>
        <w:t>привлечение к производству более квалифицированной или более дешевой рабочей силы из стран-партнеров;</w:t>
      </w:r>
    </w:p>
    <w:p w:rsidR="00A36887" w:rsidRDefault="00A36887" w:rsidP="00A36887">
      <w:pPr>
        <w:rPr>
          <w:rFonts w:ascii="Sylfaen" w:eastAsia="Times New Roman" w:hAnsi="Sylfaen" w:cs="Times New Roman"/>
          <w:szCs w:val="28"/>
        </w:rPr>
      </w:pPr>
      <w:r>
        <w:rPr>
          <w:rFonts w:ascii="Sylfaen" w:hAnsi="Sylfaen"/>
        </w:rPr>
        <w:br w:type="page"/>
      </w:r>
    </w:p>
    <w:p w:rsidR="00A36887" w:rsidRPr="00084D89" w:rsidRDefault="00A36887" w:rsidP="00A36887">
      <w:pPr>
        <w:pStyle w:val="Bodytext21"/>
        <w:shd w:val="clear" w:color="auto" w:fill="auto"/>
        <w:spacing w:before="0" w:after="120" w:line="240" w:lineRule="auto"/>
        <w:ind w:firstLine="567"/>
        <w:rPr>
          <w:rFonts w:ascii="Sylfaen" w:hAnsi="Sylfaen"/>
          <w:sz w:val="24"/>
        </w:rPr>
      </w:pPr>
      <w:r w:rsidRPr="00084D89">
        <w:rPr>
          <w:rFonts w:ascii="Sylfaen" w:hAnsi="Sylfaen"/>
          <w:sz w:val="24"/>
        </w:rPr>
        <w:lastRenderedPageBreak/>
        <w:t>совместное инвестирование в обучение и повышение квалификации персонала в целях развития интегрирующихся сфер экономики;</w:t>
      </w:r>
    </w:p>
    <w:p w:rsidR="00A36887" w:rsidRPr="00084D89" w:rsidRDefault="00A36887" w:rsidP="00A36887">
      <w:pPr>
        <w:pStyle w:val="Bodytext21"/>
        <w:shd w:val="clear" w:color="auto" w:fill="auto"/>
        <w:spacing w:before="0" w:after="120" w:line="240" w:lineRule="auto"/>
        <w:ind w:firstLine="567"/>
        <w:rPr>
          <w:rFonts w:ascii="Sylfaen" w:hAnsi="Sylfaen"/>
          <w:sz w:val="24"/>
        </w:rPr>
      </w:pPr>
      <w:r w:rsidRPr="00084D89">
        <w:rPr>
          <w:rFonts w:ascii="Sylfaen" w:hAnsi="Sylfaen"/>
          <w:sz w:val="24"/>
        </w:rPr>
        <w:t>разработка механизмов со-финансирования проектов, имеющих интеграционный эффект для стран-участниц, включая создание совместных финансовых институтов (банков развития) и целевых финансовых фондов, а также использование инструмента государственно-частного партнерства;</w:t>
      </w:r>
    </w:p>
    <w:p w:rsidR="00A36887" w:rsidRPr="00084D89" w:rsidRDefault="00A36887" w:rsidP="00A36887">
      <w:pPr>
        <w:pStyle w:val="Bodytext21"/>
        <w:shd w:val="clear" w:color="auto" w:fill="auto"/>
        <w:spacing w:before="0" w:after="120" w:line="240" w:lineRule="auto"/>
        <w:ind w:firstLine="567"/>
        <w:rPr>
          <w:rFonts w:ascii="Sylfaen" w:hAnsi="Sylfaen"/>
          <w:sz w:val="24"/>
        </w:rPr>
      </w:pPr>
      <w:r w:rsidRPr="00084D89">
        <w:rPr>
          <w:rFonts w:ascii="Sylfaen" w:hAnsi="Sylfaen"/>
          <w:sz w:val="24"/>
        </w:rPr>
        <w:t>создание совместных веб-сайтов и систем информирования о ситуации в интегрирующихся сферах экономики, проведение совместных мероприятий, способствующих достижению интеграционных целей (продвижение продукции на международных рынках и др.).</w:t>
      </w:r>
    </w:p>
    <w:p w:rsidR="00A36887" w:rsidRPr="00084D89" w:rsidRDefault="00A36887" w:rsidP="00A36887">
      <w:pPr>
        <w:pStyle w:val="Bodytext21"/>
        <w:shd w:val="clear" w:color="auto" w:fill="auto"/>
        <w:spacing w:before="0" w:after="120" w:line="240" w:lineRule="auto"/>
        <w:ind w:firstLine="567"/>
        <w:rPr>
          <w:rFonts w:ascii="Sylfaen" w:hAnsi="Sylfaen"/>
          <w:sz w:val="24"/>
        </w:rPr>
      </w:pPr>
      <w:r w:rsidRPr="00084D89">
        <w:rPr>
          <w:rFonts w:ascii="Sylfaen" w:hAnsi="Sylfaen"/>
          <w:sz w:val="24"/>
        </w:rPr>
        <w:t>В Приложении 2 к настоящему Докладу представлен перечень интеграционных мер применительно к типу интеграционного потенциала.</w:t>
      </w:r>
    </w:p>
    <w:p w:rsidR="00A36887" w:rsidRPr="00084D89" w:rsidRDefault="00A36887" w:rsidP="00A36887">
      <w:pPr>
        <w:pStyle w:val="Bodytext21"/>
        <w:shd w:val="clear" w:color="auto" w:fill="auto"/>
        <w:spacing w:before="0" w:after="120" w:line="240" w:lineRule="auto"/>
        <w:ind w:firstLine="567"/>
        <w:rPr>
          <w:rFonts w:ascii="Sylfaen" w:hAnsi="Sylfaen"/>
          <w:sz w:val="24"/>
        </w:rPr>
      </w:pPr>
      <w:r w:rsidRPr="00084D89">
        <w:rPr>
          <w:rFonts w:ascii="Sylfaen" w:hAnsi="Sylfaen"/>
          <w:sz w:val="24"/>
        </w:rPr>
        <w:t xml:space="preserve">Перечни сфер экономики, обладающих интеграционным потенциалом в Евразийском экономическом союзе, детализированные на уровне 4 знаков ТН ВЭД ЕАЭС / категорий услуг </w:t>
      </w:r>
      <w:r w:rsidRPr="0087764F">
        <w:rPr>
          <w:rFonts w:ascii="Sylfaen" w:hAnsi="Sylfaen"/>
          <w:sz w:val="24"/>
          <w:lang w:bidi="en-US"/>
        </w:rPr>
        <w:t>EBOPS</w:t>
      </w:r>
      <w:r w:rsidRPr="00084D89">
        <w:rPr>
          <w:rFonts w:ascii="Sylfaen" w:hAnsi="Sylfaen"/>
          <w:sz w:val="24"/>
          <w:lang w:bidi="en-US"/>
        </w:rPr>
        <w:t xml:space="preserve"> </w:t>
      </w:r>
      <w:r w:rsidRPr="00084D89">
        <w:rPr>
          <w:rFonts w:ascii="Sylfaen" w:hAnsi="Sylfaen"/>
          <w:sz w:val="24"/>
        </w:rPr>
        <w:t>/ видов деятельности по КЭД, а также перечень «отраслей будущего», представлены в Приложении 3 к настоящему Докладу.</w:t>
      </w:r>
    </w:p>
    <w:p w:rsidR="00A36887" w:rsidRPr="00084D89" w:rsidRDefault="00A36887" w:rsidP="00A36887">
      <w:pPr>
        <w:pStyle w:val="Bodytext21"/>
        <w:shd w:val="clear" w:color="auto" w:fill="auto"/>
        <w:spacing w:before="0" w:after="120" w:line="240" w:lineRule="auto"/>
        <w:ind w:firstLine="567"/>
        <w:rPr>
          <w:rFonts w:ascii="Sylfaen" w:hAnsi="Sylfaen"/>
          <w:sz w:val="24"/>
        </w:rPr>
      </w:pPr>
      <w:r w:rsidRPr="00084D89">
        <w:rPr>
          <w:rFonts w:ascii="Sylfaen" w:hAnsi="Sylfaen"/>
          <w:sz w:val="24"/>
        </w:rPr>
        <w:t>Практическое применение полученных результатов апробации потребует еще более высокого уровня детализации перечня сфер экономики, обладающих интеграционным потенциалом, для чего необходимо участие не только Комиссии и уполномоченных органов государств-членов, но и отраслевых ассоциаций, профессионального экспертного сообщества, производителей товаров и услуг, других заинтересованных лиц. Определение общих отраслевых приоритетов на комплексной основе, учитывающей результаты методик и договоренности государств-членов, позволит повысить скорость и качество подготовки совместных планов по развитию конкретных сфер экономики.</w:t>
      </w:r>
    </w:p>
    <w:p w:rsidR="00A36887" w:rsidRPr="00084D89" w:rsidRDefault="00A36887" w:rsidP="00A36887">
      <w:pPr>
        <w:pStyle w:val="Bodytext21"/>
        <w:shd w:val="clear" w:color="auto" w:fill="auto"/>
        <w:spacing w:before="0" w:after="120" w:line="240" w:lineRule="auto"/>
        <w:ind w:firstLine="567"/>
        <w:rPr>
          <w:rFonts w:ascii="Sylfaen" w:hAnsi="Sylfaen"/>
          <w:sz w:val="24"/>
        </w:rPr>
      </w:pPr>
      <w:r w:rsidRPr="00084D89">
        <w:rPr>
          <w:rFonts w:ascii="Sylfaen" w:hAnsi="Sylfaen"/>
          <w:sz w:val="24"/>
        </w:rPr>
        <w:t>Система методик определения сфер экономики, обладающих интеграционным потенциалом, является практическим инструментарием и построена с учетом сложившихся научных подходов, имеющихся в наличии статистических и иных данных, а также целей и задач, сформулированных в условиях экономических реалий и достигнутого уровня интеграции. В то же время в средне и долгосрочной перспективе приоритеты развития государств- членов и Союза в целом могут меняться. Таким образом, существует потребность в периодическом обновлении методик и актуализации перечней сфер экономик, обладающих интеграционным потенциалом.</w:t>
      </w:r>
    </w:p>
    <w:p w:rsidR="00A36887" w:rsidRPr="00084D89" w:rsidRDefault="00A36887" w:rsidP="00A36887">
      <w:pPr>
        <w:pStyle w:val="Bodytext21"/>
        <w:shd w:val="clear" w:color="auto" w:fill="auto"/>
        <w:spacing w:before="0" w:after="120" w:line="240" w:lineRule="auto"/>
        <w:ind w:firstLine="567"/>
        <w:rPr>
          <w:rFonts w:ascii="Sylfaen" w:hAnsi="Sylfaen"/>
          <w:sz w:val="24"/>
        </w:rPr>
      </w:pPr>
      <w:r w:rsidRPr="00084D89">
        <w:rPr>
          <w:rFonts w:ascii="Sylfaen" w:hAnsi="Sylfaen"/>
          <w:sz w:val="24"/>
        </w:rPr>
        <w:t>Для реализации указанного процесса необходимо взаимодействие Комиссии и государств-членов по следующим направлениям:</w:t>
      </w:r>
    </w:p>
    <w:p w:rsidR="00A36887" w:rsidRPr="00084D89" w:rsidRDefault="00A36887" w:rsidP="00A36887">
      <w:pPr>
        <w:pStyle w:val="Bodytext21"/>
        <w:shd w:val="clear" w:color="auto" w:fill="auto"/>
        <w:spacing w:before="0" w:after="120" w:line="240" w:lineRule="auto"/>
        <w:ind w:firstLine="567"/>
        <w:rPr>
          <w:rFonts w:ascii="Sylfaen" w:hAnsi="Sylfaen"/>
          <w:sz w:val="24"/>
        </w:rPr>
      </w:pPr>
      <w:r w:rsidRPr="00084D89">
        <w:rPr>
          <w:rFonts w:ascii="Sylfaen" w:hAnsi="Sylfaen"/>
          <w:sz w:val="24"/>
        </w:rPr>
        <w:t>1) обновление статистических данных, используемых в рамках действующих методик, и актуализация результатов их апробации (по мере необходимости);</w:t>
      </w:r>
    </w:p>
    <w:p w:rsidR="00A36887" w:rsidRPr="00084D89" w:rsidRDefault="00A36887" w:rsidP="00A36887">
      <w:pPr>
        <w:pStyle w:val="Bodytext21"/>
        <w:shd w:val="clear" w:color="auto" w:fill="auto"/>
        <w:spacing w:before="0" w:after="120" w:line="240" w:lineRule="auto"/>
        <w:ind w:firstLine="567"/>
        <w:rPr>
          <w:rFonts w:ascii="Sylfaen" w:hAnsi="Sylfaen"/>
          <w:sz w:val="24"/>
        </w:rPr>
      </w:pPr>
      <w:r w:rsidRPr="00084D89">
        <w:rPr>
          <w:rFonts w:ascii="Sylfaen" w:hAnsi="Sylfaen"/>
          <w:sz w:val="24"/>
        </w:rPr>
        <w:t xml:space="preserve">2) инкорпорирование в методики новых данных (переменных), позволяющих повысить достоверность получаемых результатов, но которые в настоящее время </w:t>
      </w:r>
      <w:r w:rsidRPr="00084D89">
        <w:rPr>
          <w:rFonts w:ascii="Sylfaen" w:hAnsi="Sylfaen"/>
          <w:sz w:val="24"/>
        </w:rPr>
        <w:lastRenderedPageBreak/>
        <w:t>отсутствуют и (или) их получение (сбор) не представляется возможным (например, данные о производстве и потреблении товаров и услуг по всем государствам-членам);</w:t>
      </w:r>
    </w:p>
    <w:p w:rsidR="00A36887" w:rsidRPr="00084D89" w:rsidRDefault="00A36887" w:rsidP="00A36887">
      <w:pPr>
        <w:pStyle w:val="Bodytext21"/>
        <w:shd w:val="clear" w:color="auto" w:fill="auto"/>
        <w:spacing w:before="0" w:after="120" w:line="240" w:lineRule="auto"/>
        <w:ind w:firstLine="567"/>
        <w:rPr>
          <w:rFonts w:ascii="Sylfaen" w:hAnsi="Sylfaen"/>
          <w:sz w:val="24"/>
        </w:rPr>
      </w:pPr>
      <w:r w:rsidRPr="00084D89">
        <w:rPr>
          <w:rFonts w:ascii="Sylfaen" w:hAnsi="Sylfaen"/>
          <w:sz w:val="24"/>
        </w:rPr>
        <w:t>3) совершенствование методологии с учетом новых интеграционных</w:t>
      </w:r>
      <w:r w:rsidR="0065107A" w:rsidRPr="00656C6F">
        <w:rPr>
          <w:rFonts w:ascii="Sylfaen" w:hAnsi="Sylfaen"/>
          <w:sz w:val="24"/>
        </w:rPr>
        <w:t xml:space="preserve"> </w:t>
      </w:r>
      <w:r w:rsidRPr="00084D89">
        <w:rPr>
          <w:rFonts w:ascii="Sylfaen" w:hAnsi="Sylfaen"/>
          <w:sz w:val="24"/>
        </w:rPr>
        <w:t>задач.</w:t>
      </w:r>
    </w:p>
    <w:p w:rsidR="00A36887" w:rsidRPr="00084D89" w:rsidRDefault="00A36887" w:rsidP="00A36887">
      <w:pPr>
        <w:pStyle w:val="Bodytext21"/>
        <w:shd w:val="clear" w:color="auto" w:fill="auto"/>
        <w:spacing w:before="0" w:after="120" w:line="240" w:lineRule="auto"/>
        <w:ind w:firstLine="567"/>
        <w:rPr>
          <w:rFonts w:ascii="Sylfaen" w:hAnsi="Sylfaen"/>
          <w:sz w:val="24"/>
        </w:rPr>
      </w:pPr>
      <w:r w:rsidRPr="00084D89">
        <w:rPr>
          <w:rFonts w:ascii="Sylfaen" w:hAnsi="Sylfaen"/>
          <w:sz w:val="24"/>
        </w:rPr>
        <w:t>Кроме того, важным направлением реализации полученных результатов является мониторинг активности (действий) государств-членов и Комиссии в сферах экономики, обладающих интеграционным потенциалом, и анализ их эффективности и результативности.</w:t>
      </w:r>
    </w:p>
    <w:sectPr w:rsidR="00A36887" w:rsidRPr="00084D89" w:rsidSect="0058566D">
      <w:pgSz w:w="11909"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272B" w:rsidRDefault="004F272B" w:rsidP="003A1465">
      <w:r>
        <w:separator/>
      </w:r>
    </w:p>
  </w:endnote>
  <w:endnote w:type="continuationSeparator" w:id="0">
    <w:p w:rsidR="004F272B" w:rsidRDefault="004F272B" w:rsidP="003A1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Bold">
    <w:altName w:val="Times New Roman"/>
    <w:panose1 w:val="00000000000000000000"/>
    <w:charset w:val="CC"/>
    <w:family w:val="auto"/>
    <w:notTrueType/>
    <w:pitch w:val="default"/>
    <w:sig w:usb0="00000203" w:usb1="00000000" w:usb2="00000000" w:usb3="00000000" w:csb0="00000005" w:csb1="00000000"/>
  </w:font>
  <w:font w:name="Calibri">
    <w:panose1 w:val="020F0502020204030204"/>
    <w:charset w:val="00"/>
    <w:family w:val="swiss"/>
    <w:pitch w:val="variable"/>
    <w:sig w:usb0="E0002EFF" w:usb1="C000247B" w:usb2="00000009" w:usb3="00000000" w:csb0="000001FF" w:csb1="00000000"/>
  </w:font>
  <w:font w:name="Times New Roman,Bold">
    <w:altName w:val="Times New Roman"/>
    <w:panose1 w:val="00000000000000000000"/>
    <w:charset w:val="CC"/>
    <w:family w:val="auto"/>
    <w:notTrueType/>
    <w:pitch w:val="default"/>
    <w:sig w:usb0="00000201" w:usb1="00000000" w:usb2="00000000" w:usb3="00000000" w:csb0="00000004" w:csb1="00000000"/>
  </w:font>
  <w:font w:name="Times New Roman,Italic">
    <w:altName w:val="Times New Roman"/>
    <w:panose1 w:val="00000000000000000000"/>
    <w:charset w:val="CC"/>
    <w:family w:val="auto"/>
    <w:notTrueType/>
    <w:pitch w:val="default"/>
    <w:sig w:usb0="00000201" w:usb1="00000000" w:usb2="00000000" w:usb3="00000000" w:csb0="00000004"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272B" w:rsidRDefault="004F272B">
      <w:r>
        <w:separator/>
      </w:r>
    </w:p>
  </w:footnote>
  <w:footnote w:type="continuationSeparator" w:id="0">
    <w:p w:rsidR="004F272B" w:rsidRDefault="004F272B">
      <w:r>
        <w:continuationSeparator/>
      </w:r>
    </w:p>
  </w:footnote>
  <w:footnote w:id="1">
    <w:p w:rsidR="00DF6AB8" w:rsidRPr="002A58F2" w:rsidRDefault="00DF6AB8" w:rsidP="00DF6AB8">
      <w:pPr>
        <w:pStyle w:val="Footnote0"/>
        <w:shd w:val="clear" w:color="auto" w:fill="auto"/>
        <w:spacing w:line="240" w:lineRule="auto"/>
        <w:rPr>
          <w:rFonts w:ascii="Sylfaen" w:hAnsi="Sylfaen"/>
          <w:b w:val="0"/>
          <w:color w:val="auto"/>
          <w:sz w:val="20"/>
          <w:szCs w:val="20"/>
        </w:rPr>
      </w:pPr>
      <w:r w:rsidRPr="002A58F2">
        <w:rPr>
          <w:rStyle w:val="FootnoteReference"/>
          <w:rFonts w:ascii="Sylfaen" w:hAnsi="Sylfaen"/>
          <w:b w:val="0"/>
          <w:sz w:val="20"/>
          <w:szCs w:val="20"/>
        </w:rPr>
        <w:footnoteRef/>
      </w:r>
      <w:r w:rsidRPr="002A58F2">
        <w:rPr>
          <w:rFonts w:ascii="Sylfaen" w:hAnsi="Sylfaen"/>
          <w:b w:val="0"/>
          <w:sz w:val="20"/>
          <w:szCs w:val="20"/>
        </w:rPr>
        <w:t xml:space="preserve"> Доклад «Анализ стратегий интеграционного сотрудничества (моделей реализации интеграционного потенциала) наиболее известных интеграционных объединений мира» размещен на официальном сайте Комиссии в разделе </w:t>
      </w:r>
      <w:hyperlink r:id="rId1" w:history="1">
        <w:r w:rsidRPr="002A58F2">
          <w:rPr>
            <w:rStyle w:val="Hyperlink"/>
            <w:rFonts w:ascii="Sylfaen" w:hAnsi="Sylfaen"/>
            <w:b w:val="0"/>
            <w:color w:val="auto"/>
            <w:sz w:val="20"/>
            <w:szCs w:val="20"/>
          </w:rPr>
          <w:t>Евразийская экономическая комиссия</w:t>
        </w:r>
      </w:hyperlink>
      <w:hyperlink r:id="rId2" w:history="1">
        <w:r w:rsidRPr="002A58F2">
          <w:rPr>
            <w:rStyle w:val="Hyperlink"/>
            <w:rFonts w:ascii="Sylfaen" w:hAnsi="Sylfaen"/>
            <w:b w:val="0"/>
            <w:color w:val="auto"/>
            <w:sz w:val="20"/>
            <w:szCs w:val="20"/>
          </w:rPr>
          <w:t>/Деятельность</w:t>
        </w:r>
      </w:hyperlink>
      <w:hyperlink r:id="rId3" w:history="1">
        <w:r w:rsidRPr="002A58F2">
          <w:rPr>
            <w:rStyle w:val="Hyperlink"/>
            <w:rFonts w:ascii="Sylfaen" w:hAnsi="Sylfaen"/>
            <w:b w:val="0"/>
            <w:color w:val="auto"/>
            <w:sz w:val="20"/>
            <w:szCs w:val="20"/>
          </w:rPr>
          <w:t>/Интеграция и макроэкономика</w:t>
        </w:r>
      </w:hyperlink>
      <w:hyperlink r:id="rId4" w:history="1">
        <w:r w:rsidRPr="002A58F2">
          <w:rPr>
            <w:rStyle w:val="Hyperlink"/>
            <w:rFonts w:ascii="Sylfaen" w:hAnsi="Sylfaen"/>
            <w:b w:val="0"/>
            <w:color w:val="auto"/>
            <w:sz w:val="20"/>
            <w:szCs w:val="20"/>
          </w:rPr>
          <w:t>/Департамент</w:t>
        </w:r>
      </w:hyperlink>
      <w:r w:rsidRPr="002A58F2">
        <w:rPr>
          <w:rFonts w:ascii="Sylfaen" w:hAnsi="Sylfaen"/>
          <w:b w:val="0"/>
          <w:color w:val="auto"/>
          <w:sz w:val="20"/>
          <w:szCs w:val="20"/>
        </w:rPr>
        <w:t xml:space="preserve"> </w:t>
      </w:r>
      <w:hyperlink r:id="rId5" w:history="1">
        <w:r w:rsidRPr="002A58F2">
          <w:rPr>
            <w:rStyle w:val="Hyperlink"/>
            <w:rFonts w:ascii="Sylfaen" w:hAnsi="Sylfaen"/>
            <w:b w:val="0"/>
            <w:color w:val="auto"/>
            <w:sz w:val="20"/>
            <w:szCs w:val="20"/>
          </w:rPr>
          <w:t>макроэкономической политики/</w:t>
        </w:r>
      </w:hyperlink>
      <w:r w:rsidRPr="002A58F2">
        <w:rPr>
          <w:rFonts w:ascii="Sylfaen" w:hAnsi="Sylfaen"/>
          <w:b w:val="0"/>
          <w:color w:val="auto"/>
          <w:sz w:val="20"/>
          <w:szCs w:val="20"/>
        </w:rPr>
        <w:t>Исследования</w:t>
      </w:r>
    </w:p>
    <w:p w:rsidR="00DF6AB8" w:rsidRPr="002A58F2" w:rsidRDefault="004F272B" w:rsidP="00DF6AB8">
      <w:pPr>
        <w:pStyle w:val="Footnote0"/>
        <w:shd w:val="clear" w:color="auto" w:fill="auto"/>
        <w:spacing w:line="240" w:lineRule="auto"/>
        <w:rPr>
          <w:rFonts w:ascii="Sylfaen" w:hAnsi="Sylfaen"/>
          <w:b w:val="0"/>
          <w:color w:val="auto"/>
          <w:sz w:val="20"/>
          <w:szCs w:val="20"/>
        </w:rPr>
      </w:pPr>
      <w:hyperlink r:id="rId6" w:history="1">
        <w:r w:rsidR="00DF6AB8" w:rsidRPr="002A58F2">
          <w:rPr>
            <w:rStyle w:val="Hyperlink"/>
            <w:rFonts w:ascii="Sylfaen" w:hAnsi="Sylfaen"/>
            <w:b w:val="0"/>
            <w:color w:val="auto"/>
            <w:sz w:val="20"/>
            <w:szCs w:val="20"/>
            <w:lang w:val="en-US" w:eastAsia="en-US" w:bidi="en-US"/>
          </w:rPr>
          <w:t>http</w:t>
        </w:r>
        <w:r w:rsidR="00DF6AB8" w:rsidRPr="002A58F2">
          <w:rPr>
            <w:rStyle w:val="Hyperlink"/>
            <w:rFonts w:ascii="Sylfaen" w:hAnsi="Sylfaen"/>
            <w:b w:val="0"/>
            <w:color w:val="auto"/>
            <w:sz w:val="20"/>
            <w:szCs w:val="20"/>
            <w:lang w:eastAsia="en-US" w:bidi="en-US"/>
          </w:rPr>
          <w:t>://</w:t>
        </w:r>
        <w:r w:rsidR="00DF6AB8" w:rsidRPr="002A58F2">
          <w:rPr>
            <w:rStyle w:val="Hyperlink"/>
            <w:rFonts w:ascii="Sylfaen" w:hAnsi="Sylfaen"/>
            <w:b w:val="0"/>
            <w:color w:val="auto"/>
            <w:sz w:val="20"/>
            <w:szCs w:val="20"/>
            <w:lang w:val="en-US" w:eastAsia="en-US" w:bidi="en-US"/>
          </w:rPr>
          <w:t>www</w:t>
        </w:r>
        <w:r w:rsidR="00DF6AB8" w:rsidRPr="002A58F2">
          <w:rPr>
            <w:rStyle w:val="Hyperlink"/>
            <w:rFonts w:ascii="Sylfaen" w:hAnsi="Sylfaen"/>
            <w:b w:val="0"/>
            <w:color w:val="auto"/>
            <w:sz w:val="20"/>
            <w:szCs w:val="20"/>
            <w:lang w:eastAsia="en-US" w:bidi="en-US"/>
          </w:rPr>
          <w:t>.</w:t>
        </w:r>
        <w:r w:rsidR="00DF6AB8" w:rsidRPr="002A58F2">
          <w:rPr>
            <w:rStyle w:val="Hyperlink"/>
            <w:rFonts w:ascii="Sylfaen" w:hAnsi="Sylfaen"/>
            <w:b w:val="0"/>
            <w:color w:val="auto"/>
            <w:sz w:val="20"/>
            <w:szCs w:val="20"/>
            <w:lang w:val="en-US" w:eastAsia="en-US" w:bidi="en-US"/>
          </w:rPr>
          <w:t>eurasiancommission</w:t>
        </w:r>
        <w:r w:rsidR="00DF6AB8" w:rsidRPr="002A58F2">
          <w:rPr>
            <w:rStyle w:val="Hyperlink"/>
            <w:rFonts w:ascii="Sylfaen" w:hAnsi="Sylfaen"/>
            <w:b w:val="0"/>
            <w:color w:val="auto"/>
            <w:sz w:val="20"/>
            <w:szCs w:val="20"/>
            <w:lang w:eastAsia="en-US" w:bidi="en-US"/>
          </w:rPr>
          <w:t>.</w:t>
        </w:r>
        <w:r w:rsidR="00DF6AB8" w:rsidRPr="002A58F2">
          <w:rPr>
            <w:rStyle w:val="Hyperlink"/>
            <w:rFonts w:ascii="Sylfaen" w:hAnsi="Sylfaen"/>
            <w:b w:val="0"/>
            <w:color w:val="auto"/>
            <w:sz w:val="20"/>
            <w:szCs w:val="20"/>
            <w:lang w:val="en-US" w:eastAsia="en-US" w:bidi="en-US"/>
          </w:rPr>
          <w:t>org</w:t>
        </w:r>
        <w:r w:rsidR="00DF6AB8" w:rsidRPr="002A58F2">
          <w:rPr>
            <w:rStyle w:val="Hyperlink"/>
            <w:rFonts w:ascii="Sylfaen" w:hAnsi="Sylfaen"/>
            <w:b w:val="0"/>
            <w:color w:val="auto"/>
            <w:sz w:val="20"/>
            <w:szCs w:val="20"/>
            <w:lang w:eastAsia="en-US" w:bidi="en-US"/>
          </w:rPr>
          <w:t>/</w:t>
        </w:r>
        <w:r w:rsidR="00DF6AB8" w:rsidRPr="002A58F2">
          <w:rPr>
            <w:rStyle w:val="Hyperlink"/>
            <w:rFonts w:ascii="Sylfaen" w:hAnsi="Sylfaen"/>
            <w:b w:val="0"/>
            <w:color w:val="auto"/>
            <w:sz w:val="20"/>
            <w:szCs w:val="20"/>
            <w:lang w:val="en-US" w:eastAsia="en-US" w:bidi="en-US"/>
          </w:rPr>
          <w:t>ru</w:t>
        </w:r>
        <w:r w:rsidR="00DF6AB8" w:rsidRPr="002A58F2">
          <w:rPr>
            <w:rStyle w:val="Hyperlink"/>
            <w:rFonts w:ascii="Sylfaen" w:hAnsi="Sylfaen"/>
            <w:b w:val="0"/>
            <w:color w:val="auto"/>
            <w:sz w:val="20"/>
            <w:szCs w:val="20"/>
            <w:lang w:eastAsia="en-US" w:bidi="en-US"/>
          </w:rPr>
          <w:t>/</w:t>
        </w:r>
        <w:r w:rsidR="00DF6AB8" w:rsidRPr="002A58F2">
          <w:rPr>
            <w:rStyle w:val="Hyperlink"/>
            <w:rFonts w:ascii="Sylfaen" w:hAnsi="Sylfaen"/>
            <w:b w:val="0"/>
            <w:color w:val="auto"/>
            <w:sz w:val="20"/>
            <w:szCs w:val="20"/>
            <w:lang w:val="en-US" w:eastAsia="en-US" w:bidi="en-US"/>
          </w:rPr>
          <w:t>act</w:t>
        </w:r>
        <w:r w:rsidR="00DF6AB8" w:rsidRPr="002A58F2">
          <w:rPr>
            <w:rStyle w:val="Hyperlink"/>
            <w:rFonts w:ascii="Sylfaen" w:hAnsi="Sylfaen"/>
            <w:b w:val="0"/>
            <w:color w:val="auto"/>
            <w:sz w:val="20"/>
            <w:szCs w:val="20"/>
            <w:lang w:eastAsia="en-US" w:bidi="en-US"/>
          </w:rPr>
          <w:t>/</w:t>
        </w:r>
        <w:r w:rsidR="00DF6AB8" w:rsidRPr="002A58F2">
          <w:rPr>
            <w:rStyle w:val="Hyperlink"/>
            <w:rFonts w:ascii="Sylfaen" w:hAnsi="Sylfaen"/>
            <w:b w:val="0"/>
            <w:color w:val="auto"/>
            <w:sz w:val="20"/>
            <w:szCs w:val="20"/>
            <w:lang w:val="en-US" w:eastAsia="en-US" w:bidi="en-US"/>
          </w:rPr>
          <w:t>integr</w:t>
        </w:r>
        <w:r w:rsidR="00DF6AB8" w:rsidRPr="002A58F2">
          <w:rPr>
            <w:rStyle w:val="Hyperlink"/>
            <w:rFonts w:ascii="Sylfaen" w:hAnsi="Sylfaen"/>
            <w:b w:val="0"/>
            <w:color w:val="auto"/>
            <w:sz w:val="20"/>
            <w:szCs w:val="20"/>
            <w:lang w:eastAsia="en-US" w:bidi="en-US"/>
          </w:rPr>
          <w:t>_</w:t>
        </w:r>
        <w:r w:rsidR="00DF6AB8" w:rsidRPr="002A58F2">
          <w:rPr>
            <w:rStyle w:val="Hyperlink"/>
            <w:rFonts w:ascii="Sylfaen" w:hAnsi="Sylfaen"/>
            <w:b w:val="0"/>
            <w:color w:val="auto"/>
            <w:sz w:val="20"/>
            <w:szCs w:val="20"/>
            <w:lang w:val="en-US" w:eastAsia="en-US" w:bidi="en-US"/>
          </w:rPr>
          <w:t>i</w:t>
        </w:r>
        <w:r w:rsidR="00DF6AB8" w:rsidRPr="002A58F2">
          <w:rPr>
            <w:rStyle w:val="Hyperlink"/>
            <w:rFonts w:ascii="Sylfaen" w:hAnsi="Sylfaen"/>
            <w:b w:val="0"/>
            <w:color w:val="auto"/>
            <w:sz w:val="20"/>
            <w:szCs w:val="20"/>
            <w:lang w:eastAsia="en-US" w:bidi="en-US"/>
          </w:rPr>
          <w:t>_</w:t>
        </w:r>
        <w:r w:rsidR="00DF6AB8" w:rsidRPr="002A58F2">
          <w:rPr>
            <w:rStyle w:val="Hyperlink"/>
            <w:rFonts w:ascii="Sylfaen" w:hAnsi="Sylfaen"/>
            <w:b w:val="0"/>
            <w:color w:val="auto"/>
            <w:sz w:val="20"/>
            <w:szCs w:val="20"/>
            <w:lang w:val="en-US" w:eastAsia="en-US" w:bidi="en-US"/>
          </w:rPr>
          <w:t>makroec</w:t>
        </w:r>
        <w:r w:rsidR="00DF6AB8" w:rsidRPr="002A58F2">
          <w:rPr>
            <w:rStyle w:val="Hyperlink"/>
            <w:rFonts w:ascii="Sylfaen" w:hAnsi="Sylfaen"/>
            <w:b w:val="0"/>
            <w:color w:val="auto"/>
            <w:sz w:val="20"/>
            <w:szCs w:val="20"/>
            <w:lang w:eastAsia="en-US" w:bidi="en-US"/>
          </w:rPr>
          <w:t>/</w:t>
        </w:r>
        <w:r w:rsidR="00DF6AB8" w:rsidRPr="002A58F2">
          <w:rPr>
            <w:rStyle w:val="Hyperlink"/>
            <w:rFonts w:ascii="Sylfaen" w:hAnsi="Sylfaen"/>
            <w:b w:val="0"/>
            <w:color w:val="auto"/>
            <w:sz w:val="20"/>
            <w:szCs w:val="20"/>
            <w:lang w:val="en-US" w:eastAsia="en-US" w:bidi="en-US"/>
          </w:rPr>
          <w:t>dep</w:t>
        </w:r>
        <w:r w:rsidR="00DF6AB8" w:rsidRPr="002A58F2">
          <w:rPr>
            <w:rStyle w:val="Hyperlink"/>
            <w:rFonts w:ascii="Sylfaen" w:hAnsi="Sylfaen"/>
            <w:b w:val="0"/>
            <w:color w:val="auto"/>
            <w:sz w:val="20"/>
            <w:szCs w:val="20"/>
            <w:lang w:eastAsia="en-US" w:bidi="en-US"/>
          </w:rPr>
          <w:t>_</w:t>
        </w:r>
        <w:r w:rsidR="00DF6AB8" w:rsidRPr="002A58F2">
          <w:rPr>
            <w:rStyle w:val="Hyperlink"/>
            <w:rFonts w:ascii="Sylfaen" w:hAnsi="Sylfaen"/>
            <w:b w:val="0"/>
            <w:color w:val="auto"/>
            <w:sz w:val="20"/>
            <w:szCs w:val="20"/>
            <w:lang w:val="en-US" w:eastAsia="en-US" w:bidi="en-US"/>
          </w:rPr>
          <w:t>makroec</w:t>
        </w:r>
        <w:r w:rsidR="00DF6AB8" w:rsidRPr="002A58F2">
          <w:rPr>
            <w:rStyle w:val="Hyperlink"/>
            <w:rFonts w:ascii="Sylfaen" w:hAnsi="Sylfaen"/>
            <w:b w:val="0"/>
            <w:color w:val="auto"/>
            <w:sz w:val="20"/>
            <w:szCs w:val="20"/>
            <w:lang w:eastAsia="en-US" w:bidi="en-US"/>
          </w:rPr>
          <w:t>_</w:t>
        </w:r>
        <w:r w:rsidR="00DF6AB8" w:rsidRPr="002A58F2">
          <w:rPr>
            <w:rStyle w:val="Hyperlink"/>
            <w:rFonts w:ascii="Sylfaen" w:hAnsi="Sylfaen"/>
            <w:b w:val="0"/>
            <w:color w:val="auto"/>
            <w:sz w:val="20"/>
            <w:szCs w:val="20"/>
            <w:lang w:val="en-US" w:eastAsia="en-US" w:bidi="en-US"/>
          </w:rPr>
          <w:t>pol</w:t>
        </w:r>
        <w:r w:rsidR="00DF6AB8" w:rsidRPr="002A58F2">
          <w:rPr>
            <w:rStyle w:val="Hyperlink"/>
            <w:rFonts w:ascii="Sylfaen" w:hAnsi="Sylfaen"/>
            <w:b w:val="0"/>
            <w:color w:val="auto"/>
            <w:sz w:val="20"/>
            <w:szCs w:val="20"/>
            <w:lang w:eastAsia="en-US" w:bidi="en-US"/>
          </w:rPr>
          <w:t>/</w:t>
        </w:r>
        <w:r w:rsidR="00DF6AB8" w:rsidRPr="002A58F2">
          <w:rPr>
            <w:rStyle w:val="Hyperlink"/>
            <w:rFonts w:ascii="Sylfaen" w:hAnsi="Sylfaen"/>
            <w:b w:val="0"/>
            <w:color w:val="auto"/>
            <w:sz w:val="20"/>
            <w:szCs w:val="20"/>
            <w:lang w:val="en-US" w:eastAsia="en-US" w:bidi="en-US"/>
          </w:rPr>
          <w:t>investigations</w:t>
        </w:r>
        <w:r w:rsidR="00DF6AB8" w:rsidRPr="002A58F2">
          <w:rPr>
            <w:rStyle w:val="Hyperlink"/>
            <w:rFonts w:ascii="Sylfaen" w:hAnsi="Sylfaen"/>
            <w:b w:val="0"/>
            <w:color w:val="auto"/>
            <w:sz w:val="20"/>
            <w:szCs w:val="20"/>
            <w:lang w:eastAsia="en-US" w:bidi="en-US"/>
          </w:rPr>
          <w:t>/</w:t>
        </w:r>
        <w:r w:rsidR="00DF6AB8" w:rsidRPr="002A58F2">
          <w:rPr>
            <w:rStyle w:val="Hyperlink"/>
            <w:rFonts w:ascii="Sylfaen" w:hAnsi="Sylfaen"/>
            <w:b w:val="0"/>
            <w:color w:val="auto"/>
            <w:sz w:val="20"/>
            <w:szCs w:val="20"/>
            <w:lang w:val="en-US" w:eastAsia="en-US" w:bidi="en-US"/>
          </w:rPr>
          <w:t>Pages</w:t>
        </w:r>
        <w:r w:rsidR="00DF6AB8" w:rsidRPr="002A58F2">
          <w:rPr>
            <w:rStyle w:val="Hyperlink"/>
            <w:rFonts w:ascii="Sylfaen" w:hAnsi="Sylfaen"/>
            <w:b w:val="0"/>
            <w:color w:val="auto"/>
            <w:sz w:val="20"/>
            <w:szCs w:val="20"/>
            <w:lang w:eastAsia="en-US" w:bidi="en-US"/>
          </w:rPr>
          <w:t>/</w:t>
        </w:r>
        <w:r w:rsidR="00DF6AB8" w:rsidRPr="002A58F2">
          <w:rPr>
            <w:rStyle w:val="Hyperlink"/>
            <w:rFonts w:ascii="Sylfaen" w:hAnsi="Sylfaen"/>
            <w:b w:val="0"/>
            <w:color w:val="auto"/>
            <w:sz w:val="20"/>
            <w:szCs w:val="20"/>
            <w:lang w:val="en-US" w:eastAsia="en-US" w:bidi="en-US"/>
          </w:rPr>
          <w:t>default</w:t>
        </w:r>
        <w:r w:rsidR="00DF6AB8" w:rsidRPr="002A58F2">
          <w:rPr>
            <w:rStyle w:val="Hyperlink"/>
            <w:rFonts w:ascii="Sylfaen" w:hAnsi="Sylfaen"/>
            <w:b w:val="0"/>
            <w:color w:val="auto"/>
            <w:sz w:val="20"/>
            <w:szCs w:val="20"/>
            <w:lang w:eastAsia="en-US" w:bidi="en-US"/>
          </w:rPr>
          <w:t>.</w:t>
        </w:r>
        <w:r w:rsidR="00DF6AB8" w:rsidRPr="002A58F2">
          <w:rPr>
            <w:rStyle w:val="Hyperlink"/>
            <w:rFonts w:ascii="Sylfaen" w:hAnsi="Sylfaen"/>
            <w:b w:val="0"/>
            <w:color w:val="auto"/>
            <w:sz w:val="20"/>
            <w:szCs w:val="20"/>
            <w:lang w:val="en-US" w:eastAsia="en-US" w:bidi="en-US"/>
          </w:rPr>
          <w:t>aspx</w:t>
        </w:r>
      </w:hyperlink>
    </w:p>
  </w:footnote>
  <w:footnote w:id="2">
    <w:p w:rsidR="00DF6AB8" w:rsidRPr="002A58F2" w:rsidRDefault="00DF6AB8" w:rsidP="00DF6AB8">
      <w:pPr>
        <w:pStyle w:val="FootnoteText"/>
        <w:jc w:val="both"/>
        <w:rPr>
          <w:rFonts w:ascii="Sylfaen" w:hAnsi="Sylfaen"/>
        </w:rPr>
      </w:pPr>
      <w:r w:rsidRPr="002A58F2">
        <w:rPr>
          <w:rStyle w:val="FootnoteReference"/>
          <w:rFonts w:ascii="Sylfaen" w:hAnsi="Sylfaen"/>
        </w:rPr>
        <w:t>2</w:t>
      </w:r>
      <w:r w:rsidRPr="002A58F2">
        <w:rPr>
          <w:rFonts w:ascii="Sylfaen" w:hAnsi="Sylfaen"/>
        </w:rPr>
        <w:t xml:space="preserve"> Общий рынок стран Южной Америки</w:t>
      </w:r>
    </w:p>
  </w:footnote>
  <w:footnote w:id="3">
    <w:p w:rsidR="00DF6AB8" w:rsidRPr="002A58F2" w:rsidRDefault="00DF6AB8" w:rsidP="00DF6AB8">
      <w:pPr>
        <w:pStyle w:val="FootnoteText"/>
        <w:jc w:val="both"/>
        <w:rPr>
          <w:rFonts w:ascii="Sylfaen" w:hAnsi="Sylfaen"/>
        </w:rPr>
      </w:pPr>
      <w:r w:rsidRPr="002A58F2">
        <w:rPr>
          <w:rStyle w:val="FootnoteReference"/>
          <w:rFonts w:ascii="Sylfaen" w:hAnsi="Sylfaen"/>
        </w:rPr>
        <w:t>3</w:t>
      </w:r>
      <w:r w:rsidRPr="002A58F2">
        <w:rPr>
          <w:rFonts w:ascii="Sylfaen" w:hAnsi="Sylfaen"/>
        </w:rPr>
        <w:t xml:space="preserve"> Североамериканское соглашение о свободной торговле</w:t>
      </w:r>
    </w:p>
  </w:footnote>
  <w:footnote w:id="4">
    <w:p w:rsidR="00DF6AB8" w:rsidRPr="002A58F2" w:rsidRDefault="00DF6AB8" w:rsidP="00DF6AB8">
      <w:pPr>
        <w:pStyle w:val="FootnoteText"/>
        <w:jc w:val="both"/>
        <w:rPr>
          <w:rFonts w:ascii="Sylfaen" w:hAnsi="Sylfaen"/>
          <w:lang w:val="en-US"/>
        </w:rPr>
      </w:pPr>
      <w:r w:rsidRPr="002A58F2">
        <w:rPr>
          <w:rStyle w:val="FootnoteReference"/>
          <w:rFonts w:ascii="Sylfaen" w:hAnsi="Sylfaen"/>
          <w:lang w:val="en-US"/>
        </w:rPr>
        <w:t>4</w:t>
      </w:r>
      <w:r w:rsidRPr="002A58F2">
        <w:rPr>
          <w:rFonts w:ascii="Sylfaen" w:hAnsi="Sylfaen"/>
          <w:lang w:val="en-US"/>
        </w:rPr>
        <w:t xml:space="preserve"> </w:t>
      </w:r>
      <w:r w:rsidRPr="002A58F2">
        <w:rPr>
          <w:rFonts w:ascii="Sylfaen" w:hAnsi="Sylfaen"/>
        </w:rPr>
        <w:t>Ассоциация</w:t>
      </w:r>
      <w:r w:rsidRPr="002A58F2">
        <w:rPr>
          <w:rFonts w:ascii="Sylfaen" w:hAnsi="Sylfaen"/>
          <w:lang w:val="en-US"/>
        </w:rPr>
        <w:t xml:space="preserve"> </w:t>
      </w:r>
      <w:r w:rsidRPr="002A58F2">
        <w:rPr>
          <w:rFonts w:ascii="Sylfaen" w:hAnsi="Sylfaen"/>
        </w:rPr>
        <w:t>государств</w:t>
      </w:r>
      <w:r w:rsidRPr="002A58F2">
        <w:rPr>
          <w:rFonts w:ascii="Sylfaen" w:hAnsi="Sylfaen"/>
          <w:lang w:val="en-US"/>
        </w:rPr>
        <w:t xml:space="preserve"> </w:t>
      </w:r>
      <w:r w:rsidRPr="002A58F2">
        <w:rPr>
          <w:rFonts w:ascii="Sylfaen" w:hAnsi="Sylfaen"/>
        </w:rPr>
        <w:t>Юго</w:t>
      </w:r>
      <w:r w:rsidRPr="002A58F2">
        <w:rPr>
          <w:rFonts w:ascii="Sylfaen" w:hAnsi="Sylfaen"/>
          <w:lang w:val="en-US"/>
        </w:rPr>
        <w:t>-</w:t>
      </w:r>
      <w:r w:rsidRPr="002A58F2">
        <w:rPr>
          <w:rFonts w:ascii="Sylfaen" w:hAnsi="Sylfaen"/>
        </w:rPr>
        <w:t>Восточной</w:t>
      </w:r>
      <w:r w:rsidRPr="002A58F2">
        <w:rPr>
          <w:rFonts w:ascii="Sylfaen" w:hAnsi="Sylfaen"/>
          <w:lang w:val="en-US"/>
        </w:rPr>
        <w:t xml:space="preserve"> </w:t>
      </w:r>
      <w:r w:rsidRPr="002A58F2">
        <w:rPr>
          <w:rFonts w:ascii="Sylfaen" w:hAnsi="Sylfaen"/>
        </w:rPr>
        <w:t>Азии</w:t>
      </w:r>
    </w:p>
  </w:footnote>
  <w:footnote w:id="5">
    <w:p w:rsidR="00DF6AB8" w:rsidRPr="002A58F2" w:rsidRDefault="00DF6AB8" w:rsidP="00DF6AB8">
      <w:pPr>
        <w:pStyle w:val="FootnoteText"/>
        <w:jc w:val="both"/>
        <w:rPr>
          <w:rFonts w:ascii="Sylfaen" w:hAnsi="Sylfaen"/>
          <w:lang w:val="en-US"/>
        </w:rPr>
      </w:pPr>
      <w:r w:rsidRPr="002A58F2">
        <w:rPr>
          <w:rStyle w:val="FootnoteReference"/>
          <w:rFonts w:ascii="Sylfaen" w:hAnsi="Sylfaen"/>
          <w:lang w:val="en-US"/>
        </w:rPr>
        <w:t>5</w:t>
      </w:r>
      <w:r w:rsidRPr="002A58F2">
        <w:rPr>
          <w:rFonts w:ascii="Sylfaen" w:hAnsi="Sylfaen"/>
          <w:lang w:val="en-US"/>
        </w:rPr>
        <w:t xml:space="preserve"> </w:t>
      </w:r>
      <w:r w:rsidRPr="002A58F2">
        <w:rPr>
          <w:rFonts w:ascii="Sylfaen" w:hAnsi="Sylfaen"/>
          <w:lang w:val="en-US" w:eastAsia="en-US" w:bidi="en-US"/>
        </w:rPr>
        <w:t>The Center for Economic and Policy Research</w:t>
      </w:r>
    </w:p>
  </w:footnote>
  <w:footnote w:id="6">
    <w:p w:rsidR="00DF6AB8" w:rsidRPr="002A58F2" w:rsidRDefault="00DF6AB8" w:rsidP="00DF6AB8">
      <w:pPr>
        <w:pStyle w:val="FootnoteText"/>
        <w:jc w:val="both"/>
        <w:rPr>
          <w:rFonts w:ascii="Sylfaen" w:hAnsi="Sylfaen"/>
        </w:rPr>
      </w:pPr>
      <w:r w:rsidRPr="002A58F2">
        <w:rPr>
          <w:rStyle w:val="FootnoteReference"/>
          <w:rFonts w:ascii="Sylfaen" w:hAnsi="Sylfaen"/>
        </w:rPr>
        <w:t>6</w:t>
      </w:r>
      <w:r w:rsidRPr="002A58F2">
        <w:rPr>
          <w:rFonts w:ascii="Sylfaen" w:hAnsi="Sylfaen"/>
        </w:rPr>
        <w:t xml:space="preserve"> </w:t>
      </w:r>
      <w:r w:rsidRPr="002A58F2">
        <w:rPr>
          <w:rFonts w:ascii="Sylfaen" w:hAnsi="Sylfaen"/>
          <w:lang w:val="en-US" w:eastAsia="en-US" w:bidi="en-US"/>
        </w:rPr>
        <w:t>CGE</w:t>
      </w:r>
      <w:r w:rsidRPr="002A58F2">
        <w:rPr>
          <w:rFonts w:ascii="Sylfaen" w:hAnsi="Sylfaen"/>
        </w:rPr>
        <w:t xml:space="preserve">-моделям присущи три основные характеристики </w:t>
      </w:r>
      <w:r w:rsidRPr="002A58F2">
        <w:rPr>
          <w:rFonts w:ascii="Sylfaen" w:hAnsi="Sylfaen"/>
          <w:lang w:eastAsia="en-US" w:bidi="en-US"/>
        </w:rPr>
        <w:t>(</w:t>
      </w:r>
      <w:r w:rsidRPr="002A58F2">
        <w:rPr>
          <w:rFonts w:ascii="Sylfaen" w:hAnsi="Sylfaen"/>
          <w:lang w:val="en-US" w:eastAsia="en-US" w:bidi="en-US"/>
        </w:rPr>
        <w:t>Dixon</w:t>
      </w:r>
      <w:r w:rsidRPr="002A58F2">
        <w:rPr>
          <w:rFonts w:ascii="Sylfaen" w:hAnsi="Sylfaen"/>
          <w:lang w:eastAsia="en-US" w:bidi="en-US"/>
        </w:rPr>
        <w:t xml:space="preserve">, </w:t>
      </w:r>
      <w:r w:rsidRPr="002A58F2">
        <w:rPr>
          <w:rFonts w:ascii="Sylfaen" w:hAnsi="Sylfaen"/>
          <w:lang w:val="en-US" w:eastAsia="en-US" w:bidi="en-US"/>
        </w:rPr>
        <w:t>Paramentr</w:t>
      </w:r>
      <w:r w:rsidRPr="002A58F2">
        <w:rPr>
          <w:rFonts w:ascii="Sylfaen" w:hAnsi="Sylfaen"/>
          <w:lang w:eastAsia="en-US" w:bidi="en-US"/>
        </w:rPr>
        <w:t xml:space="preserve">, </w:t>
      </w:r>
      <w:r w:rsidRPr="002A58F2">
        <w:rPr>
          <w:rFonts w:ascii="Sylfaen" w:hAnsi="Sylfaen"/>
        </w:rPr>
        <w:t>1996). Во-первых, описывается поведение экономических агентов: домохозяйств, фирм, государства. Во-вторых, задается механизм формирования цен (за счет достижения рыночного равновесия) хотя бы на ряд товаров и факторов производства. В-третьих, результатом решения модели являются количественные оценки.</w:t>
      </w:r>
    </w:p>
  </w:footnote>
  <w:footnote w:id="7">
    <w:p w:rsidR="00DF6AB8" w:rsidRPr="002A58F2" w:rsidRDefault="00DF6AB8" w:rsidP="00DF6AB8">
      <w:pPr>
        <w:pStyle w:val="FootnoteText"/>
        <w:jc w:val="both"/>
        <w:rPr>
          <w:rFonts w:ascii="Sylfaen" w:hAnsi="Sylfaen"/>
        </w:rPr>
      </w:pPr>
      <w:r w:rsidRPr="002A58F2">
        <w:rPr>
          <w:rStyle w:val="FootnoteReference"/>
          <w:rFonts w:ascii="Sylfaen" w:hAnsi="Sylfaen"/>
        </w:rPr>
        <w:t>7</w:t>
      </w:r>
      <w:r w:rsidRPr="002A58F2">
        <w:rPr>
          <w:rFonts w:ascii="Sylfaen" w:hAnsi="Sylfaen"/>
        </w:rPr>
        <w:t xml:space="preserve"> В отдельных исследованиях (например, </w:t>
      </w:r>
      <w:r w:rsidRPr="002A58F2">
        <w:rPr>
          <w:rFonts w:ascii="Sylfaen" w:hAnsi="Sylfaen"/>
          <w:lang w:val="en-US" w:eastAsia="en-US" w:bidi="en-US"/>
        </w:rPr>
        <w:t>EDB</w:t>
      </w:r>
      <w:r w:rsidRPr="002A58F2">
        <w:rPr>
          <w:rFonts w:ascii="Sylfaen" w:hAnsi="Sylfaen"/>
          <w:lang w:eastAsia="en-US" w:bidi="en-US"/>
        </w:rPr>
        <w:t xml:space="preserve">, </w:t>
      </w:r>
      <w:r w:rsidRPr="002A58F2">
        <w:rPr>
          <w:rFonts w:ascii="Sylfaen" w:hAnsi="Sylfaen"/>
        </w:rPr>
        <w:t>2012) межотраслевой баланс применяется для оценки эффектов от интеграции как самостоятельный метод. Однако, как правило, он используется в комплексе с другими методами.</w:t>
      </w:r>
    </w:p>
  </w:footnote>
  <w:footnote w:id="8">
    <w:p w:rsidR="00DF6AB8" w:rsidRPr="002A58F2" w:rsidRDefault="00DF6AB8" w:rsidP="00DF6AB8">
      <w:pPr>
        <w:pStyle w:val="FootnoteText"/>
        <w:jc w:val="both"/>
        <w:rPr>
          <w:rFonts w:ascii="Sylfaen" w:hAnsi="Sylfaen"/>
        </w:rPr>
      </w:pPr>
      <w:r w:rsidRPr="002A58F2">
        <w:rPr>
          <w:rStyle w:val="FootnoteReference"/>
          <w:rFonts w:ascii="Sylfaen" w:hAnsi="Sylfaen"/>
        </w:rPr>
        <w:t>8</w:t>
      </w:r>
      <w:r w:rsidRPr="002A58F2">
        <w:rPr>
          <w:rFonts w:ascii="Sylfaen" w:hAnsi="Sylfaen"/>
        </w:rPr>
        <w:t xml:space="preserve"> Одна из самых распространенных вычислимых моделей общего равновесия, применяемая для оценок изменений в торговой политике, - модель </w:t>
      </w:r>
      <w:r w:rsidRPr="002A58F2">
        <w:rPr>
          <w:rFonts w:ascii="Sylfaen" w:hAnsi="Sylfaen"/>
          <w:lang w:val="en-US" w:eastAsia="en-US" w:bidi="en-US"/>
        </w:rPr>
        <w:t>GTAP</w:t>
      </w:r>
      <w:r w:rsidRPr="002A58F2">
        <w:rPr>
          <w:rFonts w:ascii="Sylfaen" w:hAnsi="Sylfaen"/>
          <w:lang w:eastAsia="en-US" w:bidi="en-US"/>
        </w:rPr>
        <w:t xml:space="preserve"> (</w:t>
      </w:r>
      <w:r w:rsidRPr="002A58F2">
        <w:rPr>
          <w:rFonts w:ascii="Sylfaen" w:hAnsi="Sylfaen"/>
          <w:lang w:val="en-US" w:eastAsia="en-US" w:bidi="en-US"/>
        </w:rPr>
        <w:t>Hertel</w:t>
      </w:r>
      <w:r w:rsidRPr="002A58F2">
        <w:rPr>
          <w:rFonts w:ascii="Sylfaen" w:hAnsi="Sylfaen"/>
          <w:lang w:eastAsia="en-US" w:bidi="en-US"/>
        </w:rPr>
        <w:t xml:space="preserve"> </w:t>
      </w:r>
      <w:r w:rsidRPr="002A58F2">
        <w:rPr>
          <w:rFonts w:ascii="Sylfaen" w:hAnsi="Sylfaen"/>
          <w:lang w:val="en-US" w:eastAsia="en-US" w:bidi="en-US"/>
        </w:rPr>
        <w:t>et</w:t>
      </w:r>
      <w:r w:rsidRPr="002A58F2">
        <w:rPr>
          <w:rFonts w:ascii="Sylfaen" w:hAnsi="Sylfaen"/>
          <w:lang w:eastAsia="en-US" w:bidi="en-US"/>
        </w:rPr>
        <w:t xml:space="preserve"> </w:t>
      </w:r>
      <w:r w:rsidRPr="002A58F2">
        <w:rPr>
          <w:rFonts w:ascii="Sylfaen" w:hAnsi="Sylfaen"/>
          <w:lang w:val="en-US" w:eastAsia="en-US" w:bidi="en-US"/>
        </w:rPr>
        <w:t>al</w:t>
      </w:r>
      <w:r w:rsidRPr="002A58F2">
        <w:rPr>
          <w:rFonts w:ascii="Sylfaen" w:hAnsi="Sylfaen"/>
          <w:lang w:eastAsia="en-US" w:bidi="en-US"/>
        </w:rPr>
        <w:t xml:space="preserve">, </w:t>
      </w:r>
      <w:r w:rsidRPr="002A58F2">
        <w:rPr>
          <w:rFonts w:ascii="Sylfaen" w:hAnsi="Sylfaen"/>
        </w:rPr>
        <w:t xml:space="preserve">1997). Для ее построения используется соответствующая база данных, последняя версия которой </w:t>
      </w:r>
      <w:r w:rsidRPr="002A58F2">
        <w:rPr>
          <w:rFonts w:ascii="Sylfaen" w:hAnsi="Sylfaen"/>
          <w:lang w:eastAsia="en-US" w:bidi="en-US"/>
        </w:rPr>
        <w:t>(</w:t>
      </w:r>
      <w:r w:rsidRPr="002A58F2">
        <w:rPr>
          <w:rFonts w:ascii="Sylfaen" w:hAnsi="Sylfaen"/>
          <w:lang w:val="en-US" w:eastAsia="en-US" w:bidi="en-US"/>
        </w:rPr>
        <w:t>GTAP</w:t>
      </w:r>
      <w:r w:rsidRPr="002A58F2">
        <w:rPr>
          <w:rFonts w:ascii="Sylfaen" w:hAnsi="Sylfaen"/>
          <w:lang w:eastAsia="en-US" w:bidi="en-US"/>
        </w:rPr>
        <w:t xml:space="preserve">9) </w:t>
      </w:r>
      <w:r w:rsidRPr="002A58F2">
        <w:rPr>
          <w:rFonts w:ascii="Sylfaen" w:hAnsi="Sylfaen"/>
        </w:rPr>
        <w:t>содержит данные по 140 странам и регионам и 57 отраслям за 2004, 2007 и 2011 гг.</w:t>
      </w:r>
    </w:p>
  </w:footnote>
  <w:footnote w:id="9">
    <w:p w:rsidR="00DF6AB8" w:rsidRPr="002A58F2" w:rsidRDefault="00DF6AB8" w:rsidP="00DF6AB8">
      <w:pPr>
        <w:pStyle w:val="FootnoteText"/>
        <w:jc w:val="both"/>
        <w:rPr>
          <w:rFonts w:ascii="Sylfaen" w:hAnsi="Sylfaen"/>
        </w:rPr>
      </w:pPr>
      <w:r w:rsidRPr="002A58F2">
        <w:rPr>
          <w:rStyle w:val="FootnoteReference"/>
          <w:rFonts w:ascii="Sylfaen" w:hAnsi="Sylfaen"/>
        </w:rPr>
        <w:t>9</w:t>
      </w:r>
      <w:r w:rsidRPr="002A58F2">
        <w:rPr>
          <w:rFonts w:ascii="Sylfaen" w:hAnsi="Sylfaen"/>
        </w:rPr>
        <w:t xml:space="preserve"> Такие модели были построены, например, для стран ЕС </w:t>
      </w:r>
      <w:r w:rsidRPr="002A58F2">
        <w:rPr>
          <w:rFonts w:ascii="Sylfaen" w:hAnsi="Sylfaen"/>
          <w:lang w:eastAsia="en-US" w:bidi="en-US"/>
        </w:rPr>
        <w:t>(</w:t>
      </w:r>
      <w:r w:rsidRPr="002A58F2">
        <w:rPr>
          <w:rFonts w:ascii="Sylfaen" w:hAnsi="Sylfaen"/>
          <w:lang w:val="en-US" w:eastAsia="en-US" w:bidi="en-US"/>
        </w:rPr>
        <w:t>Haaland</w:t>
      </w:r>
      <w:r w:rsidRPr="002A58F2">
        <w:rPr>
          <w:rFonts w:ascii="Sylfaen" w:hAnsi="Sylfaen"/>
          <w:lang w:eastAsia="en-US" w:bidi="en-US"/>
        </w:rPr>
        <w:t xml:space="preserve">, </w:t>
      </w:r>
      <w:r w:rsidRPr="002A58F2">
        <w:rPr>
          <w:rFonts w:ascii="Sylfaen" w:hAnsi="Sylfaen"/>
          <w:lang w:val="en-US" w:eastAsia="en-US" w:bidi="en-US"/>
        </w:rPr>
        <w:t>Norman</w:t>
      </w:r>
      <w:r w:rsidRPr="002A58F2">
        <w:rPr>
          <w:rFonts w:ascii="Sylfaen" w:hAnsi="Sylfaen"/>
          <w:lang w:eastAsia="en-US" w:bidi="en-US"/>
        </w:rPr>
        <w:t xml:space="preserve">, </w:t>
      </w:r>
      <w:r w:rsidRPr="002A58F2">
        <w:rPr>
          <w:rFonts w:ascii="Sylfaen" w:hAnsi="Sylfaen"/>
        </w:rPr>
        <w:t xml:space="preserve">1993; </w:t>
      </w:r>
      <w:r w:rsidRPr="002A58F2">
        <w:rPr>
          <w:rFonts w:ascii="Sylfaen" w:hAnsi="Sylfaen"/>
          <w:lang w:val="en-US" w:eastAsia="en-US" w:bidi="en-US"/>
        </w:rPr>
        <w:t>Harrison</w:t>
      </w:r>
      <w:r w:rsidRPr="002A58F2">
        <w:rPr>
          <w:rFonts w:ascii="Sylfaen" w:hAnsi="Sylfaen"/>
          <w:lang w:eastAsia="en-US" w:bidi="en-US"/>
        </w:rPr>
        <w:t xml:space="preserve"> </w:t>
      </w:r>
      <w:r w:rsidRPr="002A58F2">
        <w:rPr>
          <w:rFonts w:ascii="Sylfaen" w:hAnsi="Sylfaen"/>
          <w:lang w:val="en-US" w:eastAsia="en-US" w:bidi="en-US"/>
        </w:rPr>
        <w:t>et</w:t>
      </w:r>
      <w:r w:rsidRPr="002A58F2">
        <w:rPr>
          <w:rFonts w:ascii="Sylfaen" w:hAnsi="Sylfaen"/>
          <w:lang w:eastAsia="en-US" w:bidi="en-US"/>
        </w:rPr>
        <w:t xml:space="preserve"> </w:t>
      </w:r>
      <w:r w:rsidRPr="002A58F2">
        <w:rPr>
          <w:rFonts w:ascii="Sylfaen" w:hAnsi="Sylfaen"/>
          <w:lang w:val="en-US" w:eastAsia="en-US" w:bidi="en-US"/>
        </w:rPr>
        <w:t>al</w:t>
      </w:r>
      <w:r w:rsidRPr="002A58F2">
        <w:rPr>
          <w:rFonts w:ascii="Sylfaen" w:hAnsi="Sylfaen"/>
          <w:lang w:eastAsia="en-US" w:bidi="en-US"/>
        </w:rPr>
        <w:t xml:space="preserve">, 1994; </w:t>
      </w:r>
      <w:r w:rsidRPr="002A58F2">
        <w:rPr>
          <w:rFonts w:ascii="Sylfaen" w:hAnsi="Sylfaen"/>
          <w:lang w:val="en-US" w:eastAsia="en-US" w:bidi="en-US"/>
        </w:rPr>
        <w:t>Baldwin</w:t>
      </w:r>
      <w:r w:rsidRPr="002A58F2">
        <w:rPr>
          <w:rFonts w:ascii="Sylfaen" w:hAnsi="Sylfaen"/>
          <w:lang w:eastAsia="en-US" w:bidi="en-US"/>
        </w:rPr>
        <w:t xml:space="preserve"> </w:t>
      </w:r>
      <w:r w:rsidRPr="002A58F2">
        <w:rPr>
          <w:rFonts w:ascii="Sylfaen" w:hAnsi="Sylfaen"/>
          <w:lang w:val="en-US" w:eastAsia="en-US" w:bidi="en-US"/>
        </w:rPr>
        <w:t>et</w:t>
      </w:r>
      <w:r w:rsidRPr="002A58F2">
        <w:rPr>
          <w:rFonts w:ascii="Sylfaen" w:hAnsi="Sylfaen"/>
          <w:lang w:eastAsia="en-US" w:bidi="en-US"/>
        </w:rPr>
        <w:t xml:space="preserve"> </w:t>
      </w:r>
      <w:r w:rsidRPr="002A58F2">
        <w:rPr>
          <w:rFonts w:ascii="Sylfaen" w:hAnsi="Sylfaen"/>
          <w:lang w:val="en-US" w:eastAsia="en-US" w:bidi="en-US"/>
        </w:rPr>
        <w:t>al</w:t>
      </w:r>
      <w:r w:rsidRPr="002A58F2">
        <w:rPr>
          <w:rFonts w:ascii="Sylfaen" w:hAnsi="Sylfaen"/>
          <w:lang w:eastAsia="en-US" w:bidi="en-US"/>
        </w:rPr>
        <w:t xml:space="preserve">, 1997) </w:t>
      </w:r>
      <w:r w:rsidRPr="002A58F2">
        <w:rPr>
          <w:rFonts w:ascii="Sylfaen" w:hAnsi="Sylfaen"/>
        </w:rPr>
        <w:t xml:space="preserve">и Северной Америки </w:t>
      </w:r>
      <w:r w:rsidRPr="002A58F2">
        <w:rPr>
          <w:rFonts w:ascii="Sylfaen" w:hAnsi="Sylfaen"/>
          <w:lang w:eastAsia="en-US" w:bidi="en-US"/>
        </w:rPr>
        <w:t>(</w:t>
      </w:r>
      <w:r w:rsidRPr="002A58F2">
        <w:rPr>
          <w:rFonts w:ascii="Sylfaen" w:hAnsi="Sylfaen"/>
          <w:lang w:val="en-US" w:eastAsia="en-US" w:bidi="en-US"/>
        </w:rPr>
        <w:t>Cox</w:t>
      </w:r>
      <w:r w:rsidRPr="002A58F2">
        <w:rPr>
          <w:rFonts w:ascii="Sylfaen" w:hAnsi="Sylfaen"/>
          <w:lang w:eastAsia="en-US" w:bidi="en-US"/>
        </w:rPr>
        <w:t xml:space="preserve">, </w:t>
      </w:r>
      <w:r w:rsidRPr="002A58F2">
        <w:rPr>
          <w:rFonts w:ascii="Sylfaen" w:hAnsi="Sylfaen"/>
          <w:lang w:val="en-US" w:eastAsia="en-US" w:bidi="en-US"/>
        </w:rPr>
        <w:t>Harris</w:t>
      </w:r>
      <w:r w:rsidRPr="002A58F2">
        <w:rPr>
          <w:rFonts w:ascii="Sylfaen" w:hAnsi="Sylfaen"/>
          <w:lang w:eastAsia="en-US" w:bidi="en-US"/>
        </w:rPr>
        <w:t xml:space="preserve">, 1985; </w:t>
      </w:r>
      <w:r w:rsidRPr="002A58F2">
        <w:rPr>
          <w:rFonts w:ascii="Sylfaen" w:hAnsi="Sylfaen"/>
          <w:lang w:val="en-US" w:eastAsia="en-US" w:bidi="en-US"/>
        </w:rPr>
        <w:t>Brown</w:t>
      </w:r>
      <w:r w:rsidRPr="002A58F2">
        <w:rPr>
          <w:rFonts w:ascii="Sylfaen" w:hAnsi="Sylfaen"/>
          <w:lang w:eastAsia="en-US" w:bidi="en-US"/>
        </w:rPr>
        <w:t xml:space="preserve"> </w:t>
      </w:r>
      <w:r w:rsidRPr="002A58F2">
        <w:rPr>
          <w:rFonts w:ascii="Sylfaen" w:hAnsi="Sylfaen"/>
          <w:lang w:val="en-US" w:eastAsia="en-US" w:bidi="en-US"/>
        </w:rPr>
        <w:t>et</w:t>
      </w:r>
      <w:r w:rsidRPr="002A58F2">
        <w:rPr>
          <w:rFonts w:ascii="Sylfaen" w:hAnsi="Sylfaen"/>
          <w:lang w:eastAsia="en-US" w:bidi="en-US"/>
        </w:rPr>
        <w:t xml:space="preserve"> </w:t>
      </w:r>
      <w:r w:rsidRPr="002A58F2">
        <w:rPr>
          <w:rFonts w:ascii="Sylfaen" w:hAnsi="Sylfaen"/>
          <w:lang w:val="en-US" w:eastAsia="en-US" w:bidi="en-US"/>
        </w:rPr>
        <w:t>al</w:t>
      </w:r>
      <w:r w:rsidRPr="002A58F2">
        <w:rPr>
          <w:rFonts w:ascii="Sylfaen" w:hAnsi="Sylfaen"/>
          <w:lang w:eastAsia="en-US" w:bidi="en-US"/>
        </w:rPr>
        <w:t xml:space="preserve"> 1992). </w:t>
      </w:r>
      <w:r w:rsidRPr="002A58F2">
        <w:rPr>
          <w:rFonts w:ascii="Sylfaen" w:hAnsi="Sylfaen"/>
        </w:rPr>
        <w:t xml:space="preserve">Работы, анализирующие отраслевые аспекты интеграции, находятся в меньшинстве. При этом даже в таких работах отраслевые эффекты не выступают в роли основного фокуса, а уровень агрегации является высоким. Примерами исследований по различным странам и объединениям являются </w:t>
      </w:r>
      <w:r w:rsidRPr="002A58F2">
        <w:rPr>
          <w:rFonts w:ascii="Sylfaen" w:hAnsi="Sylfaen"/>
          <w:lang w:eastAsia="en-US" w:bidi="en-US"/>
        </w:rPr>
        <w:t>(</w:t>
      </w:r>
      <w:r w:rsidRPr="002A58F2">
        <w:rPr>
          <w:rFonts w:ascii="Sylfaen" w:hAnsi="Sylfaen"/>
          <w:lang w:val="en-US" w:eastAsia="en-US" w:bidi="en-US"/>
        </w:rPr>
        <w:t>APEC</w:t>
      </w:r>
      <w:r w:rsidRPr="002A58F2">
        <w:rPr>
          <w:rFonts w:ascii="Sylfaen" w:hAnsi="Sylfaen"/>
          <w:lang w:eastAsia="en-US" w:bidi="en-US"/>
        </w:rPr>
        <w:t xml:space="preserve"> </w:t>
      </w:r>
      <w:r w:rsidRPr="002A58F2">
        <w:rPr>
          <w:rFonts w:ascii="Sylfaen" w:hAnsi="Sylfaen"/>
        </w:rPr>
        <w:t xml:space="preserve">, 2002; </w:t>
      </w:r>
      <w:r w:rsidRPr="002A58F2">
        <w:rPr>
          <w:rFonts w:ascii="Sylfaen" w:hAnsi="Sylfaen"/>
          <w:lang w:val="en-US" w:eastAsia="en-US" w:bidi="en-US"/>
        </w:rPr>
        <w:t>Hertel</w:t>
      </w:r>
      <w:r w:rsidRPr="002A58F2">
        <w:rPr>
          <w:rFonts w:ascii="Sylfaen" w:hAnsi="Sylfaen"/>
          <w:lang w:eastAsia="en-US" w:bidi="en-US"/>
        </w:rPr>
        <w:t xml:space="preserve"> </w:t>
      </w:r>
      <w:r w:rsidRPr="002A58F2">
        <w:rPr>
          <w:rFonts w:ascii="Sylfaen" w:hAnsi="Sylfaen"/>
          <w:lang w:val="en-US" w:eastAsia="en-US" w:bidi="en-US"/>
        </w:rPr>
        <w:t>et</w:t>
      </w:r>
      <w:r w:rsidRPr="002A58F2">
        <w:rPr>
          <w:rFonts w:ascii="Sylfaen" w:hAnsi="Sylfaen"/>
          <w:lang w:eastAsia="en-US" w:bidi="en-US"/>
        </w:rPr>
        <w:t xml:space="preserve"> </w:t>
      </w:r>
      <w:r w:rsidRPr="002A58F2">
        <w:rPr>
          <w:rFonts w:ascii="Sylfaen" w:hAnsi="Sylfaen"/>
          <w:lang w:val="en-US" w:eastAsia="en-US" w:bidi="en-US"/>
        </w:rPr>
        <w:t>al</w:t>
      </w:r>
      <w:r w:rsidRPr="002A58F2">
        <w:rPr>
          <w:rFonts w:ascii="Sylfaen" w:hAnsi="Sylfaen"/>
          <w:lang w:eastAsia="en-US" w:bidi="en-US"/>
        </w:rPr>
        <w:t xml:space="preserve">, 2001; </w:t>
      </w:r>
      <w:r w:rsidRPr="002A58F2">
        <w:rPr>
          <w:rFonts w:ascii="Sylfaen" w:hAnsi="Sylfaen"/>
          <w:lang w:val="en-US" w:eastAsia="en-US" w:bidi="en-US"/>
        </w:rPr>
        <w:t>Ando</w:t>
      </w:r>
      <w:r w:rsidRPr="002A58F2">
        <w:rPr>
          <w:rFonts w:ascii="Sylfaen" w:hAnsi="Sylfaen"/>
          <w:lang w:eastAsia="en-US" w:bidi="en-US"/>
        </w:rPr>
        <w:t xml:space="preserve">,2009; </w:t>
      </w:r>
      <w:r w:rsidRPr="002A58F2">
        <w:rPr>
          <w:rFonts w:ascii="Sylfaen" w:hAnsi="Sylfaen"/>
          <w:lang w:val="en-US" w:eastAsia="en-US" w:bidi="en-US"/>
        </w:rPr>
        <w:t>tang</w:t>
      </w:r>
      <w:r w:rsidRPr="002A58F2">
        <w:rPr>
          <w:rFonts w:ascii="Sylfaen" w:hAnsi="Sylfaen"/>
          <w:lang w:eastAsia="en-US" w:bidi="en-US"/>
        </w:rPr>
        <w:t xml:space="preserve"> </w:t>
      </w:r>
      <w:r w:rsidRPr="002A58F2">
        <w:rPr>
          <w:rFonts w:ascii="Sylfaen" w:hAnsi="Sylfaen"/>
          <w:lang w:val="en-US" w:eastAsia="en-US" w:bidi="en-US"/>
        </w:rPr>
        <w:t>et</w:t>
      </w:r>
      <w:r w:rsidRPr="002A58F2">
        <w:rPr>
          <w:rFonts w:ascii="Sylfaen" w:hAnsi="Sylfaen"/>
          <w:lang w:eastAsia="en-US" w:bidi="en-US"/>
        </w:rPr>
        <w:t xml:space="preserve"> </w:t>
      </w:r>
      <w:r w:rsidRPr="002A58F2">
        <w:rPr>
          <w:rFonts w:ascii="Sylfaen" w:hAnsi="Sylfaen"/>
          <w:lang w:val="en-US" w:eastAsia="en-US" w:bidi="en-US"/>
        </w:rPr>
        <w:t>al</w:t>
      </w:r>
      <w:r w:rsidRPr="002A58F2">
        <w:rPr>
          <w:rFonts w:ascii="Sylfaen" w:hAnsi="Sylfaen"/>
          <w:lang w:eastAsia="en-US" w:bidi="en-US"/>
        </w:rPr>
        <w:t xml:space="preserve">, 2015), </w:t>
      </w:r>
      <w:r w:rsidRPr="002A58F2">
        <w:rPr>
          <w:rFonts w:ascii="Sylfaen" w:hAnsi="Sylfaen"/>
        </w:rPr>
        <w:t xml:space="preserve">несколько исследований было сделано и для России (Кнобель, Чокаев, 2014; </w:t>
      </w:r>
      <w:r w:rsidRPr="002A58F2">
        <w:rPr>
          <w:rFonts w:ascii="Sylfaen" w:hAnsi="Sylfaen"/>
          <w:lang w:val="en-US" w:eastAsia="en-US" w:bidi="en-US"/>
        </w:rPr>
        <w:t>Tochitskaya</w:t>
      </w:r>
      <w:r w:rsidRPr="002A58F2">
        <w:rPr>
          <w:rFonts w:ascii="Sylfaen" w:hAnsi="Sylfaen"/>
          <w:lang w:eastAsia="en-US" w:bidi="en-US"/>
        </w:rPr>
        <w:t xml:space="preserve">, </w:t>
      </w:r>
      <w:r w:rsidRPr="002A58F2">
        <w:rPr>
          <w:rFonts w:ascii="Sylfaen" w:hAnsi="Sylfaen"/>
          <w:lang w:val="en-US" w:eastAsia="en-US" w:bidi="en-US"/>
        </w:rPr>
        <w:t>de</w:t>
      </w:r>
      <w:r w:rsidRPr="002A58F2">
        <w:rPr>
          <w:rFonts w:ascii="Sylfaen" w:hAnsi="Sylfaen"/>
          <w:lang w:eastAsia="en-US" w:bidi="en-US"/>
        </w:rPr>
        <w:t xml:space="preserve"> </w:t>
      </w:r>
      <w:r w:rsidRPr="002A58F2">
        <w:rPr>
          <w:rFonts w:ascii="Sylfaen" w:hAnsi="Sylfaen"/>
          <w:lang w:val="en-US" w:eastAsia="en-US" w:bidi="en-US"/>
        </w:rPr>
        <w:t>Souza</w:t>
      </w:r>
      <w:r w:rsidRPr="002A58F2">
        <w:rPr>
          <w:rFonts w:ascii="Sylfaen" w:hAnsi="Sylfaen"/>
          <w:lang w:eastAsia="en-US" w:bidi="en-US"/>
        </w:rPr>
        <w:t xml:space="preserve">, </w:t>
      </w:r>
      <w:r w:rsidRPr="002A58F2">
        <w:rPr>
          <w:rFonts w:ascii="Sylfaen" w:hAnsi="Sylfaen"/>
        </w:rPr>
        <w:t>2008; ЕАБР, 2015)</w:t>
      </w:r>
    </w:p>
  </w:footnote>
  <w:footnote w:id="10">
    <w:p w:rsidR="00DF6AB8" w:rsidRPr="002A58F2" w:rsidRDefault="00DF6AB8" w:rsidP="00DF6AB8">
      <w:pPr>
        <w:pStyle w:val="FootnoteText"/>
        <w:jc w:val="both"/>
        <w:rPr>
          <w:rFonts w:ascii="Sylfaen" w:hAnsi="Sylfaen"/>
        </w:rPr>
      </w:pPr>
      <w:r w:rsidRPr="002A58F2">
        <w:rPr>
          <w:rStyle w:val="FootnoteReference"/>
          <w:rFonts w:ascii="Sylfaen" w:hAnsi="Sylfaen"/>
        </w:rPr>
        <w:t>10</w:t>
      </w:r>
      <w:r w:rsidRPr="002A58F2">
        <w:rPr>
          <w:rFonts w:ascii="Sylfaen" w:hAnsi="Sylfaen"/>
        </w:rPr>
        <w:t xml:space="preserve"> Подробнее критика высказана в работах </w:t>
      </w:r>
      <w:r w:rsidRPr="002A58F2">
        <w:rPr>
          <w:rFonts w:ascii="Sylfaen" w:hAnsi="Sylfaen"/>
          <w:lang w:val="en-US" w:eastAsia="en-US" w:bidi="en-US"/>
        </w:rPr>
        <w:t>McKitrick</w:t>
      </w:r>
      <w:r w:rsidRPr="002A58F2">
        <w:rPr>
          <w:rFonts w:ascii="Sylfaen" w:hAnsi="Sylfaen"/>
          <w:lang w:eastAsia="en-US" w:bidi="en-US"/>
        </w:rPr>
        <w:t xml:space="preserve"> </w:t>
      </w:r>
      <w:r w:rsidRPr="002A58F2">
        <w:rPr>
          <w:rFonts w:ascii="Sylfaen" w:hAnsi="Sylfaen"/>
        </w:rPr>
        <w:t xml:space="preserve">(1998), </w:t>
      </w:r>
      <w:r w:rsidRPr="002A58F2">
        <w:rPr>
          <w:rFonts w:ascii="Sylfaen" w:hAnsi="Sylfaen"/>
          <w:lang w:val="en-US" w:eastAsia="en-US" w:bidi="en-US"/>
        </w:rPr>
        <w:t>Grassini</w:t>
      </w:r>
      <w:r w:rsidRPr="002A58F2">
        <w:rPr>
          <w:rFonts w:ascii="Sylfaen" w:hAnsi="Sylfaen"/>
          <w:lang w:eastAsia="en-US" w:bidi="en-US"/>
        </w:rPr>
        <w:t xml:space="preserve"> </w:t>
      </w:r>
      <w:r w:rsidRPr="002A58F2">
        <w:rPr>
          <w:rFonts w:ascii="Sylfaen" w:hAnsi="Sylfaen"/>
        </w:rPr>
        <w:t>(2009).</w:t>
      </w:r>
    </w:p>
  </w:footnote>
  <w:footnote w:id="11">
    <w:p w:rsidR="00DF6AB8" w:rsidRPr="002A58F2" w:rsidRDefault="00DF6AB8" w:rsidP="00DF6AB8">
      <w:pPr>
        <w:pStyle w:val="FootnoteText"/>
        <w:jc w:val="both"/>
        <w:rPr>
          <w:rFonts w:ascii="Sylfaen" w:hAnsi="Sylfaen"/>
        </w:rPr>
      </w:pPr>
      <w:r w:rsidRPr="002A58F2">
        <w:rPr>
          <w:rStyle w:val="FootnoteReference"/>
          <w:rFonts w:ascii="Sylfaen" w:hAnsi="Sylfaen"/>
        </w:rPr>
        <w:t>11</w:t>
      </w:r>
      <w:r w:rsidRPr="002A58F2">
        <w:rPr>
          <w:rFonts w:ascii="Sylfaen" w:hAnsi="Sylfaen"/>
        </w:rPr>
        <w:t xml:space="preserve"> Даже в динамической постановке, поскольку количество периодов модели не обязательно соответствует периодичности данных </w:t>
      </w:r>
      <w:r w:rsidRPr="002A58F2">
        <w:rPr>
          <w:rFonts w:ascii="Sylfaen" w:hAnsi="Sylfaen"/>
          <w:lang w:eastAsia="en-US" w:bidi="en-US"/>
        </w:rPr>
        <w:t>(</w:t>
      </w:r>
      <w:r w:rsidRPr="002A58F2">
        <w:rPr>
          <w:rFonts w:ascii="Sylfaen" w:hAnsi="Sylfaen"/>
          <w:lang w:val="en-US" w:eastAsia="en-US" w:bidi="en-US"/>
        </w:rPr>
        <w:t>Grassini</w:t>
      </w:r>
      <w:r w:rsidRPr="002A58F2">
        <w:rPr>
          <w:rFonts w:ascii="Sylfaen" w:hAnsi="Sylfaen"/>
          <w:lang w:eastAsia="en-US" w:bidi="en-US"/>
        </w:rPr>
        <w:t xml:space="preserve">, </w:t>
      </w:r>
      <w:r w:rsidRPr="002A58F2">
        <w:rPr>
          <w:rFonts w:ascii="Sylfaen" w:hAnsi="Sylfaen"/>
        </w:rPr>
        <w:t>2009).</w:t>
      </w:r>
    </w:p>
  </w:footnote>
  <w:footnote w:id="12">
    <w:p w:rsidR="00DF6AB8" w:rsidRPr="002A58F2" w:rsidRDefault="00DF6AB8" w:rsidP="00DF6AB8">
      <w:pPr>
        <w:pStyle w:val="FootnoteText"/>
        <w:jc w:val="both"/>
        <w:rPr>
          <w:rFonts w:ascii="Sylfaen" w:hAnsi="Sylfaen"/>
        </w:rPr>
      </w:pPr>
      <w:r w:rsidRPr="002A58F2">
        <w:rPr>
          <w:rStyle w:val="FootnoteReference"/>
          <w:rFonts w:ascii="Sylfaen" w:hAnsi="Sylfaen"/>
        </w:rPr>
        <w:t>12</w:t>
      </w:r>
      <w:r w:rsidRPr="002A58F2">
        <w:rPr>
          <w:rFonts w:ascii="Sylfaen" w:hAnsi="Sylfaen"/>
        </w:rPr>
        <w:t xml:space="preserve"> Как отмечается в литературе, гравитационная модель является одной из самых устойчивых эмпирических зависимостей в экономике </w:t>
      </w:r>
      <w:r w:rsidRPr="002A58F2">
        <w:rPr>
          <w:rFonts w:ascii="Sylfaen" w:hAnsi="Sylfaen"/>
          <w:lang w:eastAsia="en-US" w:bidi="en-US"/>
        </w:rPr>
        <w:t>(</w:t>
      </w:r>
      <w:r w:rsidRPr="002A58F2">
        <w:rPr>
          <w:rFonts w:ascii="Sylfaen" w:hAnsi="Sylfaen"/>
          <w:lang w:val="en-US" w:eastAsia="en-US" w:bidi="en-US"/>
        </w:rPr>
        <w:t>Porojan</w:t>
      </w:r>
      <w:r w:rsidRPr="002A58F2">
        <w:rPr>
          <w:rFonts w:ascii="Sylfaen" w:hAnsi="Sylfaen"/>
          <w:lang w:eastAsia="en-US" w:bidi="en-US"/>
        </w:rPr>
        <w:t xml:space="preserve">, </w:t>
      </w:r>
      <w:r w:rsidRPr="002A58F2">
        <w:rPr>
          <w:rFonts w:ascii="Sylfaen" w:hAnsi="Sylfaen"/>
        </w:rPr>
        <w:t xml:space="preserve">2001). Теоретическое обоснование этих моделей обсуждается в значительном количестве исследований </w:t>
      </w:r>
      <w:r w:rsidRPr="002A58F2">
        <w:rPr>
          <w:rFonts w:ascii="Sylfaen" w:hAnsi="Sylfaen"/>
          <w:lang w:eastAsia="en-US" w:bidi="en-US"/>
        </w:rPr>
        <w:t>(</w:t>
      </w:r>
      <w:r w:rsidRPr="002A58F2">
        <w:rPr>
          <w:rFonts w:ascii="Sylfaen" w:hAnsi="Sylfaen"/>
          <w:lang w:val="en-US" w:eastAsia="en-US" w:bidi="en-US"/>
        </w:rPr>
        <w:t>Helpman</w:t>
      </w:r>
      <w:r w:rsidRPr="002A58F2">
        <w:rPr>
          <w:rFonts w:ascii="Sylfaen" w:hAnsi="Sylfaen"/>
          <w:lang w:eastAsia="en-US" w:bidi="en-US"/>
        </w:rPr>
        <w:t xml:space="preserve"> </w:t>
      </w:r>
      <w:r w:rsidRPr="002A58F2">
        <w:rPr>
          <w:rFonts w:ascii="Sylfaen" w:hAnsi="Sylfaen"/>
          <w:lang w:val="en-US" w:eastAsia="en-US" w:bidi="en-US"/>
        </w:rPr>
        <w:t>E</w:t>
      </w:r>
      <w:r w:rsidRPr="002A58F2">
        <w:rPr>
          <w:rFonts w:ascii="Sylfaen" w:hAnsi="Sylfaen"/>
          <w:lang w:eastAsia="en-US" w:bidi="en-US"/>
        </w:rPr>
        <w:t xml:space="preserve">., </w:t>
      </w:r>
      <w:r w:rsidRPr="002A58F2">
        <w:rPr>
          <w:rFonts w:ascii="Sylfaen" w:hAnsi="Sylfaen"/>
          <w:lang w:val="en-US" w:eastAsia="en-US" w:bidi="en-US"/>
        </w:rPr>
        <w:t>Krugman</w:t>
      </w:r>
      <w:r w:rsidRPr="002A58F2">
        <w:rPr>
          <w:rFonts w:ascii="Sylfaen" w:hAnsi="Sylfaen"/>
          <w:lang w:eastAsia="en-US" w:bidi="en-US"/>
        </w:rPr>
        <w:t xml:space="preserve">, </w:t>
      </w:r>
      <w:r w:rsidRPr="002A58F2">
        <w:rPr>
          <w:rFonts w:ascii="Sylfaen" w:hAnsi="Sylfaen"/>
        </w:rPr>
        <w:t xml:space="preserve">1985; </w:t>
      </w:r>
      <w:r w:rsidRPr="002A58F2">
        <w:rPr>
          <w:rFonts w:ascii="Sylfaen" w:hAnsi="Sylfaen"/>
          <w:lang w:val="en-US" w:eastAsia="en-US" w:bidi="en-US"/>
        </w:rPr>
        <w:t>Deardorff</w:t>
      </w:r>
      <w:r w:rsidRPr="002A58F2">
        <w:rPr>
          <w:rFonts w:ascii="Sylfaen" w:hAnsi="Sylfaen"/>
          <w:lang w:eastAsia="en-US" w:bidi="en-US"/>
        </w:rPr>
        <w:t xml:space="preserve">,1998; </w:t>
      </w:r>
      <w:r w:rsidRPr="002A58F2">
        <w:rPr>
          <w:rFonts w:ascii="Sylfaen" w:hAnsi="Sylfaen"/>
          <w:lang w:val="en-US" w:eastAsia="en-US" w:bidi="en-US"/>
        </w:rPr>
        <w:t>Anderson</w:t>
      </w:r>
      <w:r w:rsidRPr="002A58F2">
        <w:rPr>
          <w:rFonts w:ascii="Sylfaen" w:hAnsi="Sylfaen"/>
          <w:lang w:eastAsia="en-US" w:bidi="en-US"/>
        </w:rPr>
        <w:t xml:space="preserve">, </w:t>
      </w:r>
      <w:r w:rsidRPr="002A58F2">
        <w:rPr>
          <w:rFonts w:ascii="Sylfaen" w:hAnsi="Sylfaen"/>
          <w:lang w:val="en-US" w:eastAsia="en-US" w:bidi="en-US"/>
        </w:rPr>
        <w:t>van</w:t>
      </w:r>
      <w:r w:rsidRPr="002A58F2">
        <w:rPr>
          <w:rFonts w:ascii="Sylfaen" w:hAnsi="Sylfaen"/>
          <w:lang w:eastAsia="en-US" w:bidi="en-US"/>
        </w:rPr>
        <w:t xml:space="preserve"> </w:t>
      </w:r>
      <w:r w:rsidRPr="002A58F2">
        <w:rPr>
          <w:rFonts w:ascii="Sylfaen" w:hAnsi="Sylfaen"/>
          <w:lang w:val="en-US" w:eastAsia="en-US" w:bidi="en-US"/>
        </w:rPr>
        <w:t>Wincoop</w:t>
      </w:r>
      <w:r w:rsidRPr="002A58F2">
        <w:rPr>
          <w:rFonts w:ascii="Sylfaen" w:hAnsi="Sylfaen"/>
          <w:lang w:eastAsia="en-US" w:bidi="en-US"/>
        </w:rPr>
        <w:t>, 2003).</w:t>
      </w:r>
    </w:p>
  </w:footnote>
  <w:footnote w:id="13">
    <w:p w:rsidR="00DF6AB8" w:rsidRPr="002A58F2" w:rsidRDefault="00DF6AB8" w:rsidP="00DF6AB8">
      <w:pPr>
        <w:pStyle w:val="FootnoteText"/>
        <w:jc w:val="both"/>
        <w:rPr>
          <w:rFonts w:ascii="Sylfaen" w:hAnsi="Sylfaen"/>
        </w:rPr>
      </w:pPr>
      <w:r w:rsidRPr="002A58F2">
        <w:rPr>
          <w:rStyle w:val="FootnoteReference"/>
          <w:rFonts w:ascii="Sylfaen" w:hAnsi="Sylfaen"/>
        </w:rPr>
        <w:t>13</w:t>
      </w:r>
      <w:r w:rsidRPr="002A58F2">
        <w:rPr>
          <w:rFonts w:ascii="Sylfaen" w:hAnsi="Sylfaen"/>
        </w:rPr>
        <w:t xml:space="preserve"> Фиктивная переменная приравнивается к единице в случае принадлежности стран к одному интеграционному объединению, к нулю - в противном случае.</w:t>
      </w:r>
    </w:p>
  </w:footnote>
  <w:footnote w:id="14">
    <w:p w:rsidR="00DF6AB8" w:rsidRPr="002A58F2" w:rsidRDefault="00DF6AB8" w:rsidP="00DF6AB8">
      <w:pPr>
        <w:pStyle w:val="FootnoteText"/>
        <w:jc w:val="both"/>
        <w:rPr>
          <w:rFonts w:ascii="Sylfaen" w:hAnsi="Sylfaen"/>
        </w:rPr>
      </w:pPr>
      <w:r w:rsidRPr="002A58F2">
        <w:rPr>
          <w:rStyle w:val="FootnoteReference"/>
          <w:rFonts w:ascii="Sylfaen" w:hAnsi="Sylfaen"/>
        </w:rPr>
        <w:t>14</w:t>
      </w:r>
      <w:r w:rsidRPr="002A58F2">
        <w:rPr>
          <w:rFonts w:ascii="Sylfaen" w:hAnsi="Sylfaen"/>
        </w:rPr>
        <w:t xml:space="preserve"> Гравитационная модель на базе пространственной выборки дает нестабильные результаты, так как оценки могут быть смещенными в силу нелинейной динамики выигрыша от интеграции от года к году </w:t>
      </w:r>
      <w:r w:rsidRPr="002A58F2">
        <w:rPr>
          <w:rFonts w:ascii="Sylfaen" w:hAnsi="Sylfaen"/>
          <w:lang w:eastAsia="en-US" w:bidi="en-US"/>
        </w:rPr>
        <w:t>(</w:t>
      </w:r>
      <w:r w:rsidRPr="002A58F2">
        <w:rPr>
          <w:rFonts w:ascii="Sylfaen" w:hAnsi="Sylfaen"/>
          <w:lang w:val="en-US" w:eastAsia="en-US" w:bidi="en-US"/>
        </w:rPr>
        <w:t>Ghosh</w:t>
      </w:r>
      <w:r w:rsidRPr="002A58F2">
        <w:rPr>
          <w:rFonts w:ascii="Sylfaen" w:hAnsi="Sylfaen"/>
          <w:lang w:eastAsia="en-US" w:bidi="en-US"/>
        </w:rPr>
        <w:t xml:space="preserve">, </w:t>
      </w:r>
      <w:r w:rsidRPr="002A58F2">
        <w:rPr>
          <w:rFonts w:ascii="Sylfaen" w:hAnsi="Sylfaen"/>
          <w:lang w:val="en-US" w:eastAsia="en-US" w:bidi="en-US"/>
        </w:rPr>
        <w:t>Yamarik</w:t>
      </w:r>
      <w:r w:rsidRPr="002A58F2">
        <w:rPr>
          <w:rFonts w:ascii="Sylfaen" w:hAnsi="Sylfaen"/>
          <w:lang w:eastAsia="en-US" w:bidi="en-US"/>
        </w:rPr>
        <w:t xml:space="preserve">, </w:t>
      </w:r>
      <w:r w:rsidRPr="002A58F2">
        <w:rPr>
          <w:rFonts w:ascii="Sylfaen" w:hAnsi="Sylfaen"/>
        </w:rPr>
        <w:t>2004).</w:t>
      </w:r>
    </w:p>
  </w:footnote>
  <w:footnote w:id="15">
    <w:p w:rsidR="00DF6AB8" w:rsidRPr="002A58F2" w:rsidRDefault="00DF6AB8" w:rsidP="00DF6AB8">
      <w:pPr>
        <w:pStyle w:val="FootnoteText"/>
        <w:jc w:val="both"/>
        <w:rPr>
          <w:rFonts w:ascii="Sylfaen" w:hAnsi="Sylfaen"/>
        </w:rPr>
      </w:pPr>
      <w:r w:rsidRPr="002A58F2">
        <w:rPr>
          <w:rStyle w:val="FootnoteReference"/>
          <w:rFonts w:ascii="Sylfaen" w:hAnsi="Sylfaen"/>
        </w:rPr>
        <w:t>15</w:t>
      </w:r>
      <w:r w:rsidRPr="002A58F2">
        <w:rPr>
          <w:rFonts w:ascii="Sylfaen" w:hAnsi="Sylfaen"/>
        </w:rPr>
        <w:t xml:space="preserve"> Примерами таких исследований являются работы (ЕАБР, </w:t>
      </w:r>
      <w:r w:rsidRPr="002A58F2">
        <w:rPr>
          <w:rFonts w:ascii="Sylfaen" w:hAnsi="Sylfaen"/>
          <w:lang w:eastAsia="en-US" w:bidi="en-US"/>
        </w:rPr>
        <w:t>2015</w:t>
      </w:r>
      <w:r w:rsidRPr="002A58F2">
        <w:rPr>
          <w:rFonts w:ascii="Sylfaen" w:hAnsi="Sylfaen"/>
          <w:lang w:val="en-US" w:eastAsia="en-US" w:bidi="en-US"/>
        </w:rPr>
        <w:t>a</w:t>
      </w:r>
      <w:r w:rsidRPr="002A58F2">
        <w:rPr>
          <w:rFonts w:ascii="Sylfaen" w:hAnsi="Sylfaen"/>
          <w:lang w:eastAsia="en-US" w:bidi="en-US"/>
        </w:rPr>
        <w:t xml:space="preserve">; </w:t>
      </w:r>
      <w:r w:rsidRPr="002A58F2">
        <w:rPr>
          <w:rFonts w:ascii="Sylfaen" w:hAnsi="Sylfaen"/>
        </w:rPr>
        <w:t xml:space="preserve">ЕАБР, </w:t>
      </w:r>
      <w:r w:rsidRPr="002A58F2">
        <w:rPr>
          <w:rFonts w:ascii="Sylfaen" w:hAnsi="Sylfaen"/>
          <w:lang w:eastAsia="en-US" w:bidi="en-US"/>
        </w:rPr>
        <w:t>2015</w:t>
      </w:r>
      <w:r w:rsidRPr="002A58F2">
        <w:rPr>
          <w:rFonts w:ascii="Sylfaen" w:hAnsi="Sylfaen"/>
          <w:lang w:val="en-US" w:eastAsia="en-US" w:bidi="en-US"/>
        </w:rPr>
        <w:t>b</w:t>
      </w:r>
      <w:r w:rsidRPr="002A58F2">
        <w:rPr>
          <w:rFonts w:ascii="Sylfaen" w:hAnsi="Sylfaen"/>
          <w:lang w:eastAsia="en-US" w:bidi="en-US"/>
        </w:rPr>
        <w:t xml:space="preserve">; </w:t>
      </w:r>
      <w:r w:rsidRPr="002A58F2">
        <w:rPr>
          <w:rFonts w:ascii="Sylfaen" w:hAnsi="Sylfaen"/>
          <w:lang w:val="en-US" w:eastAsia="en-US" w:bidi="en-US"/>
        </w:rPr>
        <w:t>Lejour</w:t>
      </w:r>
      <w:r w:rsidRPr="002A58F2">
        <w:rPr>
          <w:rFonts w:ascii="Sylfaen" w:hAnsi="Sylfaen"/>
          <w:lang w:eastAsia="en-US" w:bidi="en-US"/>
        </w:rPr>
        <w:t xml:space="preserve">, </w:t>
      </w:r>
      <w:r w:rsidRPr="002A58F2">
        <w:rPr>
          <w:rFonts w:ascii="Sylfaen" w:hAnsi="Sylfaen"/>
          <w:lang w:val="en-US" w:eastAsia="en-US" w:bidi="en-US"/>
        </w:rPr>
        <w:t>de</w:t>
      </w:r>
      <w:r w:rsidRPr="002A58F2">
        <w:rPr>
          <w:rFonts w:ascii="Sylfaen" w:hAnsi="Sylfaen"/>
          <w:lang w:eastAsia="en-US" w:bidi="en-US"/>
        </w:rPr>
        <w:t xml:space="preserve"> </w:t>
      </w:r>
      <w:r w:rsidRPr="002A58F2">
        <w:rPr>
          <w:rFonts w:ascii="Sylfaen" w:hAnsi="Sylfaen"/>
          <w:lang w:val="en-US" w:eastAsia="en-US" w:bidi="en-US"/>
        </w:rPr>
        <w:t>Pavia</w:t>
      </w:r>
      <w:r w:rsidRPr="002A58F2">
        <w:rPr>
          <w:rFonts w:ascii="Sylfaen" w:hAnsi="Sylfaen"/>
          <w:lang w:eastAsia="en-US" w:bidi="en-US"/>
        </w:rPr>
        <w:t xml:space="preserve">, 2007; </w:t>
      </w:r>
      <w:r w:rsidRPr="002A58F2">
        <w:rPr>
          <w:rFonts w:ascii="Sylfaen" w:hAnsi="Sylfaen"/>
          <w:lang w:val="en-US" w:eastAsia="en-US" w:bidi="en-US"/>
        </w:rPr>
        <w:t>Philippidis</w:t>
      </w:r>
      <w:r w:rsidRPr="002A58F2">
        <w:rPr>
          <w:rFonts w:ascii="Sylfaen" w:hAnsi="Sylfaen"/>
          <w:lang w:eastAsia="en-US" w:bidi="en-US"/>
        </w:rPr>
        <w:t xml:space="preserve">, </w:t>
      </w:r>
      <w:r w:rsidRPr="002A58F2">
        <w:rPr>
          <w:rFonts w:ascii="Sylfaen" w:hAnsi="Sylfaen"/>
          <w:lang w:val="en-US" w:eastAsia="en-US" w:bidi="en-US"/>
        </w:rPr>
        <w:t>Sanjuan</w:t>
      </w:r>
      <w:r w:rsidRPr="002A58F2">
        <w:rPr>
          <w:rFonts w:ascii="Sylfaen" w:hAnsi="Sylfaen"/>
          <w:lang w:eastAsia="en-US" w:bidi="en-US"/>
        </w:rPr>
        <w:t xml:space="preserve">, 2007; </w:t>
      </w:r>
      <w:r w:rsidRPr="002A58F2">
        <w:rPr>
          <w:rFonts w:ascii="Sylfaen" w:hAnsi="Sylfaen"/>
          <w:lang w:val="en-US" w:eastAsia="en-US" w:bidi="en-US"/>
        </w:rPr>
        <w:t>Ravishankar</w:t>
      </w:r>
      <w:r w:rsidRPr="002A58F2">
        <w:rPr>
          <w:rFonts w:ascii="Sylfaen" w:hAnsi="Sylfaen"/>
          <w:lang w:eastAsia="en-US" w:bidi="en-US"/>
        </w:rPr>
        <w:t xml:space="preserve">, </w:t>
      </w:r>
      <w:r w:rsidRPr="002A58F2">
        <w:rPr>
          <w:rFonts w:ascii="Sylfaen" w:hAnsi="Sylfaen"/>
          <w:lang w:val="en-US" w:eastAsia="en-US" w:bidi="en-US"/>
        </w:rPr>
        <w:t>Stack</w:t>
      </w:r>
      <w:r w:rsidRPr="002A58F2">
        <w:rPr>
          <w:rFonts w:ascii="Sylfaen" w:hAnsi="Sylfaen"/>
          <w:lang w:eastAsia="en-US" w:bidi="en-US"/>
        </w:rPr>
        <w:t xml:space="preserve">, 2014). </w:t>
      </w:r>
      <w:r w:rsidRPr="002A58F2">
        <w:rPr>
          <w:rFonts w:ascii="Sylfaen" w:hAnsi="Sylfaen"/>
        </w:rPr>
        <w:t xml:space="preserve">Оценки интеграционных эффектов с привлечением секторальных данных проводились, например, в работах </w:t>
      </w:r>
      <w:r w:rsidRPr="002A58F2">
        <w:rPr>
          <w:rFonts w:ascii="Sylfaen" w:hAnsi="Sylfaen"/>
          <w:lang w:eastAsia="en-US" w:bidi="en-US"/>
        </w:rPr>
        <w:t>(</w:t>
      </w:r>
      <w:r w:rsidRPr="002A58F2">
        <w:rPr>
          <w:rFonts w:ascii="Sylfaen" w:hAnsi="Sylfaen"/>
          <w:lang w:val="en-US" w:eastAsia="en-US" w:bidi="en-US"/>
        </w:rPr>
        <w:t>Bijsterbosch</w:t>
      </w:r>
      <w:r w:rsidRPr="002A58F2">
        <w:rPr>
          <w:rFonts w:ascii="Sylfaen" w:hAnsi="Sylfaen"/>
          <w:lang w:eastAsia="en-US" w:bidi="en-US"/>
        </w:rPr>
        <w:t xml:space="preserve">, </w:t>
      </w:r>
      <w:r w:rsidRPr="002A58F2">
        <w:rPr>
          <w:rFonts w:ascii="Sylfaen" w:hAnsi="Sylfaen"/>
          <w:lang w:val="en-US" w:eastAsia="en-US" w:bidi="en-US"/>
        </w:rPr>
        <w:t>Kolasa</w:t>
      </w:r>
      <w:r w:rsidRPr="002A58F2">
        <w:rPr>
          <w:rFonts w:ascii="Sylfaen" w:hAnsi="Sylfaen"/>
          <w:lang w:eastAsia="en-US" w:bidi="en-US"/>
        </w:rPr>
        <w:t xml:space="preserve">, </w:t>
      </w:r>
      <w:r w:rsidRPr="002A58F2">
        <w:rPr>
          <w:rFonts w:ascii="Sylfaen" w:hAnsi="Sylfaen"/>
        </w:rPr>
        <w:t xml:space="preserve">2010) (влияние притока ПИИ) и </w:t>
      </w:r>
      <w:r w:rsidRPr="002A58F2">
        <w:rPr>
          <w:rFonts w:ascii="Sylfaen" w:hAnsi="Sylfaen"/>
          <w:lang w:eastAsia="en-US" w:bidi="en-US"/>
        </w:rPr>
        <w:t>(</w:t>
      </w:r>
      <w:r w:rsidRPr="002A58F2">
        <w:rPr>
          <w:rFonts w:ascii="Sylfaen" w:hAnsi="Sylfaen"/>
          <w:lang w:val="en-US" w:eastAsia="en-US" w:bidi="en-US"/>
        </w:rPr>
        <w:t>Chen</w:t>
      </w:r>
      <w:r w:rsidRPr="002A58F2">
        <w:rPr>
          <w:rFonts w:ascii="Sylfaen" w:hAnsi="Sylfaen"/>
          <w:lang w:eastAsia="en-US" w:bidi="en-US"/>
        </w:rPr>
        <w:t xml:space="preserve"> </w:t>
      </w:r>
      <w:r w:rsidRPr="002A58F2">
        <w:rPr>
          <w:rFonts w:ascii="Sylfaen" w:hAnsi="Sylfaen"/>
          <w:lang w:val="en-US" w:eastAsia="en-US" w:bidi="en-US"/>
        </w:rPr>
        <w:t>et</w:t>
      </w:r>
      <w:r w:rsidRPr="002A58F2">
        <w:rPr>
          <w:rFonts w:ascii="Sylfaen" w:hAnsi="Sylfaen"/>
          <w:lang w:eastAsia="en-US" w:bidi="en-US"/>
        </w:rPr>
        <w:t xml:space="preserve"> </w:t>
      </w:r>
      <w:r w:rsidRPr="002A58F2">
        <w:rPr>
          <w:rFonts w:ascii="Sylfaen" w:hAnsi="Sylfaen"/>
          <w:lang w:val="en-US" w:eastAsia="en-US" w:bidi="en-US"/>
        </w:rPr>
        <w:t>al</w:t>
      </w:r>
      <w:r w:rsidRPr="002A58F2">
        <w:rPr>
          <w:rFonts w:ascii="Sylfaen" w:hAnsi="Sylfaen"/>
          <w:lang w:eastAsia="en-US" w:bidi="en-US"/>
        </w:rPr>
        <w:t xml:space="preserve">, </w:t>
      </w:r>
      <w:r w:rsidRPr="002A58F2">
        <w:rPr>
          <w:rFonts w:ascii="Sylfaen" w:hAnsi="Sylfaen"/>
        </w:rPr>
        <w:t>2009) (влияние конкуренции с импортом).</w:t>
      </w:r>
    </w:p>
  </w:footnote>
  <w:footnote w:id="16">
    <w:p w:rsidR="00DF6AB8" w:rsidRPr="002A58F2" w:rsidRDefault="00DF6AB8" w:rsidP="00DF6AB8">
      <w:pPr>
        <w:pStyle w:val="FootnoteText"/>
        <w:jc w:val="both"/>
        <w:rPr>
          <w:rFonts w:ascii="Sylfaen" w:hAnsi="Sylfaen"/>
        </w:rPr>
      </w:pPr>
      <w:r w:rsidRPr="002A58F2">
        <w:rPr>
          <w:rStyle w:val="FootnoteReference"/>
          <w:rFonts w:ascii="Sylfaen" w:hAnsi="Sylfaen"/>
        </w:rPr>
        <w:t>16</w:t>
      </w:r>
      <w:r w:rsidRPr="002A58F2">
        <w:rPr>
          <w:rFonts w:ascii="Sylfaen" w:hAnsi="Sylfaen"/>
        </w:rPr>
        <w:t xml:space="preserve"> Данные в базе </w:t>
      </w:r>
      <w:r w:rsidRPr="002A58F2">
        <w:rPr>
          <w:rFonts w:ascii="Sylfaen" w:hAnsi="Sylfaen"/>
          <w:lang w:val="en-US" w:eastAsia="en-US" w:bidi="en-US"/>
        </w:rPr>
        <w:t>GTAP</w:t>
      </w:r>
      <w:r w:rsidRPr="002A58F2">
        <w:rPr>
          <w:rFonts w:ascii="Sylfaen" w:hAnsi="Sylfaen"/>
          <w:lang w:eastAsia="en-US" w:bidi="en-US"/>
        </w:rPr>
        <w:t xml:space="preserve"> </w:t>
      </w:r>
      <w:r w:rsidRPr="002A58F2">
        <w:rPr>
          <w:rFonts w:ascii="Sylfaen" w:hAnsi="Sylfaen"/>
        </w:rPr>
        <w:t>по странам-участницам ЕАЭС, как правило, имеют низкое качество.</w:t>
      </w:r>
    </w:p>
  </w:footnote>
  <w:footnote w:id="17">
    <w:p w:rsidR="00DF6AB8" w:rsidRPr="002A58F2" w:rsidRDefault="00DF6AB8" w:rsidP="00DF6AB8">
      <w:pPr>
        <w:pStyle w:val="FootnoteText"/>
        <w:jc w:val="both"/>
        <w:rPr>
          <w:rFonts w:ascii="Sylfaen" w:hAnsi="Sylfaen"/>
        </w:rPr>
      </w:pPr>
      <w:r w:rsidRPr="002A58F2">
        <w:rPr>
          <w:rStyle w:val="FootnoteReference"/>
          <w:rFonts w:ascii="Sylfaen" w:hAnsi="Sylfaen"/>
        </w:rPr>
        <w:t>17</w:t>
      </w:r>
      <w:r w:rsidRPr="002A58F2">
        <w:rPr>
          <w:rFonts w:ascii="Sylfaen" w:hAnsi="Sylfaen"/>
        </w:rPr>
        <w:t xml:space="preserve"> Данные в базе </w:t>
      </w:r>
      <w:r w:rsidRPr="002A58F2">
        <w:rPr>
          <w:rFonts w:ascii="Sylfaen" w:hAnsi="Sylfaen"/>
          <w:lang w:val="en-US" w:eastAsia="en-US" w:bidi="en-US"/>
        </w:rPr>
        <w:t>GTAP</w:t>
      </w:r>
      <w:r w:rsidRPr="002A58F2">
        <w:rPr>
          <w:rFonts w:ascii="Sylfaen" w:hAnsi="Sylfaen"/>
          <w:lang w:eastAsia="en-US" w:bidi="en-US"/>
        </w:rPr>
        <w:t xml:space="preserve"> </w:t>
      </w:r>
      <w:r w:rsidRPr="002A58F2">
        <w:rPr>
          <w:rFonts w:ascii="Sylfaen" w:hAnsi="Sylfaen"/>
        </w:rPr>
        <w:t>по странам-участницам ЕАЭС, как правило, имеют низкое качество.</w:t>
      </w:r>
    </w:p>
  </w:footnote>
  <w:footnote w:id="18">
    <w:p w:rsidR="00DF6AB8" w:rsidRPr="002A58F2" w:rsidRDefault="00DF6AB8" w:rsidP="00DF6AB8">
      <w:pPr>
        <w:pStyle w:val="FootnoteText"/>
        <w:jc w:val="both"/>
        <w:rPr>
          <w:rFonts w:ascii="Sylfaen" w:hAnsi="Sylfaen"/>
        </w:rPr>
      </w:pPr>
      <w:r w:rsidRPr="002A58F2">
        <w:rPr>
          <w:rStyle w:val="FootnoteReference"/>
          <w:rFonts w:ascii="Sylfaen" w:hAnsi="Sylfaen"/>
        </w:rPr>
        <w:t>18</w:t>
      </w:r>
      <w:r w:rsidRPr="002A58F2">
        <w:rPr>
          <w:rFonts w:ascii="Sylfaen" w:hAnsi="Sylfaen"/>
        </w:rPr>
        <w:t xml:space="preserve"> Индекс Балассы представляет собой отношение доли товара в совокупном экспорте страны к доле товара в совокупном мировом экспорте </w:t>
      </w:r>
      <w:r w:rsidRPr="002A58F2">
        <w:rPr>
          <w:rFonts w:ascii="Sylfaen" w:hAnsi="Sylfaen"/>
          <w:lang w:eastAsia="en-US" w:bidi="en-US"/>
        </w:rPr>
        <w:t>(</w:t>
      </w:r>
      <w:r w:rsidRPr="002A58F2">
        <w:rPr>
          <w:rFonts w:ascii="Sylfaen" w:hAnsi="Sylfaen"/>
          <w:lang w:val="en-US" w:eastAsia="en-US" w:bidi="en-US"/>
        </w:rPr>
        <w:t>Balassa</w:t>
      </w:r>
      <w:r w:rsidRPr="002A58F2">
        <w:rPr>
          <w:rFonts w:ascii="Sylfaen" w:hAnsi="Sylfaen"/>
          <w:lang w:eastAsia="en-US" w:bidi="en-US"/>
        </w:rPr>
        <w:t xml:space="preserve">, </w:t>
      </w:r>
      <w:r w:rsidRPr="002A58F2">
        <w:rPr>
          <w:rFonts w:ascii="Sylfaen" w:hAnsi="Sylfaen"/>
        </w:rPr>
        <w:t>1965).</w:t>
      </w:r>
    </w:p>
  </w:footnote>
  <w:footnote w:id="19">
    <w:p w:rsidR="00DF6AB8" w:rsidRPr="002A58F2" w:rsidRDefault="00DF6AB8" w:rsidP="00DF6AB8">
      <w:pPr>
        <w:pStyle w:val="FootnoteText"/>
        <w:jc w:val="both"/>
        <w:rPr>
          <w:rFonts w:ascii="Sylfaen" w:hAnsi="Sylfaen"/>
        </w:rPr>
      </w:pPr>
      <w:r w:rsidRPr="002A58F2">
        <w:rPr>
          <w:rStyle w:val="FootnoteReference"/>
          <w:rFonts w:ascii="Sylfaen" w:hAnsi="Sylfaen"/>
        </w:rPr>
        <w:t>19</w:t>
      </w:r>
      <w:r w:rsidRPr="002A58F2">
        <w:rPr>
          <w:rFonts w:ascii="Sylfaen" w:hAnsi="Sylfaen"/>
        </w:rPr>
        <w:t xml:space="preserve"> Условная вероятность рассчитывается как отношение числа стран, специализирующихся одновременно по двум товарам (индексы Балассы по обоим товарам превышают единицу), к числу стран, специализирующихся только по одному товару.</w:t>
      </w:r>
    </w:p>
  </w:footnote>
  <w:footnote w:id="20">
    <w:p w:rsidR="00DF6AB8" w:rsidRPr="002A58F2" w:rsidRDefault="00DF6AB8" w:rsidP="00DF6AB8">
      <w:pPr>
        <w:pStyle w:val="FootnoteText"/>
        <w:jc w:val="both"/>
        <w:rPr>
          <w:rFonts w:ascii="Sylfaen" w:hAnsi="Sylfaen"/>
        </w:rPr>
      </w:pPr>
      <w:r w:rsidRPr="002A58F2">
        <w:rPr>
          <w:rStyle w:val="FootnoteReference"/>
          <w:rFonts w:ascii="Sylfaen" w:hAnsi="Sylfaen"/>
        </w:rPr>
        <w:t>20</w:t>
      </w:r>
      <w:r w:rsidRPr="002A58F2">
        <w:rPr>
          <w:rFonts w:ascii="Sylfaen" w:hAnsi="Sylfaen"/>
        </w:rPr>
        <w:t xml:space="preserve"> Подробное описание подхода (с формулами расчета показателей) - см. Гнидченко (2014).</w:t>
      </w:r>
    </w:p>
  </w:footnote>
  <w:footnote w:id="21">
    <w:p w:rsidR="00DF6AB8" w:rsidRPr="002A58F2" w:rsidRDefault="00DF6AB8" w:rsidP="00DF6AB8">
      <w:pPr>
        <w:pStyle w:val="FootnoteText"/>
        <w:jc w:val="both"/>
        <w:rPr>
          <w:rFonts w:ascii="Sylfaen" w:hAnsi="Sylfaen"/>
        </w:rPr>
      </w:pPr>
      <w:r w:rsidRPr="002A58F2">
        <w:rPr>
          <w:rStyle w:val="FootnoteReference"/>
          <w:rFonts w:ascii="Sylfaen" w:hAnsi="Sylfaen"/>
        </w:rPr>
        <w:t>21</w:t>
      </w:r>
      <w:r w:rsidRPr="002A58F2">
        <w:rPr>
          <w:rFonts w:ascii="Sylfaen" w:hAnsi="Sylfaen"/>
        </w:rPr>
        <w:t xml:space="preserve"> Так, среднее значение показателя </w:t>
      </w:r>
      <w:r w:rsidRPr="002A58F2">
        <w:rPr>
          <w:rFonts w:ascii="Sylfaen" w:hAnsi="Sylfaen"/>
          <w:lang w:val="en-US" w:eastAsia="en-US" w:bidi="en-US"/>
        </w:rPr>
        <w:t>PRODY</w:t>
      </w:r>
      <w:r w:rsidRPr="002A58F2">
        <w:rPr>
          <w:rFonts w:ascii="Sylfaen" w:hAnsi="Sylfaen"/>
          <w:lang w:eastAsia="en-US" w:bidi="en-US"/>
        </w:rPr>
        <w:t xml:space="preserve"> </w:t>
      </w:r>
      <w:r w:rsidRPr="002A58F2">
        <w:rPr>
          <w:rFonts w:ascii="Sylfaen" w:hAnsi="Sylfaen"/>
        </w:rPr>
        <w:t xml:space="preserve">для экспорта в страны, не входящие в объединение, составил 13 тыс. долл., а для экспорта в страны объединения - 81 тыс. долл. Интересно, что Б. Клингер получил аналогичный результат для Южноафриканского таможенного союза </w:t>
      </w:r>
      <w:r w:rsidRPr="002A58F2">
        <w:rPr>
          <w:rFonts w:ascii="Sylfaen" w:hAnsi="Sylfaen"/>
          <w:lang w:eastAsia="en-US" w:bidi="en-US"/>
        </w:rPr>
        <w:t>(</w:t>
      </w:r>
      <w:r w:rsidRPr="002A58F2">
        <w:rPr>
          <w:rFonts w:ascii="Sylfaen" w:hAnsi="Sylfaen"/>
          <w:lang w:val="en-US" w:eastAsia="en-US" w:bidi="en-US"/>
        </w:rPr>
        <w:t>Klinger</w:t>
      </w:r>
      <w:r w:rsidRPr="002A58F2">
        <w:rPr>
          <w:rFonts w:ascii="Sylfaen" w:hAnsi="Sylfaen"/>
          <w:lang w:eastAsia="en-US" w:bidi="en-US"/>
        </w:rPr>
        <w:t xml:space="preserve">, </w:t>
      </w:r>
      <w:r w:rsidRPr="002A58F2">
        <w:rPr>
          <w:rFonts w:ascii="Sylfaen" w:hAnsi="Sylfaen"/>
        </w:rPr>
        <w:t>2009).</w:t>
      </w:r>
    </w:p>
  </w:footnote>
  <w:footnote w:id="22">
    <w:p w:rsidR="00DF6AB8" w:rsidRPr="002A58F2" w:rsidRDefault="00DF6AB8" w:rsidP="00DF6AB8">
      <w:pPr>
        <w:pStyle w:val="FootnoteText"/>
        <w:jc w:val="both"/>
        <w:rPr>
          <w:rFonts w:ascii="Sylfaen" w:hAnsi="Sylfaen"/>
        </w:rPr>
      </w:pPr>
      <w:r w:rsidRPr="002A58F2">
        <w:rPr>
          <w:rStyle w:val="FootnoteReference"/>
          <w:rFonts w:ascii="Sylfaen" w:hAnsi="Sylfaen"/>
        </w:rPr>
        <w:t>22</w:t>
      </w:r>
      <w:r w:rsidRPr="002A58F2">
        <w:rPr>
          <w:rFonts w:ascii="Sylfaen" w:hAnsi="Sylfaen"/>
        </w:rPr>
        <w:t xml:space="preserve"> Для методик по «отраслям будущего» и госрегулированию этап отсутствует.</w:t>
      </w:r>
    </w:p>
  </w:footnote>
  <w:footnote w:id="23">
    <w:p w:rsidR="00DF6AB8" w:rsidRPr="002A58F2" w:rsidRDefault="00DF6AB8" w:rsidP="00DF6AB8">
      <w:pPr>
        <w:pStyle w:val="FootnoteText"/>
        <w:jc w:val="both"/>
        <w:rPr>
          <w:rFonts w:ascii="Sylfaen" w:hAnsi="Sylfaen"/>
        </w:rPr>
      </w:pPr>
      <w:r w:rsidRPr="002A58F2">
        <w:rPr>
          <w:rStyle w:val="FootnoteReference"/>
          <w:rFonts w:ascii="Sylfaen" w:hAnsi="Sylfaen"/>
        </w:rPr>
        <w:t>23</w:t>
      </w:r>
      <w:r w:rsidRPr="002A58F2">
        <w:rPr>
          <w:rFonts w:ascii="Sylfaen" w:hAnsi="Sylfaen"/>
        </w:rPr>
        <w:t xml:space="preserve"> Отражает уровень зависимости сферы экономики от импорта (доля импорта рассматриваемой сферы в общем объеме импорта государства-члена) по сравнению со среднемировым уровнем по аналогичной сфере экономики.</w:t>
      </w:r>
    </w:p>
  </w:footnote>
  <w:footnote w:id="24">
    <w:p w:rsidR="00DF6AB8" w:rsidRPr="002A58F2" w:rsidRDefault="00DF6AB8" w:rsidP="00DF6AB8">
      <w:pPr>
        <w:pStyle w:val="FootnoteText"/>
        <w:jc w:val="both"/>
        <w:rPr>
          <w:rFonts w:ascii="Sylfaen" w:hAnsi="Sylfaen"/>
        </w:rPr>
      </w:pPr>
      <w:r w:rsidRPr="002A58F2">
        <w:rPr>
          <w:rStyle w:val="FootnoteReference"/>
          <w:rFonts w:ascii="Sylfaen" w:hAnsi="Sylfaen"/>
        </w:rPr>
        <w:t>24</w:t>
      </w:r>
      <w:r w:rsidRPr="002A58F2">
        <w:rPr>
          <w:rFonts w:ascii="Sylfaen" w:hAnsi="Sylfaen"/>
        </w:rPr>
        <w:t xml:space="preserve"> Отражает долю внутриотраслевой торговли в обороте торговли страны по определенной сфере экономики, и характеризует долю внутриотраслевой кооперации.</w:t>
      </w:r>
    </w:p>
  </w:footnote>
  <w:footnote w:id="25">
    <w:p w:rsidR="00DF6AB8" w:rsidRPr="002A58F2" w:rsidRDefault="00DF6AB8" w:rsidP="00DF6AB8">
      <w:pPr>
        <w:pStyle w:val="FootnoteText"/>
        <w:jc w:val="both"/>
        <w:rPr>
          <w:rFonts w:ascii="Sylfaen" w:hAnsi="Sylfaen"/>
        </w:rPr>
      </w:pPr>
      <w:r w:rsidRPr="002A58F2">
        <w:rPr>
          <w:rStyle w:val="FootnoteReference"/>
          <w:rFonts w:ascii="Sylfaen" w:hAnsi="Sylfaen"/>
        </w:rPr>
        <w:t>25</w:t>
      </w:r>
      <w:r w:rsidRPr="002A58F2">
        <w:rPr>
          <w:rFonts w:ascii="Sylfaen" w:hAnsi="Sylfaen"/>
        </w:rPr>
        <w:t xml:space="preserve"> Измеряет глубину различий в структуре экспорта и импорта страны по товарам или услугам, и представляет собой разницу между долей товара или услуги в экспорте страны и долей этого же товара или услуги в импорте страны.</w:t>
      </w:r>
    </w:p>
  </w:footnote>
  <w:footnote w:id="26">
    <w:p w:rsidR="00DF6AB8" w:rsidRPr="002A58F2" w:rsidRDefault="00DF6AB8" w:rsidP="00DF6AB8">
      <w:pPr>
        <w:pStyle w:val="FootnoteText"/>
        <w:jc w:val="both"/>
        <w:rPr>
          <w:rFonts w:ascii="Sylfaen" w:hAnsi="Sylfaen"/>
        </w:rPr>
      </w:pPr>
      <w:r w:rsidRPr="002A58F2">
        <w:rPr>
          <w:rStyle w:val="FootnoteReference"/>
          <w:rFonts w:ascii="Sylfaen" w:hAnsi="Sylfaen"/>
        </w:rPr>
        <w:t>26</w:t>
      </w:r>
      <w:r w:rsidRPr="002A58F2">
        <w:rPr>
          <w:rFonts w:ascii="Sylfaen" w:hAnsi="Sylfaen"/>
        </w:rPr>
        <w:t xml:space="preserve"> Отражает степень совпадения структуры экспорта страны со структурой импорта третьих стран, то есть, в определенной мере, степень совпадения структуры предложения страной товаров на мировом рынке со структурой спроса всех прочих стран, за исключением государств - членов Союза.</w:t>
      </w:r>
    </w:p>
  </w:footnote>
  <w:footnote w:id="27">
    <w:p w:rsidR="00DF6AB8" w:rsidRPr="002A58F2" w:rsidRDefault="00DF6AB8" w:rsidP="00DF6AB8">
      <w:pPr>
        <w:pStyle w:val="FootnoteText"/>
        <w:jc w:val="both"/>
        <w:rPr>
          <w:rFonts w:ascii="Sylfaen" w:hAnsi="Sylfaen"/>
        </w:rPr>
      </w:pPr>
      <w:r w:rsidRPr="002A58F2">
        <w:rPr>
          <w:rStyle w:val="FootnoteReference"/>
          <w:rFonts w:ascii="Sylfaen" w:hAnsi="Sylfaen"/>
        </w:rPr>
        <w:t>27</w:t>
      </w:r>
      <w:r w:rsidRPr="002A58F2">
        <w:rPr>
          <w:rFonts w:ascii="Sylfaen" w:hAnsi="Sylfaen"/>
        </w:rPr>
        <w:t xml:space="preserve"> В частности, в случае импортозамещения интеграционный потенциал присутствует в большей степени в сферах экономики, по которым индекс Баласса принимает высокие значения. В то же время с позиции индекса Грубеля- Ллойда потенциалом импортозамещения будут обладать сферы экономики с низкими значениями показателя.</w:t>
      </w:r>
    </w:p>
  </w:footnote>
  <w:footnote w:id="28">
    <w:p w:rsidR="00DF6AB8" w:rsidRPr="002A58F2" w:rsidRDefault="00DF6AB8" w:rsidP="00DF6AB8">
      <w:pPr>
        <w:pStyle w:val="FootnoteText"/>
        <w:jc w:val="both"/>
        <w:rPr>
          <w:rFonts w:ascii="Sylfaen" w:hAnsi="Sylfaen"/>
        </w:rPr>
      </w:pPr>
      <w:r w:rsidRPr="002A58F2">
        <w:rPr>
          <w:rStyle w:val="FootnoteReference"/>
          <w:rFonts w:ascii="Sylfaen" w:hAnsi="Sylfaen"/>
        </w:rPr>
        <w:t>28</w:t>
      </w:r>
      <w:r w:rsidRPr="002A58F2">
        <w:rPr>
          <w:rFonts w:ascii="Sylfaen" w:hAnsi="Sylfaen"/>
        </w:rPr>
        <w:t xml:space="preserve"> По сравнению с уровнем 2012 г.</w:t>
      </w:r>
    </w:p>
  </w:footnote>
  <w:footnote w:id="29">
    <w:p w:rsidR="00DF6AB8" w:rsidRPr="002A58F2" w:rsidRDefault="00DF6AB8" w:rsidP="00DF6AB8">
      <w:pPr>
        <w:pStyle w:val="FootnoteText"/>
        <w:jc w:val="both"/>
        <w:rPr>
          <w:rFonts w:ascii="Sylfaen" w:hAnsi="Sylfaen"/>
        </w:rPr>
      </w:pPr>
      <w:r w:rsidRPr="002A58F2">
        <w:rPr>
          <w:rStyle w:val="FootnoteReference"/>
          <w:rFonts w:ascii="Sylfaen" w:hAnsi="Sylfaen"/>
        </w:rPr>
        <w:t>29</w:t>
      </w:r>
      <w:r w:rsidRPr="002A58F2">
        <w:rPr>
          <w:rFonts w:ascii="Sylfaen" w:hAnsi="Sylfaen"/>
        </w:rPr>
        <w:t xml:space="preserve"> Виды деятельности, используемые здесь и далее, являются очень укрупненными из-за необходимости приведения официальной статистики государств-членов по таблицам «Затраты-Выпуск» в единую номенклатуру.</w:t>
      </w:r>
    </w:p>
  </w:footnote>
  <w:footnote w:id="30">
    <w:p w:rsidR="00DF6AB8" w:rsidRPr="002A58F2" w:rsidRDefault="00DF6AB8" w:rsidP="002A58F2">
      <w:pPr>
        <w:pStyle w:val="FootnoteText"/>
        <w:jc w:val="both"/>
        <w:rPr>
          <w:rFonts w:ascii="Sylfaen" w:hAnsi="Sylfaen"/>
        </w:rPr>
      </w:pPr>
      <w:r w:rsidRPr="002A58F2">
        <w:rPr>
          <w:rStyle w:val="FootnoteReference"/>
          <w:rFonts w:ascii="Sylfaen" w:hAnsi="Sylfaen"/>
        </w:rPr>
        <w:t>30</w:t>
      </w:r>
      <w:r w:rsidRPr="002A58F2">
        <w:rPr>
          <w:rFonts w:ascii="Sylfaen" w:hAnsi="Sylfaen"/>
        </w:rPr>
        <w:t xml:space="preserve"> Здесь и далее сравнение с объемом импорта за 2012 г.</w:t>
      </w:r>
    </w:p>
  </w:footnote>
  <w:footnote w:id="31">
    <w:p w:rsidR="00DF6AB8" w:rsidRPr="00B33D3B" w:rsidRDefault="00DF6AB8" w:rsidP="00B33D3B">
      <w:pPr>
        <w:pStyle w:val="Picturecaption0"/>
        <w:shd w:val="clear" w:color="auto" w:fill="auto"/>
        <w:spacing w:line="240" w:lineRule="auto"/>
        <w:rPr>
          <w:rFonts w:ascii="Sylfaen" w:hAnsi="Sylfaen"/>
          <w:sz w:val="20"/>
          <w:szCs w:val="20"/>
        </w:rPr>
      </w:pPr>
      <w:r w:rsidRPr="002A58F2">
        <w:rPr>
          <w:rStyle w:val="FootnoteReference"/>
          <w:rFonts w:ascii="Sylfaen" w:hAnsi="Sylfaen"/>
          <w:sz w:val="20"/>
          <w:szCs w:val="20"/>
        </w:rPr>
        <w:t>31</w:t>
      </w:r>
      <w:r w:rsidRPr="002A58F2">
        <w:rPr>
          <w:rFonts w:ascii="Sylfaen" w:hAnsi="Sylfaen"/>
          <w:sz w:val="20"/>
          <w:szCs w:val="20"/>
        </w:rPr>
        <w:t xml:space="preserve"> формирует 75 % совокупного интеграционного потенциала Союза, а совместно с Ре</w:t>
      </w:r>
      <w:r>
        <w:rPr>
          <w:rFonts w:ascii="Sylfaen" w:hAnsi="Sylfaen"/>
          <w:sz w:val="20"/>
          <w:szCs w:val="20"/>
        </w:rPr>
        <w:t>спубликой Беларусь — более 95 %</w:t>
      </w:r>
    </w:p>
  </w:footnote>
  <w:footnote w:id="32">
    <w:p w:rsidR="00DF6AB8" w:rsidRPr="002A58F2" w:rsidRDefault="00DF6AB8" w:rsidP="002A58F2">
      <w:pPr>
        <w:pStyle w:val="FootnoteText"/>
        <w:jc w:val="both"/>
        <w:rPr>
          <w:rFonts w:ascii="Sylfaen" w:hAnsi="Sylfaen"/>
        </w:rPr>
      </w:pPr>
      <w:r w:rsidRPr="002A58F2">
        <w:rPr>
          <w:rStyle w:val="FootnoteReference"/>
          <w:rFonts w:ascii="Sylfaen" w:hAnsi="Sylfaen"/>
        </w:rPr>
        <w:t>32</w:t>
      </w:r>
      <w:r w:rsidRPr="002A58F2">
        <w:rPr>
          <w:rFonts w:ascii="Sylfaen" w:hAnsi="Sylfaen"/>
        </w:rPr>
        <w:t xml:space="preserve"> В силу значительной трудоемкости работы в рамках апробации методики не рассматривались приоритеты крупнейших венчурных фондов.</w:t>
      </w:r>
    </w:p>
  </w:footnote>
  <w:footnote w:id="33">
    <w:p w:rsidR="00DF6AB8" w:rsidRPr="002A58F2" w:rsidRDefault="00DF6AB8" w:rsidP="002A58F2">
      <w:pPr>
        <w:pStyle w:val="FootnoteText"/>
        <w:jc w:val="both"/>
        <w:rPr>
          <w:rFonts w:ascii="Sylfaen" w:hAnsi="Sylfaen"/>
        </w:rPr>
      </w:pPr>
      <w:r w:rsidRPr="002A58F2">
        <w:rPr>
          <w:rStyle w:val="FootnoteReference"/>
          <w:rFonts w:ascii="Sylfaen" w:hAnsi="Sylfaen"/>
        </w:rPr>
        <w:t>33</w:t>
      </w:r>
      <w:r w:rsidRPr="002A58F2">
        <w:rPr>
          <w:rFonts w:ascii="Sylfaen" w:hAnsi="Sylfaen"/>
        </w:rPr>
        <w:t xml:space="preserve"> в Российской Федерации это часть сферы оптовой и розничной торговли</w:t>
      </w:r>
    </w:p>
  </w:footnote>
  <w:footnote w:id="34">
    <w:p w:rsidR="00DF6AB8" w:rsidRPr="002A58F2" w:rsidRDefault="00DF6AB8" w:rsidP="002A58F2">
      <w:pPr>
        <w:pStyle w:val="FootnoteText"/>
        <w:jc w:val="both"/>
        <w:rPr>
          <w:rFonts w:ascii="Sylfaen" w:hAnsi="Sylfaen"/>
        </w:rPr>
      </w:pPr>
      <w:r w:rsidRPr="002A58F2">
        <w:rPr>
          <w:rStyle w:val="FootnoteReference"/>
          <w:rFonts w:ascii="Sylfaen" w:hAnsi="Sylfaen"/>
        </w:rPr>
        <w:t>34</w:t>
      </w:r>
      <w:r w:rsidRPr="002A58F2">
        <w:rPr>
          <w:rFonts w:ascii="Sylfaen" w:hAnsi="Sylfaen"/>
        </w:rPr>
        <w:t xml:space="preserve"> По Республике Армения отсутствуют необходимые данные</w:t>
      </w:r>
    </w:p>
  </w:footnote>
  <w:footnote w:id="35">
    <w:p w:rsidR="00DF6AB8" w:rsidRPr="002A58F2" w:rsidRDefault="00DF6AB8" w:rsidP="002A58F2">
      <w:pPr>
        <w:pStyle w:val="FootnoteText"/>
        <w:jc w:val="both"/>
        <w:rPr>
          <w:rFonts w:ascii="Sylfaen" w:hAnsi="Sylfaen"/>
        </w:rPr>
      </w:pPr>
      <w:r w:rsidRPr="002A58F2">
        <w:rPr>
          <w:rStyle w:val="FootnoteReference"/>
          <w:rFonts w:ascii="Sylfaen" w:hAnsi="Sylfaen"/>
        </w:rPr>
        <w:t>35</w:t>
      </w:r>
      <w:r w:rsidRPr="002A58F2">
        <w:rPr>
          <w:rFonts w:ascii="Sylfaen" w:hAnsi="Sylfaen"/>
        </w:rPr>
        <w:t xml:space="preserve"> Для внутрисоюзных производственных цепочек используется потенциал роста поставок на внутренний рынок Союза, а для международных цепочек - сумма потенциалов прироста экспорта и замещения импорта из третьих стран. Во втором случае, фактически рассматривается прирост сальдо внешней торговли, поскольку прирост экспорта складывается с сокращением импорта.</w:t>
      </w:r>
    </w:p>
  </w:footnote>
  <w:footnote w:id="36">
    <w:p w:rsidR="00A36887" w:rsidRPr="002A58F2" w:rsidRDefault="00A36887" w:rsidP="00A36887">
      <w:pPr>
        <w:pStyle w:val="FootnoteText"/>
        <w:jc w:val="both"/>
        <w:rPr>
          <w:rFonts w:ascii="Sylfaen" w:hAnsi="Sylfaen"/>
        </w:rPr>
      </w:pPr>
      <w:r w:rsidRPr="002A58F2">
        <w:rPr>
          <w:rStyle w:val="FootnoteReference"/>
          <w:rFonts w:ascii="Sylfaen" w:hAnsi="Sylfaen"/>
        </w:rPr>
        <w:t>36</w:t>
      </w:r>
      <w:r w:rsidRPr="002A58F2">
        <w:rPr>
          <w:rFonts w:ascii="Sylfaen" w:hAnsi="Sylfaen"/>
        </w:rPr>
        <w:t xml:space="preserve"> При появлении обновленных официальных данных по таблицам «Затраты - Выпуск» для государств-членов результаты будут обновлены.</w:t>
      </w:r>
    </w:p>
  </w:footnote>
  <w:footnote w:id="37">
    <w:p w:rsidR="00A36887" w:rsidRPr="002A58F2" w:rsidRDefault="00A36887" w:rsidP="00A36887">
      <w:pPr>
        <w:pStyle w:val="FootnoteText"/>
        <w:jc w:val="both"/>
        <w:rPr>
          <w:rFonts w:ascii="Sylfaen" w:hAnsi="Sylfaen"/>
        </w:rPr>
      </w:pPr>
      <w:r w:rsidRPr="002A58F2">
        <w:rPr>
          <w:rStyle w:val="FootnoteReference"/>
          <w:rFonts w:ascii="Sylfaen" w:hAnsi="Sylfaen"/>
        </w:rPr>
        <w:t>37</w:t>
      </w:r>
      <w:r w:rsidRPr="002A58F2">
        <w:rPr>
          <w:rFonts w:ascii="Sylfaen" w:hAnsi="Sylfaen"/>
        </w:rPr>
        <w:t xml:space="preserve"> В частности, в список включаются виды деятельности, в которых функционируют государственные монополии.</w:t>
      </w:r>
    </w:p>
  </w:footnote>
  <w:footnote w:id="38">
    <w:p w:rsidR="00A36887" w:rsidRPr="002A58F2" w:rsidRDefault="00A36887" w:rsidP="00A36887">
      <w:pPr>
        <w:pStyle w:val="FootnoteText"/>
        <w:jc w:val="both"/>
        <w:rPr>
          <w:rFonts w:ascii="Sylfaen" w:hAnsi="Sylfaen"/>
        </w:rPr>
      </w:pPr>
      <w:r w:rsidRPr="002A58F2">
        <w:rPr>
          <w:rStyle w:val="FootnoteReference"/>
          <w:rFonts w:ascii="Sylfaen" w:hAnsi="Sylfaen"/>
        </w:rPr>
        <w:t>38</w:t>
      </w:r>
      <w:r w:rsidRPr="002A58F2">
        <w:rPr>
          <w:rFonts w:ascii="Sylfaen" w:hAnsi="Sylfaen"/>
        </w:rPr>
        <w:t xml:space="preserve"> При этом государства-члены могут провести полную апробацию методики, поскольку статистические органы располагают требуемыми для этого данными.</w:t>
      </w:r>
    </w:p>
  </w:footnote>
  <w:footnote w:id="39">
    <w:p w:rsidR="00A36887" w:rsidRPr="002A58F2" w:rsidRDefault="00A36887" w:rsidP="00A36887">
      <w:pPr>
        <w:pStyle w:val="Footnote0"/>
        <w:shd w:val="clear" w:color="auto" w:fill="auto"/>
        <w:spacing w:line="240" w:lineRule="auto"/>
        <w:rPr>
          <w:rFonts w:ascii="Sylfaen" w:hAnsi="Sylfaen"/>
          <w:b w:val="0"/>
          <w:sz w:val="20"/>
          <w:szCs w:val="20"/>
        </w:rPr>
      </w:pPr>
      <w:r w:rsidRPr="002A58F2">
        <w:rPr>
          <w:rStyle w:val="FootnoteReference"/>
          <w:rFonts w:ascii="Sylfaen" w:hAnsi="Sylfaen"/>
          <w:b w:val="0"/>
          <w:sz w:val="20"/>
          <w:szCs w:val="20"/>
        </w:rPr>
        <w:t>39</w:t>
      </w:r>
      <w:r w:rsidRPr="002A58F2">
        <w:rPr>
          <w:rFonts w:ascii="Sylfaen" w:hAnsi="Sylfaen"/>
          <w:b w:val="0"/>
          <w:sz w:val="20"/>
          <w:szCs w:val="20"/>
        </w:rPr>
        <w:t xml:space="preserve"> По данным за 2012 г.</w:t>
      </w:r>
    </w:p>
    <w:p w:rsidR="00A36887" w:rsidRPr="002A58F2" w:rsidRDefault="00A36887" w:rsidP="00A36887">
      <w:pPr>
        <w:pStyle w:val="FootnoteText"/>
        <w:jc w:val="both"/>
        <w:rPr>
          <w:rFonts w:ascii="Sylfaen" w:hAnsi="Sylfae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B41F8"/>
    <w:multiLevelType w:val="multilevel"/>
    <w:tmpl w:val="308242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395B38"/>
    <w:multiLevelType w:val="multilevel"/>
    <w:tmpl w:val="75A0D4C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C65804"/>
    <w:multiLevelType w:val="multilevel"/>
    <w:tmpl w:val="BE1E27C6"/>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9041B0"/>
    <w:multiLevelType w:val="multilevel"/>
    <w:tmpl w:val="99FE45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7C93B1C"/>
    <w:multiLevelType w:val="multilevel"/>
    <w:tmpl w:val="9B3013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BDA43AF"/>
    <w:multiLevelType w:val="multilevel"/>
    <w:tmpl w:val="AF167556"/>
    <w:lvl w:ilvl="0">
      <w:start w:val="1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C2A2CE0"/>
    <w:multiLevelType w:val="multilevel"/>
    <w:tmpl w:val="74FEBB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D0F783F"/>
    <w:multiLevelType w:val="multilevel"/>
    <w:tmpl w:val="CB0AE9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D410362"/>
    <w:multiLevelType w:val="multilevel"/>
    <w:tmpl w:val="F8E2BB58"/>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D724998"/>
    <w:multiLevelType w:val="multilevel"/>
    <w:tmpl w:val="3B78D2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05D5502"/>
    <w:multiLevelType w:val="multilevel"/>
    <w:tmpl w:val="0F28EF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8185BB7"/>
    <w:multiLevelType w:val="multilevel"/>
    <w:tmpl w:val="A2D8A9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B521DB3"/>
    <w:multiLevelType w:val="multilevel"/>
    <w:tmpl w:val="14401E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F0104B0"/>
    <w:multiLevelType w:val="multilevel"/>
    <w:tmpl w:val="EF9CBF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1EC72C3"/>
    <w:multiLevelType w:val="multilevel"/>
    <w:tmpl w:val="C860BF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35B5882"/>
    <w:multiLevelType w:val="multilevel"/>
    <w:tmpl w:val="61A2FE50"/>
    <w:lvl w:ilvl="0">
      <w:start w:val="27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4346CF1"/>
    <w:multiLevelType w:val="multilevel"/>
    <w:tmpl w:val="2E6679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80423EE"/>
    <w:multiLevelType w:val="multilevel"/>
    <w:tmpl w:val="4E2410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8196317"/>
    <w:multiLevelType w:val="multilevel"/>
    <w:tmpl w:val="789C64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B130336"/>
    <w:multiLevelType w:val="multilevel"/>
    <w:tmpl w:val="AE08D8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36A5BC2"/>
    <w:multiLevelType w:val="multilevel"/>
    <w:tmpl w:val="CDF6D280"/>
    <w:lvl w:ilvl="0">
      <w:start w:val="27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CAD116D"/>
    <w:multiLevelType w:val="multilevel"/>
    <w:tmpl w:val="5D6A3B80"/>
    <w:lvl w:ilvl="0">
      <w:start w:val="4"/>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D862251"/>
    <w:multiLevelType w:val="multilevel"/>
    <w:tmpl w:val="835E518C"/>
    <w:lvl w:ilvl="0">
      <w:start w:val="27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FEC3647"/>
    <w:multiLevelType w:val="multilevel"/>
    <w:tmpl w:val="1DAA5A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1B05726"/>
    <w:multiLevelType w:val="multilevel"/>
    <w:tmpl w:val="39E68F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4CE0B6F"/>
    <w:multiLevelType w:val="multilevel"/>
    <w:tmpl w:val="8FBA6D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5CB64DA"/>
    <w:multiLevelType w:val="multilevel"/>
    <w:tmpl w:val="9AF07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1E52FE0"/>
    <w:multiLevelType w:val="multilevel"/>
    <w:tmpl w:val="B462B43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4A40581"/>
    <w:multiLevelType w:val="multilevel"/>
    <w:tmpl w:val="8DC2F33E"/>
    <w:lvl w:ilvl="0">
      <w:start w:val="9"/>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9E05985"/>
    <w:multiLevelType w:val="multilevel"/>
    <w:tmpl w:val="38E2C4A4"/>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D126474"/>
    <w:multiLevelType w:val="multilevel"/>
    <w:tmpl w:val="2370F062"/>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D2E1CE9"/>
    <w:multiLevelType w:val="multilevel"/>
    <w:tmpl w:val="AD3203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E0A142D"/>
    <w:multiLevelType w:val="multilevel"/>
    <w:tmpl w:val="608AF9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F3A1ED2"/>
    <w:multiLevelType w:val="multilevel"/>
    <w:tmpl w:val="2BF0EE8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8"/>
  </w:num>
  <w:num w:numId="3">
    <w:abstractNumId w:val="23"/>
  </w:num>
  <w:num w:numId="4">
    <w:abstractNumId w:val="24"/>
  </w:num>
  <w:num w:numId="5">
    <w:abstractNumId w:val="9"/>
  </w:num>
  <w:num w:numId="6">
    <w:abstractNumId w:val="7"/>
  </w:num>
  <w:num w:numId="7">
    <w:abstractNumId w:val="0"/>
  </w:num>
  <w:num w:numId="8">
    <w:abstractNumId w:val="15"/>
  </w:num>
  <w:num w:numId="9">
    <w:abstractNumId w:val="26"/>
  </w:num>
  <w:num w:numId="10">
    <w:abstractNumId w:val="19"/>
  </w:num>
  <w:num w:numId="11">
    <w:abstractNumId w:val="1"/>
  </w:num>
  <w:num w:numId="12">
    <w:abstractNumId w:val="2"/>
  </w:num>
  <w:num w:numId="13">
    <w:abstractNumId w:val="12"/>
  </w:num>
  <w:num w:numId="14">
    <w:abstractNumId w:val="10"/>
  </w:num>
  <w:num w:numId="15">
    <w:abstractNumId w:val="18"/>
  </w:num>
  <w:num w:numId="16">
    <w:abstractNumId w:val="25"/>
  </w:num>
  <w:num w:numId="17">
    <w:abstractNumId w:val="17"/>
  </w:num>
  <w:num w:numId="18">
    <w:abstractNumId w:val="11"/>
  </w:num>
  <w:num w:numId="19">
    <w:abstractNumId w:val="28"/>
  </w:num>
  <w:num w:numId="20">
    <w:abstractNumId w:val="5"/>
  </w:num>
  <w:num w:numId="21">
    <w:abstractNumId w:val="27"/>
  </w:num>
  <w:num w:numId="22">
    <w:abstractNumId w:val="31"/>
  </w:num>
  <w:num w:numId="23">
    <w:abstractNumId w:val="30"/>
  </w:num>
  <w:num w:numId="24">
    <w:abstractNumId w:val="16"/>
  </w:num>
  <w:num w:numId="25">
    <w:abstractNumId w:val="20"/>
  </w:num>
  <w:num w:numId="26">
    <w:abstractNumId w:val="6"/>
  </w:num>
  <w:num w:numId="27">
    <w:abstractNumId w:val="3"/>
  </w:num>
  <w:num w:numId="28">
    <w:abstractNumId w:val="13"/>
  </w:num>
  <w:num w:numId="29">
    <w:abstractNumId w:val="22"/>
  </w:num>
  <w:num w:numId="30">
    <w:abstractNumId w:val="21"/>
  </w:num>
  <w:num w:numId="31">
    <w:abstractNumId w:val="29"/>
  </w:num>
  <w:num w:numId="32">
    <w:abstractNumId w:val="14"/>
  </w:num>
  <w:num w:numId="33">
    <w:abstractNumId w:val="33"/>
  </w:num>
  <w:num w:numId="3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Setting w:name="useWord2013TrackBottomHyphenation" w:uri="http://schemas.microsoft.com/office/word" w:val="1"/>
  </w:compat>
  <w:rsids>
    <w:rsidRoot w:val="003A1465"/>
    <w:rsid w:val="00015198"/>
    <w:rsid w:val="0005041D"/>
    <w:rsid w:val="00073E37"/>
    <w:rsid w:val="00187B05"/>
    <w:rsid w:val="001D75BC"/>
    <w:rsid w:val="001E3AB0"/>
    <w:rsid w:val="001E3EE0"/>
    <w:rsid w:val="00205C8F"/>
    <w:rsid w:val="00217939"/>
    <w:rsid w:val="00241466"/>
    <w:rsid w:val="002A58F2"/>
    <w:rsid w:val="0030298A"/>
    <w:rsid w:val="00304FA5"/>
    <w:rsid w:val="003119F9"/>
    <w:rsid w:val="00373F5C"/>
    <w:rsid w:val="00375484"/>
    <w:rsid w:val="00393BED"/>
    <w:rsid w:val="003A1465"/>
    <w:rsid w:val="00451ABB"/>
    <w:rsid w:val="00481776"/>
    <w:rsid w:val="004C3AA1"/>
    <w:rsid w:val="004F272B"/>
    <w:rsid w:val="00527B16"/>
    <w:rsid w:val="00530327"/>
    <w:rsid w:val="0058566D"/>
    <w:rsid w:val="005A0E52"/>
    <w:rsid w:val="005D51DB"/>
    <w:rsid w:val="005F77F4"/>
    <w:rsid w:val="00610806"/>
    <w:rsid w:val="00610DA6"/>
    <w:rsid w:val="006348FB"/>
    <w:rsid w:val="0065107A"/>
    <w:rsid w:val="00656C6F"/>
    <w:rsid w:val="006824E5"/>
    <w:rsid w:val="006A72FD"/>
    <w:rsid w:val="00710564"/>
    <w:rsid w:val="007C4323"/>
    <w:rsid w:val="00860D40"/>
    <w:rsid w:val="008657D7"/>
    <w:rsid w:val="0087764F"/>
    <w:rsid w:val="008E0E9B"/>
    <w:rsid w:val="008F080A"/>
    <w:rsid w:val="009356A2"/>
    <w:rsid w:val="009715DD"/>
    <w:rsid w:val="00A307AC"/>
    <w:rsid w:val="00A36887"/>
    <w:rsid w:val="00A56BDC"/>
    <w:rsid w:val="00AA0124"/>
    <w:rsid w:val="00AA2FA6"/>
    <w:rsid w:val="00AD0E95"/>
    <w:rsid w:val="00B0302E"/>
    <w:rsid w:val="00B239D2"/>
    <w:rsid w:val="00B33D3B"/>
    <w:rsid w:val="00B36877"/>
    <w:rsid w:val="00B935B6"/>
    <w:rsid w:val="00BA5FE1"/>
    <w:rsid w:val="00BA7659"/>
    <w:rsid w:val="00CB1424"/>
    <w:rsid w:val="00CC3856"/>
    <w:rsid w:val="00D11AA2"/>
    <w:rsid w:val="00DC50F4"/>
    <w:rsid w:val="00DF6AB8"/>
    <w:rsid w:val="00E06FFD"/>
    <w:rsid w:val="00E65996"/>
    <w:rsid w:val="00EA68DA"/>
    <w:rsid w:val="00EB27EE"/>
    <w:rsid w:val="00EB6145"/>
    <w:rsid w:val="00F04B7A"/>
    <w:rsid w:val="00F61C28"/>
    <w:rsid w:val="00F97DE1"/>
    <w:rsid w:val="00FA4D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24" fillcolor="white">
      <v:fill color="white"/>
    </o:shapedefaults>
    <o:shapelayout v:ext="edit">
      <o:idmap v:ext="edit" data="1"/>
    </o:shapelayout>
  </w:shapeDefaults>
  <w:decimalSymbol w:val="."/>
  <w:listSeparator w:val=","/>
  <w14:docId w14:val="18EB19F7"/>
  <w15:docId w15:val="{0EC8E122-6290-43BC-951F-1608B807C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3A1465"/>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A1465"/>
    <w:rPr>
      <w:color w:val="0066CC"/>
      <w:u w:val="single"/>
    </w:rPr>
  </w:style>
  <w:style w:type="character" w:customStyle="1" w:styleId="Bodytext3">
    <w:name w:val="Body text (3)_"/>
    <w:basedOn w:val="DefaultParagraphFont"/>
    <w:link w:val="Bodytext30"/>
    <w:rsid w:val="003A1465"/>
    <w:rPr>
      <w:rFonts w:ascii="Times New Roman" w:eastAsia="Times New Roman" w:hAnsi="Times New Roman" w:cs="Times New Roman"/>
      <w:b/>
      <w:bCs/>
      <w:i w:val="0"/>
      <w:iCs w:val="0"/>
      <w:smallCaps w:val="0"/>
      <w:strike w:val="0"/>
      <w:sz w:val="28"/>
      <w:szCs w:val="28"/>
      <w:u w:val="none"/>
    </w:rPr>
  </w:style>
  <w:style w:type="character" w:customStyle="1" w:styleId="Heading1">
    <w:name w:val="Heading #1_"/>
    <w:basedOn w:val="DefaultParagraphFont"/>
    <w:link w:val="Heading10"/>
    <w:rsid w:val="003A1465"/>
    <w:rPr>
      <w:rFonts w:ascii="Times New Roman" w:eastAsia="Times New Roman" w:hAnsi="Times New Roman" w:cs="Times New Roman"/>
      <w:b/>
      <w:bCs/>
      <w:i w:val="0"/>
      <w:iCs w:val="0"/>
      <w:smallCaps w:val="0"/>
      <w:strike w:val="0"/>
      <w:sz w:val="34"/>
      <w:szCs w:val="34"/>
      <w:u w:val="none"/>
    </w:rPr>
  </w:style>
  <w:style w:type="character" w:customStyle="1" w:styleId="Bodytext3Spacing4pt">
    <w:name w:val="Body text (3) + Spacing 4 pt"/>
    <w:basedOn w:val="Bodytext3"/>
    <w:rsid w:val="003A1465"/>
    <w:rPr>
      <w:rFonts w:ascii="Times New Roman" w:eastAsia="Times New Roman" w:hAnsi="Times New Roman" w:cs="Times New Roman"/>
      <w:b/>
      <w:bCs/>
      <w:i w:val="0"/>
      <w:iCs w:val="0"/>
      <w:smallCaps w:val="0"/>
      <w:strike w:val="0"/>
      <w:color w:val="000000"/>
      <w:spacing w:val="80"/>
      <w:w w:val="100"/>
      <w:position w:val="0"/>
      <w:sz w:val="28"/>
      <w:szCs w:val="28"/>
      <w:u w:val="none"/>
      <w:lang w:val="ru-RU" w:eastAsia="ru-RU" w:bidi="ru-RU"/>
    </w:rPr>
  </w:style>
  <w:style w:type="character" w:customStyle="1" w:styleId="Bodytext2">
    <w:name w:val="Body text (2)_"/>
    <w:basedOn w:val="DefaultParagraphFont"/>
    <w:link w:val="Bodytext21"/>
    <w:rsid w:val="003A1465"/>
    <w:rPr>
      <w:rFonts w:ascii="Times New Roman" w:eastAsia="Times New Roman" w:hAnsi="Times New Roman" w:cs="Times New Roman"/>
      <w:b w:val="0"/>
      <w:bCs w:val="0"/>
      <w:i w:val="0"/>
      <w:iCs w:val="0"/>
      <w:smallCaps w:val="0"/>
      <w:strike w:val="0"/>
      <w:sz w:val="28"/>
      <w:szCs w:val="28"/>
      <w:u w:val="none"/>
    </w:rPr>
  </w:style>
  <w:style w:type="character" w:customStyle="1" w:styleId="Bodytext2Tahoma">
    <w:name w:val="Body text (2) + Tahoma"/>
    <w:aliases w:val="12 pt"/>
    <w:basedOn w:val="Bodytext2"/>
    <w:rsid w:val="003A1465"/>
    <w:rPr>
      <w:rFonts w:ascii="Tahoma" w:eastAsia="Tahoma" w:hAnsi="Tahoma" w:cs="Tahoma"/>
      <w:b w:val="0"/>
      <w:bCs w:val="0"/>
      <w:i w:val="0"/>
      <w:iCs w:val="0"/>
      <w:smallCaps w:val="0"/>
      <w:strike w:val="0"/>
      <w:color w:val="000000"/>
      <w:spacing w:val="0"/>
      <w:w w:val="100"/>
      <w:position w:val="0"/>
      <w:sz w:val="24"/>
      <w:szCs w:val="24"/>
      <w:u w:val="none"/>
      <w:lang w:val="ru-RU" w:eastAsia="ru-RU" w:bidi="ru-RU"/>
    </w:rPr>
  </w:style>
  <w:style w:type="character" w:customStyle="1" w:styleId="Bodytext213pt">
    <w:name w:val="Body text (2) + 13 pt"/>
    <w:aliases w:val="Bold"/>
    <w:basedOn w:val="Bodytext2"/>
    <w:rsid w:val="003A1465"/>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Heading2">
    <w:name w:val="Heading #2_"/>
    <w:basedOn w:val="DefaultParagraphFont"/>
    <w:link w:val="Heading20"/>
    <w:rsid w:val="003A1465"/>
    <w:rPr>
      <w:rFonts w:ascii="Times New Roman" w:eastAsia="Times New Roman" w:hAnsi="Times New Roman" w:cs="Times New Roman"/>
      <w:b/>
      <w:bCs/>
      <w:i w:val="0"/>
      <w:iCs w:val="0"/>
      <w:smallCaps w:val="0"/>
      <w:strike w:val="0"/>
      <w:sz w:val="28"/>
      <w:szCs w:val="28"/>
      <w:u w:val="none"/>
    </w:rPr>
  </w:style>
  <w:style w:type="character" w:customStyle="1" w:styleId="Bodytext2Bold">
    <w:name w:val="Body text (2) + Bold"/>
    <w:aliases w:val="Spacing 2 pt"/>
    <w:basedOn w:val="Bodytext2"/>
    <w:rsid w:val="003A1465"/>
    <w:rPr>
      <w:rFonts w:ascii="Times New Roman" w:eastAsia="Times New Roman" w:hAnsi="Times New Roman" w:cs="Times New Roman"/>
      <w:b/>
      <w:bCs/>
      <w:i w:val="0"/>
      <w:iCs w:val="0"/>
      <w:smallCaps w:val="0"/>
      <w:strike w:val="0"/>
      <w:color w:val="000000"/>
      <w:spacing w:val="40"/>
      <w:w w:val="100"/>
      <w:position w:val="0"/>
      <w:sz w:val="28"/>
      <w:szCs w:val="28"/>
      <w:u w:val="none"/>
      <w:lang w:val="ru-RU" w:eastAsia="ru-RU" w:bidi="ru-RU"/>
    </w:rPr>
  </w:style>
  <w:style w:type="character" w:customStyle="1" w:styleId="Bodytext4">
    <w:name w:val="Body text (4)_"/>
    <w:basedOn w:val="DefaultParagraphFont"/>
    <w:link w:val="Bodytext40"/>
    <w:rsid w:val="003A1465"/>
    <w:rPr>
      <w:rFonts w:ascii="Times New Roman" w:eastAsia="Times New Roman" w:hAnsi="Times New Roman" w:cs="Times New Roman"/>
      <w:b w:val="0"/>
      <w:bCs w:val="0"/>
      <w:i w:val="0"/>
      <w:iCs w:val="0"/>
      <w:smallCaps w:val="0"/>
      <w:strike w:val="0"/>
      <w:sz w:val="40"/>
      <w:szCs w:val="40"/>
      <w:u w:val="none"/>
    </w:rPr>
  </w:style>
  <w:style w:type="character" w:customStyle="1" w:styleId="Bodytext5">
    <w:name w:val="Body text (5)_"/>
    <w:basedOn w:val="DefaultParagraphFont"/>
    <w:link w:val="Bodytext50"/>
    <w:rsid w:val="003A1465"/>
    <w:rPr>
      <w:rFonts w:ascii="Times New Roman" w:eastAsia="Times New Roman" w:hAnsi="Times New Roman" w:cs="Times New Roman"/>
      <w:b w:val="0"/>
      <w:bCs w:val="0"/>
      <w:i/>
      <w:iCs/>
      <w:smallCaps w:val="0"/>
      <w:strike w:val="0"/>
      <w:sz w:val="28"/>
      <w:szCs w:val="28"/>
      <w:u w:val="none"/>
    </w:rPr>
  </w:style>
  <w:style w:type="character" w:customStyle="1" w:styleId="Bodytext2Italic">
    <w:name w:val="Body text (2) + Italic"/>
    <w:basedOn w:val="Bodytext2"/>
    <w:rsid w:val="003A1465"/>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Bodytext5NotItalic">
    <w:name w:val="Body text (5) + Not Italic"/>
    <w:basedOn w:val="Bodytext5"/>
    <w:rsid w:val="003A1465"/>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Bodytext6">
    <w:name w:val="Body text (6)_"/>
    <w:basedOn w:val="DefaultParagraphFont"/>
    <w:link w:val="Bodytext60"/>
    <w:rsid w:val="003A1465"/>
    <w:rPr>
      <w:rFonts w:ascii="Times New Roman" w:eastAsia="Times New Roman" w:hAnsi="Times New Roman" w:cs="Times New Roman"/>
      <w:b w:val="0"/>
      <w:bCs w:val="0"/>
      <w:i/>
      <w:iCs/>
      <w:smallCaps w:val="0"/>
      <w:strike w:val="0"/>
      <w:u w:val="none"/>
    </w:rPr>
  </w:style>
  <w:style w:type="character" w:customStyle="1" w:styleId="Bodytext7">
    <w:name w:val="Body text (7)_"/>
    <w:basedOn w:val="DefaultParagraphFont"/>
    <w:link w:val="Bodytext70"/>
    <w:rsid w:val="003A1465"/>
    <w:rPr>
      <w:rFonts w:ascii="Times New Roman" w:eastAsia="Times New Roman" w:hAnsi="Times New Roman" w:cs="Times New Roman"/>
      <w:b w:val="0"/>
      <w:bCs w:val="0"/>
      <w:i w:val="0"/>
      <w:iCs w:val="0"/>
      <w:smallCaps w:val="0"/>
      <w:strike w:val="0"/>
      <w:sz w:val="22"/>
      <w:szCs w:val="22"/>
      <w:u w:val="none"/>
    </w:rPr>
  </w:style>
  <w:style w:type="character" w:customStyle="1" w:styleId="Footnote">
    <w:name w:val="Footnote_"/>
    <w:basedOn w:val="DefaultParagraphFont"/>
    <w:link w:val="Footnote0"/>
    <w:rsid w:val="003A1465"/>
    <w:rPr>
      <w:rFonts w:ascii="Times New Roman" w:eastAsia="Times New Roman" w:hAnsi="Times New Roman" w:cs="Times New Roman"/>
      <w:b/>
      <w:bCs/>
      <w:i w:val="0"/>
      <w:iCs w:val="0"/>
      <w:smallCaps w:val="0"/>
      <w:strike w:val="0"/>
      <w:sz w:val="18"/>
      <w:szCs w:val="18"/>
      <w:u w:val="none"/>
    </w:rPr>
  </w:style>
  <w:style w:type="character" w:customStyle="1" w:styleId="Bodytext211pt">
    <w:name w:val="Body text (2) + 11 pt"/>
    <w:basedOn w:val="Bodytext2"/>
    <w:rsid w:val="003A146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Bodytext212pt">
    <w:name w:val="Body text (2) + 12 pt"/>
    <w:aliases w:val="Italic"/>
    <w:basedOn w:val="Bodytext2"/>
    <w:rsid w:val="003A1465"/>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Tablecaption2">
    <w:name w:val="Table caption (2)_"/>
    <w:basedOn w:val="DefaultParagraphFont"/>
    <w:link w:val="Tablecaption20"/>
    <w:rsid w:val="003A1465"/>
    <w:rPr>
      <w:rFonts w:ascii="Times New Roman" w:eastAsia="Times New Roman" w:hAnsi="Times New Roman" w:cs="Times New Roman"/>
      <w:b/>
      <w:bCs/>
      <w:i w:val="0"/>
      <w:iCs w:val="0"/>
      <w:smallCaps w:val="0"/>
      <w:strike w:val="0"/>
      <w:sz w:val="18"/>
      <w:szCs w:val="18"/>
      <w:u w:val="none"/>
    </w:rPr>
  </w:style>
  <w:style w:type="character" w:customStyle="1" w:styleId="Tablecaption">
    <w:name w:val="Table caption_"/>
    <w:basedOn w:val="DefaultParagraphFont"/>
    <w:link w:val="Tablecaption0"/>
    <w:rsid w:val="003A1465"/>
    <w:rPr>
      <w:rFonts w:ascii="Times New Roman" w:eastAsia="Times New Roman" w:hAnsi="Times New Roman" w:cs="Times New Roman"/>
      <w:b w:val="0"/>
      <w:bCs w:val="0"/>
      <w:i w:val="0"/>
      <w:iCs w:val="0"/>
      <w:smallCaps w:val="0"/>
      <w:strike w:val="0"/>
      <w:sz w:val="22"/>
      <w:szCs w:val="22"/>
      <w:u w:val="none"/>
    </w:rPr>
  </w:style>
  <w:style w:type="character" w:customStyle="1" w:styleId="Bodytext8">
    <w:name w:val="Body text (8)_"/>
    <w:basedOn w:val="DefaultParagraphFont"/>
    <w:link w:val="Bodytext80"/>
    <w:rsid w:val="003A1465"/>
    <w:rPr>
      <w:rFonts w:ascii="Garamond" w:eastAsia="Garamond" w:hAnsi="Garamond" w:cs="Garamond"/>
      <w:b w:val="0"/>
      <w:bCs w:val="0"/>
      <w:i w:val="0"/>
      <w:iCs w:val="0"/>
      <w:smallCaps w:val="0"/>
      <w:strike w:val="0"/>
      <w:sz w:val="13"/>
      <w:szCs w:val="13"/>
      <w:u w:val="none"/>
    </w:rPr>
  </w:style>
  <w:style w:type="character" w:customStyle="1" w:styleId="Bodytext9">
    <w:name w:val="Body text (9)_"/>
    <w:basedOn w:val="DefaultParagraphFont"/>
    <w:link w:val="Bodytext90"/>
    <w:rsid w:val="003A1465"/>
    <w:rPr>
      <w:rFonts w:ascii="Times New Roman" w:eastAsia="Times New Roman" w:hAnsi="Times New Roman" w:cs="Times New Roman"/>
      <w:b/>
      <w:bCs/>
      <w:i w:val="0"/>
      <w:iCs w:val="0"/>
      <w:smallCaps w:val="0"/>
      <w:strike w:val="0"/>
      <w:sz w:val="18"/>
      <w:szCs w:val="18"/>
      <w:u w:val="none"/>
    </w:rPr>
  </w:style>
  <w:style w:type="character" w:customStyle="1" w:styleId="Bodytext10">
    <w:name w:val="Body text (10)_"/>
    <w:basedOn w:val="DefaultParagraphFont"/>
    <w:link w:val="Bodytext100"/>
    <w:rsid w:val="003A1465"/>
    <w:rPr>
      <w:rFonts w:ascii="Times New Roman" w:eastAsia="Times New Roman" w:hAnsi="Times New Roman" w:cs="Times New Roman"/>
      <w:b w:val="0"/>
      <w:bCs w:val="0"/>
      <w:i w:val="0"/>
      <w:iCs w:val="0"/>
      <w:smallCaps w:val="0"/>
      <w:strike w:val="0"/>
      <w:sz w:val="17"/>
      <w:szCs w:val="17"/>
      <w:u w:val="none"/>
      <w:lang w:val="en-US" w:eastAsia="en-US" w:bidi="en-US"/>
    </w:rPr>
  </w:style>
  <w:style w:type="character" w:customStyle="1" w:styleId="Bodytext77pt">
    <w:name w:val="Body text (7) + 7 pt"/>
    <w:basedOn w:val="Bodytext7"/>
    <w:rsid w:val="003A1465"/>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style>
  <w:style w:type="character" w:customStyle="1" w:styleId="Bodytext11">
    <w:name w:val="Body text (11)_"/>
    <w:basedOn w:val="DefaultParagraphFont"/>
    <w:link w:val="Bodytext110"/>
    <w:rsid w:val="003A1465"/>
    <w:rPr>
      <w:rFonts w:ascii="Times New Roman" w:eastAsia="Times New Roman" w:hAnsi="Times New Roman" w:cs="Times New Roman"/>
      <w:b w:val="0"/>
      <w:bCs w:val="0"/>
      <w:i w:val="0"/>
      <w:iCs w:val="0"/>
      <w:smallCaps w:val="0"/>
      <w:strike w:val="0"/>
      <w:sz w:val="14"/>
      <w:szCs w:val="14"/>
      <w:u w:val="none"/>
    </w:rPr>
  </w:style>
  <w:style w:type="character" w:customStyle="1" w:styleId="Picturecaption">
    <w:name w:val="Picture caption_"/>
    <w:basedOn w:val="DefaultParagraphFont"/>
    <w:link w:val="Picturecaption0"/>
    <w:rsid w:val="003A1465"/>
    <w:rPr>
      <w:rFonts w:ascii="Times New Roman" w:eastAsia="Times New Roman" w:hAnsi="Times New Roman" w:cs="Times New Roman"/>
      <w:b w:val="0"/>
      <w:bCs w:val="0"/>
      <w:i w:val="0"/>
      <w:iCs w:val="0"/>
      <w:smallCaps w:val="0"/>
      <w:strike w:val="0"/>
      <w:sz w:val="22"/>
      <w:szCs w:val="22"/>
      <w:u w:val="none"/>
    </w:rPr>
  </w:style>
  <w:style w:type="character" w:customStyle="1" w:styleId="Bodytext29pt">
    <w:name w:val="Body text (2) + 9 pt"/>
    <w:aliases w:val="Bold1"/>
    <w:basedOn w:val="Bodytext2"/>
    <w:rsid w:val="003A1465"/>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Bodytext2Sylfaen">
    <w:name w:val="Body text (2) + Sylfaen"/>
    <w:aliases w:val="10 pt,Italic2"/>
    <w:basedOn w:val="Bodytext2"/>
    <w:rsid w:val="003A1465"/>
    <w:rPr>
      <w:rFonts w:ascii="Sylfaen" w:eastAsia="Sylfaen" w:hAnsi="Sylfaen" w:cs="Sylfaen"/>
      <w:b/>
      <w:bCs/>
      <w:i/>
      <w:iCs/>
      <w:smallCaps w:val="0"/>
      <w:strike w:val="0"/>
      <w:color w:val="000000"/>
      <w:spacing w:val="0"/>
      <w:w w:val="100"/>
      <w:position w:val="0"/>
      <w:sz w:val="20"/>
      <w:szCs w:val="20"/>
      <w:u w:val="none"/>
      <w:lang w:val="ru-RU" w:eastAsia="ru-RU" w:bidi="ru-RU"/>
    </w:rPr>
  </w:style>
  <w:style w:type="character" w:customStyle="1" w:styleId="Tablecaption3">
    <w:name w:val="Table caption (3)_"/>
    <w:basedOn w:val="DefaultParagraphFont"/>
    <w:link w:val="Tablecaption30"/>
    <w:rsid w:val="003A1465"/>
    <w:rPr>
      <w:rFonts w:ascii="Times New Roman" w:eastAsia="Times New Roman" w:hAnsi="Times New Roman" w:cs="Times New Roman"/>
      <w:b w:val="0"/>
      <w:bCs w:val="0"/>
      <w:i w:val="0"/>
      <w:iCs w:val="0"/>
      <w:smallCaps w:val="0"/>
      <w:strike w:val="0"/>
      <w:sz w:val="14"/>
      <w:szCs w:val="14"/>
      <w:u w:val="none"/>
    </w:rPr>
  </w:style>
  <w:style w:type="character" w:customStyle="1" w:styleId="Bodytext712pt">
    <w:name w:val="Body text (7) + 12 pt"/>
    <w:aliases w:val="Italic1"/>
    <w:basedOn w:val="Bodytext7"/>
    <w:rsid w:val="003A1465"/>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Bodytext20">
    <w:name w:val="Body text (2)"/>
    <w:basedOn w:val="Bodytext2"/>
    <w:rsid w:val="003A1465"/>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Bodytext12">
    <w:name w:val="Body text (12)_"/>
    <w:basedOn w:val="DefaultParagraphFont"/>
    <w:link w:val="Bodytext120"/>
    <w:rsid w:val="003A1465"/>
    <w:rPr>
      <w:rFonts w:ascii="Times New Roman" w:eastAsia="Times New Roman" w:hAnsi="Times New Roman" w:cs="Times New Roman"/>
      <w:b w:val="0"/>
      <w:bCs w:val="0"/>
      <w:i w:val="0"/>
      <w:iCs w:val="0"/>
      <w:smallCaps w:val="0"/>
      <w:strike w:val="0"/>
      <w:sz w:val="18"/>
      <w:szCs w:val="18"/>
      <w:u w:val="none"/>
      <w:lang w:val="en-US" w:eastAsia="en-US" w:bidi="en-US"/>
    </w:rPr>
  </w:style>
  <w:style w:type="character" w:customStyle="1" w:styleId="Picturecaption2">
    <w:name w:val="Picture caption (2)_"/>
    <w:basedOn w:val="DefaultParagraphFont"/>
    <w:link w:val="Picturecaption20"/>
    <w:rsid w:val="003A1465"/>
    <w:rPr>
      <w:rFonts w:ascii="Times New Roman" w:eastAsia="Times New Roman" w:hAnsi="Times New Roman" w:cs="Times New Roman"/>
      <w:b/>
      <w:bCs/>
      <w:i w:val="0"/>
      <w:iCs w:val="0"/>
      <w:smallCaps w:val="0"/>
      <w:strike w:val="0"/>
      <w:sz w:val="18"/>
      <w:szCs w:val="18"/>
      <w:u w:val="none"/>
    </w:rPr>
  </w:style>
  <w:style w:type="character" w:customStyle="1" w:styleId="Picturecaption211pt">
    <w:name w:val="Picture caption (2) + 11 pt"/>
    <w:aliases w:val="Not Bold"/>
    <w:basedOn w:val="Picturecaption2"/>
    <w:rsid w:val="003A1465"/>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paragraph" w:customStyle="1" w:styleId="Bodytext30">
    <w:name w:val="Body text (3)"/>
    <w:basedOn w:val="Normal"/>
    <w:link w:val="Bodytext3"/>
    <w:rsid w:val="003A1465"/>
    <w:pPr>
      <w:shd w:val="clear" w:color="auto" w:fill="FFFFFF"/>
      <w:spacing w:after="120" w:line="0" w:lineRule="atLeast"/>
      <w:jc w:val="center"/>
    </w:pPr>
    <w:rPr>
      <w:rFonts w:ascii="Times New Roman" w:eastAsia="Times New Roman" w:hAnsi="Times New Roman" w:cs="Times New Roman"/>
      <w:b/>
      <w:bCs/>
      <w:sz w:val="28"/>
      <w:szCs w:val="28"/>
    </w:rPr>
  </w:style>
  <w:style w:type="paragraph" w:customStyle="1" w:styleId="Heading10">
    <w:name w:val="Heading #1"/>
    <w:basedOn w:val="Normal"/>
    <w:link w:val="Heading1"/>
    <w:rsid w:val="003A1465"/>
    <w:pPr>
      <w:shd w:val="clear" w:color="auto" w:fill="FFFFFF"/>
      <w:spacing w:before="120" w:after="1020" w:line="0" w:lineRule="atLeast"/>
      <w:jc w:val="center"/>
      <w:outlineLvl w:val="0"/>
    </w:pPr>
    <w:rPr>
      <w:rFonts w:ascii="Times New Roman" w:eastAsia="Times New Roman" w:hAnsi="Times New Roman" w:cs="Times New Roman"/>
      <w:b/>
      <w:bCs/>
      <w:sz w:val="34"/>
      <w:szCs w:val="34"/>
    </w:rPr>
  </w:style>
  <w:style w:type="paragraph" w:customStyle="1" w:styleId="Bodytext21">
    <w:name w:val="Body text (2)1"/>
    <w:basedOn w:val="Normal"/>
    <w:link w:val="Bodytext2"/>
    <w:rsid w:val="003A1465"/>
    <w:pPr>
      <w:shd w:val="clear" w:color="auto" w:fill="FFFFFF"/>
      <w:spacing w:before="480" w:line="518" w:lineRule="exact"/>
      <w:jc w:val="both"/>
    </w:pPr>
    <w:rPr>
      <w:rFonts w:ascii="Times New Roman" w:eastAsia="Times New Roman" w:hAnsi="Times New Roman" w:cs="Times New Roman"/>
      <w:sz w:val="28"/>
      <w:szCs w:val="28"/>
    </w:rPr>
  </w:style>
  <w:style w:type="paragraph" w:customStyle="1" w:styleId="Heading20">
    <w:name w:val="Heading #2"/>
    <w:basedOn w:val="Normal"/>
    <w:link w:val="Heading2"/>
    <w:rsid w:val="003A1465"/>
    <w:pPr>
      <w:shd w:val="clear" w:color="auto" w:fill="FFFFFF"/>
      <w:spacing w:after="120" w:line="0" w:lineRule="atLeast"/>
      <w:jc w:val="center"/>
      <w:outlineLvl w:val="1"/>
    </w:pPr>
    <w:rPr>
      <w:rFonts w:ascii="Times New Roman" w:eastAsia="Times New Roman" w:hAnsi="Times New Roman" w:cs="Times New Roman"/>
      <w:b/>
      <w:bCs/>
      <w:sz w:val="28"/>
      <w:szCs w:val="28"/>
    </w:rPr>
  </w:style>
  <w:style w:type="paragraph" w:customStyle="1" w:styleId="Bodytext40">
    <w:name w:val="Body text (4)"/>
    <w:basedOn w:val="Normal"/>
    <w:link w:val="Bodytext4"/>
    <w:rsid w:val="003A1465"/>
    <w:pPr>
      <w:shd w:val="clear" w:color="auto" w:fill="FFFFFF"/>
      <w:spacing w:after="420" w:line="0" w:lineRule="atLeast"/>
      <w:jc w:val="center"/>
    </w:pPr>
    <w:rPr>
      <w:rFonts w:ascii="Times New Roman" w:eastAsia="Times New Roman" w:hAnsi="Times New Roman" w:cs="Times New Roman"/>
      <w:sz w:val="40"/>
      <w:szCs w:val="40"/>
    </w:rPr>
  </w:style>
  <w:style w:type="paragraph" w:customStyle="1" w:styleId="Bodytext50">
    <w:name w:val="Body text (5)"/>
    <w:basedOn w:val="Normal"/>
    <w:link w:val="Bodytext5"/>
    <w:rsid w:val="003A1465"/>
    <w:pPr>
      <w:shd w:val="clear" w:color="auto" w:fill="FFFFFF"/>
      <w:spacing w:line="480" w:lineRule="exact"/>
      <w:jc w:val="both"/>
    </w:pPr>
    <w:rPr>
      <w:rFonts w:ascii="Times New Roman" w:eastAsia="Times New Roman" w:hAnsi="Times New Roman" w:cs="Times New Roman"/>
      <w:i/>
      <w:iCs/>
      <w:sz w:val="28"/>
      <w:szCs w:val="28"/>
    </w:rPr>
  </w:style>
  <w:style w:type="paragraph" w:customStyle="1" w:styleId="Bodytext60">
    <w:name w:val="Body text (6)"/>
    <w:basedOn w:val="Normal"/>
    <w:link w:val="Bodytext6"/>
    <w:rsid w:val="003A1465"/>
    <w:pPr>
      <w:shd w:val="clear" w:color="auto" w:fill="FFFFFF"/>
      <w:spacing w:line="413" w:lineRule="exact"/>
      <w:ind w:firstLine="720"/>
      <w:jc w:val="both"/>
    </w:pPr>
    <w:rPr>
      <w:rFonts w:ascii="Times New Roman" w:eastAsia="Times New Roman" w:hAnsi="Times New Roman" w:cs="Times New Roman"/>
      <w:i/>
      <w:iCs/>
    </w:rPr>
  </w:style>
  <w:style w:type="paragraph" w:customStyle="1" w:styleId="Bodytext70">
    <w:name w:val="Body text (7)"/>
    <w:basedOn w:val="Normal"/>
    <w:link w:val="Bodytext7"/>
    <w:rsid w:val="003A1465"/>
    <w:pPr>
      <w:shd w:val="clear" w:color="auto" w:fill="FFFFFF"/>
      <w:spacing w:line="413" w:lineRule="exact"/>
      <w:jc w:val="both"/>
    </w:pPr>
    <w:rPr>
      <w:rFonts w:ascii="Times New Roman" w:eastAsia="Times New Roman" w:hAnsi="Times New Roman" w:cs="Times New Roman"/>
      <w:sz w:val="22"/>
      <w:szCs w:val="22"/>
    </w:rPr>
  </w:style>
  <w:style w:type="paragraph" w:customStyle="1" w:styleId="Footnote0">
    <w:name w:val="Footnote"/>
    <w:basedOn w:val="Normal"/>
    <w:link w:val="Footnote"/>
    <w:rsid w:val="003A1465"/>
    <w:pPr>
      <w:shd w:val="clear" w:color="auto" w:fill="FFFFFF"/>
      <w:spacing w:line="230" w:lineRule="exact"/>
      <w:jc w:val="both"/>
    </w:pPr>
    <w:rPr>
      <w:rFonts w:ascii="Times New Roman" w:eastAsia="Times New Roman" w:hAnsi="Times New Roman" w:cs="Times New Roman"/>
      <w:b/>
      <w:bCs/>
      <w:sz w:val="18"/>
      <w:szCs w:val="18"/>
    </w:rPr>
  </w:style>
  <w:style w:type="paragraph" w:customStyle="1" w:styleId="Tablecaption20">
    <w:name w:val="Table caption (2)"/>
    <w:basedOn w:val="Normal"/>
    <w:link w:val="Tablecaption2"/>
    <w:rsid w:val="003A1465"/>
    <w:pPr>
      <w:shd w:val="clear" w:color="auto" w:fill="FFFFFF"/>
      <w:spacing w:line="0" w:lineRule="atLeast"/>
    </w:pPr>
    <w:rPr>
      <w:rFonts w:ascii="Times New Roman" w:eastAsia="Times New Roman" w:hAnsi="Times New Roman" w:cs="Times New Roman"/>
      <w:b/>
      <w:bCs/>
      <w:sz w:val="18"/>
      <w:szCs w:val="18"/>
    </w:rPr>
  </w:style>
  <w:style w:type="paragraph" w:customStyle="1" w:styleId="Tablecaption0">
    <w:name w:val="Table caption"/>
    <w:basedOn w:val="Normal"/>
    <w:link w:val="Tablecaption"/>
    <w:rsid w:val="003A1465"/>
    <w:pPr>
      <w:shd w:val="clear" w:color="auto" w:fill="FFFFFF"/>
      <w:spacing w:line="278" w:lineRule="exact"/>
      <w:jc w:val="right"/>
    </w:pPr>
    <w:rPr>
      <w:rFonts w:ascii="Times New Roman" w:eastAsia="Times New Roman" w:hAnsi="Times New Roman" w:cs="Times New Roman"/>
      <w:sz w:val="22"/>
      <w:szCs w:val="22"/>
    </w:rPr>
  </w:style>
  <w:style w:type="paragraph" w:customStyle="1" w:styleId="Bodytext80">
    <w:name w:val="Body text (8)"/>
    <w:basedOn w:val="Normal"/>
    <w:link w:val="Bodytext8"/>
    <w:rsid w:val="003A1465"/>
    <w:pPr>
      <w:shd w:val="clear" w:color="auto" w:fill="FFFFFF"/>
      <w:spacing w:line="0" w:lineRule="atLeast"/>
    </w:pPr>
    <w:rPr>
      <w:rFonts w:ascii="Garamond" w:eastAsia="Garamond" w:hAnsi="Garamond" w:cs="Garamond"/>
      <w:sz w:val="13"/>
      <w:szCs w:val="13"/>
    </w:rPr>
  </w:style>
  <w:style w:type="paragraph" w:customStyle="1" w:styleId="Bodytext90">
    <w:name w:val="Body text (9)"/>
    <w:basedOn w:val="Normal"/>
    <w:link w:val="Bodytext9"/>
    <w:rsid w:val="003A1465"/>
    <w:pPr>
      <w:shd w:val="clear" w:color="auto" w:fill="FFFFFF"/>
      <w:spacing w:before="180" w:line="230" w:lineRule="exact"/>
      <w:jc w:val="both"/>
    </w:pPr>
    <w:rPr>
      <w:rFonts w:ascii="Times New Roman" w:eastAsia="Times New Roman" w:hAnsi="Times New Roman" w:cs="Times New Roman"/>
      <w:b/>
      <w:bCs/>
      <w:sz w:val="18"/>
      <w:szCs w:val="18"/>
    </w:rPr>
  </w:style>
  <w:style w:type="paragraph" w:customStyle="1" w:styleId="Bodytext100">
    <w:name w:val="Body text (10)"/>
    <w:basedOn w:val="Normal"/>
    <w:link w:val="Bodytext10"/>
    <w:rsid w:val="003A1465"/>
    <w:pPr>
      <w:shd w:val="clear" w:color="auto" w:fill="FFFFFF"/>
      <w:spacing w:line="0" w:lineRule="atLeast"/>
    </w:pPr>
    <w:rPr>
      <w:rFonts w:ascii="Times New Roman" w:eastAsia="Times New Roman" w:hAnsi="Times New Roman" w:cs="Times New Roman"/>
      <w:sz w:val="17"/>
      <w:szCs w:val="17"/>
      <w:lang w:val="en-US" w:eastAsia="en-US" w:bidi="en-US"/>
    </w:rPr>
  </w:style>
  <w:style w:type="paragraph" w:customStyle="1" w:styleId="Bodytext110">
    <w:name w:val="Body text (11)"/>
    <w:basedOn w:val="Normal"/>
    <w:link w:val="Bodytext11"/>
    <w:rsid w:val="003A1465"/>
    <w:pPr>
      <w:shd w:val="clear" w:color="auto" w:fill="FFFFFF"/>
      <w:spacing w:line="0" w:lineRule="atLeast"/>
    </w:pPr>
    <w:rPr>
      <w:rFonts w:ascii="Times New Roman" w:eastAsia="Times New Roman" w:hAnsi="Times New Roman" w:cs="Times New Roman"/>
      <w:sz w:val="14"/>
      <w:szCs w:val="14"/>
    </w:rPr>
  </w:style>
  <w:style w:type="paragraph" w:customStyle="1" w:styleId="Picturecaption0">
    <w:name w:val="Picture caption"/>
    <w:basedOn w:val="Normal"/>
    <w:link w:val="Picturecaption"/>
    <w:rsid w:val="003A1465"/>
    <w:pPr>
      <w:shd w:val="clear" w:color="auto" w:fill="FFFFFF"/>
      <w:spacing w:line="278" w:lineRule="exact"/>
      <w:jc w:val="both"/>
    </w:pPr>
    <w:rPr>
      <w:rFonts w:ascii="Times New Roman" w:eastAsia="Times New Roman" w:hAnsi="Times New Roman" w:cs="Times New Roman"/>
      <w:sz w:val="22"/>
      <w:szCs w:val="22"/>
    </w:rPr>
  </w:style>
  <w:style w:type="paragraph" w:customStyle="1" w:styleId="Tablecaption30">
    <w:name w:val="Table caption (3)"/>
    <w:basedOn w:val="Normal"/>
    <w:link w:val="Tablecaption3"/>
    <w:rsid w:val="003A1465"/>
    <w:pPr>
      <w:shd w:val="clear" w:color="auto" w:fill="FFFFFF"/>
      <w:spacing w:line="173" w:lineRule="exact"/>
      <w:jc w:val="both"/>
    </w:pPr>
    <w:rPr>
      <w:rFonts w:ascii="Times New Roman" w:eastAsia="Times New Roman" w:hAnsi="Times New Roman" w:cs="Times New Roman"/>
      <w:sz w:val="14"/>
      <w:szCs w:val="14"/>
    </w:rPr>
  </w:style>
  <w:style w:type="paragraph" w:customStyle="1" w:styleId="Bodytext120">
    <w:name w:val="Body text (12)"/>
    <w:basedOn w:val="Normal"/>
    <w:link w:val="Bodytext12"/>
    <w:rsid w:val="003A1465"/>
    <w:pPr>
      <w:shd w:val="clear" w:color="auto" w:fill="FFFFFF"/>
      <w:spacing w:line="0" w:lineRule="atLeast"/>
    </w:pPr>
    <w:rPr>
      <w:rFonts w:ascii="Times New Roman" w:eastAsia="Times New Roman" w:hAnsi="Times New Roman" w:cs="Times New Roman"/>
      <w:sz w:val="18"/>
      <w:szCs w:val="18"/>
      <w:lang w:val="en-US" w:eastAsia="en-US" w:bidi="en-US"/>
    </w:rPr>
  </w:style>
  <w:style w:type="paragraph" w:customStyle="1" w:styleId="Picturecaption20">
    <w:name w:val="Picture caption (2)"/>
    <w:basedOn w:val="Normal"/>
    <w:link w:val="Picturecaption2"/>
    <w:rsid w:val="003A1465"/>
    <w:pPr>
      <w:shd w:val="clear" w:color="auto" w:fill="FFFFFF"/>
      <w:spacing w:line="658" w:lineRule="exact"/>
      <w:ind w:firstLine="820"/>
    </w:pPr>
    <w:rPr>
      <w:rFonts w:ascii="Times New Roman" w:eastAsia="Times New Roman" w:hAnsi="Times New Roman" w:cs="Times New Roman"/>
      <w:b/>
      <w:bCs/>
      <w:sz w:val="18"/>
      <w:szCs w:val="18"/>
    </w:rPr>
  </w:style>
  <w:style w:type="paragraph" w:styleId="BalloonText">
    <w:name w:val="Balloon Text"/>
    <w:basedOn w:val="Normal"/>
    <w:link w:val="BalloonTextChar"/>
    <w:uiPriority w:val="99"/>
    <w:semiHidden/>
    <w:unhideWhenUsed/>
    <w:rsid w:val="0087764F"/>
    <w:rPr>
      <w:rFonts w:ascii="Tahoma" w:hAnsi="Tahoma" w:cs="Tahoma"/>
      <w:sz w:val="16"/>
      <w:szCs w:val="16"/>
    </w:rPr>
  </w:style>
  <w:style w:type="character" w:customStyle="1" w:styleId="BalloonTextChar">
    <w:name w:val="Balloon Text Char"/>
    <w:basedOn w:val="DefaultParagraphFont"/>
    <w:link w:val="BalloonText"/>
    <w:uiPriority w:val="99"/>
    <w:semiHidden/>
    <w:rsid w:val="0087764F"/>
    <w:rPr>
      <w:rFonts w:ascii="Tahoma" w:hAnsi="Tahoma" w:cs="Tahoma"/>
      <w:color w:val="000000"/>
      <w:sz w:val="16"/>
      <w:szCs w:val="16"/>
    </w:rPr>
  </w:style>
  <w:style w:type="paragraph" w:styleId="FootnoteText">
    <w:name w:val="footnote text"/>
    <w:basedOn w:val="Normal"/>
    <w:link w:val="FootnoteTextChar"/>
    <w:uiPriority w:val="99"/>
    <w:semiHidden/>
    <w:unhideWhenUsed/>
    <w:rsid w:val="001E3AB0"/>
    <w:rPr>
      <w:sz w:val="20"/>
      <w:szCs w:val="20"/>
    </w:rPr>
  </w:style>
  <w:style w:type="character" w:customStyle="1" w:styleId="FootnoteTextChar">
    <w:name w:val="Footnote Text Char"/>
    <w:basedOn w:val="DefaultParagraphFont"/>
    <w:link w:val="FootnoteText"/>
    <w:uiPriority w:val="99"/>
    <w:semiHidden/>
    <w:rsid w:val="001E3AB0"/>
    <w:rPr>
      <w:color w:val="000000"/>
      <w:sz w:val="20"/>
      <w:szCs w:val="20"/>
    </w:rPr>
  </w:style>
  <w:style w:type="character" w:styleId="FootnoteReference">
    <w:name w:val="footnote reference"/>
    <w:basedOn w:val="DefaultParagraphFont"/>
    <w:uiPriority w:val="99"/>
    <w:semiHidden/>
    <w:unhideWhenUsed/>
    <w:rsid w:val="001E3AB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5.jpeg"/><Relationship Id="rId39" Type="http://schemas.openxmlformats.org/officeDocument/2006/relationships/image" Target="media/image24.jpeg"/><Relationship Id="rId3" Type="http://schemas.openxmlformats.org/officeDocument/2006/relationships/styles" Target="styles.xml"/><Relationship Id="rId21" Type="http://schemas.openxmlformats.org/officeDocument/2006/relationships/image" Target="media/image12.jpeg" TargetMode="External"/><Relationship Id="rId34" Type="http://schemas.openxmlformats.org/officeDocument/2006/relationships/image" Target="media/image19.jpeg"/><Relationship Id="rId42" Type="http://schemas.openxmlformats.org/officeDocument/2006/relationships/image" Target="media/image27.jpeg"/><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4.jpeg" TargetMode="External"/><Relationship Id="rId33" Type="http://schemas.openxmlformats.org/officeDocument/2006/relationships/image" Target="media/image18.jpeg" TargetMode="External"/><Relationship Id="rId38" Type="http://schemas.openxmlformats.org/officeDocument/2006/relationships/image" Target="media/image23.jpe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2.jpeg"/><Relationship Id="rId29" Type="http://schemas.openxmlformats.org/officeDocument/2006/relationships/image" Target="media/image16.jpeg" TargetMode="External"/><Relationship Id="rId41" Type="http://schemas.openxmlformats.org/officeDocument/2006/relationships/image" Target="media/image2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4.jpeg"/><Relationship Id="rId32" Type="http://schemas.openxmlformats.org/officeDocument/2006/relationships/image" Target="media/image18.jpeg"/><Relationship Id="rId37" Type="http://schemas.openxmlformats.org/officeDocument/2006/relationships/image" Target="media/image22.jpeg"/><Relationship Id="rId40" Type="http://schemas.openxmlformats.org/officeDocument/2006/relationships/image" Target="media/image25.jpeg"/><Relationship Id="rId45" Type="http://schemas.openxmlformats.org/officeDocument/2006/relationships/image" Target="media/image30.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3.jpeg" TargetMode="External"/><Relationship Id="rId28" Type="http://schemas.openxmlformats.org/officeDocument/2006/relationships/image" Target="media/image16.jpeg"/><Relationship Id="rId36"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image" Target="media/image11.jpeg" TargetMode="External"/><Relationship Id="rId31" Type="http://schemas.openxmlformats.org/officeDocument/2006/relationships/image" Target="media/image17.jpeg" TargetMode="External"/><Relationship Id="rId44" Type="http://schemas.openxmlformats.org/officeDocument/2006/relationships/image" Target="media/image29.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3.jpeg"/><Relationship Id="rId27" Type="http://schemas.openxmlformats.org/officeDocument/2006/relationships/image" Target="media/image15.jpeg" TargetMode="External"/><Relationship Id="rId30" Type="http://schemas.openxmlformats.org/officeDocument/2006/relationships/image" Target="media/image17.jpeg"/><Relationship Id="rId35" Type="http://schemas.openxmlformats.org/officeDocument/2006/relationships/image" Target="media/image20.jpeg"/><Relationship Id="rId43" Type="http://schemas.openxmlformats.org/officeDocument/2006/relationships/image" Target="media/image28.jpeg"/></Relationships>
</file>

<file path=word/_rels/footnotes.xml.rels><?xml version="1.0" encoding="UTF-8" standalone="yes"?>
<Relationships xmlns="http://schemas.openxmlformats.org/package/2006/relationships"><Relationship Id="rId3" Type="http://schemas.openxmlformats.org/officeDocument/2006/relationships/hyperlink" Target="http://www.eurasiancommission.org/ru/act/integr_i_makroec/Pages/default.aspx" TargetMode="External"/><Relationship Id="rId2" Type="http://schemas.openxmlformats.org/officeDocument/2006/relationships/hyperlink" Target="http://www.eurasiancommission.org/ru/act/Pages/default.aspx" TargetMode="External"/><Relationship Id="rId1" Type="http://schemas.openxmlformats.org/officeDocument/2006/relationships/hyperlink" Target="http://www.eurasiancommission.org/ru/Pages/default.aspx" TargetMode="External"/><Relationship Id="rId6" Type="http://schemas.openxmlformats.org/officeDocument/2006/relationships/hyperlink" Target="http://www.eurasiancommission.org/ru/act/integr_i_makroec/dep_makroec_pol/investigations/Pages/default.aspx" TargetMode="External"/><Relationship Id="rId5" Type="http://schemas.openxmlformats.org/officeDocument/2006/relationships/hyperlink" Target="http://www.eurasiancommission.org/ru/act/integr_i_makroec/dep_makroec_pol/Pages/default.aspx" TargetMode="External"/><Relationship Id="rId4" Type="http://schemas.openxmlformats.org/officeDocument/2006/relationships/hyperlink" Target="http://www.eurasiancommission.org/ru/act/integr_i_makroec/dep_makroec_pol/Pages/default.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6CA300-144B-4C0F-91F0-AA36D3BB6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82</Pages>
  <Words>19049</Words>
  <Characters>108582</Characters>
  <Application>Microsoft Office Word</Application>
  <DocSecurity>0</DocSecurity>
  <Lines>904</Lines>
  <Paragraphs>254</Paragraphs>
  <ScaleCrop>false</ScaleCrop>
  <HeadingPairs>
    <vt:vector size="2" baseType="variant">
      <vt:variant>
        <vt:lpstr>Title</vt:lpstr>
      </vt:variant>
      <vt:variant>
        <vt:i4>1</vt:i4>
      </vt:variant>
    </vt:vector>
  </HeadingPairs>
  <TitlesOfParts>
    <vt:vector size="1" baseType="lpstr">
      <vt:lpstr/>
    </vt:vector>
  </TitlesOfParts>
  <Company>SPecialiST RePack</Company>
  <LinksUpToDate>false</LinksUpToDate>
  <CharactersWithSpaces>127377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alisa</dc:creator>
  <cp:lastModifiedBy>Tatevik</cp:lastModifiedBy>
  <cp:revision>4</cp:revision>
  <dcterms:created xsi:type="dcterms:W3CDTF">2019-02-06T12:40:00Z</dcterms:created>
  <dcterms:modified xsi:type="dcterms:W3CDTF">2020-03-10T08:18:00Z</dcterms:modified>
</cp:coreProperties>
</file>