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EB5F1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УТВЕРЖДЕНО</w:t>
      </w:r>
    </w:p>
    <w:p w14:paraId="4A768A15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Решением Высшего Евр</w:t>
      </w:r>
      <w:r>
        <w:rPr>
          <w:rFonts w:ascii="Sylfaen" w:hAnsi="Sylfaen" w:cs="Sylfaen"/>
          <w:sz w:val="24"/>
        </w:rPr>
        <w:t>азийского экономического совета</w:t>
      </w:r>
    </w:p>
    <w:p w14:paraId="409C35EC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Style w:val="Bodytext2Spacing2pt"/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 xml:space="preserve">от 14 мая 2018 </w:t>
      </w:r>
      <w:r w:rsidRPr="009A09EE">
        <w:rPr>
          <w:rStyle w:val="Bodytext2Spacing2pt"/>
          <w:rFonts w:ascii="Sylfaen" w:hAnsi="Sylfaen" w:cs="Sylfaen"/>
          <w:sz w:val="24"/>
        </w:rPr>
        <w:t>г.№5</w:t>
      </w:r>
    </w:p>
    <w:p w14:paraId="43CD86F6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</w:p>
    <w:p w14:paraId="3EBF583E" w14:textId="77777777" w:rsidR="002A724E" w:rsidRPr="009A09EE" w:rsidRDefault="002A724E" w:rsidP="002A724E">
      <w:pPr>
        <w:pStyle w:val="Heading20"/>
        <w:shd w:val="clear" w:color="auto" w:fill="auto"/>
        <w:spacing w:after="120" w:line="240" w:lineRule="auto"/>
        <w:ind w:left="567" w:right="568"/>
        <w:rPr>
          <w:rFonts w:ascii="Sylfaen" w:hAnsi="Sylfaen" w:cs="Sylfaen"/>
          <w:sz w:val="24"/>
        </w:rPr>
      </w:pPr>
      <w:r w:rsidRPr="009A09EE">
        <w:rPr>
          <w:rStyle w:val="Heading2Spacing2pt"/>
          <w:rFonts w:eastAsia="Sylfaen"/>
          <w:sz w:val="24"/>
        </w:rPr>
        <w:t>ПОЛОЖЕНИЕ</w:t>
      </w:r>
    </w:p>
    <w:p w14:paraId="4DA92A4C" w14:textId="77777777" w:rsidR="002A724E" w:rsidRPr="009A09EE" w:rsidRDefault="002A724E" w:rsidP="002A724E">
      <w:pPr>
        <w:pStyle w:val="Bodytext30"/>
        <w:shd w:val="clear" w:color="auto" w:fill="auto"/>
        <w:spacing w:before="0" w:after="120" w:line="240" w:lineRule="auto"/>
        <w:ind w:left="567" w:right="568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 Совете руководителей органов по аккредитации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государств - членов Евразийского экономического союза</w:t>
      </w:r>
    </w:p>
    <w:p w14:paraId="6DC89566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Fonts w:ascii="Sylfaen" w:hAnsi="Sylfaen" w:cs="Sylfaen"/>
          <w:sz w:val="24"/>
        </w:rPr>
      </w:pPr>
    </w:p>
    <w:p w14:paraId="43186A8F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I. Общие положения</w:t>
      </w:r>
    </w:p>
    <w:p w14:paraId="1ABCB735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органов по аккредитации государств - членов Евразийского экономического союза (далее соответственно - Совет руководителей, государства-члены, Союз) создается как вспомогательный орган Союза с целью развития аккредитации в области технического регулирования в Союзе в рамках реализации Договора о Евразийском экономическом союзе от 29 мая 2014 года.</w:t>
      </w:r>
    </w:p>
    <w:p w14:paraId="54CD3C2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в том числе настоящим Положением.</w:t>
      </w:r>
    </w:p>
    <w:p w14:paraId="60888997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left="2220"/>
        <w:rPr>
          <w:rFonts w:ascii="Sylfaen" w:hAnsi="Sylfaen" w:cs="Sylfaen"/>
          <w:sz w:val="24"/>
        </w:rPr>
      </w:pPr>
    </w:p>
    <w:p w14:paraId="71134A4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2220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Основные функции Совета руководителей</w:t>
      </w:r>
    </w:p>
    <w:p w14:paraId="0C14AF1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осуществляет следующие функции:</w:t>
      </w:r>
    </w:p>
    <w:p w14:paraId="108E4C4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принимает решения по результатам проведения взаимных сравнительных оценок органов по аккредитации государств-членов и об эффективности предпринятых корректирующих действий;</w:t>
      </w:r>
    </w:p>
    <w:p w14:paraId="3E11968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содействие в реализации органами по аккредитации государств-членов следующих направлений:</w:t>
      </w:r>
    </w:p>
    <w:p w14:paraId="43C8F5F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совершенствование развития аккредитации в рамках Союза; взаимодействие с международными и региональными организациями по аккредитации;</w:t>
      </w:r>
    </w:p>
    <w:p w14:paraId="0F8FCECF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подготавливает предложения по следующим вопросам: определение стратегии, направлений и перспектив развития</w:t>
      </w:r>
    </w:p>
    <w:p w14:paraId="1AFD8DC7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аккредитации в области технического регулирования в рамках Союза;</w:t>
      </w:r>
    </w:p>
    <w:p w14:paraId="0C34D613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формирование эффективных механизмов реализации направлений развития в области аккредитации;</w:t>
      </w:r>
    </w:p>
    <w:p w14:paraId="62055504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совершенствование и гармонизация законодательства государств-членов в области аккредитации;</w:t>
      </w:r>
    </w:p>
    <w:p w14:paraId="019B6A8D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совершенствование процедур проведения взаимных сравнительных оценок органов по аккредитации государств-членов и их практическая реализация;</w:t>
      </w:r>
    </w:p>
    <w:p w14:paraId="42534C8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совершенствование взаимодействия органов по аккредитации государств-членов;</w:t>
      </w:r>
    </w:p>
    <w:p w14:paraId="10AAF44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обеспечение информационного взаимодействия органов по аккредитации государств-членов;</w:t>
      </w:r>
    </w:p>
    <w:p w14:paraId="096A90C1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обеспечение цифровизации процессов в области аккредитации; целесообразность создания региональной организации по аккредитации;</w:t>
      </w:r>
    </w:p>
    <w:p w14:paraId="583FF5B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проводит анализ международной практики и обеспечивает обмен опытом государств-членов в области аккредитации;</w:t>
      </w:r>
    </w:p>
    <w:p w14:paraId="28C2FAED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иные функции в рамках реализации согласованных действий государств-членов в области аккредитации.</w:t>
      </w:r>
    </w:p>
    <w:p w14:paraId="5B211077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left="3060"/>
        <w:rPr>
          <w:rFonts w:ascii="Sylfaen" w:hAnsi="Sylfaen" w:cs="Sylfaen"/>
          <w:sz w:val="24"/>
        </w:rPr>
      </w:pPr>
    </w:p>
    <w:p w14:paraId="1E81922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3060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Права Совета руководителей</w:t>
      </w:r>
    </w:p>
    <w:p w14:paraId="6BD1A63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имеет право:</w:t>
      </w:r>
    </w:p>
    <w:p w14:paraId="64E3162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осуществлять подготовку предложений для рассмотрения Евразийской экономической комиссией (далее - Комиссия) по вопросам аккредитации;</w:t>
      </w:r>
    </w:p>
    <w:p w14:paraId="76D4AAA7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взаимодействовать с государственными органами, иными</w:t>
      </w:r>
    </w:p>
    <w:p w14:paraId="57A3D17C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государственными структурами государств-членов, научными и образовательными учреждениями, общественными организациями, бизнес-сообществами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государств-членов,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международными организациями и независимыми экспертами по вопросам аккредитации;</w:t>
      </w:r>
    </w:p>
    <w:p w14:paraId="42A875F6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14:paraId="53C23821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представлять в Комиссию согласованную позицию органов по аккредитации государств-членов.</w:t>
      </w:r>
    </w:p>
    <w:p w14:paraId="5CF03B0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440" w:right="180" w:firstLine="720"/>
        <w:rPr>
          <w:rFonts w:ascii="Sylfaen" w:hAnsi="Sylfaen" w:cs="Sylfaen"/>
          <w:sz w:val="24"/>
        </w:rPr>
      </w:pPr>
    </w:p>
    <w:p w14:paraId="0716659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2960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Состав Совета руководителей</w:t>
      </w:r>
    </w:p>
    <w:p w14:paraId="01446C7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Состав Совета руководителей формируется из руководителей органов по аккредитации государств-членов.</w:t>
      </w:r>
    </w:p>
    <w:p w14:paraId="3900AD99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 состав Совета руководителей с правом совещательного голоса включается член Коллегии Комиссии, к компетенции которого относятся вопросы технического регулирования.</w:t>
      </w:r>
    </w:p>
    <w:p w14:paraId="6A10A72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Органы по аккредитации государств-членов своевременно информируют Совет руководителей и Комиссию об изменениях в составе их руководителей.</w:t>
      </w:r>
    </w:p>
    <w:p w14:paraId="1BE9E0BC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Председательствует на заседаниях Совета руководителей и осуществляет общее руководство деятельностью Совета руководителей председатель Совета </w:t>
      </w:r>
      <w:r w:rsidRPr="009A09EE">
        <w:rPr>
          <w:rFonts w:ascii="Sylfaen" w:hAnsi="Sylfaen" w:cs="Sylfaen"/>
          <w:sz w:val="24"/>
        </w:rPr>
        <w:lastRenderedPageBreak/>
        <w:t>руководителей.</w:t>
      </w:r>
    </w:p>
    <w:p w14:paraId="765F440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Председательство в Совете руководителей осуществляется на ротационной основе в порядке русского алфавита в течение 1 календарного года без права продления.</w:t>
      </w:r>
    </w:p>
    <w:p w14:paraId="3FC2393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Председатель Совета руководителей:</w:t>
      </w:r>
    </w:p>
    <w:p w14:paraId="191A612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общее руководство деятельностью Совета руководителей;</w:t>
      </w:r>
    </w:p>
    <w:p w14:paraId="240EE5E6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согласовывает и утверждает повестку дня заседания Совета руководителей, определяет дату, время и место его проведения;</w:t>
      </w:r>
    </w:p>
    <w:p w14:paraId="6A966744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ведет заседания Совета руководителей;</w:t>
      </w:r>
    </w:p>
    <w:p w14:paraId="27049D2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подписывает протоколы заседаний Совета руководителей;</w:t>
      </w:r>
    </w:p>
    <w:p w14:paraId="770EC2C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иные действия, необходимые для обеспечения деятельности Совета руководителей.</w:t>
      </w:r>
    </w:p>
    <w:p w14:paraId="0C52462D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 приглашению председателя Совета руководителей на основании предложений членов Совета руководителей в заседании Совета руководителей участвуют должностные лица и сотрудники Комиссии, к компетенции которых относятся рассматриваемые на заседании Совета руководителей вопросы, представители государственных органов, иных государственных структур государств-членов, научных и образовательных учреждений, общественных организаций, бизнес-сообществ государств-членов, международных и региональных организаций и независимые эксперты (далее - участники заседания Совета руководителей).</w:t>
      </w:r>
    </w:p>
    <w:p w14:paraId="4B5ADAB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Председатель Совета руководителей назначает ответственного секретаря Совета руководителей из числа должностных лиц или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сотрудников органа по аккредитации государства-члена, от которого избирается председатель Совета руководителей, либо сотрудников Комиссии, к компетенции которых относятся вопросы по направлениям деятельности, сроком на 1 год.</w:t>
      </w:r>
    </w:p>
    <w:p w14:paraId="7785FC1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Ответственный секретарь Совета руководителей:</w:t>
      </w:r>
    </w:p>
    <w:p w14:paraId="6A25EFF9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готовит проект повестки дня заседания Совета руководителей и представляет ее на утверждение председателю Совета руководителей;</w:t>
      </w:r>
    </w:p>
    <w:p w14:paraId="4C74250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14:paraId="1EBC99B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14:paraId="4462C399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ведет протокол заседания Совета руководителей, согласовывает его с членами Совета руководителей и представляет на подпись председателю Совета руководителей;</w:t>
      </w:r>
    </w:p>
    <w:p w14:paraId="1BF6998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направляет членам Совета руководителей копии протоколов заседаний Совета </w:t>
      </w:r>
      <w:r w:rsidRPr="009A09EE">
        <w:rPr>
          <w:rFonts w:ascii="Sylfaen" w:hAnsi="Sylfaen" w:cs="Sylfaen"/>
          <w:sz w:val="24"/>
        </w:rPr>
        <w:lastRenderedPageBreak/>
        <w:t>руководителей;</w:t>
      </w:r>
    </w:p>
    <w:p w14:paraId="5E6D8F5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е)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контроль за выполнением работ по реализации мероприятий, предусмотренных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протоколом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Совета руководителей, и информирует председателя и членов Совета руководителей о результатах.</w:t>
      </w:r>
    </w:p>
    <w:p w14:paraId="2C1FC8C7" w14:textId="77777777" w:rsidR="002A724E" w:rsidRDefault="002A724E" w:rsidP="002A724E">
      <w:pPr>
        <w:pStyle w:val="Bodytext20"/>
        <w:shd w:val="clear" w:color="auto" w:fill="auto"/>
        <w:spacing w:before="0" w:after="120" w:line="240" w:lineRule="auto"/>
        <w:ind w:left="2420"/>
        <w:rPr>
          <w:rFonts w:ascii="Sylfaen" w:hAnsi="Sylfaen" w:cs="Sylfaen"/>
          <w:sz w:val="24"/>
        </w:rPr>
      </w:pPr>
    </w:p>
    <w:p w14:paraId="5A665687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left="2420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V.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Порядок работы Совета руководителей</w:t>
      </w:r>
    </w:p>
    <w:p w14:paraId="231269E3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 Совета руководителей проводятся по мере необходимости, но не реже 2 раз в год.</w:t>
      </w:r>
    </w:p>
    <w:p w14:paraId="1474F213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График проведения заседаний Совета руководителей утверждается на заседании Совета руководителей.</w:t>
      </w:r>
    </w:p>
    <w:p w14:paraId="657776C0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обеспечивают подготовку предложений по формированию проекта повестки дня заседания Совета руководителей с учетом представленных заинтересованными сторонами государств-членов предложений и направляют их ответственному секретарю Совета руководителей.</w:t>
      </w:r>
    </w:p>
    <w:p w14:paraId="33139844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Материалы к повестке дня заседания Совета руководителей включают в себя:</w:t>
      </w:r>
    </w:p>
    <w:p w14:paraId="11C52D7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необходимые справочные и аналитические материалы;</w:t>
      </w:r>
    </w:p>
    <w:p w14:paraId="546EE48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проекты предлагаемых к рассмотрению документов (при необходимости);</w:t>
      </w:r>
    </w:p>
    <w:p w14:paraId="3D412FBC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проекты протокольных решений и записей.</w:t>
      </w:r>
    </w:p>
    <w:p w14:paraId="08D11757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5 рабочих дней до даты проведения заседания Совета руководителей.</w:t>
      </w:r>
    </w:p>
    <w:p w14:paraId="5879287D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 Совета руководителей проводятся, как правило, в помещениях Комиссии.</w:t>
      </w:r>
    </w:p>
    <w:p w14:paraId="3B1332F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органов по аккредитации государств-членов. В этом случае орган по аккредитации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принимающего государства-члена оказывает содействие в организации и проведении заседания Совета руководителей.</w:t>
      </w:r>
    </w:p>
    <w:p w14:paraId="6A978C6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Заседание Совета руководителей может проводиться в режиме видеоконференции.</w:t>
      </w:r>
    </w:p>
    <w:p w14:paraId="52F2B86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 о проведении заседания Совета руководителей в режиме видеоконференции принимается председателем Совета руководителей по согласованию с членами Совета руководителей.</w:t>
      </w:r>
    </w:p>
    <w:p w14:paraId="4499A8A7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Заседание Совета руководителей считается правомочным, если на нем присутствует не менее двух третей от общего числа членов Совета руководителей.</w:t>
      </w:r>
    </w:p>
    <w:p w14:paraId="55E7E8F5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Члены Совета руководителей участвуют в заседаниях Совета руководителей лично или через своих уполномоченных представителей.</w:t>
      </w:r>
    </w:p>
    <w:p w14:paraId="3CE0D41F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 случае участия в заседании Совета руководителей уполномоченного представителя члена Совета руководителей член Совета руководителей заблаговременно информирует об этом председателя Совета руководителей посредством направления официального письма на имя председателя Совета руководителей.</w:t>
      </w:r>
    </w:p>
    <w:p w14:paraId="1836904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 случае невозможности присутствия члена Совета руководителей или его уполномоченного представителя на заседании Совета руководителей член Совета руководителей заблаговременно представляет председателю Совета руководителей свое мнение по рассматриваемым вопросам в письменной форме.</w:t>
      </w:r>
    </w:p>
    <w:p w14:paraId="004A375C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14:paraId="3A3A7B0C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 о включении дополнительных вопросов в повестку дня заседания Совета руководителей принимается председателем Совета руководителей по согласованию с членами Совета руководителей.</w:t>
      </w:r>
    </w:p>
    <w:p w14:paraId="708F3ECB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Вопрос, включенный в повестку дня заседания Совета руководителей, может быть снят с рассмотрения председателем Совета руководителей по предложению члена Совета руководителей.</w:t>
      </w:r>
    </w:p>
    <w:p w14:paraId="4268EC41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соответствующих материалов и информации.</w:t>
      </w:r>
    </w:p>
    <w:p w14:paraId="4E3C52D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Председатель Совета руководителей имеет право запрашивать в установленном порядке у органов по аккредитации государств-членов и членов Совета руководителей материалы и информацию по вопросам, отнесенным к компетенции Совета руководителей.</w:t>
      </w:r>
    </w:p>
    <w:p w14:paraId="7B435BD8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14:paraId="622767D3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Совет руководителей принимает решения консенсусом.</w:t>
      </w:r>
    </w:p>
    <w:p w14:paraId="1CC6FB5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Результаты заседания Совета руководителей оформляются протоколом, в котором фиксируются позиции членов Совета руководителей.</w:t>
      </w:r>
    </w:p>
    <w:p w14:paraId="18A44153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Позиции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14:paraId="706ABA08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исключительных случаях -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 xml:space="preserve">не позднее 3 рабочих дней с даты </w:t>
      </w:r>
      <w:r w:rsidRPr="009A09EE">
        <w:rPr>
          <w:rFonts w:ascii="Sylfaen" w:hAnsi="Sylfaen" w:cs="Sylfaen"/>
          <w:sz w:val="24"/>
        </w:rPr>
        <w:lastRenderedPageBreak/>
        <w:t>проведения заседания Совета руководителей.</w:t>
      </w:r>
    </w:p>
    <w:p w14:paraId="496FBD8A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Ответственный секретарь Совета руководителей направляет копию протокола заседания Совета руководителей всем членам Совета руководителей не позднее 5 рабочих дней с даты его подписания председателем Совета руководителей.</w:t>
      </w:r>
    </w:p>
    <w:p w14:paraId="5EC7420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По решению председателя Совета руководителей копия протокола заседания Совета руководителей или выписка из него может направляться участникам заседания Совета руководителей.</w:t>
      </w:r>
    </w:p>
    <w:p w14:paraId="1D3DF4A5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14:paraId="6CDF247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Расходы, связанные с участием в деятельности Совета руководителей членов Совета руководителей и уполномоченных представителей органов по аккредитации государств-членов, несут органы по аккредитации государств-членов.</w:t>
      </w:r>
    </w:p>
    <w:p w14:paraId="478626B2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Расходы, связанные с участием в деятельности Совета руководителей представителей научных и образовательных учреждений, общественных организаций, бизнес-сообществ государств-членов, международных организаций и независимых экспертов, указанные лица несут самостоятельно.</w:t>
      </w:r>
    </w:p>
    <w:p w14:paraId="0087491E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Расходы, связанные с участием в деятельности Совета руководителей члена Коллегии Комиссии, должностных лиц и сотрудников Комиссии, несет Комиссия.</w:t>
      </w:r>
    </w:p>
    <w:p w14:paraId="610CBE31" w14:textId="77777777" w:rsidR="002A724E" w:rsidRPr="009A09EE" w:rsidRDefault="002A724E" w:rsidP="002A72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Организационно-техническое обеспечение деятельности Совета руководителей осуществляется Комиссией.</w:t>
      </w:r>
    </w:p>
    <w:p w14:paraId="7A21FB27" w14:textId="77777777" w:rsidR="002C2D1F" w:rsidRPr="002A724E" w:rsidRDefault="002C2D1F" w:rsidP="002A724E">
      <w:bookmarkStart w:id="0" w:name="_GoBack"/>
      <w:bookmarkEnd w:id="0"/>
    </w:p>
    <w:sectPr w:rsidR="002C2D1F" w:rsidRPr="002A724E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724E"/>
    <w:rsid w:val="002B2A7D"/>
    <w:rsid w:val="002C2D1F"/>
    <w:rsid w:val="005C1635"/>
    <w:rsid w:val="007E1119"/>
    <w:rsid w:val="008B2A70"/>
    <w:rsid w:val="00A03A44"/>
    <w:rsid w:val="00A45F8E"/>
    <w:rsid w:val="00A624BB"/>
    <w:rsid w:val="00AD2BF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16</cp:revision>
  <dcterms:created xsi:type="dcterms:W3CDTF">2019-09-18T10:38:00Z</dcterms:created>
  <dcterms:modified xsi:type="dcterms:W3CDTF">2019-09-19T11:39:00Z</dcterms:modified>
</cp:coreProperties>
</file>