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C802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left="5103"/>
        <w:jc w:val="center"/>
        <w:rPr>
          <w:rFonts w:ascii="Sylfaen" w:hAnsi="Sylfaen"/>
          <w:snapToGrid w:val="0"/>
          <w:sz w:val="24"/>
          <w:szCs w:val="24"/>
        </w:rPr>
      </w:pPr>
      <w:r w:rsidRPr="00222EDA">
        <w:rPr>
          <w:rFonts w:ascii="Sylfaen" w:hAnsi="Sylfaen"/>
          <w:snapToGrid w:val="0"/>
          <w:sz w:val="24"/>
          <w:szCs w:val="24"/>
        </w:rPr>
        <w:t>ՀԱՎԵԼՎԱԾ</w:t>
      </w:r>
    </w:p>
    <w:p w14:paraId="26749FF6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left="5103"/>
        <w:jc w:val="center"/>
        <w:rPr>
          <w:rFonts w:ascii="Sylfaen" w:hAnsi="Sylfaen"/>
          <w:snapToGrid w:val="0"/>
          <w:sz w:val="24"/>
          <w:szCs w:val="24"/>
        </w:rPr>
      </w:pPr>
      <w:r w:rsidRPr="00222EDA">
        <w:rPr>
          <w:rFonts w:ascii="Sylfaen" w:hAnsi="Sylfaen"/>
          <w:snapToGrid w:val="0"/>
          <w:sz w:val="24"/>
          <w:szCs w:val="24"/>
        </w:rPr>
        <w:t xml:space="preserve">Եվրասիական տնտեսական հանձնաժողովի կոլեգիայի </w:t>
      </w:r>
      <w:r w:rsidR="00222EDA">
        <w:rPr>
          <w:rFonts w:ascii="Sylfaen" w:hAnsi="Sylfaen"/>
          <w:snapToGrid w:val="0"/>
          <w:sz w:val="24"/>
          <w:szCs w:val="24"/>
        </w:rPr>
        <w:br/>
      </w:r>
      <w:r w:rsidRPr="00222EDA">
        <w:rPr>
          <w:rFonts w:ascii="Sylfaen" w:hAnsi="Sylfaen"/>
          <w:snapToGrid w:val="0"/>
          <w:sz w:val="24"/>
          <w:szCs w:val="24"/>
        </w:rPr>
        <w:t>2025 թվականի դեկտեմբերի 24-ի թիվ 135 որոշման</w:t>
      </w:r>
    </w:p>
    <w:p w14:paraId="632972C9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b/>
          <w:bCs/>
          <w:sz w:val="24"/>
          <w:szCs w:val="24"/>
        </w:rPr>
      </w:pPr>
    </w:p>
    <w:p w14:paraId="482581BB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</w:rPr>
      </w:pPr>
      <w:r w:rsidRPr="00222EDA">
        <w:rPr>
          <w:rFonts w:ascii="Sylfaen" w:hAnsi="Sylfaen"/>
          <w:b/>
          <w:sz w:val="24"/>
          <w:szCs w:val="24"/>
        </w:rPr>
        <w:t>ՏԵԽՆԻԿԱԿԱՆ ԱՌԱՋԱԴՐԱՆՔ</w:t>
      </w:r>
    </w:p>
    <w:p w14:paraId="61EEAE4F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b/>
          <w:sz w:val="24"/>
          <w:szCs w:val="24"/>
        </w:rPr>
        <w:t>Եվրասիական տնտեսական միության ինտեգրված տեղեկատվական համակարգի զարգացման</w:t>
      </w:r>
    </w:p>
    <w:p w14:paraId="1CA20290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0E491D71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 Ընդհանուր տեղեկությունները</w:t>
      </w:r>
    </w:p>
    <w:p w14:paraId="25FB2456" w14:textId="77777777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1.1.</w:t>
      </w:r>
      <w:r w:rsid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Համակարգի անվանումը</w:t>
      </w:r>
    </w:p>
    <w:p w14:paraId="2EADB822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Լրիվ անվանումը՝ Եվրասիական տնտեսական միության ինտեգրված տեղեկատվական համակարգ, տարբերակ 4.0 (այսուհետ՝ ինտեգրված համակարգ):</w:t>
      </w:r>
    </w:p>
    <w:p w14:paraId="597DAF5D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Պայմանական նշագիրը՝ ԵԱՏՄ ԻՏՀ, տարբերակ 4.0:</w:t>
      </w:r>
    </w:p>
    <w:p w14:paraId="45BD79C5" w14:textId="53221349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1.2.</w:t>
      </w:r>
      <w:r w:rsid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Համակարգի պատվիրատուի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մշակողի անվանումները</w:t>
      </w:r>
    </w:p>
    <w:p w14:paraId="10F5657E" w14:textId="6D9C7945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1.2.1.</w:t>
      </w:r>
      <w:r w:rsid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աշխատանքների պատվիրատու-համակարգողը, ինչպես նա</w:t>
      </w:r>
      <w:r w:rsidR="00A31A01">
        <w:rPr>
          <w:rFonts w:ascii="Sylfaen" w:hAnsi="Sylfaen"/>
          <w:sz w:val="24"/>
          <w:szCs w:val="24"/>
        </w:rPr>
        <w:t>և</w:t>
      </w:r>
      <w:r w:rsidR="0029287C" w:rsidRPr="00222EDA">
        <w:rPr>
          <w:rFonts w:ascii="Sylfaen" w:hAnsi="Sylfaen"/>
          <w:sz w:val="24"/>
          <w:szCs w:val="24"/>
        </w:rPr>
        <w:t xml:space="preserve"> ինտեգրված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A5D2E" w:rsidRPr="00222EDA">
        <w:rPr>
          <w:rFonts w:ascii="Sylfaen" w:hAnsi="Sylfaen"/>
          <w:sz w:val="24"/>
          <w:szCs w:val="24"/>
        </w:rPr>
        <w:t>համակարգի</w:t>
      </w:r>
      <w:r w:rsidR="0080141D" w:rsidRPr="00222EDA">
        <w:rPr>
          <w:rFonts w:ascii="Sylfaen" w:hAnsi="Sylfaen"/>
          <w:sz w:val="24"/>
          <w:szCs w:val="24"/>
        </w:rPr>
        <w:t>՝</w:t>
      </w:r>
      <w:r w:rsidR="003A5D2E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Եվրասիական տնտեսական հանձնաժողովի (այսուհետ՝ Հանձնաժողով) ինտեգրացիոն հատվածի պատվիրատուն Հանձնաժողովն է:</w:t>
      </w:r>
    </w:p>
    <w:p w14:paraId="31434DF8" w14:textId="77777777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1.2.2.</w:t>
      </w:r>
      <w:r w:rsid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համակարգի՝ Եվրասիական տնտեսական միության անդամ պետությունների ազգային հատվածների պատվիրատուները (այսուհետ համապատասխանաբար՝ Միություն, անդամ պետություններ, ազգային հատված) սահմանվում են անդամ պետությունների կողմից:</w:t>
      </w:r>
    </w:p>
    <w:p w14:paraId="7E12E999" w14:textId="77777777" w:rsidR="00222EDA" w:rsidRPr="00F7654D" w:rsidRDefault="00222EDA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6988FDD" w14:textId="379D7282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1.</w:t>
      </w:r>
      <w:r w:rsidR="00953A03" w:rsidRPr="00222EDA">
        <w:rPr>
          <w:rFonts w:ascii="Sylfaen" w:hAnsi="Sylfaen"/>
          <w:sz w:val="24"/>
          <w:szCs w:val="24"/>
        </w:rPr>
        <w:t>2</w:t>
      </w:r>
      <w:r w:rsidR="00222EDA" w:rsidRPr="00F7654D">
        <w:rPr>
          <w:rFonts w:ascii="Sylfaen" w:hAnsi="Sylfaen" w:cs="Times New Roman"/>
          <w:sz w:val="24"/>
          <w:szCs w:val="24"/>
        </w:rPr>
        <w:t>.</w:t>
      </w:r>
      <w:r w:rsidR="00953A03" w:rsidRPr="00222EDA">
        <w:rPr>
          <w:rFonts w:ascii="Sylfaen" w:hAnsi="Sylfaen" w:cs="Times New Roman"/>
          <w:sz w:val="24"/>
          <w:szCs w:val="24"/>
        </w:rPr>
        <w:t>3</w:t>
      </w:r>
      <w:r w:rsid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ստեղծումը, գործունեության ապահովում</w:t>
      </w:r>
      <w:r w:rsidR="00CC0DB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CC0DBC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զարգացումը համակարգվում է Հանձնաժողովի կողմից, որն ապահովում է դրա գործունեություն</w:t>
      </w:r>
      <w:r w:rsidR="0063514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զարգացում</w:t>
      </w:r>
      <w:r w:rsidR="0063514B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ազգային հատվածների պատվիրատուների հետ փոխգործակցությա</w:t>
      </w:r>
      <w:r w:rsidR="0063514B" w:rsidRPr="00222EDA">
        <w:rPr>
          <w:rFonts w:ascii="Sylfaen" w:hAnsi="Sylfaen"/>
          <w:sz w:val="24"/>
          <w:szCs w:val="24"/>
        </w:rPr>
        <w:t>մբ</w:t>
      </w:r>
      <w:r w:rsidRPr="00222EDA">
        <w:rPr>
          <w:rFonts w:ascii="Sylfaen" w:hAnsi="Sylfaen"/>
          <w:sz w:val="24"/>
          <w:szCs w:val="24"/>
        </w:rPr>
        <w:t xml:space="preserve">՝ հաշվի առնելով ինտեգրված համակարգի զարգացման ռազմավարությունը։ Ինտեգրված համակարգի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</w:t>
      </w:r>
      <w:r w:rsidR="006A7181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իրականացվում են լիազորված մարմինների հետ փոխգործակցությամբ</w:t>
      </w:r>
      <w:r w:rsidR="00225751" w:rsidRPr="00222EDA">
        <w:rPr>
          <w:rFonts w:ascii="Sylfaen" w:hAnsi="Sylfaen"/>
          <w:sz w:val="24"/>
          <w:szCs w:val="24"/>
        </w:rPr>
        <w:t>`</w:t>
      </w:r>
      <w:r w:rsidRPr="00222EDA">
        <w:rPr>
          <w:rFonts w:ascii="Sylfaen" w:hAnsi="Sylfaen"/>
          <w:sz w:val="24"/>
          <w:szCs w:val="24"/>
        </w:rPr>
        <w:t xml:space="preserve"> Հանձնաժողովի կողմից մշակվող </w:t>
      </w:r>
      <w:r w:rsidR="006A7181" w:rsidRPr="00222EDA">
        <w:rPr>
          <w:rFonts w:ascii="Sylfaen" w:hAnsi="Sylfaen"/>
          <w:sz w:val="24"/>
          <w:szCs w:val="24"/>
        </w:rPr>
        <w:t>պլանն</w:t>
      </w:r>
      <w:r w:rsidRPr="00222EDA">
        <w:rPr>
          <w:rFonts w:ascii="Sylfaen" w:hAnsi="Sylfaen"/>
          <w:sz w:val="24"/>
          <w:szCs w:val="24"/>
        </w:rPr>
        <w:t>երի հիման վրա:</w:t>
      </w:r>
    </w:p>
    <w:p w14:paraId="15D3DFBD" w14:textId="363DB77B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2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4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հատվածների պատվիրատուներն ազգային հատվածների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մասով իրականացնում </w:t>
      </w:r>
      <w:r w:rsidR="006479BA" w:rsidRPr="00222EDA">
        <w:rPr>
          <w:rFonts w:ascii="Sylfaen" w:hAnsi="Sylfaen"/>
          <w:sz w:val="24"/>
          <w:szCs w:val="24"/>
        </w:rPr>
        <w:t>են</w:t>
      </w:r>
      <w:r w:rsidRPr="00222EDA">
        <w:rPr>
          <w:rFonts w:ascii="Sylfaen" w:hAnsi="Sylfaen"/>
          <w:sz w:val="24"/>
          <w:szCs w:val="24"/>
        </w:rPr>
        <w:t xml:space="preserve"> իրենց իրավունքներն ու կատարում պարտականությունները:</w:t>
      </w:r>
    </w:p>
    <w:p w14:paraId="7C3B0FF3" w14:textId="726C76FC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1.2.5.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Հանձնաժողովը սեփականատիրոջ իր իրավունքներն իրականացնում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պարտականությունները կատարում է ինտեգր</w:t>
      </w:r>
      <w:r w:rsidR="00AB13B7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համակարգի այնպիսի բաղ</w:t>
      </w:r>
      <w:r w:rsidR="008376D2" w:rsidRPr="00222EDA">
        <w:rPr>
          <w:rFonts w:ascii="Sylfaen" w:hAnsi="Sylfaen"/>
          <w:sz w:val="24"/>
          <w:szCs w:val="24"/>
        </w:rPr>
        <w:t>կացուցիչ մասերի</w:t>
      </w:r>
      <w:r w:rsidRPr="00222EDA">
        <w:rPr>
          <w:rFonts w:ascii="Sylfaen" w:hAnsi="Sylfaen"/>
          <w:sz w:val="24"/>
          <w:szCs w:val="24"/>
        </w:rPr>
        <w:t xml:space="preserve"> առնչությամբ, ինչպիսիք Հանձնաժողովի ինտեգրացիոն հատվածը, Հանձնաժողովի տեղեկատվական ռեսուրսներն ու համակարգերն են,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կազմակերպում է դրանց նախագծումը, մշակումը, ներդնումը, աշխատանքների արդյունքների ընդունումն ու հետագա ուղեկցումը։</w:t>
      </w:r>
    </w:p>
    <w:p w14:paraId="00DFE99F" w14:textId="031A9DBB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1.2.6.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հատվածի, Հանձնաժողովի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համակարգերի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</w:t>
      </w:r>
      <w:r w:rsidR="00B57C6E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կատարողների ընտրություն</w:t>
      </w:r>
      <w:r w:rsidR="00B57C6E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57C6E" w:rsidRPr="00222EDA">
        <w:rPr>
          <w:rFonts w:ascii="Sylfaen" w:hAnsi="Sylfaen"/>
          <w:sz w:val="24"/>
          <w:szCs w:val="24"/>
        </w:rPr>
        <w:t>իրականացվ</w:t>
      </w:r>
      <w:r w:rsidRPr="00222EDA">
        <w:rPr>
          <w:rFonts w:ascii="Sylfaen" w:hAnsi="Sylfaen"/>
          <w:sz w:val="24"/>
          <w:szCs w:val="24"/>
        </w:rPr>
        <w:t>ում է մրցութային հիմունքներով՝ Հանձնաժողովի ակտերին համապատասխան:</w:t>
      </w:r>
    </w:p>
    <w:p w14:paraId="2912347B" w14:textId="3D62A55D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1.2.7.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հատվածների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</w:t>
      </w:r>
      <w:r w:rsidR="0008018E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կատարողների ընտրություն</w:t>
      </w:r>
      <w:r w:rsidR="0008018E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08018E" w:rsidRPr="00222EDA">
        <w:rPr>
          <w:rFonts w:ascii="Sylfaen" w:hAnsi="Sylfaen"/>
          <w:sz w:val="24"/>
          <w:szCs w:val="24"/>
        </w:rPr>
        <w:t>իրականաց</w:t>
      </w:r>
      <w:r w:rsidRPr="00222EDA">
        <w:rPr>
          <w:rFonts w:ascii="Sylfaen" w:hAnsi="Sylfaen"/>
          <w:sz w:val="24"/>
          <w:szCs w:val="24"/>
        </w:rPr>
        <w:t>վում է մրցութային հիմունքներով՝ անդամ պետությ</w:t>
      </w:r>
      <w:r w:rsidR="00215DEB" w:rsidRPr="00222EDA">
        <w:rPr>
          <w:rFonts w:ascii="Sylfaen" w:hAnsi="Sylfaen"/>
          <w:sz w:val="24"/>
          <w:szCs w:val="24"/>
        </w:rPr>
        <w:t>ան</w:t>
      </w:r>
      <w:r w:rsidRPr="00222EDA">
        <w:rPr>
          <w:rFonts w:ascii="Sylfaen" w:hAnsi="Sylfaen"/>
          <w:sz w:val="24"/>
          <w:szCs w:val="24"/>
        </w:rPr>
        <w:t xml:space="preserve"> օրենսդրությանը համապատասխան:</w:t>
      </w:r>
    </w:p>
    <w:p w14:paraId="3A74239C" w14:textId="0C5F7BCE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1.3.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Համակարգի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հիմքերը</w:t>
      </w:r>
    </w:p>
    <w:p w14:paraId="1486DD3F" w14:textId="6ADB31AE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3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1</w:t>
      </w:r>
      <w:r w:rsidR="003D2B57" w:rsidRPr="00222EDA">
        <w:rPr>
          <w:rFonts w:ascii="Sylfaen" w:hAnsi="Sylfae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հիմքը «Եվրասիական տնտեսական միության մասին» 2014 թվականի մայիսի 29-ի պայմանագիրն է (այսուհետ՝ Պայմանագիր):</w:t>
      </w:r>
    </w:p>
    <w:p w14:paraId="14E27349" w14:textId="269A4E14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</w:t>
      </w:r>
      <w:r w:rsidR="00C11429" w:rsidRPr="00222EDA">
        <w:rPr>
          <w:rFonts w:ascii="Sylfaen" w:hAnsi="Sylfaen"/>
          <w:sz w:val="24"/>
          <w:szCs w:val="24"/>
        </w:rPr>
        <w:t>3.2.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«Եվրասիական տնտեսական միության շրջանակներում տեղեկատվական հաղորդակցական տեխնոլոգիաների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742F0" w:rsidRPr="00222EDA">
        <w:rPr>
          <w:rFonts w:ascii="Sylfaen" w:hAnsi="Sylfaen"/>
          <w:sz w:val="24"/>
          <w:szCs w:val="24"/>
        </w:rPr>
        <w:t xml:space="preserve">տեղեկատվական </w:t>
      </w:r>
      <w:r w:rsidRPr="00222EDA">
        <w:rPr>
          <w:rFonts w:ascii="Sylfaen" w:hAnsi="Sylfaen"/>
          <w:sz w:val="24"/>
          <w:szCs w:val="24"/>
        </w:rPr>
        <w:t>փոխգործակցության մասին» արձանագրության (այսուհետ՝ Արձանագրություն) (Պայմանագրի թիվ 3 հավելված) 3-րդ կետին համապատասխան՝ ինտեգրված համակարգի ստեղծման աշխատանքներ</w:t>
      </w:r>
      <w:r w:rsidR="007A690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իրականացվել են 2015</w:t>
      </w:r>
      <w:r w:rsidR="007A6905" w:rsidRPr="00222EDA">
        <w:rPr>
          <w:rFonts w:ascii="Sylfaen" w:hAnsi="Sylfaen"/>
          <w:sz w:val="24"/>
          <w:szCs w:val="24"/>
        </w:rPr>
        <w:t xml:space="preserve"> - </w:t>
      </w:r>
      <w:r w:rsidRPr="00222EDA">
        <w:rPr>
          <w:rFonts w:ascii="Sylfaen" w:hAnsi="Sylfaen"/>
          <w:sz w:val="24"/>
          <w:szCs w:val="24"/>
        </w:rPr>
        <w:t xml:space="preserve">2018 թվականներին արտաքին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փոխադարձ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տրի ինտեգրված տեղեկատվական համակարգի </w:t>
      </w:r>
      <w:r w:rsidR="007A6905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հնարավորությունների ընդլայնման հիման վրա՝ Եվրասիական տնտեսական հանձնաժողովի կոլեգիայի 2015 թվականի հոկտեմբերի 12-ի թիվ 137 որոշմամբ հաստատված՝ ինտեգրված համակարգի ստեղծման տեխնիկական առաջադրանքին (այսուհետ՝ </w:t>
      </w:r>
      <w:r w:rsidR="00AE79F3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>նտեգրված համակարգի ստեղծման տեխնիկական առաջադրանք) համապատասխան:</w:t>
      </w:r>
    </w:p>
    <w:p w14:paraId="4E6D703D" w14:textId="77777777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3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3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աշխատանքներն անցկացվել են 2019 - 2021 թվականներին՝ Եվրասիական տնտեսական հանձնաժողովի կոլեգիայի 2019 թվականի ապրիլի 2-ի թիվ 55 որոշմամբ հաստատված՝ ինտեգրված համակարգի զարգացման տեխնիկական առաջադրանքին համապատասխան։</w:t>
      </w:r>
    </w:p>
    <w:p w14:paraId="5777C141" w14:textId="77777777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1.3.4.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աշխատանքներն անցկացվել են 2022 - 2025 թվականներին՝ Եվրասիական տնտեսական հանձնաժողովի կոլեգիայի 2022 թվականի սեպտեմբերի 6-ի թիվ 125 որոշմամբ հաստատված՝ ինտեգրված համակարգի զարգացման տեխնիկական առաջադրանքին (այսուհետ՝ ինտեգրված համակարգի զարգացման տեխնիկական առաջադրանք) համապատասխան։</w:t>
      </w:r>
    </w:p>
    <w:p w14:paraId="283DC670" w14:textId="77777777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1.3.5.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Սույն տեխնիկական առաջադրանք</w:t>
      </w:r>
      <w:r w:rsidR="008C129B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նախատես</w:t>
      </w:r>
      <w:r w:rsidR="008C129B" w:rsidRPr="00222EDA">
        <w:rPr>
          <w:rFonts w:ascii="Sylfaen" w:hAnsi="Sylfaen"/>
          <w:sz w:val="24"/>
          <w:szCs w:val="24"/>
        </w:rPr>
        <w:t>վ</w:t>
      </w:r>
      <w:r w:rsidRPr="00222EDA">
        <w:rPr>
          <w:rFonts w:ascii="Sylfaen" w:hAnsi="Sylfaen"/>
          <w:sz w:val="24"/>
          <w:szCs w:val="24"/>
        </w:rPr>
        <w:t>ում է ինտեգրված համակարգի զարգացման տեխնիկական առաջադրանքի կատարված պահանջների մասով ինտեգրված համակարգի զարգացումը:</w:t>
      </w:r>
    </w:p>
    <w:p w14:paraId="64F278C6" w14:textId="77777777" w:rsidR="00222EDA" w:rsidRPr="00F7654D" w:rsidRDefault="00222EDA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51025B6" w14:textId="359AFDEE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1.3.6.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հիմք</w:t>
      </w:r>
      <w:r w:rsidR="008C129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pacing w:val="6"/>
          <w:sz w:val="24"/>
          <w:szCs w:val="24"/>
        </w:rPr>
        <w:t>Եվրասիական միջկառավարական խորհրդի 2022 թվականի հոկտեմբերի 21-ի թիվ 2 որոշմամբ հաստատված՝ Մինչ</w:t>
      </w:r>
      <w:r w:rsidR="00A31A01">
        <w:rPr>
          <w:rFonts w:ascii="Sylfaen" w:hAnsi="Sylfaen"/>
          <w:spacing w:val="6"/>
          <w:sz w:val="24"/>
          <w:szCs w:val="24"/>
        </w:rPr>
        <w:t>և</w:t>
      </w:r>
      <w:r w:rsidRPr="00222EDA">
        <w:rPr>
          <w:rFonts w:ascii="Sylfaen" w:hAnsi="Sylfaen"/>
          <w:spacing w:val="6"/>
          <w:sz w:val="24"/>
          <w:szCs w:val="24"/>
        </w:rPr>
        <w:t xml:space="preserve"> 2027 թվականը Եվրասիական տնտեսական միության</w:t>
      </w:r>
      <w:r w:rsidRPr="00222EDA">
        <w:rPr>
          <w:rFonts w:ascii="Sylfaen" w:hAnsi="Sylfaen"/>
          <w:sz w:val="24"/>
          <w:szCs w:val="24"/>
        </w:rPr>
        <w:t xml:space="preserve"> ինտեգրված տեղեկատվական համակարգի զարգացման նպատակային ծրագիր</w:t>
      </w:r>
      <w:r w:rsidR="00BC6351" w:rsidRPr="00222EDA">
        <w:rPr>
          <w:rFonts w:ascii="Sylfaen" w:hAnsi="Sylfaen"/>
          <w:sz w:val="24"/>
          <w:szCs w:val="24"/>
        </w:rPr>
        <w:t xml:space="preserve">ն է </w:t>
      </w:r>
      <w:r w:rsidRPr="00222EDA">
        <w:rPr>
          <w:rFonts w:ascii="Sylfaen" w:hAnsi="Sylfaen"/>
          <w:sz w:val="24"/>
          <w:szCs w:val="24"/>
        </w:rPr>
        <w:t>։</w:t>
      </w:r>
    </w:p>
    <w:p w14:paraId="17839288" w14:textId="76B5AA09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1.3.7.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համակարգը զարգացնելիս պետք է հաշվի առնվեն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փաստաթղթերի դրու</w:t>
      </w:r>
      <w:r w:rsidR="006A1CC3" w:rsidRPr="00222EDA">
        <w:rPr>
          <w:rFonts w:ascii="Sylfaen" w:hAnsi="Sylfaen"/>
          <w:sz w:val="24"/>
          <w:szCs w:val="24"/>
        </w:rPr>
        <w:t>յ</w:t>
      </w:r>
      <w:r w:rsidRPr="00222EDA">
        <w:rPr>
          <w:rFonts w:ascii="Sylfaen" w:hAnsi="Sylfaen"/>
          <w:sz w:val="24"/>
          <w:szCs w:val="24"/>
        </w:rPr>
        <w:t>թները՝</w:t>
      </w:r>
    </w:p>
    <w:p w14:paraId="2D9935F6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Արձանագրությունը</w:t>
      </w:r>
      <w:r w:rsidR="00DB1DD7" w:rsidRPr="00222EDA">
        <w:rPr>
          <w:rFonts w:ascii="Sylfaen" w:hAnsi="Sylfaen"/>
          <w:sz w:val="24"/>
          <w:szCs w:val="24"/>
        </w:rPr>
        <w:t>.</w:t>
      </w:r>
    </w:p>
    <w:p w14:paraId="69B7EDF0" w14:textId="3AB836CE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խորհրդի 2014 թվականի սեպտեմբերի 18-ի «Միջպետական տեղեկատվական փոխգործակցության ժամանակ </w:t>
      </w:r>
      <w:r w:rsidR="009728EA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իրավաբանական ուժ ունեցող էլեկտրոնային փաստաթղթերի օգտագործման հայեցակարգի մասին» թիվ 73 որոշումը.</w:t>
      </w:r>
    </w:p>
    <w:p w14:paraId="50300CA5" w14:textId="0BD622CA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փոխադարձ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որոշումը.</w:t>
      </w:r>
    </w:p>
    <w:p w14:paraId="5E61E477" w14:textId="78A67682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2015 թվականի ապրիլի 14-ի «Եվրասիական տնտեսական միության շրջանակներում ընդհանուր գործընթացների ցանկի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</w:t>
      </w:r>
      <w:r w:rsidR="00162286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կատարելու մասին» թիվ 29 որոշումը</w:t>
      </w:r>
      <w:r w:rsidR="002E2861" w:rsidRPr="00222EDA">
        <w:rPr>
          <w:rFonts w:ascii="Sylfaen" w:hAnsi="Sylfaen"/>
          <w:sz w:val="24"/>
          <w:szCs w:val="24"/>
        </w:rPr>
        <w:t xml:space="preserve"> (փոփոխություններով </w:t>
      </w:r>
      <w:r w:rsidR="00A31A01">
        <w:rPr>
          <w:rFonts w:ascii="Sylfaen" w:hAnsi="Sylfaen"/>
          <w:sz w:val="24"/>
          <w:szCs w:val="24"/>
        </w:rPr>
        <w:t>և</w:t>
      </w:r>
      <w:r w:rsidR="002E2861" w:rsidRPr="00222EDA">
        <w:rPr>
          <w:rFonts w:ascii="Sylfaen" w:hAnsi="Sylfaen"/>
          <w:sz w:val="24"/>
          <w:szCs w:val="24"/>
        </w:rPr>
        <w:t xml:space="preserve"> լրացումներով)</w:t>
      </w:r>
      <w:r w:rsidRPr="00222EDA">
        <w:rPr>
          <w:rFonts w:ascii="Sylfaen" w:hAnsi="Sylfaen"/>
          <w:sz w:val="24"/>
          <w:szCs w:val="24"/>
        </w:rPr>
        <w:t>.</w:t>
      </w:r>
    </w:p>
    <w:p w14:paraId="6C8690DB" w14:textId="4320ED0C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հանձնաժողովի կոլեգիայի 2015 թվականի սեպտեմբերի 28-ի ««Եվրասիական տնտեսական միության անդամ պետությունների պետական իշխանության մարմինների՝ միմյանց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Եվրասիական տնտեսական </w:t>
      </w:r>
      <w:r w:rsidR="00092140" w:rsidRPr="00222EDA">
        <w:rPr>
          <w:rFonts w:ascii="Sylfaen" w:hAnsi="Sylfaen"/>
          <w:sz w:val="24"/>
          <w:szCs w:val="24"/>
        </w:rPr>
        <w:t>հանձնաժողովի</w:t>
      </w:r>
      <w:r w:rsidRPr="00222EDA">
        <w:rPr>
          <w:rFonts w:ascii="Sylfaen" w:hAnsi="Sylfaen"/>
          <w:sz w:val="24"/>
          <w:szCs w:val="24"/>
        </w:rPr>
        <w:t xml:space="preserve"> հետ անդրսահմանային փոխգործակցության ժամանակ էլեկտրոնային փաստաթղթերի փոխանակման մասին» հիմնադրույթը հաստատելու մասին» թիվ 125 որոշումը</w:t>
      </w:r>
      <w:r w:rsidR="00162286" w:rsidRPr="00222EDA">
        <w:rPr>
          <w:rFonts w:ascii="Sylfaen" w:hAnsi="Times New Roman" w:cs="Times New Roman"/>
          <w:sz w:val="24"/>
          <w:szCs w:val="24"/>
        </w:rPr>
        <w:t>․</w:t>
      </w:r>
    </w:p>
    <w:p w14:paraId="0170036B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6)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2015 թվականի նոյեմբերի 17-ի «Եվրասիական տնտեսական միության նորմատիվ </w:t>
      </w:r>
      <w:r w:rsidR="002C24D3" w:rsidRPr="00222EDA">
        <w:rPr>
          <w:rFonts w:ascii="Sylfaen" w:hAnsi="Sylfaen"/>
          <w:sz w:val="24"/>
          <w:szCs w:val="24"/>
        </w:rPr>
        <w:t>տեղեկատվական</w:t>
      </w:r>
      <w:r w:rsidRPr="00222EDA">
        <w:rPr>
          <w:rFonts w:ascii="Sylfaen" w:hAnsi="Sylfaen"/>
          <w:sz w:val="24"/>
          <w:szCs w:val="24"/>
        </w:rPr>
        <w:t xml:space="preserve"> տեղեկությունների միասնական համակարգի մասին» թիվ 155 որոշումը.</w:t>
      </w:r>
    </w:p>
    <w:p w14:paraId="413FDC0A" w14:textId="72DAF953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կոլեգիայի 2016 թվականի հունվարի 26-ի «Եվրասիական տնտեսական միության ինտեգրված տեղեկատվական համակարգի՝ Եվրասիական տնտեսական հանձնաժողովի ինտեգրացիոն հատվածի</w:t>
      </w:r>
      <w:r w:rsidR="00CA21B6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ծրագրային ապահովման փոխանցման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 օգտագործման կարգը հաստատելու մասին» թիվ 10 որոշումը.</w:t>
      </w:r>
    </w:p>
    <w:p w14:paraId="49E94001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հանձնաժողովի կոլեգիայի 2016 թվականի հունիսի 2-ի «Եվրասիական տնտեսական միության ինտեգրված տեղեկատվական համակարգում տվյալների փոխանցման ուղիների պաշտպանության համար օգտագործվող կրիպտոգրաֆիկ ստանդարտների մասին» թիվ 50 (ԾՕՀ) որոշումը</w:t>
      </w:r>
      <w:r w:rsidR="00CA21B6" w:rsidRPr="00222EDA">
        <w:rPr>
          <w:rFonts w:ascii="Sylfaen" w:hAnsi="Times New Roman" w:cs="Times New Roman"/>
          <w:sz w:val="24"/>
          <w:szCs w:val="24"/>
        </w:rPr>
        <w:t>․</w:t>
      </w:r>
    </w:p>
    <w:p w14:paraId="14493989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կոլեգիայի 2016 թվականի սեպտեմբերի 27-ի «Վստահության անդրսահմանային տարածքի զարգացման ռազմավարության մասին» թիվ 105 որոշումը.</w:t>
      </w:r>
    </w:p>
    <w:p w14:paraId="58310812" w14:textId="77777777" w:rsidR="0058299E" w:rsidRPr="00222EDA" w:rsidDel="00CC60AC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կոլեգիայի 2016</w:t>
      </w:r>
      <w:r w:rsidR="00D571AA" w:rsidRPr="00222EDA">
        <w:rPr>
          <w:rFonts w:ascii="Sylfaen" w:hAnsi="Sylfaen"/>
          <w:sz w:val="24"/>
          <w:szCs w:val="24"/>
        </w:rPr>
        <w:t xml:space="preserve"> թվականի</w:t>
      </w:r>
      <w:r w:rsidRPr="00222EDA">
        <w:rPr>
          <w:rFonts w:ascii="Sylfaen" w:hAnsi="Sylfaen"/>
          <w:sz w:val="24"/>
          <w:szCs w:val="24"/>
        </w:rPr>
        <w:t xml:space="preserve"> դեկտեմբերի 19-ի «Եվրասիական տնտեսական միության շրջանակներում ընդհանուր գործընթացների իրագործման կարգը հաստատելու մասին» թիվ 169 որոշումը.</w:t>
      </w:r>
    </w:p>
    <w:p w14:paraId="6C0F896E" w14:textId="59477F64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խորհրդի 2017 թվականի օգոստոսի 22-ի «Մինչ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2025 թվականն ընկած ժամանակահատվածի համար Եվրասիական տնտեսական միության ինտեգրված տեղեկատվական համակարգի զարգացման ռազմավարության մասին» թիվ 100 որոշումը.</w:t>
      </w:r>
    </w:p>
    <w:p w14:paraId="2B183A92" w14:textId="3D042850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2017 թվականի սեպտեմբերի 19-ի «Եվրասիական տնտեսական միության նորմատիվ տեղեկատվական տեղեկությունների միասնական համակարգի ռեսուրսների կազմի մեջ մտնող տեղեկագրքերի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որոշումը</w:t>
      </w:r>
      <w:r w:rsidR="005300E5" w:rsidRPr="00222EDA">
        <w:rPr>
          <w:rFonts w:ascii="Sylfaen" w:hAnsi="Sylfaen" w:cs="Times New Roman"/>
          <w:sz w:val="24"/>
          <w:szCs w:val="24"/>
        </w:rPr>
        <w:t>.</w:t>
      </w:r>
    </w:p>
    <w:p w14:paraId="5B8BC562" w14:textId="227FB37D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13)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նոյեմբերի 14-ի «Եվրասիական տնտեսական միության ինտեգրված տեղեկատվական համակարգի ինտեգրացիոն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Եվրասիական տնտեսական միության ինտեգրված տեղեկատվական համակարգի ազգային հատվածների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 տվյալների փոխանցման ուղիներում տեղեկատվության անվտանգության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իրավախախտի գործողությունների սպառնալիքները հաստատելու մասին» թիվ 146 (ԾՕՀ) որոշումը</w:t>
      </w:r>
      <w:r w:rsidR="00512A82" w:rsidRPr="00222EDA">
        <w:rPr>
          <w:rFonts w:ascii="Sylfaen" w:hAnsi="Times New Roman" w:cs="Times New Roman"/>
          <w:sz w:val="24"/>
          <w:szCs w:val="24"/>
        </w:rPr>
        <w:t>․</w:t>
      </w:r>
      <w:r w:rsidRPr="00222EDA">
        <w:rPr>
          <w:rFonts w:ascii="Sylfaen" w:hAnsi="Sylfaen"/>
          <w:sz w:val="24"/>
          <w:szCs w:val="24"/>
        </w:rPr>
        <w:t xml:space="preserve"> </w:t>
      </w:r>
    </w:p>
    <w:p w14:paraId="1C203258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14)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2017 թվականի դեկտեմբերի 26-ի </w:t>
      </w:r>
      <w:r w:rsidR="00814441" w:rsidRPr="00222EDA">
        <w:rPr>
          <w:rFonts w:ascii="Sylfaen" w:hAnsi="Sylfaen"/>
          <w:sz w:val="24"/>
          <w:szCs w:val="24"/>
        </w:rPr>
        <w:t>«</w:t>
      </w:r>
      <w:r w:rsidRPr="00222EDA">
        <w:rPr>
          <w:rFonts w:ascii="Sylfaen" w:hAnsi="Sylfaen"/>
          <w:sz w:val="24"/>
          <w:szCs w:val="24"/>
        </w:rPr>
        <w:t xml:space="preserve">«Եվրասիական տնտեսական միության տվյալների մոդելի մասին» </w:t>
      </w:r>
      <w:r w:rsidR="00ED53CF" w:rsidRPr="00222EDA">
        <w:rPr>
          <w:rFonts w:ascii="Sylfaen" w:hAnsi="Sylfaen"/>
          <w:sz w:val="24"/>
          <w:szCs w:val="24"/>
        </w:rPr>
        <w:t>հիմնադրույթ</w:t>
      </w:r>
      <w:r w:rsidRPr="00222EDA">
        <w:rPr>
          <w:rFonts w:ascii="Sylfaen" w:hAnsi="Sylfaen"/>
          <w:sz w:val="24"/>
          <w:szCs w:val="24"/>
        </w:rPr>
        <w:t>ը հաստատելու մասին» թիվ 190 որոշումը.</w:t>
      </w:r>
    </w:p>
    <w:p w14:paraId="1A382978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15)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հանձնաժողովի կոլեգիայի 2018 թվականի հուլիսի 9-ի «Եվրասիական տնտեսական հանձնաժողովի հավաստագրման կենտրոնի մասին» թիվ 110 որոշումը.</w:t>
      </w:r>
    </w:p>
    <w:p w14:paraId="779BAFB7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16)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կոլեգիայի 2018 թվականի սեպտեմբերի 25-ի «Եվրասիական տնտեսական միության ինտեգրված տեղեկատվական համակարգի վստահված երրորդ կողմի ծառայության հավաստագրման կենտրոնի մասին» թիվ 154 որոշումը</w:t>
      </w:r>
      <w:r w:rsidR="00C819CB" w:rsidRPr="00222EDA">
        <w:rPr>
          <w:rFonts w:ascii="Sylfaen" w:hAnsi="Sylfaen"/>
          <w:sz w:val="24"/>
          <w:szCs w:val="24"/>
        </w:rPr>
        <w:t>.</w:t>
      </w:r>
    </w:p>
    <w:p w14:paraId="2AB0F87E" w14:textId="0EDBE32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17)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խորհրդի 2018 թվականի դեկտեմբերի 5-ի «Վստահության անդրսահմանային տարածքի ստեղծմանը, զարգացմանը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գործունեությանը ներկայացվող պահանջների մասին» թիվ 96 որոշումը.</w:t>
      </w:r>
    </w:p>
    <w:p w14:paraId="6239BABC" w14:textId="0EA0D28D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18)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կոլեգիայի 2019 թվականի մարտի 12-ի «Եվրասիական տնտեսական միության թվային օրակարգի իրագործման շրջանակներում կիրառվող՝ տեղեկատվական անվտանգության ոլորտում ստանդարտների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հանձնարարականների ցանկի մասին» թիվ 9 հանձնարարականը</w:t>
      </w:r>
      <w:r w:rsidR="00335E41" w:rsidRPr="00222EDA">
        <w:rPr>
          <w:rFonts w:ascii="Sylfaen" w:hAnsi="Sylfaen"/>
          <w:sz w:val="24"/>
          <w:szCs w:val="24"/>
        </w:rPr>
        <w:t>.</w:t>
      </w:r>
    </w:p>
    <w:p w14:paraId="5BBDAAA4" w14:textId="77777777" w:rsidR="00222EDA" w:rsidRPr="00F7654D" w:rsidRDefault="00222EDA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6484872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19)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հանձնաժողովի կոլեգիայի 2019 թվականի մարտի 26-ի «Եվրասիական տնտեսական միության ինտեգրված տեղեկատվական համակարգի վստահված երրորդ կողմի ծառայության գործունեության կարգը հաստատելու մասին» թիվ 42 (ԾՕՀ) որոշում</w:t>
      </w:r>
      <w:r w:rsidR="0031128A" w:rsidRPr="00222EDA">
        <w:rPr>
          <w:rFonts w:ascii="Sylfaen" w:hAnsi="Sylfaen"/>
          <w:sz w:val="24"/>
          <w:szCs w:val="24"/>
        </w:rPr>
        <w:t>ը</w:t>
      </w:r>
      <w:r w:rsidR="0031128A" w:rsidRPr="00222EDA">
        <w:rPr>
          <w:rFonts w:ascii="Sylfaen" w:hAnsi="Times New Roman" w:cs="Times New Roman"/>
          <w:sz w:val="24"/>
          <w:szCs w:val="24"/>
        </w:rPr>
        <w:t>․</w:t>
      </w:r>
    </w:p>
    <w:p w14:paraId="6E100258" w14:textId="03BFC3A2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20)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կոլեգիայի 2019 թվականի մայիսի 14-ի «Եվրասիական տնտեսական միության ինտեգրված տեղեկատվական համակարգի </w:t>
      </w:r>
      <w:r w:rsidR="00A31A01">
        <w:rPr>
          <w:rFonts w:ascii="Sylfaen" w:hAnsi="Sylfaen"/>
          <w:sz w:val="24"/>
          <w:szCs w:val="24"/>
        </w:rPr>
        <w:t>և</w:t>
      </w:r>
      <w:r w:rsidR="00A83AAC" w:rsidRPr="00222EDA">
        <w:rPr>
          <w:rFonts w:ascii="Sylfaen" w:hAnsi="Sylfaen"/>
          <w:sz w:val="24"/>
          <w:szCs w:val="24"/>
        </w:rPr>
        <w:t xml:space="preserve"> միջազգային միավորումների ու երրորդ երկրների տեղեկատվական համակարգերի </w:t>
      </w:r>
      <w:r w:rsidRPr="00222EDA">
        <w:rPr>
          <w:rFonts w:ascii="Sylfaen" w:hAnsi="Sylfaen"/>
          <w:sz w:val="24"/>
          <w:szCs w:val="24"/>
        </w:rPr>
        <w:t>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 տվյալների փոխանցման ուղիներում տեղեկատվության անվտանգության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իրավախախտի գործողությունների սպառնալիքներ</w:t>
      </w:r>
      <w:r w:rsidR="00180819" w:rsidRPr="00222EDA">
        <w:rPr>
          <w:rFonts w:ascii="Sylfaen" w:hAnsi="Sylfaen"/>
          <w:sz w:val="24"/>
          <w:szCs w:val="24"/>
        </w:rPr>
        <w:t>ի բազային մոդելը</w:t>
      </w:r>
      <w:r w:rsidRPr="00222EDA">
        <w:rPr>
          <w:rFonts w:ascii="Sylfaen" w:hAnsi="Sylfaen"/>
          <w:sz w:val="24"/>
          <w:szCs w:val="24"/>
        </w:rPr>
        <w:t xml:space="preserve"> հաստատելու մասին» թիվ 69 (ԾՕՀ) որոշումը</w:t>
      </w:r>
      <w:r w:rsidR="00B00779" w:rsidRPr="00222EDA">
        <w:rPr>
          <w:rFonts w:ascii="Sylfaen" w:hAnsi="Times New Roman" w:cs="Times New Roman"/>
          <w:sz w:val="24"/>
          <w:szCs w:val="24"/>
        </w:rPr>
        <w:t>․</w:t>
      </w:r>
    </w:p>
    <w:p w14:paraId="7736EE5D" w14:textId="78BAB7B3" w:rsidR="0058299E" w:rsidRPr="00222EDA" w:rsidRDefault="0058299E" w:rsidP="00222ED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2019 թվականի օգոստոսի 6-ի «Եվրասիական տնտեսական միության ինտեգրված տեղեկատվական համակարգի ուղեկցման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տեխնիկական սպասարկման կանոնակարգի մասին» թիվ 136 որոշումը</w:t>
      </w:r>
      <w:r w:rsidR="001455E6" w:rsidRPr="00222EDA">
        <w:rPr>
          <w:rFonts w:ascii="Sylfaen" w:hAnsi="Times New Roman" w:cs="Times New Roman"/>
          <w:sz w:val="24"/>
          <w:szCs w:val="24"/>
        </w:rPr>
        <w:t>․</w:t>
      </w:r>
    </w:p>
    <w:p w14:paraId="1163647E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22)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միջկառավարական խորհրդի 2019 թվականի օգոստոսի 9-ի «Անդրսահմանային տեղեկատվական փոխգործակցության հայեցակարգի մասին» թիվ 7 որոշումը</w:t>
      </w:r>
    </w:p>
    <w:p w14:paraId="2D12EF3F" w14:textId="0AA210BD" w:rsidR="0058299E" w:rsidRPr="00222EDA" w:rsidRDefault="0058299E" w:rsidP="00222ED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23)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օգոստոսի 22-ի «Վստահված երրորդ կողմի ծառայությունն օգտագործելով՝ Եվրասիական տնտեսական միության անդամ պետությունների լիազորված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Եվրասիական տնտեսական հանձնաժողովի հետ իրավաբանական անձանց (տնտեսավարող սուբյեկտների) անդրսահմանային տեղեկատվական փոխգործակցության ժամանակ էլեկտրոնային փաստաթղթում էլեկտրոնային թվային ստորագրության (էլեկտրոնային ստորագրության) ճանաչման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փաստաթղթերի իրավաբանական ուժի ապահովման կանոնների մասին» թիվ 120 որոշումը</w:t>
      </w:r>
      <w:r w:rsidR="00DB5263" w:rsidRPr="00222EDA">
        <w:rPr>
          <w:rFonts w:ascii="Sylfaen" w:hAnsi="Times New Roman" w:cs="Times New Roman"/>
          <w:sz w:val="24"/>
          <w:szCs w:val="24"/>
        </w:rPr>
        <w:t>․</w:t>
      </w:r>
    </w:p>
    <w:p w14:paraId="4A710393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24)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հանձնաժողովի կոլեգիայի 2016 թվականի հունիսի 2-ի «Լիազորված վստահված երրորդ կողմերի փոխգործակցության համար օգտագործվող կրիպտոգրաֆիկ ստանդարտների մասին» թիվ 49 (ԾՕՀ) որոշումը։</w:t>
      </w:r>
    </w:p>
    <w:p w14:paraId="6CA30760" w14:textId="7FBDA4F1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1.4.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աշխատանքների մեկնարկի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ավարտի ժամկետները՝ սույն տեխնիկական առաջադրանքին համապատասխան</w:t>
      </w:r>
    </w:p>
    <w:p w14:paraId="455EDA12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Աշխատանքների մեկնարկի ամսաթիվը՝ 2026 թվական:</w:t>
      </w:r>
    </w:p>
    <w:p w14:paraId="62E0C977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Աշխատանքների ավարտի ամսաթիվը՝ 2028 թվական:</w:t>
      </w:r>
    </w:p>
    <w:p w14:paraId="649DCDC5" w14:textId="77777777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1.5.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Աշխատանքների ֆինանսավորման աղբյուրներն ու կարգը</w:t>
      </w:r>
    </w:p>
    <w:p w14:paraId="14EBDBDB" w14:textId="3A2BCF82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1.5.1.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հատվածի, Հանձնաժողովի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համակարգերի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աշխատանքների ֆինանսավորումն իրականացվում է Միության բյուջեի միջոցների հաշվին:</w:t>
      </w:r>
    </w:p>
    <w:p w14:paraId="375E1981" w14:textId="1F8BEB7A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1.5.2.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Պետական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լիազորված մարմինների տեղեկատվական համակարգերի,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ստեղծման, զարգացման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 ապահովման աշխատանքների ֆինանսավորումն իրականացվում է անդամ պետությունների բյուջե</w:t>
      </w:r>
      <w:r w:rsidR="00DB5263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ի միջոցների հաշվին։</w:t>
      </w:r>
    </w:p>
    <w:p w14:paraId="30054580" w14:textId="1C2CB11C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1.6.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Աշխատանքների արդյունքները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ակերպելու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պատվիրատուին ներկայացնելու կարգը</w:t>
      </w:r>
    </w:p>
    <w:p w14:paraId="55481EF5" w14:textId="02C9BDD3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1.6.1.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աշխատանքների արդյունքները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ակերպելու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պատվիրատուին ներկայացնելու կարգը պետք է համապատասխանի սույն տեխնիկական առաջադրանքի պահանջներին,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աշխատանքների կատարման պայմանագրերի պայմաններին:</w:t>
      </w:r>
    </w:p>
    <w:p w14:paraId="4AD88694" w14:textId="77777777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1.7.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Սահմանումները</w:t>
      </w:r>
    </w:p>
    <w:p w14:paraId="6FAFB2FB" w14:textId="32C46CF9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Սույն տեխնիկական </w:t>
      </w:r>
      <w:r w:rsidR="00BA164A" w:rsidRPr="00222EDA">
        <w:rPr>
          <w:rFonts w:ascii="Sylfaen" w:hAnsi="Sylfaen"/>
          <w:sz w:val="24"/>
          <w:szCs w:val="24"/>
        </w:rPr>
        <w:t>առաջադրանք</w:t>
      </w:r>
      <w:r w:rsidRPr="00222EDA">
        <w:rPr>
          <w:rFonts w:ascii="Sylfaen" w:hAnsi="Sylfaen"/>
          <w:sz w:val="24"/>
          <w:szCs w:val="24"/>
        </w:rPr>
        <w:t>ում օգտագործվող հասկացությունները կիրառվում են Պայմանագրով</w:t>
      </w:r>
      <w:r w:rsidR="00256FE2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ներառյալ </w:t>
      </w:r>
      <w:r w:rsidR="00BA164A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 xml:space="preserve">րձանագրությունը, ինտեգրված համակարգի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հարցերը կարգավորող՝ Միության մարմինների ակտերով սահմանված իմաստներով:</w:t>
      </w:r>
    </w:p>
    <w:p w14:paraId="42723182" w14:textId="61B62C76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2. Ինտեգրված համակարգի </w:t>
      </w:r>
      <w:r w:rsidR="00213CC2" w:rsidRPr="00222EDA">
        <w:rPr>
          <w:rFonts w:ascii="Sylfaen" w:hAnsi="Sylfaen"/>
          <w:sz w:val="24"/>
          <w:szCs w:val="24"/>
        </w:rPr>
        <w:t xml:space="preserve">նշանակությունը </w:t>
      </w:r>
      <w:r w:rsidR="00A31A01">
        <w:rPr>
          <w:rFonts w:ascii="Sylfaen" w:hAnsi="Sylfaen"/>
          <w:sz w:val="24"/>
          <w:szCs w:val="24"/>
        </w:rPr>
        <w:t>և</w:t>
      </w:r>
      <w:r w:rsidR="00213CC2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զարգացման նպատակները</w:t>
      </w:r>
    </w:p>
    <w:p w14:paraId="31E2187A" w14:textId="77777777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2.1.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նշանակությունը</w:t>
      </w:r>
    </w:p>
    <w:p w14:paraId="49D1C867" w14:textId="4ADE2BCD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1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1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համակարգն անդամ պետությունների ազգային հատվածների, 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լոկալ հաշվիչ ցանցի (այսուհետ՝ Հանձնաժողովի ԼՀՑ) հատվածի հետ միավորվող՝ անդամ պետությունների պետական իշխանության մարմինների պետական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համակարգերի, Հանձնաժողովի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համակարգերի՝ ըստ տարածքների բաշխված կազմակերպական ամբողջությունն է: Ինտեգրված համակարգը նախատեսված է Միության շրջանակներում, Միության </w:t>
      </w:r>
      <w:r w:rsidR="00076CB2" w:rsidRPr="00222EDA">
        <w:rPr>
          <w:rFonts w:ascii="Sylfaen" w:hAnsi="Sylfaen"/>
          <w:sz w:val="24"/>
          <w:szCs w:val="24"/>
        </w:rPr>
        <w:t>կազմում չներառված</w:t>
      </w:r>
      <w:r w:rsidRPr="00222EDA">
        <w:rPr>
          <w:rFonts w:ascii="Sylfaen" w:hAnsi="Sylfaen"/>
          <w:sz w:val="24"/>
          <w:szCs w:val="24"/>
        </w:rPr>
        <w:t xml:space="preserve"> պետությունների (երրորդ երկրների), միջազգային կազմակերպությունների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ինտեգրացիոն միավորումների հետ տվյալներ</w:t>
      </w:r>
      <w:r w:rsidR="00F943E0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փաստաթղթեր</w:t>
      </w:r>
      <w:r w:rsidR="00F943E0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միջպետական փոխանակման ապահովման,</w:t>
      </w:r>
      <w:r w:rsidR="00076CB2" w:rsidRPr="00222EDA">
        <w:rPr>
          <w:rFonts w:ascii="Sylfaen" w:hAnsi="Sylfaen"/>
          <w:sz w:val="24"/>
          <w:szCs w:val="24"/>
        </w:rPr>
        <w:t xml:space="preserve"> անդամ պետությունների համար ընդհանուր տեղեկատվական ռեսուրսների ստեղծման,</w:t>
      </w:r>
      <w:r w:rsidRPr="00222EDA">
        <w:rPr>
          <w:rFonts w:ascii="Sylfaen" w:hAnsi="Sylfaen"/>
          <w:sz w:val="24"/>
          <w:szCs w:val="24"/>
        </w:rPr>
        <w:t xml:space="preserve"> Միության շրջանակներում ընդհանուր գործընթացների իրագործման,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մարմինների գործունեության ապահովման համար:</w:t>
      </w:r>
    </w:p>
    <w:p w14:paraId="1001E738" w14:textId="57769CD3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Անդամ պետությունների լիազորված մարմինների պետական տեղեկատվական ռեսուրսները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համակարգերը միանում են ինտեգրված համակարգին՝ Միության </w:t>
      </w:r>
      <w:r w:rsidR="00D67AF4" w:rsidRPr="00222EDA">
        <w:rPr>
          <w:rFonts w:ascii="Sylfaen" w:hAnsi="Sylfaen"/>
          <w:sz w:val="24"/>
          <w:szCs w:val="24"/>
        </w:rPr>
        <w:t>սահման</w:t>
      </w:r>
      <w:r w:rsidRPr="00222EDA">
        <w:rPr>
          <w:rFonts w:ascii="Sylfaen" w:hAnsi="Sylfaen"/>
          <w:sz w:val="24"/>
          <w:szCs w:val="24"/>
        </w:rPr>
        <w:t>ներում ընդհանուր գործընթացների իրագործման շրջանակներում ազգային ինտեգրացիոն անցուղիների միջոցով:</w:t>
      </w:r>
    </w:p>
    <w:p w14:paraId="341013FB" w14:textId="093F1146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Անդամ պետությունների ազգային հատվածների,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57F42" w:rsidRPr="00222EDA">
        <w:rPr>
          <w:rFonts w:ascii="Sylfaen" w:hAnsi="Sylfaen"/>
          <w:sz w:val="24"/>
          <w:szCs w:val="24"/>
        </w:rPr>
        <w:t>Հ</w:t>
      </w:r>
      <w:r w:rsidRPr="00222EDA">
        <w:rPr>
          <w:rFonts w:ascii="Sylfaen" w:hAnsi="Sylfaen"/>
          <w:sz w:val="24"/>
          <w:szCs w:val="24"/>
        </w:rPr>
        <w:t>անձնաժողովի ինտեգրացիոն հատվածի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միջոցներով փոխանցվող տվյալների կազմը սահմանվում է Պայմանագրով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իրավունքի </w:t>
      </w:r>
      <w:r w:rsidR="00357F42" w:rsidRPr="00222EDA">
        <w:rPr>
          <w:rFonts w:ascii="Sylfaen" w:hAnsi="Sylfaen"/>
          <w:sz w:val="24"/>
          <w:szCs w:val="24"/>
        </w:rPr>
        <w:t>կազմում ընդգրկվող</w:t>
      </w:r>
      <w:r w:rsidRPr="00222EDA">
        <w:rPr>
          <w:rFonts w:ascii="Sylfaen" w:hAnsi="Sylfaen"/>
          <w:sz w:val="24"/>
          <w:szCs w:val="24"/>
        </w:rPr>
        <w:t xml:space="preserve"> ակտերով:</w:t>
      </w:r>
    </w:p>
    <w:p w14:paraId="67DB4658" w14:textId="5B34C41E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Ինտեգրված համակարգի միջոցներով ապահովվում է Միության </w:t>
      </w:r>
      <w:r w:rsidR="007060F9" w:rsidRPr="00222EDA">
        <w:rPr>
          <w:rFonts w:ascii="Sylfaen" w:hAnsi="Sylfaen"/>
          <w:sz w:val="24"/>
          <w:szCs w:val="24"/>
        </w:rPr>
        <w:t>կազմում չներառված</w:t>
      </w:r>
      <w:r w:rsidRPr="00222EDA">
        <w:rPr>
          <w:rFonts w:ascii="Sylfaen" w:hAnsi="Sylfaen"/>
          <w:sz w:val="24"/>
          <w:szCs w:val="24"/>
        </w:rPr>
        <w:t xml:space="preserve"> պետությունների (երրորդ երկրների), միջազգային կազմակերպությունների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ինտեգրացիոն միավորումների հետ տվյալների էլեկտրոնային փոխանակումը: Այդպիսի փոխգործակցությունների ժամանակ </w:t>
      </w:r>
      <w:r w:rsidRPr="00222EDA">
        <w:rPr>
          <w:rFonts w:ascii="Sylfaen" w:hAnsi="Sylfaen"/>
          <w:sz w:val="24"/>
          <w:szCs w:val="24"/>
        </w:rPr>
        <w:lastRenderedPageBreak/>
        <w:t xml:space="preserve">էլեկտրոնային </w:t>
      </w:r>
      <w:r w:rsidR="007060F9" w:rsidRPr="00222EDA">
        <w:rPr>
          <w:rFonts w:ascii="Sylfaen" w:hAnsi="Sylfaen"/>
          <w:sz w:val="24"/>
          <w:szCs w:val="24"/>
        </w:rPr>
        <w:t>ե</w:t>
      </w:r>
      <w:r w:rsidRPr="00222EDA">
        <w:rPr>
          <w:rFonts w:ascii="Sylfaen" w:hAnsi="Sylfaen"/>
          <w:sz w:val="24"/>
          <w:szCs w:val="24"/>
        </w:rPr>
        <w:t xml:space="preserve">ղանակով փոխանցվող տվյալների կազմը սահմանվում է Պայմանագրով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շրջանակներում միջազգային պայմանագրերով:</w:t>
      </w:r>
    </w:p>
    <w:p w14:paraId="622686B7" w14:textId="44DE5D28" w:rsidR="0058299E" w:rsidRPr="00222EDA" w:rsidRDefault="00E57BE9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</w:t>
      </w:r>
      <w:r w:rsidR="0058299E" w:rsidRPr="00222EDA">
        <w:rPr>
          <w:rFonts w:ascii="Sylfaen" w:hAnsi="Sylfaen"/>
          <w:sz w:val="24"/>
          <w:szCs w:val="24"/>
        </w:rPr>
        <w:t xml:space="preserve">նդամ պետությունների ազգային հատվածների զարգացումը ենթադրում է ֆիզիկական անձանց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տնտեսավարող սուբյեկտներին միջպետական ծառայությունների մատուցման մեխանիզմների իրագործումը (Միության մարմինների համապատասխան իրավական ակտերի ընդունման պայմանով), ինչպես նա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միջպետական տեղեկատվական փոխգործակցության տարբեր տեսակների աջակցության ապահովումը (State2State, Government2Government, Business2Government, Business2Business, Citizen2Government):</w:t>
      </w:r>
    </w:p>
    <w:p w14:paraId="7B0B1822" w14:textId="5ECA7998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2.1.2.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համակարգը պետք է ապահովի Միության լիազորությունների սահմաններում տեղեկատվական աջակցությունը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ուղղություններով՝</w:t>
      </w:r>
    </w:p>
    <w:p w14:paraId="73A9C1A4" w14:textId="7262360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կարգավորում,</w:t>
      </w:r>
    </w:p>
    <w:p w14:paraId="5276A2FE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մաքսային կարգավորում,</w:t>
      </w:r>
    </w:p>
    <w:p w14:paraId="2C57D233" w14:textId="20E0A94F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տեխնիկական կա</w:t>
      </w:r>
      <w:r w:rsidR="00E57BE9" w:rsidRPr="00222EDA">
        <w:rPr>
          <w:rFonts w:ascii="Sylfaen" w:hAnsi="Sylfaen"/>
          <w:sz w:val="24"/>
          <w:szCs w:val="24"/>
        </w:rPr>
        <w:t>նոնակարգ</w:t>
      </w:r>
      <w:r w:rsidRPr="00222EDA">
        <w:rPr>
          <w:rFonts w:ascii="Sylfaen" w:hAnsi="Sylfaen"/>
          <w:sz w:val="24"/>
          <w:szCs w:val="24"/>
        </w:rPr>
        <w:t xml:space="preserve">ում, սանիտարական, անասնաբուժասանիտարական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կարանտինային բուսասանիտարական միջոցների կիրառում,</w:t>
      </w:r>
    </w:p>
    <w:p w14:paraId="4027C5E5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ներմուծման մաքսատուրքերի հաշվեգրում ու բաշխում,</w:t>
      </w:r>
    </w:p>
    <w:p w14:paraId="50DFB416" w14:textId="5BAC02A1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հատուկ, հակագնագցման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փոխհատուցման տուրքերի հաշվեգրում ու բաշխում,</w:t>
      </w:r>
    </w:p>
    <w:p w14:paraId="310C9E4A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վիճակագրություն,</w:t>
      </w:r>
    </w:p>
    <w:p w14:paraId="4C213EBF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մրցակցային քաղաքականություն, հակամենաշնորհային կարգավորում, պետական գնային կարգավորում,</w:t>
      </w:r>
    </w:p>
    <w:p w14:paraId="3270F244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էներգետիկ քաղաքականություն,</w:t>
      </w:r>
    </w:p>
    <w:p w14:paraId="320ADC1E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արժութային քաղաքականություն,</w:t>
      </w:r>
    </w:p>
    <w:p w14:paraId="65AB3454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10)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մտավոր սեփականություն</w:t>
      </w:r>
      <w:r w:rsidR="00FC0AE9" w:rsidRPr="00222EDA">
        <w:rPr>
          <w:rFonts w:ascii="Sylfaen" w:hAnsi="Sylfaen"/>
          <w:sz w:val="24"/>
          <w:szCs w:val="24"/>
        </w:rPr>
        <w:t>,</w:t>
      </w:r>
    </w:p>
    <w:p w14:paraId="740354A7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ֆինանսական շուկաներ (բանկային ոլորտ, ապահովագրական ոլորտ, արժութային շուկա, արժեթղթերի շուկա),</w:t>
      </w:r>
    </w:p>
    <w:p w14:paraId="3ED37837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մարմինների գործունեության ապահովում,</w:t>
      </w:r>
    </w:p>
    <w:p w14:paraId="51B79F09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13)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մակրոտնտեսական քաղաքականություն</w:t>
      </w:r>
      <w:r w:rsidR="003A00C8" w:rsidRPr="00222EDA">
        <w:rPr>
          <w:rFonts w:ascii="Sylfaen" w:hAnsi="Sylfaen"/>
          <w:sz w:val="24"/>
          <w:szCs w:val="24"/>
        </w:rPr>
        <w:t>,</w:t>
      </w:r>
    </w:p>
    <w:p w14:paraId="0C5CF9EF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14)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արդյունաբերական քաղաքականություն,</w:t>
      </w:r>
    </w:p>
    <w:p w14:paraId="65ECFB3F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15)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ագրոարդյունաբերական քաղաքականություն,</w:t>
      </w:r>
    </w:p>
    <w:p w14:paraId="4F6F8D48" w14:textId="6E000016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16)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դեղամիջոցների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բժշկական արտադրատեսակների շրջանառություն</w:t>
      </w:r>
      <w:r w:rsidR="003A00C8" w:rsidRPr="00222EDA">
        <w:rPr>
          <w:rFonts w:ascii="Sylfaen" w:hAnsi="Sylfaen"/>
          <w:sz w:val="24"/>
          <w:szCs w:val="24"/>
        </w:rPr>
        <w:t>,</w:t>
      </w:r>
    </w:p>
    <w:p w14:paraId="058BE47E" w14:textId="35991655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17)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տրանսպորտային քաղաքականություն, ենթակառուցվածք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լոգիստիկա,</w:t>
      </w:r>
    </w:p>
    <w:p w14:paraId="62C96760" w14:textId="40BB6FF6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18)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ապրանքների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բեռների հետագծելիություն,</w:t>
      </w:r>
    </w:p>
    <w:p w14:paraId="638FB127" w14:textId="60FE5559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19)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աշխատանքային միգրացիա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սոցիալական պաշտպանություն,</w:t>
      </w:r>
    </w:p>
    <w:p w14:paraId="1A8C18DC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20)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պետական (</w:t>
      </w:r>
      <w:r w:rsidR="003A00C8" w:rsidRPr="00222EDA">
        <w:rPr>
          <w:rFonts w:ascii="Sylfaen" w:hAnsi="Sylfaen"/>
          <w:sz w:val="24"/>
          <w:szCs w:val="24"/>
        </w:rPr>
        <w:t>մունիցիպալ</w:t>
      </w:r>
      <w:r w:rsidRPr="00222EDA">
        <w:rPr>
          <w:rFonts w:ascii="Sylfaen" w:hAnsi="Sylfaen"/>
          <w:sz w:val="24"/>
          <w:szCs w:val="24"/>
        </w:rPr>
        <w:t>) գնումներ,</w:t>
      </w:r>
    </w:p>
    <w:p w14:paraId="0BA274C9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ներքին շուկաների գործ</w:t>
      </w:r>
      <w:r w:rsidR="003A00C8" w:rsidRPr="00222EDA">
        <w:rPr>
          <w:rFonts w:ascii="Sylfaen" w:hAnsi="Sylfaen"/>
          <w:sz w:val="24"/>
          <w:szCs w:val="24"/>
        </w:rPr>
        <w:t>ունե</w:t>
      </w:r>
      <w:r w:rsidRPr="00222EDA">
        <w:rPr>
          <w:rFonts w:ascii="Sylfaen" w:hAnsi="Sylfaen"/>
          <w:sz w:val="24"/>
          <w:szCs w:val="24"/>
        </w:rPr>
        <w:t>ություն,</w:t>
      </w:r>
    </w:p>
    <w:p w14:paraId="7266F3B8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արտաքին տնտեսական գործունեության կարգավորման համակարգում «մեկ պատուհանի» ազգային մեխանիզմների տեղեկատվական փոխգործակցություն,</w:t>
      </w:r>
    </w:p>
    <w:p w14:paraId="72A0DC97" w14:textId="6802732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23)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երրորդ </w:t>
      </w:r>
      <w:r w:rsidR="003A00C8" w:rsidRPr="00222EDA">
        <w:rPr>
          <w:rFonts w:ascii="Sylfaen" w:hAnsi="Sylfaen"/>
          <w:sz w:val="24"/>
          <w:szCs w:val="24"/>
        </w:rPr>
        <w:t xml:space="preserve">երկրների </w:t>
      </w:r>
      <w:r w:rsidRPr="00222EDA">
        <w:rPr>
          <w:rFonts w:ascii="Sylfaen" w:hAnsi="Sylfaen"/>
          <w:sz w:val="24"/>
          <w:szCs w:val="24"/>
        </w:rPr>
        <w:t>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փոխանակում՝ երրորդ </w:t>
      </w:r>
      <w:r w:rsidR="003A00C8" w:rsidRPr="00222EDA">
        <w:rPr>
          <w:rFonts w:ascii="Sylfaen" w:hAnsi="Sylfaen"/>
          <w:sz w:val="24"/>
          <w:szCs w:val="24"/>
        </w:rPr>
        <w:t xml:space="preserve">կողմերի </w:t>
      </w:r>
      <w:r w:rsidRPr="00222EDA">
        <w:rPr>
          <w:rFonts w:ascii="Sylfaen" w:hAnsi="Sylfaen"/>
          <w:sz w:val="24"/>
          <w:szCs w:val="24"/>
        </w:rPr>
        <w:t>հետ Միության միջազգային պայմանագրերին համապատասխան,</w:t>
      </w:r>
    </w:p>
    <w:p w14:paraId="203B8BB6" w14:textId="6E76051A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24)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ապրանքների բորսայական շուկա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բորսայական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տուր,</w:t>
      </w:r>
    </w:p>
    <w:p w14:paraId="276B8C87" w14:textId="060719A5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25)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լիազորությունների սահմաններում այլ ուղղություններ (գործընթացներ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հարցեր) (իր զարգացմանը զուգահեռ ինտեգրված համակարգի ընդգրկման տիրույթում ներառվող)։</w:t>
      </w:r>
    </w:p>
    <w:p w14:paraId="63FACE7D" w14:textId="53240F04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2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1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3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ընթացքում պետք է կազմակերպվեն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անցկացվեն միջոցառումներ</w:t>
      </w:r>
      <w:r w:rsidR="00BD6493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ուղղված ինտեգրված համակարգի շրջանակներում լիազորված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մարմինների տեղեկատվական համակարգերի տեղեկատվական փոխգործակցություն</w:t>
      </w:r>
      <w:r w:rsidR="00031833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ապահովող ազգային հատվածների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գործընթացների համակարգմանը:</w:t>
      </w:r>
    </w:p>
    <w:p w14:paraId="27D07B23" w14:textId="4DCB0274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1</w:t>
      </w:r>
      <w:r w:rsidR="00222EDA" w:rsidRPr="00222EDA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4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ընթացքում պետք է արդիականացվեն թվային հարթակների ինտեգրման գործիքները՝ Հանձնաժողովի, Եվրասիական տնտեսական միության անդամ պետությունների, իրավաբանական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ֆիզիկական անձանց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երրորդ երկրների, միջազգային կազմակերպությունների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ինտեգրացիոն միավորումների հետ</w:t>
      </w:r>
      <w:r w:rsidR="008C129B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թվային փոխգործակցության ինտենսիվացման նպատակով:</w:t>
      </w:r>
    </w:p>
    <w:p w14:paraId="0410AC82" w14:textId="1BB3FF4D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1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>5</w:t>
      </w:r>
      <w:r w:rsidR="00222EDA" w:rsidRPr="00F7654D">
        <w:rPr>
          <w:rFonts w:ascii="Sylfaen" w:hAnsi="Times New Roman" w:cs="Times New Roman"/>
          <w:sz w:val="24"/>
          <w:szCs w:val="24"/>
        </w:rPr>
        <w:t>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ընթացքում պետք է ապահովվի նոր նախագծերի</w:t>
      </w:r>
      <w:r w:rsidR="001851E9" w:rsidRPr="00222EDA">
        <w:rPr>
          <w:rFonts w:ascii="Sylfaen" w:hAnsi="Sylfaen"/>
          <w:sz w:val="24"/>
          <w:szCs w:val="24"/>
        </w:rPr>
        <w:t xml:space="preserve"> </w:t>
      </w:r>
      <w:r w:rsidR="001235D8" w:rsidRPr="00222EDA">
        <w:rPr>
          <w:rFonts w:ascii="Sylfaen" w:hAnsi="Sylfaen"/>
          <w:sz w:val="24"/>
          <w:szCs w:val="24"/>
        </w:rPr>
        <w:t xml:space="preserve">միօրինականացումը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ստեղծումը՝ թվային հարթակների ինտեգրման մեխանիզմների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ժամանակ օգտագործելով ընդհանուր համակարգային նախագծման արդյունքները։</w:t>
      </w:r>
    </w:p>
    <w:p w14:paraId="0EB6B2F3" w14:textId="77777777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2.2.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նպատակները</w:t>
      </w:r>
    </w:p>
    <w:p w14:paraId="11FBBED7" w14:textId="77777777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2.2.1.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նպատակներն են՝</w:t>
      </w:r>
    </w:p>
    <w:p w14:paraId="01D4F82E" w14:textId="739E4A45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համակարգային նախագծման արդյունքների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ԻՏՀ-ի ստեղծված հարթակային լուծումների օգտագործմամբ թվային նախագծերի </w:t>
      </w:r>
      <w:r w:rsidR="001235D8" w:rsidRPr="00222EDA">
        <w:rPr>
          <w:rFonts w:ascii="Sylfaen" w:hAnsi="Sylfaen"/>
          <w:sz w:val="24"/>
          <w:szCs w:val="24"/>
        </w:rPr>
        <w:t>միօրինակա</w:t>
      </w:r>
      <w:r w:rsidR="00E828AF" w:rsidRPr="00222EDA">
        <w:rPr>
          <w:rFonts w:ascii="Sylfaen" w:hAnsi="Sylfaen"/>
          <w:sz w:val="24"/>
          <w:szCs w:val="24"/>
        </w:rPr>
        <w:t>նա</w:t>
      </w:r>
      <w:r w:rsidR="001235D8" w:rsidRPr="00222EDA">
        <w:rPr>
          <w:rFonts w:ascii="Sylfaen" w:hAnsi="Sylfaen"/>
          <w:sz w:val="24"/>
          <w:szCs w:val="24"/>
        </w:rPr>
        <w:t>ցումը</w:t>
      </w:r>
    </w:p>
    <w:p w14:paraId="6241A76B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տնտեսական ինտեգրումը զարգացնելու համար ԵԱՏՄ ԻՏՀ-ի հ</w:t>
      </w:r>
      <w:r w:rsidR="005B6BCA" w:rsidRPr="00222EDA">
        <w:rPr>
          <w:rFonts w:ascii="Sylfaen" w:hAnsi="Sylfaen"/>
          <w:sz w:val="24"/>
          <w:szCs w:val="24"/>
        </w:rPr>
        <w:t>իմ</w:t>
      </w:r>
      <w:r w:rsidRPr="00222EDA">
        <w:rPr>
          <w:rFonts w:ascii="Sylfaen" w:hAnsi="Sylfaen"/>
          <w:sz w:val="24"/>
          <w:szCs w:val="24"/>
        </w:rPr>
        <w:t>քի վրա թվային էկոհամակարգերի ստեղծումն ու զարգացումը</w:t>
      </w:r>
    </w:p>
    <w:p w14:paraId="0BC0A23F" w14:textId="4212AD13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ԻՏՀ-ի </w:t>
      </w:r>
      <w:r w:rsidR="005B6BCA" w:rsidRPr="00222EDA">
        <w:rPr>
          <w:rFonts w:ascii="Sylfaen" w:hAnsi="Sylfaen"/>
          <w:sz w:val="24"/>
          <w:szCs w:val="24"/>
        </w:rPr>
        <w:t>սերվիսն</w:t>
      </w:r>
      <w:r w:rsidRPr="00222EDA">
        <w:rPr>
          <w:rFonts w:ascii="Sylfaen" w:hAnsi="Sylfaen"/>
          <w:sz w:val="24"/>
          <w:szCs w:val="24"/>
        </w:rPr>
        <w:t xml:space="preserve">երի բարձր հասանելիության, արտադրողականության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մասշտաբայնության ապահովումը՝ մասնակիցների թվի ու տվյալների ծավալների բազմակի աճի պայմաններում</w:t>
      </w:r>
    </w:p>
    <w:p w14:paraId="781D045B" w14:textId="77777777" w:rsidR="00222EDA" w:rsidRPr="00222EDA" w:rsidRDefault="00222EDA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C3CFD1D" w14:textId="00C8B3EB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գործունեության</w:t>
      </w:r>
      <w:r w:rsidR="00B328F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առնչվող տնտեսության բոլոր ոլորտներում նոր ինտեգրացիոն գործընթացների տեղեկատվական ապահովումը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առկա ինտեգրացիոն գործընթացների զարգացումը</w:t>
      </w:r>
    </w:p>
    <w:p w14:paraId="1AC7044D" w14:textId="58D9727B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փոխգործակցության իրականացման, տվյալների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փաստաթղթերի փոխանակման ժամանակ ինտեգրված համակարգի ժամանակակից թվային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տեխնոլոգիական հնարավորությունների ապահովումը, այդ թվում՝ ընդհանուր գործընթացների իրագործման շրջանակներում </w:t>
      </w:r>
    </w:p>
    <w:p w14:paraId="5FFCAB61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մարմինների գործունեության տեղեկատվատեխնոլոգիական ապահովման ընդլայնումը</w:t>
      </w:r>
    </w:p>
    <w:p w14:paraId="7B4784EC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հաղորդակցական տեխնոլոգիաների օգտագործմամբ պետական հսկողության արդյունավետության բարձրացումը</w:t>
      </w:r>
    </w:p>
    <w:p w14:paraId="01C34607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տեղեկատվական ռեսուրսների, այդ թվում՝ Միության նորմատիվ տեղեկատվական տեղեկությունների միասնական համակարգի հասանելիության հնարավորությունների ընդլայնումը</w:t>
      </w:r>
    </w:p>
    <w:p w14:paraId="3B622A6C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222EDA" w:rsidRPr="00222EDA">
        <w:rPr>
          <w:rFonts w:ascii="Sylfaen" w:hAnsi="Sylfaen"/>
          <w:sz w:val="24"/>
          <w:szCs w:val="24"/>
        </w:rPr>
        <w:tab/>
      </w:r>
      <w:r w:rsidR="00EF3E65" w:rsidRPr="00222EDA">
        <w:rPr>
          <w:rFonts w:ascii="Sylfaen" w:hAnsi="Sylfaen"/>
          <w:sz w:val="24"/>
          <w:szCs w:val="24"/>
        </w:rPr>
        <w:t>վ</w:t>
      </w:r>
      <w:r w:rsidRPr="00222EDA">
        <w:rPr>
          <w:rFonts w:ascii="Sylfaen" w:hAnsi="Sylfaen"/>
          <w:sz w:val="24"/>
          <w:szCs w:val="24"/>
        </w:rPr>
        <w:t>ստահության անդրսահմանային տարածքի զարգացումը</w:t>
      </w:r>
    </w:p>
    <w:p w14:paraId="40024DB3" w14:textId="1769A452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ֆիզիկական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իրավաբանական անձանց համար էլեկտրոնային միջպետական ծառայությունների մատուցման համակարգ</w:t>
      </w:r>
      <w:r w:rsidR="00EF3E65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>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ավորումն ու զարգացումը («ԵԱՏՄ-ի մասին» պայմանագրում փոփոխություններ կատարելու վերաբերյալ արձանագրությունը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տեսքով միջպետական ծառայությունների հետ կապված հարցերի վերաբերյալ Միության մարմինների համապատասխան իրավական ակտերն ընդունելու պայմանով)</w:t>
      </w:r>
    </w:p>
    <w:p w14:paraId="336B9C0D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222EDA" w:rsidRPr="00222ED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հարթակների, </w:t>
      </w:r>
      <w:r w:rsidR="00164585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ու էկոհամակարգերի </w:t>
      </w:r>
      <w:r w:rsidR="001851E9" w:rsidRPr="00222EDA">
        <w:rPr>
          <w:rFonts w:ascii="Sylfaen" w:hAnsi="Sylfaen"/>
          <w:sz w:val="24"/>
          <w:szCs w:val="24"/>
        </w:rPr>
        <w:t>անխափան</w:t>
      </w:r>
      <w:r w:rsidRPr="00222EDA">
        <w:rPr>
          <w:rFonts w:ascii="Sylfaen" w:hAnsi="Sylfaen"/>
          <w:sz w:val="24"/>
          <w:szCs w:val="24"/>
        </w:rPr>
        <w:t xml:space="preserve"> փոխգործակցությունն ապահովող՝ Միության թվային հարթակի ստեղծումը (ինտեգրված համակարգի փոխակերպման միջոցով)</w:t>
      </w:r>
    </w:p>
    <w:p w14:paraId="424E7843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թվային հարթակի միջոցով միջպետական փոխգործակցության նոր տեսակների, այդ թվում՝ B2B-ի ու B2G-ի զարգացումը։</w:t>
      </w:r>
    </w:p>
    <w:p w14:paraId="57687E80" w14:textId="77777777" w:rsidR="0058299E" w:rsidRPr="00222EDA" w:rsidRDefault="0058299E" w:rsidP="00222ED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2.3.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խնդիրները</w:t>
      </w:r>
    </w:p>
    <w:p w14:paraId="5EC9DE5F" w14:textId="77777777" w:rsidR="0058299E" w:rsidRPr="00222EDA" w:rsidRDefault="0058299E" w:rsidP="00222ED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2.3.1.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շրջանակներում իրականացվող խնդիրներին են վերաբերում՝</w:t>
      </w:r>
    </w:p>
    <w:p w14:paraId="0164D59B" w14:textId="673FB289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շրջանակներում ընդհանուր գործընթացներն իրագործելիս տեղեկատվական փոխգործակցության </w:t>
      </w:r>
      <w:r w:rsidR="00931E95" w:rsidRPr="00222EDA">
        <w:rPr>
          <w:rFonts w:ascii="Sylfaen" w:hAnsi="Sylfaen"/>
          <w:sz w:val="24"/>
          <w:szCs w:val="24"/>
        </w:rPr>
        <w:t>լայն գործառութային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տեխնոլոգիական հնարավորությունների ապահովումը,</w:t>
      </w:r>
    </w:p>
    <w:p w14:paraId="14634ECA" w14:textId="1959A919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փոխգործակցությունների մասնակիցների թվի (տվյալների էլեկտրոնային փոխանակման), տեղեկատվության ստացման, փոխանցման,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արագության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ծավալների ավելացումը,</w:t>
      </w:r>
    </w:p>
    <w:p w14:paraId="40D246B1" w14:textId="39621119" w:rsidR="0058299E" w:rsidRPr="00222EDA" w:rsidRDefault="0058299E" w:rsidP="0086731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տեղեկատվական ռեսուրսների ստեղծումը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զարգացումը, դրանց հասանելիության հնարավորությունների, անհրաժեշտ մեթոդների, </w:t>
      </w:r>
      <w:r w:rsidR="00931E95" w:rsidRPr="00222EDA">
        <w:rPr>
          <w:rFonts w:ascii="Sylfaen" w:hAnsi="Sylfaen"/>
          <w:sz w:val="24"/>
          <w:szCs w:val="24"/>
        </w:rPr>
        <w:t>եղանակ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տեխնոլոգիաների իրագործում</w:t>
      </w:r>
      <w:r w:rsidR="00931E9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931E95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ընդլայնումը,</w:t>
      </w:r>
    </w:p>
    <w:p w14:paraId="5DEED931" w14:textId="7DA52467" w:rsidR="0058299E" w:rsidRPr="00222EDA" w:rsidRDefault="0058299E" w:rsidP="0086731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դասակարգման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ծածկագրման </w:t>
      </w:r>
      <w:r w:rsidR="001235D8" w:rsidRPr="00222EDA">
        <w:rPr>
          <w:rFonts w:ascii="Sylfaen" w:hAnsi="Sylfaen"/>
          <w:sz w:val="24"/>
          <w:szCs w:val="24"/>
        </w:rPr>
        <w:t>միօրինականացված</w:t>
      </w:r>
      <w:r w:rsidRPr="00222EDA">
        <w:rPr>
          <w:rFonts w:ascii="Sylfaen" w:hAnsi="Sylfaen"/>
          <w:sz w:val="24"/>
          <w:szCs w:val="24"/>
        </w:rPr>
        <w:t xml:space="preserve"> համակարգի հիման վրա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ավորված՝ Միության նորմատիվ տեղեկատվական տեղեկությունների միասնական համակարգի ստեղծման, վարման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տարածման հնարավորությունների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գործառույթների ընդլայնումը,</w:t>
      </w:r>
    </w:p>
    <w:p w14:paraId="2F0F09B7" w14:textId="2D69EABB" w:rsidR="0058299E" w:rsidRPr="00222EDA" w:rsidRDefault="0058299E" w:rsidP="0086731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իրավունք</w:t>
      </w:r>
      <w:r w:rsidR="00566A92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կազմող միջազգային պայմանագրերի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ակտերի (այդպիսի միջազգային պայմանագրերի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ակտերի նախագծերի) հասանելիության ապահովումը,</w:t>
      </w:r>
    </w:p>
    <w:p w14:paraId="6EF46DF2" w14:textId="710F9499" w:rsidR="0058299E" w:rsidRPr="00222EDA" w:rsidRDefault="0058299E" w:rsidP="0086731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արհեստական բանականության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արհեստական բանականության տեխնոլոգիաների մշակման ոլորտում անդամ պետությունների փոխգործակցության հիմքերի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ավորումը,</w:t>
      </w:r>
    </w:p>
    <w:p w14:paraId="322ACD28" w14:textId="3BABF1F0" w:rsidR="0058299E" w:rsidRPr="00222EDA" w:rsidRDefault="0058299E" w:rsidP="0086731A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222ED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ֆիզիկական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տնտեսավարող սուբյեկտների, անդամ պետությունների լիազորված մարմինների (</w:t>
      </w:r>
      <w:r w:rsidR="00566A92" w:rsidRPr="00222EDA">
        <w:rPr>
          <w:rFonts w:ascii="Sylfaen" w:hAnsi="Sylfaen"/>
          <w:sz w:val="24"/>
          <w:szCs w:val="24"/>
        </w:rPr>
        <w:t>այսուհետ՝</w:t>
      </w:r>
      <w:r w:rsidRPr="00222EDA">
        <w:rPr>
          <w:rFonts w:ascii="Sylfaen" w:hAnsi="Sylfaen"/>
          <w:sz w:val="24"/>
          <w:szCs w:val="24"/>
        </w:rPr>
        <w:t xml:space="preserve"> երրորդ </w:t>
      </w:r>
      <w:r w:rsidR="00566A92" w:rsidRPr="00222EDA">
        <w:rPr>
          <w:rFonts w:ascii="Sylfaen" w:hAnsi="Sylfaen"/>
          <w:sz w:val="24"/>
          <w:szCs w:val="24"/>
        </w:rPr>
        <w:t>երկրների</w:t>
      </w:r>
      <w:r w:rsidRPr="00222EDA">
        <w:rPr>
          <w:rFonts w:ascii="Sylfaen" w:hAnsi="Sylfaen"/>
          <w:sz w:val="24"/>
          <w:szCs w:val="24"/>
        </w:rPr>
        <w:t xml:space="preserve">), արտաքին այլ տեղեկատվական 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թվային հարթակների համար </w:t>
      </w:r>
      <w:r w:rsidR="00566A92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566A92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ընդհանուր տեղեկատվական ռեսուրսների հասանելիության ապահովումը՝ Միության իրավունքին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մարմինների որոշումներով սահմանված հասանելիության պայմաններին համապատասխան,</w:t>
      </w:r>
    </w:p>
    <w:p w14:paraId="2F0D5545" w14:textId="560D5515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8)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այնպիսի գործիքների ստեղծումն ու զարգացումը, որոնք հնարավորություն են տալիս իրագործելու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հրապարակելու ֆիզիկական ու իրավաբանական անձանց համար նախատեսված թվային </w:t>
      </w:r>
      <w:r w:rsidR="00566A92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ներ,</w:t>
      </w:r>
    </w:p>
    <w:p w14:paraId="2D8CF476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 իրագործելիս անդամ պետությունների լիազորված մարմիններին պետական հսկողություն իրականացնելու համար անհրաժեշտ տեղեկատվությամբ ապահովելը,</w:t>
      </w:r>
    </w:p>
    <w:p w14:paraId="138B15C8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միջպետական տեղեկատվական փոխգործակցության ժամանակ տեղեկատվության պաշտպանության ապահովումը,</w:t>
      </w:r>
    </w:p>
    <w:p w14:paraId="59CF5500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մարմինների գործունեության տեղեկատվական աջակցությունը։</w:t>
      </w:r>
    </w:p>
    <w:p w14:paraId="01FCB573" w14:textId="256B3176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2.3.2.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շրջանակներում խնդիրներ իրականացնելիս պետք է օգտագործվեն ինտեգրված համակարգի ստեղծման ժամանակ մշակված </w:t>
      </w:r>
      <w:r w:rsidR="00240206" w:rsidRPr="00222EDA">
        <w:rPr>
          <w:rFonts w:ascii="Sylfaen" w:hAnsi="Sylfaen"/>
          <w:sz w:val="24"/>
          <w:szCs w:val="24"/>
        </w:rPr>
        <w:t>ենթա</w:t>
      </w:r>
      <w:r w:rsidRPr="00222EDA">
        <w:rPr>
          <w:rFonts w:ascii="Sylfaen" w:hAnsi="Sylfaen"/>
          <w:sz w:val="24"/>
          <w:szCs w:val="24"/>
        </w:rPr>
        <w:t xml:space="preserve">կառուցվածքային, տեխնոլոգիական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40206" w:rsidRPr="00222EDA">
        <w:rPr>
          <w:rFonts w:ascii="Sylfaen" w:hAnsi="Sylfaen"/>
          <w:sz w:val="24"/>
          <w:szCs w:val="24"/>
        </w:rPr>
        <w:t>տեղեկատվական-</w:t>
      </w:r>
      <w:r w:rsidRPr="00222EDA">
        <w:rPr>
          <w:rFonts w:ascii="Sylfaen" w:hAnsi="Sylfaen"/>
          <w:sz w:val="24"/>
          <w:szCs w:val="24"/>
        </w:rPr>
        <w:t>ծրագրային լուծումները: Ընդ որում, ինտեգրված համակարգի ինտեգրացիոն հարթակը զարգացնելիս պետք է պահպանվի հետադարձ համատեղելիության սկզբունքը՝ ներկայումս օգտագործվող ինտեգրացիոն անցուղիներն անդամ պետությունների կողմից օգտագործ</w:t>
      </w:r>
      <w:r w:rsidR="00240206" w:rsidRPr="00222EDA">
        <w:rPr>
          <w:rFonts w:ascii="Sylfaen" w:hAnsi="Sylfaen"/>
          <w:sz w:val="24"/>
          <w:szCs w:val="24"/>
        </w:rPr>
        <w:t>վ</w:t>
      </w:r>
      <w:r w:rsidRPr="00222EDA">
        <w:rPr>
          <w:rFonts w:ascii="Sylfaen" w:hAnsi="Sylfaen"/>
          <w:sz w:val="24"/>
          <w:szCs w:val="24"/>
        </w:rPr>
        <w:t>ելու հնարավորություն</w:t>
      </w:r>
      <w:r w:rsidR="00240206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ապահովելու նպատակով:</w:t>
      </w:r>
    </w:p>
    <w:p w14:paraId="56C9A516" w14:textId="6B5AD9B7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2.3.3.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համակարգի՝ Հանձնաժողովի ինտեգրացիոն հատվածի զարգացման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շրջանակներում խնդիրների լուծման ընթացքում ծրագրային ապահովման մշակումը պետք է իրականացվի մշակման տարբերակների կառավարման համակարգում,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պետք է ապահովվեն հաջորդական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ավտոմատացված հավաքման, </w:t>
      </w:r>
      <w:r w:rsidR="00240206" w:rsidRPr="00222EDA">
        <w:rPr>
          <w:rFonts w:ascii="Sylfaen" w:hAnsi="Sylfaen"/>
          <w:sz w:val="24"/>
          <w:szCs w:val="24"/>
        </w:rPr>
        <w:t>թեստավոր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FF2659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մեխանիզմներ։</w:t>
      </w:r>
    </w:p>
    <w:p w14:paraId="10CF328F" w14:textId="7AF67E51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2.3.4.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շրջանակներում խնդիրների լուծման ընթացքում պետք է իրականացվի ինտեգրված համակարգի՝ Հանձնաժողովի ինտեգրացիոն հատվածի ենթահամակարգերի փուլային անցում դեպի միկրո</w:t>
      </w:r>
      <w:r w:rsidR="009E6E3B" w:rsidRPr="00222EDA">
        <w:rPr>
          <w:rFonts w:ascii="Sylfaen" w:hAnsi="Sylfaen"/>
          <w:sz w:val="24"/>
          <w:szCs w:val="24"/>
        </w:rPr>
        <w:t>սերվիսային</w:t>
      </w:r>
      <w:r w:rsidRPr="00222EDA">
        <w:rPr>
          <w:rFonts w:ascii="Sylfaen" w:hAnsi="Sylfaen"/>
          <w:sz w:val="24"/>
          <w:szCs w:val="24"/>
        </w:rPr>
        <w:t xml:space="preserve"> ճարտարապետություն՝ այն դեպքում, երբ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="00DE6077" w:rsidRPr="00222EDA">
        <w:rPr>
          <w:rFonts w:ascii="Sylfaen" w:hAnsi="Sylfaen"/>
          <w:sz w:val="24"/>
          <w:szCs w:val="24"/>
        </w:rPr>
        <w:t>այդ</w:t>
      </w:r>
      <w:r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lastRenderedPageBreak/>
        <w:t xml:space="preserve">ճարտարապետության կիրառումը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տնտեսական առումով հիմնավորված է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համապատասխանում է տեղեկատվության պաշտպանության նկատմամբ ներկայացվող պահանջներին։ Ընդ որում, ինտեգրված համակարգի արդիականացումը պետք է իրականացվի՝ հաշվի առնելով անցումը ժամանակակից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1235D8" w:rsidRPr="00222EDA">
        <w:rPr>
          <w:rFonts w:ascii="Sylfaen" w:hAnsi="Sylfaen"/>
          <w:sz w:val="24"/>
          <w:szCs w:val="24"/>
        </w:rPr>
        <w:t>միօրինականացված</w:t>
      </w:r>
      <w:r w:rsidRPr="00222EDA">
        <w:rPr>
          <w:rFonts w:ascii="Sylfaen" w:hAnsi="Sylfaen"/>
          <w:sz w:val="24"/>
          <w:szCs w:val="24"/>
        </w:rPr>
        <w:t xml:space="preserve"> ծրագրային տեխնոլոգիաների, որոնք ապահովում են ինտեգրված համակարգի կայուն գործունեությունը</w:t>
      </w:r>
      <w:r w:rsidR="00225751" w:rsidRPr="00222EDA">
        <w:rPr>
          <w:rFonts w:ascii="Sylfaen" w:hAnsi="Sylfaen"/>
          <w:sz w:val="24"/>
          <w:szCs w:val="24"/>
        </w:rPr>
        <w:t>`</w:t>
      </w:r>
      <w:r w:rsidRPr="00222EDA">
        <w:rPr>
          <w:rFonts w:ascii="Sylfaen" w:hAnsi="Sylfaen"/>
          <w:sz w:val="24"/>
          <w:szCs w:val="24"/>
        </w:rPr>
        <w:t xml:space="preserve"> սահմանափակումների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ապակառուցողական գործողությունների սպառնալիքների պայմաններում,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որոնք կարող են ներդրվել կամ ստեղծվել երրորդ երկրների</w:t>
      </w:r>
      <w:r w:rsidR="00DE6077" w:rsidRPr="00222EDA">
        <w:rPr>
          <w:rFonts w:ascii="Sylfaen" w:hAnsi="Sylfaen"/>
          <w:sz w:val="24"/>
          <w:szCs w:val="24"/>
        </w:rPr>
        <w:t>ց</w:t>
      </w:r>
      <w:r w:rsidRPr="00222EDA">
        <w:rPr>
          <w:rFonts w:ascii="Sylfaen" w:hAnsi="Sylfaen"/>
          <w:sz w:val="24"/>
          <w:szCs w:val="24"/>
        </w:rPr>
        <w:t xml:space="preserve"> ծրագրային ապահովում մշակողների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արտադրողների կողմից։</w:t>
      </w:r>
    </w:p>
    <w:p w14:paraId="77D36233" w14:textId="5B81E895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2.3.5.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շրջանակներում խնդիրները լուծելիս պետք է ապահովվի թվային ենթակառուցվածքների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էկոհամակարգերի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ավորումն ու զարգացումը։</w:t>
      </w:r>
    </w:p>
    <w:p w14:paraId="036B3EF5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</w:p>
    <w:p w14:paraId="445AFD5E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 Ավտոմատացման օբյեկտների բնութագիրը</w:t>
      </w:r>
    </w:p>
    <w:p w14:paraId="71B6DA1C" w14:textId="77777777" w:rsidR="0058299E" w:rsidRPr="00222EDA" w:rsidRDefault="0058299E" w:rsidP="0086731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3.1.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Ավտոմատացման օբյեկտների մասին համառոտ տեղեկություններ</w:t>
      </w:r>
    </w:p>
    <w:p w14:paraId="0EDA51A5" w14:textId="77777777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3.1.1.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համակարգը զարգացնելիս ավտոմատացման օբյեկտներն են՝</w:t>
      </w:r>
    </w:p>
    <w:p w14:paraId="687AE8F3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Հանձնաժողովը,</w:t>
      </w:r>
    </w:p>
    <w:p w14:paraId="4E47B374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անդամ պետությունների ազգային հատվածների ինտեգրացիոն անցուղիների լիազորված օպերատորները,</w:t>
      </w:r>
    </w:p>
    <w:p w14:paraId="2FBC48AD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անդամ պետությունների վստահված երրորդ կողմի (այսուհետ՝ ՎԵԿ) լիազորված օպերատորները,</w:t>
      </w:r>
    </w:p>
    <w:p w14:paraId="653CDF06" w14:textId="77777777" w:rsidR="0058299E" w:rsidRPr="00F7654D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իրագործմանը մասնակցող լիազորված մարմինները,</w:t>
      </w:r>
    </w:p>
    <w:p w14:paraId="6B44E2A3" w14:textId="77777777" w:rsidR="0086731A" w:rsidRPr="00F7654D" w:rsidRDefault="0086731A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</w:p>
    <w:p w14:paraId="4CB771EA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5)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965B21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իրագործմանը մասնակցող՝ </w:t>
      </w:r>
      <w:r w:rsidR="00965B21" w:rsidRPr="00222EDA">
        <w:rPr>
          <w:rFonts w:ascii="Sylfaen" w:hAnsi="Sylfaen"/>
          <w:sz w:val="24"/>
          <w:szCs w:val="24"/>
        </w:rPr>
        <w:t xml:space="preserve">լիազորված մարմիններն ու </w:t>
      </w:r>
      <w:r w:rsidRPr="00222EDA">
        <w:rPr>
          <w:rFonts w:ascii="Sylfaen" w:hAnsi="Sylfaen"/>
          <w:sz w:val="24"/>
          <w:szCs w:val="24"/>
        </w:rPr>
        <w:t>ազգային թվային հարթակների օպերատորները։</w:t>
      </w:r>
    </w:p>
    <w:p w14:paraId="3499EAA9" w14:textId="77777777" w:rsidR="0058299E" w:rsidRPr="00222EDA" w:rsidRDefault="00965B21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 w:cs="Times New Roman"/>
          <w:sz w:val="24"/>
          <w:szCs w:val="24"/>
          <w:lang w:bidi="ar-SA"/>
        </w:rPr>
        <w:t>3.1.2.</w:t>
      </w:r>
      <w:r w:rsidR="0086731A" w:rsidRPr="00F7654D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>Ավտոմատացման առարկաներ</w:t>
      </w:r>
      <w:r w:rsidR="00F46934" w:rsidRPr="00222EDA">
        <w:rPr>
          <w:rFonts w:ascii="Sylfaen" w:hAnsi="Sylfaen"/>
          <w:sz w:val="24"/>
          <w:szCs w:val="24"/>
        </w:rPr>
        <w:t>ը</w:t>
      </w:r>
      <w:r w:rsidR="0058299E" w:rsidRPr="00222EDA">
        <w:rPr>
          <w:rFonts w:ascii="Sylfaen" w:hAnsi="Sylfaen"/>
          <w:sz w:val="24"/>
          <w:szCs w:val="24"/>
        </w:rPr>
        <w:t xml:space="preserve"> սույն տեխնիկական առաջադրանքի 2.1.2 կետում նշված ուղղություններով Միության գործունեության կարգավորման հետ կապված գործընթացներ</w:t>
      </w:r>
      <w:r w:rsidR="00F46934" w:rsidRPr="00222EDA">
        <w:rPr>
          <w:rFonts w:ascii="Sylfaen" w:hAnsi="Sylfaen"/>
          <w:sz w:val="24"/>
          <w:szCs w:val="24"/>
        </w:rPr>
        <w:t>ն են</w:t>
      </w:r>
      <w:r w:rsidR="0058299E" w:rsidRPr="00222EDA">
        <w:rPr>
          <w:rFonts w:ascii="Sylfaen" w:hAnsi="Sylfaen"/>
          <w:sz w:val="24"/>
          <w:szCs w:val="24"/>
        </w:rPr>
        <w:t>:</w:t>
      </w:r>
    </w:p>
    <w:p w14:paraId="0FCC2845" w14:textId="5F8390D1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3.1.3.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կազմի մեջ մտնում են Հանձնաժողովի ինտեգրացիոն հատվածը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ազգային հատվածները՝</w:t>
      </w:r>
    </w:p>
    <w:p w14:paraId="26318E7F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Հայաստանի Հանրապետության ազգային հատվածը,</w:t>
      </w:r>
    </w:p>
    <w:p w14:paraId="56347727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Բելառուսի Հանրապետության ազգային հատվածը,</w:t>
      </w:r>
    </w:p>
    <w:p w14:paraId="35CBE4EA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Ղազախստանի Հանրապետության ազգային հատվածը,</w:t>
      </w:r>
    </w:p>
    <w:p w14:paraId="6A19C55D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Ղրղզստանի Հանրապետության ազգային հատվածը,</w:t>
      </w:r>
    </w:p>
    <w:p w14:paraId="79B57140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Ռուսաստանի Դաշնության ազգային հատվածը:</w:t>
      </w:r>
    </w:p>
    <w:p w14:paraId="40C696BE" w14:textId="62F8561D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3.1.4.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ստեղծվել է</w:t>
      </w:r>
      <w:r w:rsidR="009509AF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հաշվի առնելով </w:t>
      </w:r>
      <w:r w:rsidR="00A44706" w:rsidRPr="00222EDA">
        <w:rPr>
          <w:rFonts w:ascii="Sylfaen" w:hAnsi="Sylfaen"/>
          <w:sz w:val="24"/>
          <w:szCs w:val="24"/>
        </w:rPr>
        <w:t>լիազորված մարմին</w:t>
      </w:r>
      <w:r w:rsidRPr="00222EDA">
        <w:rPr>
          <w:rFonts w:ascii="Sylfaen" w:hAnsi="Sylfaen"/>
          <w:sz w:val="24"/>
          <w:szCs w:val="24"/>
        </w:rPr>
        <w:t xml:space="preserve">ների կողմից շահագործվող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մշակվող տեղեկատվական համակարգերի գերակա </w:t>
      </w:r>
      <w:r w:rsidR="009509AF" w:rsidRPr="00222EDA">
        <w:rPr>
          <w:rFonts w:ascii="Sylfaen" w:hAnsi="Sylfaen"/>
          <w:sz w:val="24"/>
          <w:szCs w:val="24"/>
        </w:rPr>
        <w:t>կցորդ</w:t>
      </w:r>
      <w:r w:rsidRPr="00222EDA">
        <w:rPr>
          <w:rFonts w:ascii="Sylfaen" w:hAnsi="Sylfaen"/>
          <w:sz w:val="24"/>
          <w:szCs w:val="24"/>
        </w:rPr>
        <w:t>մանն ուղղված՝ անդամ պետությունների կողմից ավելի վաղ համաձայնեցված սկզբունքները: Միջպետական տեղեկատվական փոխգործակցություն պահանջող խնդիրների մեծ</w:t>
      </w:r>
      <w:r w:rsidR="008C129B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մաս</w:t>
      </w:r>
      <w:r w:rsidR="008C129B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F46934" w:rsidRPr="00222EDA">
        <w:rPr>
          <w:rFonts w:ascii="Sylfaen" w:hAnsi="Sylfaen"/>
          <w:sz w:val="24"/>
          <w:szCs w:val="24"/>
        </w:rPr>
        <w:t xml:space="preserve">առնչությամբ </w:t>
      </w:r>
      <w:r w:rsidR="007C7E8A" w:rsidRPr="00222EDA">
        <w:rPr>
          <w:rFonts w:ascii="Sylfaen" w:hAnsi="Sylfaen"/>
          <w:sz w:val="24"/>
          <w:szCs w:val="24"/>
        </w:rPr>
        <w:t xml:space="preserve">յուրաքանչյուր </w:t>
      </w:r>
      <w:r w:rsidRPr="00222EDA">
        <w:rPr>
          <w:rFonts w:ascii="Sylfaen" w:hAnsi="Sylfaen"/>
          <w:sz w:val="24"/>
          <w:szCs w:val="24"/>
        </w:rPr>
        <w:t xml:space="preserve">անդամ պետությունում առկա է կուտակված փորձ, ստեղծվել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շահագործվում են ազգային օրենսդրությ</w:t>
      </w:r>
      <w:r w:rsidR="007C7E8A" w:rsidRPr="00222EDA">
        <w:rPr>
          <w:rFonts w:ascii="Sylfaen" w:hAnsi="Sylfaen"/>
          <w:sz w:val="24"/>
          <w:szCs w:val="24"/>
        </w:rPr>
        <w:t>ան</w:t>
      </w:r>
      <w:r w:rsidRPr="00222EDA">
        <w:rPr>
          <w:rFonts w:ascii="Sylfaen" w:hAnsi="Sylfaen"/>
          <w:sz w:val="24"/>
          <w:szCs w:val="24"/>
        </w:rPr>
        <w:t xml:space="preserve"> առանձնահատկությունը հաշվի առնող համապատասխան ծրագրային տեխնիկական լուծումներ: Անդամ պետությունների ազգային հատվածներում ընդհանուր գործընթացների համաձայնեցված ներդնում</w:t>
      </w:r>
      <w:r w:rsidR="007C7E8A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ապահովելու համար անհրաժեշտ է ապահովել ընդհանուր գործընթացների մասնակիցների տեղեկատվական համակարգերի լրամշակումը (ստեղծ</w:t>
      </w:r>
      <w:r w:rsidR="007C7E8A" w:rsidRPr="00222EDA">
        <w:rPr>
          <w:rFonts w:ascii="Sylfaen" w:hAnsi="Sylfaen"/>
          <w:sz w:val="24"/>
          <w:szCs w:val="24"/>
        </w:rPr>
        <w:t>ումը</w:t>
      </w:r>
      <w:r w:rsidRPr="00222EDA">
        <w:rPr>
          <w:rFonts w:ascii="Sylfaen" w:hAnsi="Sylfaen"/>
          <w:sz w:val="24"/>
          <w:szCs w:val="24"/>
        </w:rPr>
        <w:t>), դրանց միացում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ազգային հատվածներին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փոխգործակցության միջպետական թեստավորման անցկացումը: Ազգային հատվածների ընթացիկ վիճակի նկարագրությունը բերված է սույն տեխնիկական առաջադրանքի 3.2 ենթակետում:</w:t>
      </w:r>
    </w:p>
    <w:p w14:paraId="1D91BF7B" w14:textId="77777777" w:rsidR="0058299E" w:rsidRPr="00222EDA" w:rsidRDefault="0058299E" w:rsidP="0086731A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3.1.5.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ընթացիկ վիճակի նկարագրությունը բերված է սույն տեխնիկական առաջադրանքի 3.3 ենթակետում:</w:t>
      </w:r>
    </w:p>
    <w:p w14:paraId="7B6B9DF5" w14:textId="77777777" w:rsidR="0058299E" w:rsidRPr="00222EDA" w:rsidRDefault="0058299E" w:rsidP="0086731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3.2.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հատվածների ընթացիկ վիճակի բնութագիրը</w:t>
      </w:r>
    </w:p>
    <w:p w14:paraId="6A97BCC2" w14:textId="7777777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</w:t>
      </w:r>
      <w:r w:rsidR="007C7E8A" w:rsidRPr="00222EDA">
        <w:rPr>
          <w:rFonts w:ascii="Sylfaen" w:hAnsi="Sylfaen"/>
          <w:color w:val="auto"/>
          <w:sz w:val="24"/>
          <w:szCs w:val="24"/>
        </w:rPr>
        <w:t>2.1.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Հայաստանի Հանրապետության ազգային հատվածի ընթացիկ վիճակի բնութագիրը</w:t>
      </w:r>
    </w:p>
    <w:p w14:paraId="5A3148F3" w14:textId="008F1769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Հայաստանի Հանրապետության ազգային հատվածն ապահովում է Հայաստանի Հանրապետության լիազորված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6856E7" w:rsidRPr="00222EDA">
        <w:rPr>
          <w:rFonts w:ascii="Sylfaen" w:hAnsi="Sylfaen"/>
          <w:sz w:val="24"/>
          <w:szCs w:val="24"/>
        </w:rPr>
        <w:t>մյուս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լիազորված մարմինների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փոխգործակցությունը: Տվյալ տեղեկատվական փոխգործակցություն</w:t>
      </w:r>
      <w:r w:rsidR="00E42834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իրագործվում է ինտեգրված համակարգի,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Բելառուսի Հանրապետության, Ղազախստանի Հանրապետության, Ղրղզստանի Հանրապետության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Ռուսաստանի Դաշնության լիազորված մարմինների տվյալների փոխանցման գործող համակարգի ենթակառուցվածքի օգտագործմամբ</w:t>
      </w:r>
      <w:r w:rsidR="00E42834" w:rsidRPr="00222EDA">
        <w:rPr>
          <w:rFonts w:ascii="Sylfaen" w:hAnsi="Sylfaen"/>
          <w:sz w:val="24"/>
          <w:szCs w:val="24"/>
        </w:rPr>
        <w:t>։</w:t>
      </w:r>
    </w:p>
    <w:p w14:paraId="2FC87063" w14:textId="67056CF0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Հայաստանի Հանրապետության ազգային հատվածի պատվիրատուն Հայաստանի Հանրապետության բարձր տեխնոլոգիական արդյունաբերության նախարարությունն է: Ւնտեգրացիոն անցուղու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վստահված երրորդ կողմի օպերատոր է սահմանվել «ԷԿԵՆԳ» ՓԲԸ-ն:</w:t>
      </w:r>
    </w:p>
    <w:p w14:paraId="378C6533" w14:textId="3555CA1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Հայաստանի Հանրապետության ազգային հատվածի ինտեգրացիոն անցուղին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</w:t>
      </w:r>
      <w:r w:rsidR="00723883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723883" w:rsidRPr="00222EDA">
        <w:rPr>
          <w:rFonts w:ascii="Sylfaen" w:hAnsi="Sylfaen"/>
          <w:sz w:val="24"/>
          <w:szCs w:val="24"/>
        </w:rPr>
        <w:t>սե</w:t>
      </w:r>
      <w:r w:rsidR="00F46934" w:rsidRPr="00222EDA">
        <w:rPr>
          <w:rFonts w:ascii="Sylfaen" w:hAnsi="Sylfaen"/>
          <w:sz w:val="24"/>
          <w:szCs w:val="24"/>
        </w:rPr>
        <w:t>ր</w:t>
      </w:r>
      <w:r w:rsidR="00723883" w:rsidRPr="00222EDA">
        <w:rPr>
          <w:rFonts w:ascii="Sylfaen" w:hAnsi="Sylfaen"/>
          <w:sz w:val="24"/>
          <w:szCs w:val="24"/>
        </w:rPr>
        <w:t>վիսնե</w:t>
      </w:r>
      <w:r w:rsidRPr="00222EDA">
        <w:rPr>
          <w:rFonts w:ascii="Sylfaen" w:hAnsi="Sylfaen"/>
          <w:sz w:val="24"/>
          <w:szCs w:val="24"/>
        </w:rPr>
        <w:t>րն իրագործվել են Հանձնաժողովի ինտեգրացիոն հատվածի կազմում մշակված տիպային ինտեգրացիոն անցուղու ծրագրային ապահովման հիման վրա:</w:t>
      </w:r>
    </w:p>
    <w:p w14:paraId="20132A33" w14:textId="4D549A3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Հայաստանի Հանրապետության ազգային հատվածի ինտեգրացիոն անցուղին օգտագործվում է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Հայաստանի Հանրապետության մաքսային ծառայության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մաքսային մարմինների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փոխգործակցություն իրագործելու համար:</w:t>
      </w:r>
    </w:p>
    <w:p w14:paraId="1A46A3BF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Հայաստանի Հանրապետության մաքսային ծառայության </w:t>
      </w:r>
      <w:r w:rsidR="00945ED4" w:rsidRPr="00222EDA">
        <w:rPr>
          <w:rFonts w:ascii="Sylfaen" w:hAnsi="Sylfaen"/>
          <w:sz w:val="24"/>
          <w:szCs w:val="24"/>
        </w:rPr>
        <w:t>տեղեկատվական</w:t>
      </w:r>
      <w:r w:rsidRPr="00222EDA">
        <w:rPr>
          <w:rFonts w:ascii="Sylfaen" w:hAnsi="Sylfaen"/>
          <w:sz w:val="24"/>
          <w:szCs w:val="24"/>
        </w:rPr>
        <w:t xml:space="preserve"> համակարգի հետ Հայաստանի Հանրապետության ազգային հատվածի </w:t>
      </w:r>
      <w:r w:rsidRPr="00222EDA">
        <w:rPr>
          <w:rFonts w:ascii="Sylfaen" w:hAnsi="Sylfaen"/>
          <w:sz w:val="24"/>
          <w:szCs w:val="24"/>
        </w:rPr>
        <w:lastRenderedPageBreak/>
        <w:t xml:space="preserve">ինտեգրացիոն անցուղու </w:t>
      </w:r>
      <w:r w:rsidR="00B35EAD" w:rsidRPr="00222EDA">
        <w:rPr>
          <w:rFonts w:ascii="Sylfaen" w:hAnsi="Sylfaen"/>
          <w:sz w:val="24"/>
          <w:szCs w:val="24"/>
        </w:rPr>
        <w:t>փոխ</w:t>
      </w:r>
      <w:r w:rsidRPr="00222EDA">
        <w:rPr>
          <w:rFonts w:ascii="Sylfaen" w:hAnsi="Sylfaen"/>
          <w:sz w:val="24"/>
          <w:szCs w:val="24"/>
        </w:rPr>
        <w:t>գործակցություն</w:t>
      </w:r>
      <w:r w:rsidR="00F9263E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ապահովելու համար օգտագործվում է մասնագիտացված </w:t>
      </w:r>
      <w:r w:rsidR="00BA2AC7" w:rsidRPr="00222EDA">
        <w:rPr>
          <w:rFonts w:ascii="Sylfaen" w:hAnsi="Sylfaen"/>
          <w:sz w:val="24"/>
          <w:szCs w:val="24"/>
        </w:rPr>
        <w:t xml:space="preserve">հարմարիչ </w:t>
      </w:r>
      <w:r w:rsidR="001851E9" w:rsidRPr="00222EDA">
        <w:rPr>
          <w:rFonts w:ascii="Sylfaen" w:hAnsi="Sylfaen"/>
          <w:sz w:val="24"/>
          <w:szCs w:val="24"/>
        </w:rPr>
        <w:t>(</w:t>
      </w:r>
      <w:r w:rsidRPr="00222EDA">
        <w:rPr>
          <w:rFonts w:ascii="Sylfaen" w:hAnsi="Sylfaen"/>
          <w:sz w:val="24"/>
          <w:szCs w:val="24"/>
        </w:rPr>
        <w:t>ադապտեր</w:t>
      </w:r>
      <w:r w:rsidR="001851E9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>:</w:t>
      </w:r>
    </w:p>
    <w:p w14:paraId="2304993A" w14:textId="7777777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3.2.2.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Բելառուսի Հանրապետության ազգային հատվածի ընթացիկ վիճակի բնութագիրը</w:t>
      </w:r>
    </w:p>
    <w:p w14:paraId="0276FA73" w14:textId="29A5E933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Բելառուսի Հանրապետության ազգային հատվածի ինտեգրացիոն անցուղ</w:t>
      </w:r>
      <w:r w:rsidR="00101ED6" w:rsidRPr="00222EDA">
        <w:rPr>
          <w:rFonts w:ascii="Sylfaen" w:hAnsi="Sylfaen"/>
          <w:sz w:val="24"/>
          <w:szCs w:val="24"/>
        </w:rPr>
        <w:t>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</w:t>
      </w:r>
      <w:r w:rsidR="000B1C16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0B1C16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ներն իրագործվել են Հանձնաժողովի ինտեգրացիոն հատվածի կազմում </w:t>
      </w:r>
      <w:r w:rsidR="00101ED6" w:rsidRPr="00222EDA">
        <w:rPr>
          <w:rFonts w:ascii="Sylfaen" w:hAnsi="Sylfaen"/>
          <w:sz w:val="24"/>
          <w:szCs w:val="24"/>
        </w:rPr>
        <w:t>մշակ</w:t>
      </w:r>
      <w:r w:rsidRPr="00222EDA">
        <w:rPr>
          <w:rFonts w:ascii="Sylfaen" w:hAnsi="Sylfaen"/>
          <w:sz w:val="24"/>
          <w:szCs w:val="24"/>
        </w:rPr>
        <w:t>ված տիպային ծրագրային ապահովման հիման վրա:</w:t>
      </w:r>
    </w:p>
    <w:p w14:paraId="2972BFFB" w14:textId="4DC2D364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Բելառուսի Հանրապետության կապի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տեղեկատվայնացման նախարարությունն իրականացնում է Բելառուսի Հանրապետության ազգային հատվածի ստեղծման, զարգացման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շահագործման աշխատանքների պատվիրատուի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կազմակերպչի գործառույթները </w:t>
      </w:r>
      <w:r w:rsidR="00BC0E36" w:rsidRPr="00222EDA">
        <w:rPr>
          <w:rFonts w:ascii="Sylfaen" w:hAnsi="Sylfaen"/>
          <w:sz w:val="24"/>
          <w:szCs w:val="24"/>
        </w:rPr>
        <w:t>(Բելառուսի Հանրապետության նախագահի 20</w:t>
      </w:r>
      <w:r w:rsidR="00013FEB" w:rsidRPr="00222EDA">
        <w:rPr>
          <w:rFonts w:ascii="Sylfaen" w:hAnsi="Sylfaen"/>
          <w:sz w:val="24"/>
          <w:szCs w:val="24"/>
        </w:rPr>
        <w:t>19</w:t>
      </w:r>
      <w:r w:rsidR="00BC0E36" w:rsidRPr="00222EDA">
        <w:rPr>
          <w:rFonts w:ascii="Sylfaen" w:hAnsi="Sylfaen"/>
          <w:sz w:val="24"/>
          <w:szCs w:val="24"/>
        </w:rPr>
        <w:t xml:space="preserve"> թվականի </w:t>
      </w:r>
      <w:r w:rsidR="00013FEB" w:rsidRPr="00222EDA">
        <w:rPr>
          <w:rFonts w:ascii="Sylfaen" w:hAnsi="Sylfaen"/>
          <w:sz w:val="24"/>
          <w:szCs w:val="24"/>
        </w:rPr>
        <w:t>սեպ</w:t>
      </w:r>
      <w:r w:rsidR="00BC0E36" w:rsidRPr="00222EDA">
        <w:rPr>
          <w:rFonts w:ascii="Sylfaen" w:hAnsi="Sylfaen"/>
          <w:sz w:val="24"/>
          <w:szCs w:val="24"/>
        </w:rPr>
        <w:t xml:space="preserve">տեմբերի </w:t>
      </w:r>
      <w:r w:rsidR="00013FEB" w:rsidRPr="00222EDA">
        <w:rPr>
          <w:rFonts w:ascii="Sylfaen" w:hAnsi="Sylfaen"/>
          <w:sz w:val="24"/>
          <w:szCs w:val="24"/>
        </w:rPr>
        <w:t>18</w:t>
      </w:r>
      <w:r w:rsidR="00BC0E36" w:rsidRPr="00222EDA">
        <w:rPr>
          <w:rFonts w:ascii="Sylfaen" w:hAnsi="Sylfaen"/>
          <w:sz w:val="24"/>
          <w:szCs w:val="24"/>
        </w:rPr>
        <w:t xml:space="preserve">-ի թիվ </w:t>
      </w:r>
      <w:r w:rsidR="00013FEB" w:rsidRPr="00222EDA">
        <w:rPr>
          <w:rFonts w:ascii="Sylfaen" w:hAnsi="Sylfaen"/>
          <w:sz w:val="24"/>
          <w:szCs w:val="24"/>
        </w:rPr>
        <w:t>350</w:t>
      </w:r>
      <w:r w:rsidR="00BC0E36" w:rsidRPr="00222EDA">
        <w:rPr>
          <w:rFonts w:ascii="Sylfaen" w:hAnsi="Sylfaen"/>
          <w:sz w:val="24"/>
          <w:szCs w:val="24"/>
        </w:rPr>
        <w:t xml:space="preserve"> հրամանագիր):</w:t>
      </w:r>
      <w:r w:rsidR="00F95524" w:rsidRPr="00222EDA">
        <w:rPr>
          <w:rFonts w:ascii="Sylfaen" w:hAnsi="Sylfaen"/>
          <w:sz w:val="24"/>
          <w:szCs w:val="24"/>
        </w:rPr>
        <w:t xml:space="preserve"> Նշված</w:t>
      </w:r>
      <w:r w:rsidRPr="00222EDA">
        <w:rPr>
          <w:rFonts w:ascii="Sylfaen" w:hAnsi="Sylfaen"/>
          <w:sz w:val="24"/>
          <w:szCs w:val="24"/>
        </w:rPr>
        <w:t xml:space="preserve"> հրամանագրի պահանջներին համապատասխան՝ մշակվել է Տվյալ աշխատանքների պատվիրատուի վերաբերյալ հիմնադրույթը։</w:t>
      </w:r>
    </w:p>
    <w:p w14:paraId="323BCE7D" w14:textId="36767208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համակարգի՝ Բելառուսի Հանրապետության ազգային հատվածի հիմնական </w:t>
      </w:r>
      <w:r w:rsidR="009F31AB" w:rsidRPr="00222EDA">
        <w:rPr>
          <w:rFonts w:ascii="Sylfaen" w:hAnsi="Sylfaen"/>
          <w:sz w:val="24"/>
          <w:szCs w:val="24"/>
        </w:rPr>
        <w:t xml:space="preserve">գործառութային </w:t>
      </w:r>
      <w:r w:rsidRPr="00222EDA">
        <w:rPr>
          <w:rFonts w:ascii="Sylfaen" w:hAnsi="Sylfaen"/>
          <w:sz w:val="24"/>
          <w:szCs w:val="24"/>
        </w:rPr>
        <w:t xml:space="preserve">բաղադրիչներից մեկը հանդիսացող տեղեկատվական փոխգործակցության ծրագրային ապահովման իրավատիրոջ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օպերատորի</w:t>
      </w:r>
      <w:r w:rsidR="009F31AB" w:rsidRPr="00222EDA">
        <w:rPr>
          <w:rFonts w:ascii="Sylfaen" w:hAnsi="Sylfaen"/>
          <w:sz w:val="24"/>
          <w:szCs w:val="24"/>
        </w:rPr>
        <w:t xml:space="preserve"> գործառույթները</w:t>
      </w:r>
      <w:r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ինտեգրացիոն անցուղու լիազորված օպերատորի ու վստահված երրորդ կողմի ազգային օպերատորի՝ միջպետական էլեկտրոնային փոխգործակցության ժամանակ էլեկտրոնային փաստաթղթերի իսկության ճանաչման գծով գործառույթներն իրականացնում է «Էլեկտրոնային ծառայությունների ազգային կենտրոն» հանրապետական ունիտար ձեռնարկությունը (Բելառուսի Հանրապետության նախագահի 2011 թվականի նոյեմբերի 8-ի թիվ 515 հրամանագիր):</w:t>
      </w:r>
    </w:p>
    <w:p w14:paraId="3B6D54C5" w14:textId="7777777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3.2.3.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Ղազախստանի Հանրապետության ազգային հատվածի ընթացիկ վիճակի բնութագիրը</w:t>
      </w:r>
    </w:p>
    <w:p w14:paraId="6C59EEB8" w14:textId="466C439F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Ղազախստանի Հանրապետության ազգային հատվածը </w:t>
      </w:r>
      <w:r w:rsidR="00F90A94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առումով ներառում է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բաղադրիչները՝</w:t>
      </w:r>
    </w:p>
    <w:p w14:paraId="5127EAED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Ղազախստանի Հանրապետության ազգային հատվածի ինտեգրացիոն անցուղի,</w:t>
      </w:r>
    </w:p>
    <w:p w14:paraId="036C5719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Ղազախստանի Հանրապետության ՎԵԿ:</w:t>
      </w:r>
    </w:p>
    <w:p w14:paraId="6E561B1E" w14:textId="1F03D4F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Ղազախստանի Հանրապետության ազգային հատվածի պատվիրատուն Ղազախստանի Հանրապետության արհեստական բանականության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թվային զարգացման նախարարությունն է: </w:t>
      </w:r>
    </w:p>
    <w:p w14:paraId="785B4136" w14:textId="3785E9E9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Ղազախստանի Հանրապետության ազգային հատվածի ինտեգրացիոն անցուղու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վստահված երրորդ կողմի օպերատոր է սահմանված «Ազգային տեղեկատվական տեխնոլոգիաներ» բաժնետիրական ընկերությունը։</w:t>
      </w:r>
    </w:p>
    <w:p w14:paraId="5FE1A36F" w14:textId="5ADDB835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Ղազախստանի Հանրապետության ազգային հատվածի ինտեգրացիոն անցուղին (այսուհետ՝ Ղազախստանի Հանրապետության</w:t>
      </w:r>
      <w:r w:rsidR="00A675C8" w:rsidRPr="00222EDA">
        <w:rPr>
          <w:rFonts w:ascii="Sylfaen" w:hAnsi="Sylfaen"/>
          <w:sz w:val="24"/>
          <w:szCs w:val="24"/>
        </w:rPr>
        <w:t xml:space="preserve"> ազգային</w:t>
      </w:r>
      <w:r w:rsidRPr="00222EDA">
        <w:rPr>
          <w:rFonts w:ascii="Sylfaen" w:hAnsi="Sylfaen"/>
          <w:sz w:val="24"/>
          <w:szCs w:val="24"/>
        </w:rPr>
        <w:t xml:space="preserve"> անցուղի)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</w:t>
      </w:r>
      <w:r w:rsidR="005067CC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5067CC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ներն ինքնուրույն մշակվել են Ղազախստանի Հանրապետության կողմից: </w:t>
      </w:r>
    </w:p>
    <w:p w14:paraId="6E47CC09" w14:textId="58576545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Ղազախստանի Հանրապետության ազգային անցուղու կազմում գործում են</w:t>
      </w:r>
      <w:r w:rsidR="009E7C71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9E7C71" w:rsidRPr="00222EDA">
        <w:rPr>
          <w:rFonts w:ascii="Sylfaen" w:hAnsi="Sylfaen"/>
          <w:sz w:val="24"/>
          <w:szCs w:val="24"/>
        </w:rPr>
        <w:t>այդ թվում</w:t>
      </w:r>
      <w:r w:rsidR="008C129B" w:rsidRPr="00222EDA">
        <w:rPr>
          <w:rFonts w:ascii="Sylfaen" w:hAnsi="Sylfaen"/>
          <w:sz w:val="24"/>
          <w:szCs w:val="24"/>
        </w:rPr>
        <w:t xml:space="preserve">՝ </w:t>
      </w:r>
      <w:r w:rsidRPr="00222EDA">
        <w:rPr>
          <w:rFonts w:ascii="Sylfaen" w:hAnsi="Sylfaen"/>
          <w:sz w:val="24"/>
          <w:szCs w:val="24"/>
        </w:rPr>
        <w:t>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ենթահամակարգերը՝</w:t>
      </w:r>
    </w:p>
    <w:p w14:paraId="536B78FE" w14:textId="5900AB06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անդամ պետությունների</w:t>
      </w:r>
      <w:r w:rsidR="009E7C71" w:rsidRPr="00222EDA">
        <w:rPr>
          <w:rFonts w:ascii="Sylfaen" w:hAnsi="Sylfaen"/>
          <w:sz w:val="24"/>
          <w:szCs w:val="24"/>
        </w:rPr>
        <w:t xml:space="preserve"> գերատեսչությունների</w:t>
      </w:r>
      <w:r w:rsidRPr="00222EDA">
        <w:rPr>
          <w:rFonts w:ascii="Sylfaen" w:hAnsi="Sylfaen"/>
          <w:sz w:val="24"/>
          <w:szCs w:val="24"/>
        </w:rPr>
        <w:t xml:space="preserve"> տեղեկատվական 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հաղորդագրությունների (հարցումների, պատասխանների, ծառայողական այլ հաղորդագրությունների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փաստաթղթերի) ընդունման, մշակման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երթուղման ենթահամակարգ</w:t>
      </w:r>
      <w:r w:rsidR="00E40A4D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,</w:t>
      </w:r>
    </w:p>
    <w:p w14:paraId="5D0D8EB3" w14:textId="7FC34073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փոխանցվող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պահվող </w:t>
      </w:r>
      <w:r w:rsidR="00A96F5F" w:rsidRPr="00222EDA">
        <w:rPr>
          <w:rFonts w:ascii="Sylfaen" w:hAnsi="Sylfaen"/>
          <w:sz w:val="24"/>
          <w:szCs w:val="24"/>
        </w:rPr>
        <w:t>տվյալների</w:t>
      </w:r>
      <w:r w:rsidRPr="00222EDA">
        <w:rPr>
          <w:rFonts w:ascii="Sylfaen" w:hAnsi="Sylfaen"/>
          <w:sz w:val="24"/>
          <w:szCs w:val="24"/>
        </w:rPr>
        <w:t xml:space="preserve"> չ</w:t>
      </w:r>
      <w:r w:rsidR="00A96F5F" w:rsidRPr="00222EDA">
        <w:rPr>
          <w:rFonts w:ascii="Sylfaen" w:hAnsi="Sylfaen"/>
          <w:sz w:val="24"/>
          <w:szCs w:val="24"/>
        </w:rPr>
        <w:t>թույլատր</w:t>
      </w:r>
      <w:r w:rsidRPr="00222EDA">
        <w:rPr>
          <w:rFonts w:ascii="Sylfaen" w:hAnsi="Sylfaen"/>
          <w:sz w:val="24"/>
          <w:szCs w:val="24"/>
        </w:rPr>
        <w:t xml:space="preserve">ված հասանելիությունից, փոփոխությունից, </w:t>
      </w:r>
      <w:r w:rsidR="00A96F5F" w:rsidRPr="00222EDA">
        <w:rPr>
          <w:rFonts w:ascii="Sylfaen" w:hAnsi="Sylfaen"/>
          <w:sz w:val="24"/>
          <w:szCs w:val="24"/>
        </w:rPr>
        <w:t>հեռաց</w:t>
      </w:r>
      <w:r w:rsidRPr="00222EDA">
        <w:rPr>
          <w:rFonts w:ascii="Sylfaen" w:hAnsi="Sylfaen"/>
          <w:sz w:val="24"/>
          <w:szCs w:val="24"/>
        </w:rPr>
        <w:t xml:space="preserve">ումից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արգելափակումից պաշտպանելու համար նախատեսված անվտանգության ենթահամակարգ</w:t>
      </w:r>
      <w:r w:rsidR="00E40A4D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,</w:t>
      </w:r>
    </w:p>
    <w:p w14:paraId="6C284E7A" w14:textId="77777777" w:rsidR="0086731A" w:rsidRPr="00F7654D" w:rsidRDefault="0086731A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61579C46" w14:textId="25B15E36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լիազորված մարմինների տեղեկատվական այն 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փոխանակման գործընթացների վիճակի մշտադիտարկման համար նախատեսված մշտադիտարկման ենթահամակարգ</w:t>
      </w:r>
      <w:r w:rsidR="008C129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, որոնցում Ղազախստանի Հանրապետության ազգային անցուղին տրանսպորտային հանգույցի դեր է կատարում</w:t>
      </w:r>
      <w:r w:rsidR="00A96F5F" w:rsidRPr="00222EDA">
        <w:rPr>
          <w:rFonts w:ascii="Sylfaen" w:hAnsi="Sylfaen"/>
          <w:sz w:val="24"/>
          <w:szCs w:val="24"/>
        </w:rPr>
        <w:t>,</w:t>
      </w:r>
    </w:p>
    <w:p w14:paraId="7913104E" w14:textId="4B1429A0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Ղազախստանի Հանրապետության՝ Միության շրջանակներում միջ</w:t>
      </w:r>
      <w:r w:rsidR="00D64BC3" w:rsidRPr="00222EDA">
        <w:rPr>
          <w:rFonts w:ascii="Sylfaen" w:hAnsi="Sylfaen"/>
          <w:sz w:val="24"/>
          <w:szCs w:val="24"/>
        </w:rPr>
        <w:t>պետական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փոխգործակցությանը մասնակցող պետական մարմինների տեղեկատվական համակարգերի փոխգործակցության ժամանակ հաղորդագրությունների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աչափերին, </w:t>
      </w:r>
      <w:r w:rsidR="00DB44A4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նորմատիվ տեղեկատվական տեղեկությունների օգտագործմանը ներկայացվող պահանջների կատարումն ապահովելու համար նախատեսված փոխգործակցության միջերեսների ենթահամակարգ</w:t>
      </w:r>
      <w:r w:rsidR="008C129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:</w:t>
      </w:r>
    </w:p>
    <w:p w14:paraId="6B65693C" w14:textId="77777777" w:rsidR="0058299E" w:rsidRPr="00222EDA" w:rsidRDefault="00F942CB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</w:t>
      </w:r>
      <w:r w:rsidR="00AD07E8" w:rsidRPr="00222EDA">
        <w:rPr>
          <w:rFonts w:ascii="Sylfaen" w:hAnsi="Sylfaen"/>
          <w:sz w:val="24"/>
          <w:szCs w:val="24"/>
        </w:rPr>
        <w:t xml:space="preserve">եղեկատվայնացման ոլորտում </w:t>
      </w:r>
      <w:r w:rsidR="0058299E" w:rsidRPr="00222EDA">
        <w:rPr>
          <w:rFonts w:ascii="Sylfaen" w:hAnsi="Sylfaen"/>
          <w:sz w:val="24"/>
          <w:szCs w:val="24"/>
        </w:rPr>
        <w:t xml:space="preserve">Ղազախստանի Հանրապետության օրենսդրությանը համապատասխան՝ Ղազախստանի Հանրապետության ազգային անցուղու հետ </w:t>
      </w:r>
      <w:r w:rsidR="00AD07E8" w:rsidRPr="00222EDA">
        <w:rPr>
          <w:rFonts w:ascii="Sylfaen" w:hAnsi="Sylfaen"/>
          <w:sz w:val="24"/>
          <w:szCs w:val="24"/>
        </w:rPr>
        <w:t xml:space="preserve">տեղեկատվական համակարգերի </w:t>
      </w:r>
      <w:r w:rsidR="0058299E" w:rsidRPr="00222EDA">
        <w:rPr>
          <w:rFonts w:ascii="Sylfaen" w:hAnsi="Sylfaen"/>
          <w:sz w:val="24"/>
          <w:szCs w:val="24"/>
        </w:rPr>
        <w:t>ինտեգրումն իրականացվում է «էլեկտրոնային կառավարության» անցուղու միջոցով:</w:t>
      </w:r>
    </w:p>
    <w:p w14:paraId="2C830807" w14:textId="5D943F8E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Ղազախստանի Հանրապետության ազգային անցուղին ինտեգրված է անդամ պետությունների ազգային հատվածների անցուղիների, Հանձնաժողովի ինտեգրացիոն անցուղու հետ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գործում է սովորական ռեժիմով:</w:t>
      </w:r>
    </w:p>
    <w:p w14:paraId="39D7B74E" w14:textId="7777777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3.2.4. Ղրղզստանի Հանրապետության ազգային հատվածի ընթացիկ վիճակի բնութագիրը</w:t>
      </w:r>
    </w:p>
    <w:p w14:paraId="239FFF1C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Ղրղզստանի Հանրապետության ազգային հատվածի ինտեգրացիոն անցուղին իրագործվել է Հանձնաժողովի ինտեգրացիոն հատվածի կազմում մշակված տիպային ինտեգրացիոն անցուղու ծրագրային ապահովման հիման վրա:</w:t>
      </w:r>
    </w:p>
    <w:p w14:paraId="4C0A8B7F" w14:textId="030A6800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Ղրղզստանի Հանրապետության ազգային հատվածի պատվիրատուն Ղրղզստանի Հանրապետության թվային զարգացման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նորարարական տեխնոլոգիաների նախարարությունն է: Ղրղզստանի Հանրապետության ազգային </w:t>
      </w:r>
      <w:r w:rsidRPr="00222EDA">
        <w:rPr>
          <w:rFonts w:ascii="Sylfaen" w:hAnsi="Sylfaen"/>
          <w:sz w:val="24"/>
          <w:szCs w:val="24"/>
        </w:rPr>
        <w:lastRenderedPageBreak/>
        <w:t xml:space="preserve">հատվածի ինտեգրացիոն անցուղու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վստահված երրորդ կողմի օպերատոր է սահմանվել Ղրղզստանի Հանրապետության նախագահի գործերի վարչությանն առընթեր «Կիզմատ» պետական հիմնարկը:</w:t>
      </w:r>
    </w:p>
    <w:p w14:paraId="4B965510" w14:textId="7D7DCF41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Ղրղզստանի Հանրապետության ազգային հատվածի ինտեգրացիոն անցուղին օգտագործվում է անդամ պետությունների</w:t>
      </w:r>
      <w:r w:rsidR="00E45E98" w:rsidRPr="00222EDA">
        <w:rPr>
          <w:rFonts w:ascii="Sylfaen" w:hAnsi="Sylfaen"/>
          <w:sz w:val="24"/>
          <w:szCs w:val="24"/>
        </w:rPr>
        <w:t xml:space="preserve"> լիազորված մարմինների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հետ Ղրղզստանի Հանրապետության լիազորված մարմինների տեղեկատվական փոխգործակցությունն ապահովելու համար: </w:t>
      </w:r>
    </w:p>
    <w:p w14:paraId="614A1D0E" w14:textId="7777777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3.2.5.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Ռուսաստանի Դաշնության ազգային հատվածի ընթացիկ վիճակի բնութագիրը</w:t>
      </w:r>
    </w:p>
    <w:p w14:paraId="73497E8B" w14:textId="25A47779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Ռուսաստանի Դաշնության կառավարության 2017 թվականի մարտի 30-ի թիվ 583-r կարգադրությամբ հաստատված՝ Եվրասիական տնտեսական միության ինտեգրված տեղեկատվական համակարգի՝ Ռուսաստանի Դաշնության ազգային հատվածի ստեղծման հայեցակարգին համապատասխան՝ Ռուսաստանի Դաշնության թվային զարգացման, կապի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զանգվածային հաղորդակցության նախարարությունը (այսուհետ՝ Ռուսաստանի մինցիֆրի) Եվրասիական տնտեսական միության ինտեգրված տեղեկատվական համակարգի՝ Ռուսաստանի Դաշնության ազգային հատվածի (այսուհետ՝ ՌԴ ԱՀ)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աշխատանքների պետական պատվիրատու-համակարգողն է։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</w:p>
    <w:p w14:paraId="6588A03E" w14:textId="501E53A1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ՌԴ ԱՀ-ի տեղեկատվատեխնոլոգիական ճարտարապետությունը էլեկտրոնային կառավարության ենթակառուցվածքի </w:t>
      </w:r>
      <w:r w:rsidR="008B743A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տարրեր հանդիսացող՝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յալ տեղեկատվական համակարգերի ամբողջություն է՝ </w:t>
      </w:r>
    </w:p>
    <w:p w14:paraId="45784D34" w14:textId="2BA6719B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86731A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Միջգերատեսչական էլեկտրոնային փոխգործակցության միասնական համակարգ (ՄԷՓՀ), որով ապահովվում է միջպետական տեղեկատվական փոխգործակցության իրագործման շրջանակներում լիազորված մարմինների կողմից օգտագործվող կիրառական տեղեկատվական համակարգերի ինտեգրումը, ինչպես </w:t>
      </w:r>
      <w:r w:rsidR="00617142" w:rsidRPr="00222EDA">
        <w:rPr>
          <w:rFonts w:ascii="Sylfaen" w:hAnsi="Sylfaen"/>
          <w:sz w:val="24"/>
          <w:szCs w:val="24"/>
        </w:rPr>
        <w:t>նա</w:t>
      </w:r>
      <w:r w:rsidR="00A31A01">
        <w:rPr>
          <w:rFonts w:ascii="Sylfaen" w:hAnsi="Sylfaen"/>
          <w:sz w:val="24"/>
          <w:szCs w:val="24"/>
        </w:rPr>
        <w:t>և</w:t>
      </w:r>
      <w:r w:rsidR="00E40A4D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դրանց միացումը ԵԱՏՄ ԻՏՀ-ի ինտեգրացիոն հարթակին։ </w:t>
      </w:r>
    </w:p>
    <w:p w14:paraId="3336A633" w14:textId="443C6EC6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Ռուսաստանի Դաշնության կառավարության 2010 թվականի սեպտեմբերի</w:t>
      </w:r>
      <w:r w:rsidR="0086731A" w:rsidRPr="0086731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8</w:t>
      </w:r>
      <w:r w:rsidR="0086731A" w:rsidRPr="0086731A">
        <w:rPr>
          <w:rFonts w:ascii="Sylfaen" w:hAnsi="Sylfaen"/>
          <w:sz w:val="24"/>
          <w:szCs w:val="24"/>
        </w:rPr>
        <w:t> </w:t>
      </w:r>
      <w:r w:rsidRPr="00222EDA">
        <w:rPr>
          <w:rFonts w:ascii="Sylfaen" w:hAnsi="Sylfaen"/>
          <w:sz w:val="24"/>
          <w:szCs w:val="24"/>
        </w:rPr>
        <w:t xml:space="preserve">ի թիվ 697 որոշմանը համապատասխան՝ Ռուսաստանի մինցիֆրին ՄԷՓՀ-ի պետական պատվիրատուն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օպերատորն է։</w:t>
      </w:r>
    </w:p>
    <w:p w14:paraId="5292B1FE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ՌԴ ԱՀ-ի ինտեգրացիոն անցուղու պետական տեղեկատվական համակարգ (այսուհետ՝ ԻԱ ՊՏՀ), որով ապահովվում է ԵԱՏՄ ԻՏՀ-ի ինտեգրացիոն հարթակին միացման միասնական կետը։</w:t>
      </w:r>
    </w:p>
    <w:p w14:paraId="60C33157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ԻԱ ՊՏՀ-ն Ռուսաստանի Դաշնության սեփական մշակումն է։</w:t>
      </w:r>
    </w:p>
    <w:p w14:paraId="3B48CF2A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Ռուսաստանի մինցիֆրին ԻԱ ՊՏՀ-ի օպերատորն է՝ Ռուսաստանի Դաշնության կառավարության 2025 թվականի հուլիսի 24-ի ««Եվրասիական տնտեսկան միության ինտեգրված տեղեկատվական համակարգի՝ Ռուսաստանի Դաշնության ազգային հատվածի ինտեգրացիոն անցուղի» պետական տեղեկատվական համակարգի մասին» թիվ 1092 որոշմանը համապատասխան։</w:t>
      </w:r>
    </w:p>
    <w:p w14:paraId="7340620F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ՌԴ ԱՀ-ի վստահված երրորդ կողմի պետական տեղեկատվական համակարգ (այսուհետ՝ ՎԵԿ ՊՏՀ), որով ապահովվում են էլեկտրոնային ստորագրությունների նկատմամբ վստահության երաշխիքները՝ ԵԱՏՄ-ի շրջանակներում ընդհանուր գործընթացները ԵԱՏՄ ԻՏՀ-ի միջոցներով իրագործելիս էլեկտրոնային փաստաթղթերի անդրսահմանային փոխանակման ժամանակ սուբյեկտների կողմից դրանց օգտագործման դեպքում։</w:t>
      </w:r>
    </w:p>
    <w:p w14:paraId="07FED78F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ՎԵԿ ՊՏՀ-ն Ռուսաստանի Դաշնության սեփական մշակումն է։</w:t>
      </w:r>
    </w:p>
    <w:p w14:paraId="56A03109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Ռուսաստանի մինցիֆրին ՎԵԿ ՊՏՀ-ի օպերատորն է՝ Ռուսաստանի Դաշնության կառավարության 2025 թվականի հուլիսի 31-ի ««Եվրասիական տնտեսական միության ինտեգրված տեղեկատվական համակարգի՝ Ռուսաստանի Դաշնության ազգային հատվածի վստահված երրորդ կողմ» պետական տեղեկատվական համակարգի մասին» թիվ 1139 որոշմանը համապատասխան։</w:t>
      </w:r>
    </w:p>
    <w:p w14:paraId="5A8606ED" w14:textId="4971FCAE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Գլխավոր հավաստագրման կենտրոնի տեղեկատվական համակարգ (այսուհետ՝ ԳՀԿ ՏՀ), որով ապահովվում է այն էլեկտրոնային ստորագրությունների ստուգումը, որոնց ստուգման բանալիները նշված են վստահված անձանց կողմից </w:t>
      </w:r>
      <w:r w:rsidRPr="00222EDA">
        <w:rPr>
          <w:rFonts w:ascii="Sylfaen" w:hAnsi="Sylfaen"/>
          <w:sz w:val="24"/>
          <w:szCs w:val="24"/>
        </w:rPr>
        <w:lastRenderedPageBreak/>
        <w:t>տրված՝ էլեկտրոնային ստորագրությունների ստուգման բանալիների սերտիֆիկատներում,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ապահովվում է վստահված անձանց՝ միմյանց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 հավաստագրման կենտրոնի հետ էլեկտրոնային փոխգործակցությունը։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</w:p>
    <w:p w14:paraId="62C49813" w14:textId="21FC2209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ԳՀԿ ՏՀ-ն ՌԴ ԱՀ-ի բաղկացուցիչ մասն է՝ Ռուսաստանի կապի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զանգվածային հաղորդակցության նախարարության 2012 թվականի ապրիլի 13-ի «Հավատարմագրված հավաստագրման կենտրոնների առնչությամբ Ռուսաստանի Դաշնության կապի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զանգվածային հաղորդակցության նախարարության կողմից գլխավոր հավաստագրման կենտրոնի գործառույթի իրականացումն ապահովելու մասին» թիվ 108 հրամանով հաստատված՝ ԳՀԿ-ի տեղեկատվական համակարգի վերաբերյալ հիմնադրույթին համապատասխան։ ԳՀԿ ՏՀ-ի օպերատորը Ռուսաստանի մինցիֆրին է։</w:t>
      </w:r>
    </w:p>
    <w:p w14:paraId="2B0AF2E9" w14:textId="3A7AD843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Ռուսաստանի Դաշնության կառավարության 2009 թվականի հոկտեմբերի 15-ի թիվ 1475-r կարգադրությանը համապատասխան՝ «Ռոստելեկոմ» ՀԲԸ-ն էլեկտրոնային կառավարության ենթակառուցվածքի շահագործման աշխատանքների միակ կատարող</w:t>
      </w:r>
      <w:r w:rsidR="003F2C31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է՝ էլեկտրոնային կառավարության ենթակառուցվածքի միասնական ազգային օպերատորը։ Ռուսաստանի Դաշնության ազգային հատվածի կազմում կարող են ընդգրկված լինել այլ բաղադրիչներ՝ Ռուսաստանի Դաշնության կառավարության որոշ</w:t>
      </w:r>
      <w:r w:rsidR="003F2C31" w:rsidRPr="00222EDA">
        <w:rPr>
          <w:rFonts w:ascii="Sylfaen" w:hAnsi="Sylfaen"/>
          <w:sz w:val="24"/>
          <w:szCs w:val="24"/>
        </w:rPr>
        <w:t>ումներին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կարգադրությ</w:t>
      </w:r>
      <w:r w:rsidR="003F2C31" w:rsidRPr="00222EDA">
        <w:rPr>
          <w:rFonts w:ascii="Sylfaen" w:hAnsi="Sylfaen"/>
          <w:sz w:val="24"/>
          <w:szCs w:val="24"/>
        </w:rPr>
        <w:t>ուններին</w:t>
      </w:r>
      <w:r w:rsidRPr="00222EDA">
        <w:rPr>
          <w:rFonts w:ascii="Sylfaen" w:hAnsi="Sylfaen"/>
          <w:sz w:val="24"/>
          <w:szCs w:val="24"/>
        </w:rPr>
        <w:t xml:space="preserve"> համապատասխան:</w:t>
      </w:r>
    </w:p>
    <w:p w14:paraId="5E159E99" w14:textId="77777777" w:rsidR="0058299E" w:rsidRPr="00222EDA" w:rsidRDefault="0058299E" w:rsidP="0086731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3.3.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</w:t>
      </w:r>
      <w:r w:rsidR="00BB68C8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ինտեգրացիոն հատվածի ընթացիկ վիճակի բնութագիրը</w:t>
      </w:r>
    </w:p>
    <w:p w14:paraId="7E723822" w14:textId="1AC9722A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</w:t>
      </w:r>
      <w:r w:rsidR="003E6A3E" w:rsidRPr="00222EDA">
        <w:rPr>
          <w:rFonts w:ascii="Sylfaen" w:hAnsi="Sylfaen"/>
          <w:color w:val="auto"/>
          <w:sz w:val="24"/>
          <w:szCs w:val="24"/>
        </w:rPr>
        <w:t>3.</w:t>
      </w:r>
      <w:r w:rsidRPr="00222EDA">
        <w:rPr>
          <w:rFonts w:ascii="Sylfaen" w:hAnsi="Sylfaen"/>
          <w:color w:val="auto"/>
          <w:sz w:val="24"/>
          <w:szCs w:val="24"/>
        </w:rPr>
        <w:t>1.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Հանձնաժողովի ինտեգրացիոն հատվածը ներառում է հետ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>յալ բաղադրիչները՝</w:t>
      </w:r>
    </w:p>
    <w:p w14:paraId="7EE06769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գործ</w:t>
      </w:r>
      <w:r w:rsidR="009009A0" w:rsidRPr="00222EDA">
        <w:rPr>
          <w:rFonts w:ascii="Sylfaen" w:hAnsi="Sylfaen"/>
          <w:sz w:val="24"/>
          <w:szCs w:val="24"/>
        </w:rPr>
        <w:t>առութային</w:t>
      </w:r>
      <w:r w:rsidRPr="00222EDA">
        <w:rPr>
          <w:rFonts w:ascii="Sylfaen" w:hAnsi="Sylfaen"/>
          <w:sz w:val="24"/>
          <w:szCs w:val="24"/>
        </w:rPr>
        <w:t xml:space="preserve"> ենթահամակարգեր՝</w:t>
      </w:r>
    </w:p>
    <w:p w14:paraId="01EC191D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Միության տեղեկատվական պորտալը,</w:t>
      </w:r>
    </w:p>
    <w:p w14:paraId="598C2BA6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տեղեկատվավերլուծական ենթահամակարգը,</w:t>
      </w:r>
    </w:p>
    <w:p w14:paraId="71736F66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վիճակագրության ենթահամակարգը,</w:t>
      </w:r>
    </w:p>
    <w:p w14:paraId="748582B4" w14:textId="12A1BFC4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արգելքների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խոչընդոտների վերլուծության ենթահամակարգը,</w:t>
      </w:r>
    </w:p>
    <w:p w14:paraId="40F42DE6" w14:textId="43263101" w:rsidR="0058299E" w:rsidRPr="00222EDA" w:rsidRDefault="00132561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մաքսա</w:t>
      </w:r>
      <w:r w:rsidR="0058299E" w:rsidRPr="00222EDA">
        <w:rPr>
          <w:rFonts w:ascii="Sylfaen" w:hAnsi="Sylfaen"/>
          <w:sz w:val="24"/>
          <w:szCs w:val="24"/>
        </w:rPr>
        <w:t xml:space="preserve">սակագնային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ենթահամակարգը,</w:t>
      </w:r>
    </w:p>
    <w:p w14:paraId="7291A9CB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տեխնիկական կա</w:t>
      </w:r>
      <w:r w:rsidR="00132561" w:rsidRPr="00222EDA">
        <w:rPr>
          <w:rFonts w:ascii="Sylfaen" w:hAnsi="Sylfaen"/>
          <w:sz w:val="24"/>
          <w:szCs w:val="24"/>
        </w:rPr>
        <w:t>նոնակարգ</w:t>
      </w:r>
      <w:r w:rsidRPr="00222EDA">
        <w:rPr>
          <w:rFonts w:ascii="Sylfaen" w:hAnsi="Sylfaen"/>
          <w:sz w:val="24"/>
          <w:szCs w:val="24"/>
        </w:rPr>
        <w:t>ման ենթահամակարգը,</w:t>
      </w:r>
    </w:p>
    <w:p w14:paraId="592BB766" w14:textId="77777777" w:rsidR="0058299E" w:rsidRPr="00F7654D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ենթահամակարգը</w:t>
      </w:r>
    </w:p>
    <w:p w14:paraId="7D279832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</w:t>
      </w:r>
      <w:r w:rsidR="00BE0E7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ապահովող ենթահամակարգեր՝</w:t>
      </w:r>
    </w:p>
    <w:p w14:paraId="7306B5B0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ինտեգրացիոն հարթակը,</w:t>
      </w:r>
    </w:p>
    <w:p w14:paraId="63752722" w14:textId="5844868F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նորմատիվ</w:t>
      </w:r>
      <w:r w:rsidR="00BE0E7C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ենթահամակարգը,</w:t>
      </w:r>
    </w:p>
    <w:p w14:paraId="206B297B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տեղեկատվական անվտանգության ենթահամակարգը,</w:t>
      </w:r>
    </w:p>
    <w:p w14:paraId="4A231D43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Հանձնաժողովի ՎԵԿ-ի ենթահամակարգը,</w:t>
      </w:r>
    </w:p>
    <w:p w14:paraId="40267B6A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ենթակառուցվածքային հարթակը,</w:t>
      </w:r>
    </w:p>
    <w:p w14:paraId="1F5976D0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ինտեգրացիոն հատվածի պահոցը, </w:t>
      </w:r>
    </w:p>
    <w:p w14:paraId="462FD338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թվային հարթակների ինտեգրման ենթահամակարգը,</w:t>
      </w:r>
    </w:p>
    <w:p w14:paraId="33C6D406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ինտեգրված համակարգի ՎԵԿ-ի ծառայության հավաստագրման կենտրոնը,</w:t>
      </w:r>
    </w:p>
    <w:p w14:paraId="6DC0CB5C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Հանձնաժողովի հավաստագրման կենտրոնը:</w:t>
      </w:r>
    </w:p>
    <w:p w14:paraId="184678D1" w14:textId="25C46F5F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3.3.2.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Միության տեղեկատվական պորտալը նախատեսված է</w:t>
      </w:r>
      <w:r w:rsidR="00D61947" w:rsidRPr="00222EDA">
        <w:rPr>
          <w:rFonts w:ascii="Sylfaen" w:hAnsi="Sylfaen"/>
          <w:color w:val="auto"/>
          <w:sz w:val="24"/>
          <w:szCs w:val="24"/>
        </w:rPr>
        <w:t xml:space="preserve"> </w:t>
      </w:r>
      <w:r w:rsidRPr="00222EDA">
        <w:rPr>
          <w:rFonts w:ascii="Sylfaen" w:hAnsi="Sylfaen"/>
          <w:color w:val="auto"/>
          <w:sz w:val="24"/>
          <w:szCs w:val="24"/>
        </w:rPr>
        <w:t>տարբեր կատեգորիա</w:t>
      </w:r>
      <w:r w:rsidR="00B631A1" w:rsidRPr="00222EDA">
        <w:rPr>
          <w:rFonts w:ascii="Sylfaen" w:hAnsi="Sylfaen"/>
          <w:color w:val="auto"/>
          <w:sz w:val="24"/>
          <w:szCs w:val="24"/>
        </w:rPr>
        <w:t>ներ</w:t>
      </w:r>
      <w:r w:rsidRPr="00222EDA">
        <w:rPr>
          <w:rFonts w:ascii="Sylfaen" w:hAnsi="Sylfaen"/>
          <w:color w:val="auto"/>
          <w:sz w:val="24"/>
          <w:szCs w:val="24"/>
        </w:rPr>
        <w:t>ի օգտատերերի համար ընդհանուր գործընթացների իրագործման ժամանակ ինտեգրված համակարգի միջոցներով ձ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ավորվող Միության ընդհանուր տեղեկատվական ռեսուրսների, այդ թվում՝ նորմատիվ տեղեկատվական, նորմատիվ իրավական, վիճակագրական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վերլուծական տեղեկատվության կանոնակարգված հասանելիությունն ապահովելու համար:</w:t>
      </w:r>
    </w:p>
    <w:p w14:paraId="6295AF15" w14:textId="50465CF2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3.3.3.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Տեղեկատվավերլուծական ենթահամակարգը նախատեսված է տարբեր աղբյուրներից տվյալների հավաքման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դրանց վերլուծական մշակման, մոդելավորման, կանխատեսման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բազային ցուցանիշների գնահատման համար, </w:t>
      </w:r>
      <w:r w:rsidRPr="00222EDA">
        <w:rPr>
          <w:rFonts w:ascii="Sylfaen" w:hAnsi="Sylfaen"/>
          <w:color w:val="auto"/>
          <w:sz w:val="24"/>
          <w:szCs w:val="24"/>
        </w:rPr>
        <w:lastRenderedPageBreak/>
        <w:t xml:space="preserve">որոնք բնութագրում են Միության զարգացման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անդամ պետությունների մակրոտնտեսական քաղաքականության հիմնական կողմնորոշիչների իրագործման ուղղությունները՝ համախմբված տեղեկատվության ձ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ավորման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վերլուծության, վերլուծական հաշվետվական ձ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>երի ու հրապարակումների պատրաստման հիման վրա։</w:t>
      </w:r>
    </w:p>
    <w:p w14:paraId="236AAB92" w14:textId="6851730A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3.3.4.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Վիճակագրության ենթահամակարգը նախատեսված է վիճակագրության ոլորտում լիազորված մարմիններից վիճակագրական տվյալների հավաքման</w:t>
      </w:r>
      <w:r w:rsidR="00475989" w:rsidRPr="00222EDA">
        <w:rPr>
          <w:rFonts w:ascii="Sylfaen" w:hAnsi="Sylfaen"/>
          <w:color w:val="auto"/>
          <w:sz w:val="24"/>
          <w:szCs w:val="24"/>
        </w:rPr>
        <w:t>,</w:t>
      </w:r>
      <w:r w:rsidR="00675AC7" w:rsidRPr="00222EDA">
        <w:rPr>
          <w:rFonts w:ascii="Sylfaen" w:hAnsi="Sylfaen"/>
          <w:color w:val="auto"/>
          <w:sz w:val="24"/>
          <w:szCs w:val="24"/>
        </w:rPr>
        <w:t xml:space="preserve"> դրանց պահպանման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="00675AC7" w:rsidRPr="00222EDA">
        <w:rPr>
          <w:rFonts w:ascii="Sylfaen" w:hAnsi="Sylfaen"/>
          <w:color w:val="auto"/>
          <w:sz w:val="24"/>
          <w:szCs w:val="24"/>
        </w:rPr>
        <w:t xml:space="preserve"> մշակման համար՝</w:t>
      </w:r>
      <w:r w:rsidRPr="00222EDA">
        <w:rPr>
          <w:rFonts w:ascii="Sylfaen" w:hAnsi="Sylfaen"/>
          <w:color w:val="auto"/>
          <w:sz w:val="24"/>
          <w:szCs w:val="24"/>
        </w:rPr>
        <w:t xml:space="preserve"> Միության պաշտոնական վիճակագրական տեղեկատվության ձ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ավորման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տարածման</w:t>
      </w:r>
      <w:r w:rsidR="00675AC7" w:rsidRPr="00222EDA">
        <w:rPr>
          <w:rFonts w:ascii="Sylfaen" w:hAnsi="Sylfaen"/>
          <w:color w:val="auto"/>
          <w:sz w:val="24"/>
          <w:szCs w:val="24"/>
        </w:rPr>
        <w:t xml:space="preserve"> նպատակով</w:t>
      </w:r>
      <w:r w:rsidRPr="00222EDA">
        <w:rPr>
          <w:rFonts w:ascii="Sylfaen" w:hAnsi="Sylfaen"/>
          <w:color w:val="auto"/>
          <w:sz w:val="24"/>
          <w:szCs w:val="24"/>
        </w:rPr>
        <w:t>:</w:t>
      </w:r>
    </w:p>
    <w:p w14:paraId="4E44CBF1" w14:textId="678B8C0B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3.3.5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Ռիսկերի ոլորտների վերլուծության՝ ավելի վաղ մշակված ենթահամակարգի </w:t>
      </w:r>
      <w:r w:rsidR="00475989" w:rsidRPr="00222EDA">
        <w:rPr>
          <w:rFonts w:ascii="Sylfaen" w:hAnsi="Sylfaen"/>
          <w:color w:val="auto"/>
          <w:sz w:val="24"/>
          <w:szCs w:val="24"/>
        </w:rPr>
        <w:t>գործառութային</w:t>
      </w:r>
      <w:r w:rsidRPr="00222EDA">
        <w:rPr>
          <w:rFonts w:ascii="Sylfaen" w:hAnsi="Sylfaen"/>
          <w:color w:val="auto"/>
          <w:sz w:val="24"/>
          <w:szCs w:val="24"/>
        </w:rPr>
        <w:t xml:space="preserve"> հնարավորությունների ընդլայնման հիման վրա ստեղծված՝ արգելքների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խոչընդոտների վերլուծության ենթահամակարգը նախատեսված է տեղեկատվության նույնականացման, վերլուծության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մշակման գործընթացների ավտոմատացման համար՝ այն արտաքին գործոններին հետ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ելու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դրանց նկատմամբ արձագանք ապահովելու մասով, որոնք կարող են ազդել Միության գործունեության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զարգացման վրա, Միության արտաքին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միջգերատեսչական արգելքների ու խոչընդոտների մշտադիտարկման, Հանձնաժողովի որոշումների նախագծերի կարգավորման ազդեցության ռիսկերի գնահատման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Միության գործունեության </w:t>
      </w:r>
      <w:r w:rsidR="00B631A1" w:rsidRPr="00222EDA">
        <w:rPr>
          <w:rFonts w:ascii="Sylfaen" w:hAnsi="Sylfaen"/>
          <w:color w:val="auto"/>
          <w:sz w:val="24"/>
          <w:szCs w:val="24"/>
        </w:rPr>
        <w:t>ու</w:t>
      </w:r>
      <w:r w:rsidRPr="00222EDA">
        <w:rPr>
          <w:rFonts w:ascii="Sylfaen" w:hAnsi="Sylfaen"/>
          <w:color w:val="auto"/>
          <w:sz w:val="24"/>
          <w:szCs w:val="24"/>
        </w:rPr>
        <w:t xml:space="preserve"> զարգացման վրա Հանձնաժողովի որոշումների չնախատեսված ազդեցության նվազեցման մասով:</w:t>
      </w:r>
    </w:p>
    <w:p w14:paraId="4050B677" w14:textId="19A8FD69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3.3.6.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ոչ սակագնային կարգավորման ենթահամակարգը նախատեսված է էլեկտրոնային տեսքով ԵԱՏՄ ԱՏԳ ԱԱ-ի, ԵԱՏՄ ՄՄՍ-ի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դրանց կից օժանդակ տեղեկատվական (տեղեկատու) նյութերի օգտագործման,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մաքսասակագնային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ոչ սակագնային կարգավորման միջոցների հաշվառման գործընթացների ավտոմատացված աջակցության համար: </w:t>
      </w:r>
    </w:p>
    <w:p w14:paraId="7374CBDE" w14:textId="77777777" w:rsidR="0086731A" w:rsidRPr="00F7654D" w:rsidRDefault="0086731A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hAnsi="Sylfaen"/>
          <w:color w:val="auto"/>
          <w:sz w:val="24"/>
          <w:szCs w:val="24"/>
        </w:rPr>
      </w:pPr>
    </w:p>
    <w:p w14:paraId="62BDFF47" w14:textId="5BB43EA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3.3.7.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Տեխնիկական կանոնակարգման ենթահամակարգը նախատեսված է տեխնիկական կանոնակարգման ոլորտում փաստաթղթերի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տեղեկությունների մշակման, պահպանման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համակարգման տեղեկատվական աջակցությունն ապահովելու,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տեխնիկական կանոնակարգման ոլորտին վերաբերող այլ տեղեկատվական նյութերի պահպանման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կառավարման համար։ </w:t>
      </w:r>
    </w:p>
    <w:p w14:paraId="2DF73BE8" w14:textId="6DBAA062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3.3.8.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Ընդհանուր գործընթացների կառավարման ենթահամակարգը նախատեսված է Հանձնաժողովի ինտեգրացիոն հատվածի շրջանակներում ընդհանուր գործընթացների իրագործումը, փորձարկումը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կատարման մշտադիտարկումն ապահովելու համար:</w:t>
      </w:r>
    </w:p>
    <w:p w14:paraId="00C20974" w14:textId="4ECDDC0B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3.3.9.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Ինտեգրված համակարգի ինտեգրացիոն հարթակը նախատեսված է ընդհանուր գործընթացների իրագործման շրջանակներում լիազորված մարմինների, լիազորված մարմինների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Հանձնաժողովի տեղեկատվական համակարգերի միջ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տվյալների էլեկտրոնային փոխանակման աջակցության,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այդպիսի տեղեկատվական համակարգերի միջոցներով ընդհանուր տեղեկատվական ռեսուրսների ու թվային </w:t>
      </w:r>
      <w:r w:rsidR="009C52DA" w:rsidRPr="00222EDA">
        <w:rPr>
          <w:rFonts w:ascii="Sylfaen" w:hAnsi="Sylfaen"/>
          <w:color w:val="auto"/>
          <w:sz w:val="24"/>
          <w:szCs w:val="24"/>
        </w:rPr>
        <w:t>սերվիսն</w:t>
      </w:r>
      <w:r w:rsidRPr="00222EDA">
        <w:rPr>
          <w:rFonts w:ascii="Sylfaen" w:hAnsi="Sylfaen"/>
          <w:color w:val="auto"/>
          <w:sz w:val="24"/>
          <w:szCs w:val="24"/>
        </w:rPr>
        <w:t>երի հասանելիության ապահովման համար:</w:t>
      </w:r>
    </w:p>
    <w:p w14:paraId="2EF15646" w14:textId="66D64426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3.3.10.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Նորմատիվ տեղեկատվական</w:t>
      </w:r>
      <w:r w:rsidR="005300E5" w:rsidRPr="00222EDA">
        <w:rPr>
          <w:rFonts w:ascii="Sylfaen" w:hAnsi="Sylfaen"/>
          <w:color w:val="auto"/>
          <w:sz w:val="24"/>
          <w:szCs w:val="24"/>
        </w:rPr>
        <w:t xml:space="preserve"> </w:t>
      </w:r>
      <w:r w:rsidR="009C52DA" w:rsidRPr="00222EDA">
        <w:rPr>
          <w:rFonts w:ascii="Sylfaen" w:hAnsi="Sylfaen"/>
          <w:color w:val="auto"/>
          <w:sz w:val="24"/>
          <w:szCs w:val="24"/>
        </w:rPr>
        <w:t>տեղեկություններ</w:t>
      </w:r>
      <w:r w:rsidRPr="00222EDA">
        <w:rPr>
          <w:rFonts w:ascii="Sylfaen" w:hAnsi="Sylfaen"/>
          <w:color w:val="auto"/>
          <w:sz w:val="24"/>
          <w:szCs w:val="24"/>
        </w:rPr>
        <w:t xml:space="preserve">, ռեեստրներ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ռեգիստրներ վար</w:t>
      </w:r>
      <w:r w:rsidR="009C52DA" w:rsidRPr="00222EDA">
        <w:rPr>
          <w:rFonts w:ascii="Sylfaen" w:hAnsi="Sylfaen"/>
          <w:color w:val="auto"/>
          <w:sz w:val="24"/>
          <w:szCs w:val="24"/>
        </w:rPr>
        <w:t>ելու</w:t>
      </w:r>
      <w:r w:rsidRPr="00222EDA">
        <w:rPr>
          <w:rFonts w:ascii="Sylfaen" w:hAnsi="Sylfaen"/>
          <w:color w:val="auto"/>
          <w:sz w:val="24"/>
          <w:szCs w:val="24"/>
        </w:rPr>
        <w:t xml:space="preserve"> ենթահամակարգն ապահովում է Միության </w:t>
      </w:r>
      <w:r w:rsidR="009C52DA" w:rsidRPr="00222EDA">
        <w:rPr>
          <w:rFonts w:ascii="Sylfaen" w:hAnsi="Sylfaen"/>
          <w:color w:val="auto"/>
          <w:sz w:val="24"/>
          <w:szCs w:val="24"/>
        </w:rPr>
        <w:t xml:space="preserve">միասնական </w:t>
      </w:r>
      <w:r w:rsidRPr="00222EDA">
        <w:rPr>
          <w:rFonts w:ascii="Sylfaen" w:hAnsi="Sylfaen"/>
          <w:color w:val="auto"/>
          <w:sz w:val="24"/>
          <w:szCs w:val="24"/>
        </w:rPr>
        <w:t xml:space="preserve">նորմատիվ տեղեկատվական տեղեկությունների ռեսուրսների կազմում ներառվող տեղեկագրքեր (դասակարգիչներ)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ընդհանուր գործընթացների իրականացման ժամանակ օգտագործվող</w:t>
      </w:r>
      <w:r w:rsidR="00D61947" w:rsidRPr="00222EDA">
        <w:rPr>
          <w:rFonts w:ascii="Sylfaen" w:hAnsi="Sylfaen"/>
          <w:color w:val="auto"/>
          <w:sz w:val="24"/>
          <w:szCs w:val="24"/>
        </w:rPr>
        <w:t xml:space="preserve"> </w:t>
      </w:r>
      <w:r w:rsidRPr="00222EDA">
        <w:rPr>
          <w:rFonts w:ascii="Sylfaen" w:hAnsi="Sylfaen"/>
          <w:color w:val="auto"/>
          <w:sz w:val="24"/>
          <w:szCs w:val="24"/>
        </w:rPr>
        <w:t>այլ տեղեկատվություն պարունակող տվյալների բազաների վարումը՝ ինտեգրացիոն հարթակի միջոցներով անդամ պետություններին Միության նորմատիվ տեղեկատվական տեղեկություններ տրամադրելու,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Միության տեղեկատվական պորտալի միջոցներով շահագրգիռ անձանց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լիազորված մարմինների միջ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այդ տեղեկատվության տարածման համար:</w:t>
      </w:r>
    </w:p>
    <w:p w14:paraId="7B877892" w14:textId="032C2000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3.3.11.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Տեղեկատվական անվտանգության ենթահամակարգը նախատեսված է Հանձնաժողովի ինտեգրացիոն հատվածում մշակման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պահպանման, ինչպես </w:t>
      </w:r>
      <w:r w:rsidRPr="00222EDA">
        <w:rPr>
          <w:rFonts w:ascii="Sylfaen" w:hAnsi="Sylfaen"/>
          <w:color w:val="auto"/>
          <w:sz w:val="24"/>
          <w:szCs w:val="24"/>
        </w:rPr>
        <w:lastRenderedPageBreak/>
        <w:t>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ազգային հատվածների ու արտաքին տեղեկատվական համակարգերի հետ փոխգործակցության ժամանակ կապուղիներով փոխանցման դեպքում տվյալների գաղտնիության, ամբողջականության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հասանելիության ապահովման համար:</w:t>
      </w:r>
    </w:p>
    <w:p w14:paraId="172966C6" w14:textId="77777777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3.3.12.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Հանձնաժողովի ՎԵԿ-ի ենթահամակարգը նախատեսված է էլեկտրոնային փաստաթղթերի անդրսահմանային փոխանակման ժամանակ վստահության երաշխիքի ապահովման համար:</w:t>
      </w:r>
    </w:p>
    <w:p w14:paraId="2A588130" w14:textId="4A533EA2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3.3.13.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Ենթակառուցվածքային հարթակը, որն ստեղծվել է՝ հաշվի առնելով մշտադիտարկման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կառավարման ենթահամակարգի իրագործման ընթացքում նախկինում մշակված տեղեկատվական-ծրագրային լուծումները, նախատեսված է ինտեգրված համակարգի ինտեգրացիոն հատվածի բաղադրիչները հաշվողական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հեռահաղորդակցական ռեսուրսներով ապահովելու,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ինտեգրված համակարգի ինտեգրացիոն հատվածի ենթակառուցվածքային բաղադրիչների կառավարման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գործունեության աջակցման համար։</w:t>
      </w:r>
    </w:p>
    <w:p w14:paraId="2060DE50" w14:textId="6A13C633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3.3.14.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Ինտեգրացիոն հատվածի պահոցը (ինտեգրացիոն հատվածի տվյալների պահպանման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մշակման ենթահամակարգը) նախատեսված է ընդհանուր գործընթացների իրագործման, ենթահամակարգերի գործունեության ժամանակ կուտակվող տվյալների, այդ թվում՝ վիճակագրական տեղեկատվության, ինտեգրված համակարգի՝ Հանձնաժողովի ինտեգրացիոն հատվածում մշակվող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այնտեղ պահպանման ենթակա այլ տվյալների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տեղեկությունների ստացման, մշակման, վերափոխման, վերլուծության, պահպանման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տրամադրման համար:</w:t>
      </w:r>
    </w:p>
    <w:p w14:paraId="3F3D6EAA" w14:textId="1D3692CF" w:rsidR="0058299E" w:rsidRPr="00F7654D" w:rsidRDefault="0058299E" w:rsidP="0086731A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hAnsi="Sylfaen"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3.3.15.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Թվային հարթակների ինտեգրման ենթահամակարգը նախատեսված է </w:t>
      </w:r>
      <w:r w:rsidR="008A3C3A" w:rsidRPr="00222EDA">
        <w:rPr>
          <w:rFonts w:ascii="Sylfaen" w:hAnsi="Sylfaen"/>
          <w:color w:val="auto"/>
          <w:sz w:val="24"/>
          <w:szCs w:val="24"/>
        </w:rPr>
        <w:t>սերվիս</w:t>
      </w:r>
      <w:r w:rsidRPr="00222EDA">
        <w:rPr>
          <w:rFonts w:ascii="Sylfaen" w:hAnsi="Sylfaen"/>
          <w:color w:val="auto"/>
          <w:sz w:val="24"/>
          <w:szCs w:val="24"/>
        </w:rPr>
        <w:t>ների, տվյալների (ընդհանուր տեղեկատվական ռեսուրսների) օգտագործման,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թվային հարթակների, այդ թվում՝ ինտեգրված համակարգի շրջանակներից դուրս ստեղծվող արտաքին հարթակների </w:t>
      </w:r>
      <w:r w:rsidR="008A3C3A" w:rsidRPr="00222EDA">
        <w:rPr>
          <w:rFonts w:ascii="Sylfaen" w:hAnsi="Sylfaen"/>
          <w:color w:val="auto"/>
          <w:sz w:val="24"/>
          <w:szCs w:val="24"/>
        </w:rPr>
        <w:t>սերվիս</w:t>
      </w:r>
      <w:r w:rsidRPr="00222EDA">
        <w:rPr>
          <w:rFonts w:ascii="Sylfaen" w:hAnsi="Sylfaen"/>
          <w:color w:val="auto"/>
          <w:sz w:val="24"/>
          <w:szCs w:val="24"/>
        </w:rPr>
        <w:t>ների ու հավելվածների իրագործման հնարավորությունն ապահովելու համար։</w:t>
      </w:r>
    </w:p>
    <w:p w14:paraId="32CB542A" w14:textId="77777777" w:rsidR="0086731A" w:rsidRPr="00F7654D" w:rsidRDefault="0086731A" w:rsidP="0086731A"/>
    <w:p w14:paraId="3D689205" w14:textId="38395D92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3.3.16.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ՎԵԿ-ի ծառայության հավաստագրման </w:t>
      </w:r>
      <w:r w:rsidR="0086731A" w:rsidRPr="00F7654D">
        <w:rPr>
          <w:rFonts w:ascii="Sylfaen" w:hAnsi="Sylfaen"/>
          <w:color w:val="auto"/>
          <w:sz w:val="24"/>
          <w:szCs w:val="24"/>
        </w:rPr>
        <w:t xml:space="preserve"> </w:t>
      </w:r>
      <w:r w:rsidRPr="00222EDA">
        <w:rPr>
          <w:rFonts w:ascii="Sylfaen" w:hAnsi="Sylfaen"/>
          <w:color w:val="auto"/>
          <w:sz w:val="24"/>
          <w:szCs w:val="24"/>
        </w:rPr>
        <w:t xml:space="preserve">կենտրոնը նախատեսված է ԷԹՍ-ի ստուգման բանալիների սերտիֆիկատների կառավարման այն </w:t>
      </w:r>
      <w:r w:rsidR="008B6A7E" w:rsidRPr="00222EDA">
        <w:rPr>
          <w:rFonts w:ascii="Sylfaen" w:hAnsi="Sylfaen"/>
          <w:color w:val="auto"/>
          <w:sz w:val="24"/>
          <w:szCs w:val="24"/>
        </w:rPr>
        <w:t>աստիճանակարգային</w:t>
      </w:r>
      <w:r w:rsidRPr="00222EDA">
        <w:rPr>
          <w:rFonts w:ascii="Sylfaen" w:hAnsi="Sylfaen"/>
          <w:color w:val="auto"/>
          <w:sz w:val="24"/>
          <w:szCs w:val="24"/>
        </w:rPr>
        <w:t xml:space="preserve"> համակարգի կառուցման համար, որն ապահովում է ինտեգրված համակարգի ՎԵԿ-ի ծառայության շրջանակներում անդամ պետությունների ՎԵԿ-ի ծառայությունների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Հանձնաժողովի ՎԵԿ-ի </w:t>
      </w:r>
      <w:r w:rsidR="0086731A" w:rsidRPr="00F7654D">
        <w:rPr>
          <w:rFonts w:ascii="Sylfaen" w:hAnsi="Sylfaen"/>
          <w:color w:val="auto"/>
          <w:sz w:val="24"/>
          <w:szCs w:val="24"/>
        </w:rPr>
        <w:t xml:space="preserve"> </w:t>
      </w:r>
      <w:r w:rsidRPr="00222EDA">
        <w:rPr>
          <w:rFonts w:ascii="Sylfaen" w:hAnsi="Sylfaen"/>
          <w:color w:val="auto"/>
          <w:sz w:val="24"/>
          <w:szCs w:val="24"/>
        </w:rPr>
        <w:t>ենթահամակարգի, ինչպես նա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ինտեգրված համակարգի կազմի մեջ չմտնող ՎԵԿ-ի </w:t>
      </w:r>
      <w:r w:rsidR="003B57D6" w:rsidRPr="00222EDA">
        <w:rPr>
          <w:rFonts w:ascii="Sylfaen" w:hAnsi="Sylfaen"/>
          <w:color w:val="auto"/>
          <w:sz w:val="24"/>
          <w:szCs w:val="24"/>
        </w:rPr>
        <w:t>սերվիսն</w:t>
      </w:r>
      <w:r w:rsidRPr="00222EDA">
        <w:rPr>
          <w:rFonts w:ascii="Sylfaen" w:hAnsi="Sylfaen"/>
          <w:color w:val="auto"/>
          <w:sz w:val="24"/>
          <w:szCs w:val="24"/>
        </w:rPr>
        <w:t>երի փոխգործակցությունը:</w:t>
      </w:r>
    </w:p>
    <w:p w14:paraId="6FB69D95" w14:textId="7E5214F8" w:rsidR="0058299E" w:rsidRPr="00222EDA" w:rsidRDefault="0058299E" w:rsidP="0086731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3.3.17.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Հանձնաժողովի հավաստագրման կենտրոնը նախատեսված է Հանձնաժողովի կոլեգիայի անդամներին, Հանձնաժողովի պաշտոնատար անձանց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</w:t>
      </w:r>
      <w:r w:rsidR="00D35DD1" w:rsidRPr="00222EDA">
        <w:rPr>
          <w:rFonts w:ascii="Sylfaen" w:hAnsi="Sylfaen"/>
          <w:color w:val="auto"/>
          <w:sz w:val="24"/>
          <w:szCs w:val="24"/>
        </w:rPr>
        <w:t>աշխատակիցներ</w:t>
      </w:r>
      <w:r w:rsidRPr="00222EDA">
        <w:rPr>
          <w:rFonts w:ascii="Sylfaen" w:hAnsi="Sylfaen"/>
          <w:color w:val="auto"/>
          <w:sz w:val="24"/>
          <w:szCs w:val="24"/>
        </w:rPr>
        <w:t>ին էլեկտրոնային փաստաթղթերի ստորագրման համար ԷԹՍ-ի բանալիների սերտիֆիկատներով ապահովելու համար:</w:t>
      </w:r>
    </w:p>
    <w:p w14:paraId="4BC8602E" w14:textId="2227C6E8" w:rsidR="0058299E" w:rsidRPr="00222EDA" w:rsidRDefault="003B57D6" w:rsidP="0086731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3.3.</w:t>
      </w:r>
      <w:r w:rsidR="0058299E" w:rsidRPr="00222EDA">
        <w:rPr>
          <w:rFonts w:ascii="Sylfaen" w:hAnsi="Sylfaen"/>
          <w:color w:val="auto"/>
          <w:sz w:val="24"/>
          <w:szCs w:val="24"/>
        </w:rPr>
        <w:t>18.</w:t>
      </w:r>
      <w:r w:rsidR="0086731A" w:rsidRPr="00F7654D">
        <w:rPr>
          <w:rFonts w:ascii="Sylfaen" w:hAnsi="Sylfaen"/>
          <w:color w:val="auto"/>
          <w:sz w:val="24"/>
          <w:szCs w:val="24"/>
        </w:rPr>
        <w:tab/>
      </w:r>
      <w:r w:rsidR="0058299E" w:rsidRPr="00222EDA">
        <w:rPr>
          <w:rFonts w:ascii="Sylfaen" w:hAnsi="Sylfaen"/>
          <w:color w:val="auto"/>
          <w:sz w:val="24"/>
          <w:szCs w:val="24"/>
        </w:rPr>
        <w:t xml:space="preserve">Ինտեգրված համակարգի կազմում գոյություն ունեցող ենթահամակարգերի զարգացման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="0058299E" w:rsidRPr="00222EDA">
        <w:rPr>
          <w:rFonts w:ascii="Sylfaen" w:hAnsi="Sylfaen"/>
          <w:color w:val="auto"/>
          <w:sz w:val="24"/>
          <w:szCs w:val="24"/>
        </w:rPr>
        <w:t xml:space="preserve"> նոր ենթահամակարգերի ստեղծման նախադրյալները</w:t>
      </w:r>
    </w:p>
    <w:p w14:paraId="611E92B6" w14:textId="4B0895C6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Ինտեգրված համակարգի ստեղծման ժամանակ իրագործված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ամբողջությունը թույլ չի տալիս ապահովել ինտեգրված համակարգի առջ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դրվող նոր </w:t>
      </w:r>
      <w:r w:rsidR="000205BA" w:rsidRPr="00222EDA">
        <w:rPr>
          <w:rFonts w:ascii="Sylfaen" w:hAnsi="Sylfaen"/>
          <w:sz w:val="24"/>
          <w:szCs w:val="24"/>
        </w:rPr>
        <w:t>խնդիր</w:t>
      </w:r>
      <w:r w:rsidRPr="00222EDA">
        <w:rPr>
          <w:rFonts w:ascii="Sylfaen" w:hAnsi="Sylfaen"/>
          <w:sz w:val="24"/>
          <w:szCs w:val="24"/>
        </w:rPr>
        <w:t xml:space="preserve">ների արդյունավետ </w:t>
      </w:r>
      <w:r w:rsidR="000205BA" w:rsidRPr="00222EDA">
        <w:rPr>
          <w:rFonts w:ascii="Sylfaen" w:hAnsi="Sylfaen"/>
          <w:sz w:val="24"/>
          <w:szCs w:val="24"/>
        </w:rPr>
        <w:t>լուծ</w:t>
      </w:r>
      <w:r w:rsidRPr="00222EDA">
        <w:rPr>
          <w:rFonts w:ascii="Sylfaen" w:hAnsi="Sylfaen"/>
          <w:sz w:val="24"/>
          <w:szCs w:val="24"/>
        </w:rPr>
        <w:t>ում</w:t>
      </w:r>
      <w:r w:rsidR="000205BA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, այդ թվում՝</w:t>
      </w:r>
    </w:p>
    <w:p w14:paraId="6CEF2D53" w14:textId="337A8C5A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ֆիզիկական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իրավաբանական անձանց համար միջպետական ծառայությունների անվտանգ հասանելիության համար պայմաններ ստեղծելու անհրաժեշտությունը</w:t>
      </w:r>
      <w:r w:rsidR="00881B6B" w:rsidRPr="00222EDA">
        <w:rPr>
          <w:rFonts w:ascii="Sylfaen" w:hAnsi="Times New Roman" w:cs="Times New Roman"/>
          <w:sz w:val="24"/>
          <w:szCs w:val="24"/>
        </w:rPr>
        <w:t>․</w:t>
      </w:r>
    </w:p>
    <w:p w14:paraId="2EAAC7DC" w14:textId="56CD8566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տրամադրվող միջպետական ծառայությունների ցանկի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թվային </w:t>
      </w:r>
      <w:r w:rsidR="000F2ADE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հնարավորությունների ընդլայնման անհրաժեշտությունը </w:t>
      </w:r>
    </w:p>
    <w:p w14:paraId="68C1FC64" w14:textId="77777777" w:rsidR="0058299E" w:rsidRPr="00222EDA" w:rsidRDefault="0058299E" w:rsidP="0086731A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6731A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գործընթացների զարգացման արդյունավետությունը բարձրացնելու անհրաժեշտությունը։</w:t>
      </w:r>
    </w:p>
    <w:p w14:paraId="74FC6E61" w14:textId="77777777" w:rsidR="0086731A" w:rsidRPr="00F7654D" w:rsidRDefault="0086731A" w:rsidP="0086731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3236837" w14:textId="77777777" w:rsidR="0058299E" w:rsidRPr="00222EDA" w:rsidRDefault="0058299E" w:rsidP="0086731A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3.4.</w:t>
      </w:r>
      <w:r w:rsidR="0086731A" w:rsidRPr="00F7654D">
        <w:rPr>
          <w:rFonts w:ascii="Sylfaen" w:hAnsi="Sylfaen"/>
          <w:sz w:val="24"/>
          <w:szCs w:val="24"/>
        </w:rPr>
        <w:tab/>
      </w:r>
      <w:r w:rsidR="00923107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հնարավորությունների զարգացման հիմնական ուղղությունները</w:t>
      </w:r>
    </w:p>
    <w:p w14:paraId="5061CBE3" w14:textId="736CA292" w:rsidR="0058299E" w:rsidRPr="00222EDA" w:rsidRDefault="0058299E" w:rsidP="006A1302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3.4.1.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հիմնական ուղղությունները պայմանավորված են Եվրասիական միջկառավարական խորհրդի 2022 թվականի հոկտեմբերի 21-ի թիվ 2 որոշմամբ հաստատված՝ 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2027 թվականը Եվրասիական տնտեսական միության ինտեգրված տեղեկատվական համակարգի զարգացման նպատակային ծրագրի,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2030 թվականը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2045 թվականն ընկած ժամանակահատվածի համար Եվրասիական տնտես</w:t>
      </w:r>
      <w:r w:rsidR="00652414" w:rsidRPr="00222EDA">
        <w:rPr>
          <w:rFonts w:ascii="Sylfaen" w:hAnsi="Sylfaen"/>
          <w:sz w:val="24"/>
          <w:szCs w:val="24"/>
        </w:rPr>
        <w:t>ակ</w:t>
      </w:r>
      <w:r w:rsidRPr="00222EDA">
        <w:rPr>
          <w:rFonts w:ascii="Sylfaen" w:hAnsi="Sylfaen"/>
          <w:sz w:val="24"/>
          <w:szCs w:val="24"/>
        </w:rPr>
        <w:t xml:space="preserve">ան միության շրջանակներում տնտեսական գործընթացների հետագա զարգացման վերաբերյալ «Եվրասիական տնտեսական ուղի» հռչակագրի դրույթներով։ </w:t>
      </w:r>
    </w:p>
    <w:p w14:paraId="52D7AF5C" w14:textId="0EDEAF99" w:rsidR="0058299E" w:rsidRPr="00222EDA" w:rsidRDefault="0058299E" w:rsidP="006A1302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3.4.2.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զարգացումը պետք է իրականացվի ինտեգրված համակարգի զարգացման տեխնիկական առաջադրանքի պահանջներին համապատասխան՝ դրա </w:t>
      </w:r>
      <w:r w:rsidR="006B4AA8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հնարավորությունների ընդլայնման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որակական բնութագրերի բարելավման, </w:t>
      </w:r>
      <w:r w:rsidR="006B4AA8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ապահովող ենթահամակարգերի ու բաղադրիչների կազմի հստակեցման,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զարգացման տեխնիկական առաջադրանքի այն պահանջների իրագործման հիման վրա, որոնք սահմանված ժամկետում չեն կատար</w:t>
      </w:r>
      <w:r w:rsidR="006B4AA8" w:rsidRPr="00222EDA">
        <w:rPr>
          <w:rFonts w:ascii="Sylfaen" w:hAnsi="Sylfaen"/>
          <w:sz w:val="24"/>
          <w:szCs w:val="24"/>
        </w:rPr>
        <w:t>վ</w:t>
      </w:r>
      <w:r w:rsidRPr="00222EDA">
        <w:rPr>
          <w:rFonts w:ascii="Sylfaen" w:hAnsi="Sylfaen"/>
          <w:sz w:val="24"/>
          <w:szCs w:val="24"/>
        </w:rPr>
        <w:t>ել։</w:t>
      </w:r>
    </w:p>
    <w:p w14:paraId="376F4BD7" w14:textId="77777777" w:rsidR="0058299E" w:rsidRPr="00222EDA" w:rsidRDefault="0058299E" w:rsidP="006A1302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3.4.3.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հիմնական գործոններն են՝</w:t>
      </w:r>
    </w:p>
    <w:p w14:paraId="43BD54C4" w14:textId="67B720AF" w:rsidR="0058299E" w:rsidRPr="006A1302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6A1302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ԵԱՏՄ ԻՏՀ-ի հ</w:t>
      </w:r>
      <w:r w:rsidR="005B38B6" w:rsidRPr="00222EDA">
        <w:rPr>
          <w:rFonts w:ascii="Sylfaen" w:hAnsi="Sylfaen"/>
          <w:sz w:val="24"/>
          <w:szCs w:val="24"/>
        </w:rPr>
        <w:t>իմ</w:t>
      </w:r>
      <w:r w:rsidRPr="00222EDA">
        <w:rPr>
          <w:rFonts w:ascii="Sylfaen" w:hAnsi="Sylfaen"/>
          <w:sz w:val="24"/>
          <w:szCs w:val="24"/>
        </w:rPr>
        <w:t xml:space="preserve">քի վրա ստեղծված թվային հարթակների օգտագործման մասշտաբավորման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1235D8" w:rsidRPr="00222EDA">
        <w:rPr>
          <w:rFonts w:ascii="Sylfaen" w:hAnsi="Sylfaen"/>
          <w:sz w:val="24"/>
          <w:szCs w:val="24"/>
        </w:rPr>
        <w:t>միօրինականացման</w:t>
      </w:r>
      <w:r w:rsidRPr="00222EDA">
        <w:rPr>
          <w:rFonts w:ascii="Sylfaen" w:hAnsi="Sylfaen"/>
          <w:sz w:val="24"/>
          <w:szCs w:val="24"/>
        </w:rPr>
        <w:t xml:space="preserve"> անհրաժեշտությունը</w:t>
      </w:r>
    </w:p>
    <w:p w14:paraId="5169BEFD" w14:textId="6AE335D9" w:rsidR="0058299E" w:rsidRPr="006A1302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A1302" w:rsidRPr="006A1302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ԻՏՀ-ի արտադրողականության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հուսալիության պահանջների բարձրացումը՝ պայմանավորված մասնակիցների (ներառյալ տնտեսավարող սուբյեկտներն ու ֆիզիկական անձինք) թվի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տրանզակցիաների ծավալների աճով</w:t>
      </w:r>
    </w:p>
    <w:p w14:paraId="60D0DD4E" w14:textId="70096DF7" w:rsidR="0058299E" w:rsidRPr="006A1302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A1302" w:rsidRPr="006A1302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զարգացման նախորդ փուլում նախագծված՝ B2G, B2B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C2G մեխանիզմների գործնական իրագործման անհրաժեշտությունը</w:t>
      </w:r>
    </w:p>
    <w:p w14:paraId="47C6DAAB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համակարգում տեղեկատվության կրիպտոգրաֆիկ պաշտպանության այն միջոցների կիրառման անհրաժեշտությունը, որոնք մշակվել են Եվրասիական տնտեսական միության տեղեկատվության կրիպտոգրաֆիկ պաշտպանության մասնագիտացված միջոցների համատեղ մշակման նախագծի շրջանակներում</w:t>
      </w:r>
      <w:r w:rsidR="006E7D0E" w:rsidRPr="00222EDA">
        <w:rPr>
          <w:rFonts w:ascii="Sylfaen" w:hAnsi="Sylfaen"/>
          <w:sz w:val="24"/>
          <w:szCs w:val="24"/>
        </w:rPr>
        <w:t>.</w:t>
      </w:r>
    </w:p>
    <w:p w14:paraId="32BFAA17" w14:textId="2637CAD2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պետություններում ընդունված որոշումներից ելնելով՝ անդամ պետությունների տնտեսության ճյուղերում արհեստական բանականության ներառական, անվտանգ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պատասխանատու կիրառումն ապահովելու անհրաժեշտությունը</w:t>
      </w:r>
      <w:r w:rsidR="006E7D0E" w:rsidRPr="00222EDA">
        <w:rPr>
          <w:rFonts w:ascii="Sylfaen" w:hAnsi="Sylfaen"/>
          <w:sz w:val="24"/>
          <w:szCs w:val="24"/>
        </w:rPr>
        <w:t>.</w:t>
      </w:r>
    </w:p>
    <w:p w14:paraId="7DECF145" w14:textId="737B67DC" w:rsidR="0058299E" w:rsidRPr="00222EDA" w:rsidRDefault="006A1302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>
        <w:rPr>
          <w:rFonts w:ascii="Sylfaen" w:hAnsi="Sylfaen"/>
          <w:sz w:val="24"/>
          <w:szCs w:val="24"/>
        </w:rPr>
        <w:t>6)</w:t>
      </w:r>
      <w:r w:rsidRPr="006A1302">
        <w:rPr>
          <w:rFonts w:ascii="Sylfaen" w:hAnsi="Sylfaen"/>
          <w:sz w:val="24"/>
          <w:szCs w:val="24"/>
        </w:rPr>
        <w:tab/>
      </w:r>
      <w:r w:rsidR="001235D8" w:rsidRPr="00222EDA">
        <w:rPr>
          <w:rFonts w:ascii="Sylfaen" w:hAnsi="Sylfaen"/>
          <w:sz w:val="24"/>
          <w:szCs w:val="24"/>
        </w:rPr>
        <w:t>միօրինականացման</w:t>
      </w:r>
      <w:r w:rsidR="0058299E" w:rsidRPr="00222EDA">
        <w:rPr>
          <w:rFonts w:ascii="Sylfaen" w:hAnsi="Sylfaen"/>
          <w:sz w:val="24"/>
          <w:szCs w:val="24"/>
        </w:rPr>
        <w:t xml:space="preserve"> անհրաժեշտությունն ու նոր թվային նախագծերի ստեղծումը՝ թվային հարթակների ինտեգրման մեխանիզմների ստեղծման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զարգացման ընթացքում օգտագործելով ընդհանուր համակարգային նախագծման արդյունքները</w:t>
      </w:r>
      <w:r w:rsidR="00721372" w:rsidRPr="00222EDA">
        <w:rPr>
          <w:rFonts w:ascii="Sylfaen" w:hAnsi="Sylfaen"/>
          <w:sz w:val="24"/>
          <w:szCs w:val="24"/>
        </w:rPr>
        <w:t>.</w:t>
      </w:r>
    </w:p>
    <w:p w14:paraId="05F0D7C2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թվային նախագծերի իրականացման համար ինտեգրված համակարգի բաղադրիչների օգտագործման հնարավորության ապահովումը.</w:t>
      </w:r>
    </w:p>
    <w:p w14:paraId="0391F257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իրավունքի զարգացման հետ կապված</w:t>
      </w:r>
      <w:r w:rsidR="002A71A3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</w:t>
      </w:r>
      <w:r w:rsidR="00861939" w:rsidRPr="00222EDA">
        <w:rPr>
          <w:rFonts w:ascii="Sylfaen" w:hAnsi="Sylfaen"/>
          <w:sz w:val="24"/>
          <w:szCs w:val="24"/>
        </w:rPr>
        <w:t>խնդիր</w:t>
      </w:r>
      <w:r w:rsidRPr="00222EDA">
        <w:rPr>
          <w:rFonts w:ascii="Sylfaen" w:hAnsi="Sylfaen"/>
          <w:sz w:val="24"/>
          <w:szCs w:val="24"/>
        </w:rPr>
        <w:t>ների ընդլայնումը.</w:t>
      </w:r>
    </w:p>
    <w:p w14:paraId="110AA450" w14:textId="6BFF85C1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տեխնոլոգիաների հիման վրա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կիրառմամբ թվային հետագծելիության համակարգի ստեղծման անհրաժեշտությունը.</w:t>
      </w:r>
    </w:p>
    <w:p w14:paraId="604E4716" w14:textId="4B3EC50B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2A71A3" w:rsidRPr="00222EDA">
        <w:rPr>
          <w:rFonts w:ascii="Sylfaen" w:hAnsi="Sylfaen"/>
          <w:sz w:val="24"/>
          <w:szCs w:val="24"/>
        </w:rPr>
        <w:t>օ</w:t>
      </w:r>
      <w:r w:rsidRPr="00222EDA">
        <w:rPr>
          <w:rFonts w:ascii="Sylfaen" w:hAnsi="Sylfaen"/>
          <w:sz w:val="24"/>
          <w:szCs w:val="24"/>
        </w:rPr>
        <w:t>գտ</w:t>
      </w:r>
      <w:r w:rsidR="002A71A3" w:rsidRPr="00222EDA">
        <w:rPr>
          <w:rFonts w:ascii="Sylfaen" w:hAnsi="Sylfaen"/>
          <w:sz w:val="24"/>
          <w:szCs w:val="24"/>
        </w:rPr>
        <w:t>ատեր</w:t>
      </w:r>
      <w:r w:rsidRPr="00222EDA">
        <w:rPr>
          <w:rFonts w:ascii="Sylfaen" w:hAnsi="Sylfaen"/>
          <w:sz w:val="24"/>
          <w:szCs w:val="24"/>
        </w:rPr>
        <w:t>երի, այդ թվում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շրջանակներում տվյալների էլեկտրոնային փոխանակման գործընթացների մասնակիցների գրանցման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նույնականացման </w:t>
      </w:r>
      <w:r w:rsidR="002A71A3" w:rsidRPr="00222EDA">
        <w:rPr>
          <w:rFonts w:ascii="Sylfaen" w:hAnsi="Sylfaen"/>
          <w:sz w:val="24"/>
          <w:szCs w:val="24"/>
        </w:rPr>
        <w:t>հետ կապված խնդիր</w:t>
      </w:r>
      <w:r w:rsidRPr="00222EDA">
        <w:rPr>
          <w:rFonts w:ascii="Sylfaen" w:hAnsi="Sylfaen"/>
          <w:sz w:val="24"/>
          <w:szCs w:val="24"/>
        </w:rPr>
        <w:t>ների լուծման անհրաժեշտությունը.</w:t>
      </w:r>
    </w:p>
    <w:p w14:paraId="3609EF69" w14:textId="5932B7B5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շրջանակներում գոյություն ունեցող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նոր ընդհանուր գործընթացների իրա</w:t>
      </w:r>
      <w:r w:rsidR="00BD5D33" w:rsidRPr="00222EDA">
        <w:rPr>
          <w:rFonts w:ascii="Sylfaen" w:hAnsi="Sylfaen"/>
          <w:sz w:val="24"/>
          <w:szCs w:val="24"/>
        </w:rPr>
        <w:t>գործ</w:t>
      </w:r>
      <w:r w:rsidRPr="00222EDA">
        <w:rPr>
          <w:rFonts w:ascii="Sylfaen" w:hAnsi="Sylfaen"/>
          <w:sz w:val="24"/>
          <w:szCs w:val="24"/>
        </w:rPr>
        <w:t>ման</w:t>
      </w:r>
      <w:r w:rsidR="00BD5D33" w:rsidRPr="00222EDA">
        <w:rPr>
          <w:rFonts w:ascii="Sylfaen" w:hAnsi="Sylfaen"/>
          <w:sz w:val="24"/>
          <w:szCs w:val="24"/>
        </w:rPr>
        <w:t xml:space="preserve"> ապահովման</w:t>
      </w:r>
      <w:r w:rsidRPr="00222EDA">
        <w:rPr>
          <w:rFonts w:ascii="Sylfaen" w:hAnsi="Sylfaen"/>
          <w:sz w:val="24"/>
          <w:szCs w:val="24"/>
        </w:rPr>
        <w:t xml:space="preserve">, զարգացման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D5D33" w:rsidRPr="00222EDA">
        <w:rPr>
          <w:rFonts w:ascii="Sylfaen" w:hAnsi="Sylfaen"/>
          <w:sz w:val="24"/>
          <w:szCs w:val="24"/>
        </w:rPr>
        <w:t>գործունեության պահպանմ</w:t>
      </w:r>
      <w:r w:rsidRPr="00222EDA">
        <w:rPr>
          <w:rFonts w:ascii="Sylfaen" w:hAnsi="Sylfaen"/>
          <w:sz w:val="24"/>
          <w:szCs w:val="24"/>
        </w:rPr>
        <w:t>ան անհրաժեշտությունը.</w:t>
      </w:r>
    </w:p>
    <w:p w14:paraId="36324F82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12)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</w:t>
      </w:r>
      <w:r w:rsidR="00B2095C" w:rsidRPr="00222EDA">
        <w:rPr>
          <w:rFonts w:ascii="Sylfaen" w:hAnsi="Sylfaen"/>
          <w:sz w:val="24"/>
          <w:szCs w:val="24"/>
        </w:rPr>
        <w:t xml:space="preserve">այն </w:t>
      </w:r>
      <w:r w:rsidRPr="00222EDA">
        <w:rPr>
          <w:rFonts w:ascii="Sylfaen" w:hAnsi="Sylfaen"/>
          <w:sz w:val="24"/>
          <w:szCs w:val="24"/>
        </w:rPr>
        <w:t>տեղեկատվական ռեսուրսների թվի ավելացումը, որոնք պահանջում են ինտեգրված համակարգի միջոցներով ինտեգրման ապահովում՝ Միության իրավունքին համապատասխան.</w:t>
      </w:r>
    </w:p>
    <w:p w14:paraId="43210931" w14:textId="259DFC25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13)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շրջանակներում նորմատիվ</w:t>
      </w:r>
      <w:r w:rsidR="00B2095C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տեղեկատվական, նորմատիվ</w:t>
      </w:r>
      <w:r w:rsidR="00B2095C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իրավական, վիճակագրական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վերլուծական տեղեկատվության պահանջվածության բարձրացումը </w:t>
      </w:r>
      <w:r w:rsidR="00A31A01">
        <w:rPr>
          <w:rFonts w:ascii="Sylfaen" w:hAnsi="Sylfaen"/>
          <w:sz w:val="24"/>
          <w:szCs w:val="24"/>
        </w:rPr>
        <w:t>և</w:t>
      </w:r>
      <w:r w:rsidR="00450DC4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որպես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անք՝ ինտեգրված համակարգի ենթահամակարգեր</w:t>
      </w:r>
      <w:r w:rsidR="00B2095C" w:rsidRPr="00222EDA">
        <w:rPr>
          <w:rFonts w:ascii="Sylfaen" w:hAnsi="Sylfaen"/>
          <w:sz w:val="24"/>
          <w:szCs w:val="24"/>
        </w:rPr>
        <w:t>ի կողմից</w:t>
      </w:r>
      <w:r w:rsidRPr="00222EDA">
        <w:rPr>
          <w:rFonts w:ascii="Sylfaen" w:hAnsi="Sylfaen"/>
          <w:sz w:val="24"/>
          <w:szCs w:val="24"/>
        </w:rPr>
        <w:t xml:space="preserve"> պահպանվող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մշակվող տեղեկատվության կազմի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ծավալի ընդլայնումը.</w:t>
      </w:r>
    </w:p>
    <w:p w14:paraId="656A63E8" w14:textId="29669F56" w:rsidR="0058299E" w:rsidRPr="00222EDA" w:rsidRDefault="0058299E" w:rsidP="006A1302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14)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իրականացման </w:t>
      </w:r>
      <w:r w:rsidR="00B2095C" w:rsidRPr="00222EDA">
        <w:rPr>
          <w:rFonts w:ascii="Sylfaen" w:hAnsi="Sylfaen"/>
          <w:sz w:val="24"/>
          <w:szCs w:val="24"/>
        </w:rPr>
        <w:t>հետ կապված</w:t>
      </w:r>
      <w:r w:rsidRPr="00222EDA">
        <w:rPr>
          <w:rFonts w:ascii="Sylfaen" w:hAnsi="Sylfaen"/>
          <w:sz w:val="24"/>
          <w:szCs w:val="24"/>
        </w:rPr>
        <w:t xml:space="preserve"> տիպային </w:t>
      </w:r>
      <w:r w:rsidR="00B2095C" w:rsidRPr="00222EDA">
        <w:rPr>
          <w:rFonts w:ascii="Sylfaen" w:hAnsi="Sylfaen"/>
          <w:sz w:val="24"/>
          <w:szCs w:val="24"/>
        </w:rPr>
        <w:t>լուծ</w:t>
      </w:r>
      <w:r w:rsidRPr="00222EDA">
        <w:rPr>
          <w:rFonts w:ascii="Sylfaen" w:hAnsi="Sylfaen"/>
          <w:sz w:val="24"/>
          <w:szCs w:val="24"/>
        </w:rPr>
        <w:t>ումների ստեղծման անհրաժեշտությունը</w:t>
      </w:r>
      <w:r w:rsidR="00B2095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նոր ընդհանուր գործընթացների</w:t>
      </w:r>
      <w:r w:rsidR="00B2095C" w:rsidRPr="00222EDA">
        <w:rPr>
          <w:rFonts w:ascii="Sylfaen" w:hAnsi="Sylfaen"/>
          <w:sz w:val="24"/>
          <w:szCs w:val="24"/>
        </w:rPr>
        <w:t xml:space="preserve"> իրագործման</w:t>
      </w:r>
      <w:r w:rsidRPr="00222EDA">
        <w:rPr>
          <w:rFonts w:ascii="Sylfaen" w:hAnsi="Sylfaen"/>
          <w:sz w:val="24"/>
          <w:szCs w:val="24"/>
        </w:rPr>
        <w:t xml:space="preserve"> օպերատիվության բարձրացման,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փոխգործակցության նոր մասնակիցների՝ ինտեգրված համակարգին միանալիս ծախքերի կրճատման համար.</w:t>
      </w:r>
    </w:p>
    <w:p w14:paraId="3D87A395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15)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էլեկտրոնային փոխգործակցության ցանկացած սուբյեկտի</w:t>
      </w:r>
      <w:r w:rsidR="00C000F8" w:rsidRPr="00222EDA">
        <w:rPr>
          <w:rFonts w:ascii="Sylfaen" w:hAnsi="Sylfaen"/>
          <w:sz w:val="24"/>
          <w:szCs w:val="24"/>
        </w:rPr>
        <w:t xml:space="preserve"> համար</w:t>
      </w:r>
      <w:r w:rsidRPr="00222EDA">
        <w:rPr>
          <w:rFonts w:ascii="Sylfaen" w:hAnsi="Sylfaen"/>
          <w:sz w:val="24"/>
          <w:szCs w:val="24"/>
        </w:rPr>
        <w:t xml:space="preserve"> իր լիազորությունների (իրավունքների) շրջանակներում</w:t>
      </w:r>
      <w:r w:rsidR="00C000F8" w:rsidRPr="00222EDA">
        <w:rPr>
          <w:rFonts w:ascii="Sylfaen" w:hAnsi="Sylfaen"/>
          <w:sz w:val="24"/>
          <w:szCs w:val="24"/>
        </w:rPr>
        <w:t xml:space="preserve"> տարբեր սարքվածքներով </w:t>
      </w:r>
      <w:r w:rsidRPr="00222EDA">
        <w:rPr>
          <w:rFonts w:ascii="Sylfaen" w:hAnsi="Sylfaen"/>
          <w:sz w:val="24"/>
          <w:szCs w:val="24"/>
        </w:rPr>
        <w:t>ընդհանուր տեղեկատվական ռեսուրսների</w:t>
      </w:r>
      <w:r w:rsidR="00C000F8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, </w:t>
      </w:r>
      <w:r w:rsidR="00C000F8" w:rsidRPr="00222EDA">
        <w:rPr>
          <w:rFonts w:ascii="Sylfaen" w:hAnsi="Sylfaen"/>
          <w:sz w:val="24"/>
          <w:szCs w:val="24"/>
        </w:rPr>
        <w:t>սերվիսներին</w:t>
      </w:r>
      <w:r w:rsidRPr="00222EDA">
        <w:rPr>
          <w:rFonts w:ascii="Sylfaen" w:hAnsi="Sylfaen"/>
          <w:sz w:val="24"/>
          <w:szCs w:val="24"/>
        </w:rPr>
        <w:t xml:space="preserve">, </w:t>
      </w:r>
      <w:r w:rsidR="00C000F8" w:rsidRPr="00222EDA">
        <w:rPr>
          <w:rFonts w:ascii="Sylfaen" w:hAnsi="Sylfaen"/>
          <w:sz w:val="24"/>
          <w:szCs w:val="24"/>
        </w:rPr>
        <w:t xml:space="preserve">ինտեգրված համակարգի տեխնոլոգիաների օգտագործմամբ իրականացված </w:t>
      </w:r>
      <w:r w:rsidRPr="00222EDA">
        <w:rPr>
          <w:rFonts w:ascii="Sylfaen" w:hAnsi="Sylfaen"/>
          <w:sz w:val="24"/>
          <w:szCs w:val="24"/>
        </w:rPr>
        <w:t>ընդհանուր գործընթացների</w:t>
      </w:r>
      <w:r w:rsidR="00C000F8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C000F8" w:rsidRPr="00222EDA">
        <w:rPr>
          <w:rFonts w:ascii="Sylfaen" w:hAnsi="Sylfaen"/>
          <w:sz w:val="24"/>
          <w:szCs w:val="24"/>
        </w:rPr>
        <w:t>արտատարածքային</w:t>
      </w:r>
      <w:r w:rsidRPr="00222EDA">
        <w:rPr>
          <w:rFonts w:ascii="Sylfaen" w:hAnsi="Sylfaen"/>
          <w:sz w:val="24"/>
          <w:szCs w:val="24"/>
        </w:rPr>
        <w:t>, պաշտպանված, անվտանգ հասանելիությ</w:t>
      </w:r>
      <w:r w:rsidR="00CE5924" w:rsidRPr="00222EDA">
        <w:rPr>
          <w:rFonts w:ascii="Sylfaen" w:hAnsi="Sylfaen"/>
          <w:sz w:val="24"/>
          <w:szCs w:val="24"/>
        </w:rPr>
        <w:t xml:space="preserve">ուն </w:t>
      </w:r>
      <w:r w:rsidRPr="00222EDA">
        <w:rPr>
          <w:rFonts w:ascii="Sylfaen" w:hAnsi="Sylfaen"/>
          <w:sz w:val="24"/>
          <w:szCs w:val="24"/>
        </w:rPr>
        <w:t>ստանալու հնարավորության տրամադրման անհրաժեշտությունը.</w:t>
      </w:r>
    </w:p>
    <w:p w14:paraId="179B5EFA" w14:textId="279383A9" w:rsidR="0058299E" w:rsidRPr="00222EDA" w:rsidRDefault="0058299E" w:rsidP="006A1302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16)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էլեկտրոնային տեսքով անդրսահմանային փոխգործակցության հնարավորությունների ընդլայնման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ապահովման անհրաժեշտությունը.</w:t>
      </w:r>
    </w:p>
    <w:p w14:paraId="3E975A1D" w14:textId="40977981" w:rsidR="0058299E" w:rsidRPr="00222EDA" w:rsidRDefault="0058299E" w:rsidP="006A1302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17)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մասնակիցների վերաբերյալ</w:t>
      </w:r>
      <w:r w:rsidR="00CE5924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ըստ տարածքների բաշխված տվյալների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համատեղ օգտագործման մեխանիզմների մշակման </w:t>
      </w:r>
      <w:r w:rsidR="00450DC4" w:rsidRPr="00222EDA">
        <w:rPr>
          <w:rFonts w:ascii="Sylfaen" w:hAnsi="Sylfaen"/>
          <w:sz w:val="24"/>
          <w:szCs w:val="24"/>
        </w:rPr>
        <w:t xml:space="preserve">ու </w:t>
      </w:r>
      <w:r w:rsidRPr="00222EDA">
        <w:rPr>
          <w:rFonts w:ascii="Sylfaen" w:hAnsi="Sylfaen"/>
          <w:sz w:val="24"/>
          <w:szCs w:val="24"/>
        </w:rPr>
        <w:t>ներդրման անհրաժեշտությունը.</w:t>
      </w:r>
    </w:p>
    <w:p w14:paraId="4F68D457" w14:textId="0F205FD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18)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</w:t>
      </w:r>
      <w:r w:rsidR="00DD4A5E" w:rsidRPr="00222EDA">
        <w:rPr>
          <w:rFonts w:ascii="Sylfaen" w:hAnsi="Sylfaen"/>
          <w:sz w:val="24"/>
          <w:szCs w:val="24"/>
        </w:rPr>
        <w:t xml:space="preserve"> սահմաններից դուրս մշակվող </w:t>
      </w:r>
      <w:r w:rsidRPr="00222EDA">
        <w:rPr>
          <w:rFonts w:ascii="Sylfaen" w:hAnsi="Sylfaen"/>
          <w:sz w:val="24"/>
          <w:szCs w:val="24"/>
        </w:rPr>
        <w:t>թվային հարթակների ինտեգրված համակարգի</w:t>
      </w:r>
      <w:r w:rsidR="00DD4A5E" w:rsidRPr="00222EDA">
        <w:rPr>
          <w:rFonts w:ascii="Sylfaen" w:hAnsi="Sylfaen"/>
          <w:sz w:val="24"/>
          <w:szCs w:val="24"/>
        </w:rPr>
        <w:t xml:space="preserve"> ռ</w:t>
      </w:r>
      <w:r w:rsidRPr="00222EDA">
        <w:rPr>
          <w:rFonts w:ascii="Sylfaen" w:hAnsi="Sylfaen"/>
          <w:sz w:val="24"/>
          <w:szCs w:val="24"/>
        </w:rPr>
        <w:t xml:space="preserve">եսուրսներին միանալու մեխանիզմների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անհրաժեշտությունը.</w:t>
      </w:r>
    </w:p>
    <w:p w14:paraId="03A6E43A" w14:textId="7610E18F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19)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մշակման, թե</w:t>
      </w:r>
      <w:r w:rsidR="009E5BE8" w:rsidRPr="00222EDA">
        <w:rPr>
          <w:rFonts w:ascii="Sylfaen" w:hAnsi="Sylfaen"/>
          <w:sz w:val="24"/>
          <w:szCs w:val="24"/>
        </w:rPr>
        <w:t>ս</w:t>
      </w:r>
      <w:r w:rsidRPr="00222EDA">
        <w:rPr>
          <w:rFonts w:ascii="Sylfaen" w:hAnsi="Sylfaen"/>
          <w:sz w:val="24"/>
          <w:szCs w:val="24"/>
        </w:rPr>
        <w:t xml:space="preserve">տավորման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գործողության մեջ դնելու ժամկետները կրճատելու անհրաժեշտությունը.</w:t>
      </w:r>
    </w:p>
    <w:p w14:paraId="348E37A6" w14:textId="1BB0A40F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20)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համակարգի բաղադրիչների օգտագործման անհրաժեշտությունը՝ թվային նախագծեր իրականացնելիս պիլոտային նախագծերի կազմակերպման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անցկացման համար.</w:t>
      </w:r>
    </w:p>
    <w:p w14:paraId="4EF9A615" w14:textId="441A25CD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21)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ենթակառուցվածքային բաղադրիչների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հետագա զարգացման անհրաժեշտությունը, ինտեգրված համակարգի ռեսուրսների կառավարման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շահագործման արդյունավետության բարձրացումը.</w:t>
      </w:r>
    </w:p>
    <w:p w14:paraId="5A65581B" w14:textId="11AA7579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22)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ֆիզիկական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տնտեսավարող սուբյեկտների համար համակարգի գործառույթների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կուտակվող տվյալների (ընդհանուր տեղեկատվական ռեսուրսների) հասանելիության մեխանիզմների զարգացման անհրաժեշտությունը։</w:t>
      </w:r>
    </w:p>
    <w:p w14:paraId="7CF1F3E6" w14:textId="124DD882" w:rsidR="0058299E" w:rsidRPr="00222EDA" w:rsidRDefault="0058299E" w:rsidP="006A1302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3.4.4.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տնտեսական գործընթացների թվային փոխակերպմամբ </w:t>
      </w:r>
      <w:r w:rsidR="00896C3F" w:rsidRPr="00222EDA">
        <w:rPr>
          <w:rFonts w:ascii="Sylfaen" w:hAnsi="Sylfaen"/>
          <w:sz w:val="24"/>
          <w:szCs w:val="24"/>
        </w:rPr>
        <w:t>են</w:t>
      </w:r>
      <w:r w:rsidRPr="00222EDA">
        <w:rPr>
          <w:rFonts w:ascii="Sylfaen" w:hAnsi="Sylfaen"/>
          <w:sz w:val="24"/>
          <w:szCs w:val="24"/>
        </w:rPr>
        <w:t xml:space="preserve"> պայմանավորված ինտեգրված համակարգի զարգացման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առաջնահերթությունները՝</w:t>
      </w:r>
    </w:p>
    <w:p w14:paraId="6926B491" w14:textId="164D0CF3" w:rsidR="0058299E" w:rsidRPr="006A1302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6A1302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տարբեր գործընթացներում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գործառույթներում օգտագործման հնարավորություն տրամադրող՝ ինտեգրված համակարգի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5A1E41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օգտագործման հիման վրա տեղեկատվական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ենթակառուցվածքային </w:t>
      </w:r>
      <w:r w:rsidR="005A1E41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ստեղծումը (ներառյալ թվային </w:t>
      </w:r>
      <w:r w:rsidR="005A1E41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հարթակների ստեղծումը)</w:t>
      </w:r>
    </w:p>
    <w:p w14:paraId="0CE9FBD1" w14:textId="6B8251C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ինտեգրվող տեղեկատվական 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ռեսուրսների ու թվային հարթակների համատեղելիության նորմատիվ, կազմակերպչական, իմաստաբանական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տեխնիկական մակարդակների ապահովումը.</w:t>
      </w:r>
    </w:p>
    <w:p w14:paraId="076E2BF0" w14:textId="77777777" w:rsidR="006A1302" w:rsidRPr="00F7654D" w:rsidRDefault="006A1302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89853B5" w14:textId="0A2E7948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(ներառյալ տեղեկատվական փոխգործակցության արտաքին համակարգերը) օգտ</w:t>
      </w:r>
      <w:r w:rsidR="005A1E41" w:rsidRPr="00222EDA">
        <w:rPr>
          <w:rFonts w:ascii="Sylfaen" w:hAnsi="Sylfaen"/>
          <w:sz w:val="24"/>
          <w:szCs w:val="24"/>
        </w:rPr>
        <w:t>ատեր</w:t>
      </w:r>
      <w:r w:rsidRPr="00222EDA">
        <w:rPr>
          <w:rFonts w:ascii="Sylfaen" w:hAnsi="Sylfaen"/>
          <w:sz w:val="24"/>
          <w:szCs w:val="24"/>
        </w:rPr>
        <w:t xml:space="preserve">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մասնակիցների</w:t>
      </w:r>
      <w:r w:rsidR="00F17D2F" w:rsidRPr="00222EDA">
        <w:rPr>
          <w:rFonts w:ascii="Sylfaen" w:hAnsi="Sylfaen"/>
          <w:sz w:val="24"/>
          <w:szCs w:val="24"/>
        </w:rPr>
        <w:t xml:space="preserve"> թվի</w:t>
      </w:r>
      <w:r w:rsidRPr="00222EDA">
        <w:rPr>
          <w:rFonts w:ascii="Sylfaen" w:hAnsi="Sylfaen"/>
          <w:sz w:val="24"/>
          <w:szCs w:val="24"/>
        </w:rPr>
        <w:t xml:space="preserve"> բազմակի աճը.</w:t>
      </w:r>
    </w:p>
    <w:p w14:paraId="76CFFF19" w14:textId="045B2A89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նախագծման, իրագործման, միջպետական թեստավորման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ներդրման ժամկետների կրճատումը.</w:t>
      </w:r>
    </w:p>
    <w:p w14:paraId="247A52B4" w14:textId="77777777" w:rsidR="0058299E" w:rsidRPr="006A1302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պիլոտային նախագծերի կազմակերպումն ու անցկացումը պարզեցնելու համար համակարգի բաղադրիչների օգտագործման հնարավորությունների զարգացում</w:t>
      </w:r>
      <w:r w:rsidR="00F17D2F" w:rsidRPr="00222EDA">
        <w:rPr>
          <w:rFonts w:ascii="Sylfaen" w:hAnsi="Sylfaen"/>
          <w:sz w:val="24"/>
          <w:szCs w:val="24"/>
        </w:rPr>
        <w:t>ը</w:t>
      </w:r>
    </w:p>
    <w:p w14:paraId="03C3772C" w14:textId="728FAEA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արդյունավորության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արդյունավետության մշտադիտարկման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տեխնոլոգիաների զարգացումը.</w:t>
      </w:r>
    </w:p>
    <w:p w14:paraId="7CBF73CD" w14:textId="20737C8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ապրանքների, բեռների, օբյեկտների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սուբյեկտների էլեկտրոնային նույնականացման հնարավորության ապահովումը, այդ թվում նա</w:t>
      </w:r>
      <w:r w:rsidR="00A31A01">
        <w:rPr>
          <w:rFonts w:ascii="Sylfaen" w:hAnsi="Sylfaen"/>
          <w:sz w:val="24"/>
          <w:szCs w:val="24"/>
        </w:rPr>
        <w:t>և</w:t>
      </w:r>
      <w:r w:rsidR="00450DC4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Միության շրջանակներում թվային հետագծելիության խնդիրների լուծման համար.</w:t>
      </w:r>
    </w:p>
    <w:p w14:paraId="57CA6EBD" w14:textId="45DE319B" w:rsidR="0058299E" w:rsidRPr="006A1302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6A1302" w:rsidRPr="006A1302">
        <w:rPr>
          <w:rFonts w:ascii="Sylfaen" w:hAnsi="Sylfaen"/>
          <w:sz w:val="24"/>
          <w:szCs w:val="24"/>
        </w:rPr>
        <w:tab/>
      </w:r>
      <w:r w:rsidR="00F17D2F" w:rsidRPr="00222EDA">
        <w:rPr>
          <w:rFonts w:ascii="Sylfaen" w:hAnsi="Sylfaen"/>
          <w:sz w:val="24"/>
          <w:szCs w:val="24"/>
        </w:rPr>
        <w:t xml:space="preserve">այն </w:t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F17D2F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զարգացումը, որոնք թույլ են տալիս իրականացնել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ապահովել ապրանքների, աշխատանքների, ծառայությունների, կապիտալի, աշխատուժի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ազատ </w:t>
      </w:r>
      <w:r w:rsidR="00450DC4" w:rsidRPr="00222EDA">
        <w:rPr>
          <w:rFonts w:ascii="Sylfaen" w:hAnsi="Sylfaen"/>
          <w:sz w:val="24"/>
          <w:szCs w:val="24"/>
        </w:rPr>
        <w:t xml:space="preserve">ու </w:t>
      </w:r>
      <w:r w:rsidRPr="00222EDA">
        <w:rPr>
          <w:rFonts w:ascii="Sylfaen" w:hAnsi="Sylfaen"/>
          <w:sz w:val="24"/>
          <w:szCs w:val="24"/>
        </w:rPr>
        <w:t>արդյունավետ տեղափոխումը</w:t>
      </w:r>
    </w:p>
    <w:p w14:paraId="0C073ED3" w14:textId="6AC3907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ենթակառուցվածքի զարգացումը՝ եվրասիական տնտեսական ինտեգրման առաջնահերթություններին համապատասխան տեղեկատվական փոխգործակցություն իրականացնելիս </w:t>
      </w:r>
      <w:r w:rsidR="00F17D2F" w:rsidRPr="00222EDA">
        <w:rPr>
          <w:rFonts w:ascii="Sylfaen" w:hAnsi="Sylfaen"/>
          <w:sz w:val="24"/>
          <w:szCs w:val="24"/>
        </w:rPr>
        <w:t>որ</w:t>
      </w:r>
      <w:r w:rsidRPr="00222EDA">
        <w:rPr>
          <w:rFonts w:ascii="Sylfaen" w:hAnsi="Sylfaen"/>
          <w:sz w:val="24"/>
          <w:szCs w:val="24"/>
        </w:rPr>
        <w:t xml:space="preserve">ակապես նոր ու պահանջարկ ունեցող գործառույթների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565FCD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տրամադրման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450DC4" w:rsidRPr="00222EDA">
        <w:rPr>
          <w:rFonts w:ascii="Sylfaen" w:hAnsi="Sylfaen"/>
          <w:sz w:val="24"/>
          <w:szCs w:val="24"/>
        </w:rPr>
        <w:t xml:space="preserve">ու </w:t>
      </w:r>
      <w:r w:rsidRPr="00222EDA">
        <w:rPr>
          <w:rFonts w:ascii="Sylfaen" w:hAnsi="Sylfaen"/>
          <w:sz w:val="24"/>
          <w:szCs w:val="24"/>
        </w:rPr>
        <w:t>օգտագործման նպատակով։</w:t>
      </w:r>
    </w:p>
    <w:p w14:paraId="0D01E94A" w14:textId="42626F37" w:rsidR="0058299E" w:rsidRPr="00222EDA" w:rsidRDefault="0058299E" w:rsidP="006A1302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3.4.5.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Սույն տեխնիկական առաջադրանքի շրջանակներում ինտեգրված համակարգի </w:t>
      </w:r>
      <w:r w:rsidR="00F114CE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զարգացման ժամանակ նշված խնդիրների իրագործումն ապահովելու նպատակով անհրաժեշտ է շարունակել առկա </w:t>
      </w:r>
      <w:r w:rsidRPr="00222EDA">
        <w:rPr>
          <w:rFonts w:ascii="Sylfaen" w:hAnsi="Sylfaen"/>
          <w:sz w:val="24"/>
          <w:szCs w:val="24"/>
        </w:rPr>
        <w:lastRenderedPageBreak/>
        <w:t>ենթահամակարգերի զարգացումը,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պետք է նախագծվեն, մշակվեն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ներդրվեն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ենթահամակարգերը՝</w:t>
      </w:r>
    </w:p>
    <w:p w14:paraId="1D5F7E0C" w14:textId="2E39DA72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օգ</w:t>
      </w:r>
      <w:r w:rsidR="00F114CE" w:rsidRPr="00222EDA">
        <w:rPr>
          <w:rFonts w:ascii="Sylfaen" w:hAnsi="Sylfaen"/>
          <w:sz w:val="24"/>
          <w:szCs w:val="24"/>
        </w:rPr>
        <w:t>տատեր</w:t>
      </w:r>
      <w:r w:rsidRPr="00222EDA">
        <w:rPr>
          <w:rFonts w:ascii="Sylfaen" w:hAnsi="Sylfaen"/>
          <w:sz w:val="24"/>
          <w:szCs w:val="24"/>
        </w:rPr>
        <w:t xml:space="preserve">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ենթահամակարգ,</w:t>
      </w:r>
    </w:p>
    <w:p w14:paraId="737354BE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միջպետական թեստավորման ենթահամակարգ,</w:t>
      </w:r>
    </w:p>
    <w:p w14:paraId="2A86FAAE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D8411C" w:rsidRPr="00222EDA">
        <w:rPr>
          <w:rFonts w:ascii="Sylfaen" w:hAnsi="Sylfaen"/>
          <w:sz w:val="24"/>
          <w:szCs w:val="24"/>
        </w:rPr>
        <w:t xml:space="preserve">նմանարկիչ </w:t>
      </w:r>
      <w:r w:rsidR="001851E9" w:rsidRPr="00222EDA">
        <w:rPr>
          <w:rFonts w:ascii="Sylfaen" w:hAnsi="Sylfaen"/>
          <w:sz w:val="24"/>
          <w:szCs w:val="24"/>
        </w:rPr>
        <w:t>(</w:t>
      </w:r>
      <w:r w:rsidRPr="00222EDA">
        <w:rPr>
          <w:rFonts w:ascii="Sylfaen" w:hAnsi="Sylfaen"/>
          <w:sz w:val="24"/>
          <w:szCs w:val="24"/>
        </w:rPr>
        <w:t>սիմուլյատոր</w:t>
      </w:r>
      <w:r w:rsidR="001851E9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 xml:space="preserve"> (տեղեկատվական-մոդելավորող համալիր),</w:t>
      </w:r>
    </w:p>
    <w:p w14:paraId="174BB038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նեյրոնային ցանցերի կառավարման ենթահամակարգ։</w:t>
      </w:r>
    </w:p>
    <w:p w14:paraId="4DB40100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Համակարգին ներկայացվող պահանջները</w:t>
      </w:r>
    </w:p>
    <w:p w14:paraId="0D9740BC" w14:textId="77777777" w:rsidR="0058299E" w:rsidRPr="00222EDA" w:rsidRDefault="0058299E" w:rsidP="006A1302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առմամբ համակարգին ներկայացվող պահանջները</w:t>
      </w:r>
    </w:p>
    <w:p w14:paraId="7E9B16B4" w14:textId="77777777" w:rsidR="0058299E" w:rsidRPr="00222EDA" w:rsidRDefault="0058299E" w:rsidP="006A1302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4.1.1.</w:t>
      </w:r>
      <w:r w:rsidR="006A1302" w:rsidRPr="00F7654D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Ընդհանուր պահանջներ</w:t>
      </w:r>
    </w:p>
    <w:p w14:paraId="1EC2F041" w14:textId="642CCBE5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4.1.1.1.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ստեղծելիս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զարգացնելիս անդամ պետություններ</w:t>
      </w:r>
      <w:r w:rsidR="00F114CE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F114CE" w:rsidRPr="00222EDA">
        <w:rPr>
          <w:rFonts w:ascii="Sylfaen" w:hAnsi="Sylfaen"/>
          <w:sz w:val="24"/>
          <w:szCs w:val="24"/>
        </w:rPr>
        <w:t>առաջնորդվում</w:t>
      </w:r>
      <w:r w:rsidRPr="00222EDA">
        <w:rPr>
          <w:rFonts w:ascii="Sylfaen" w:hAnsi="Sylfaen"/>
          <w:sz w:val="24"/>
          <w:szCs w:val="24"/>
        </w:rPr>
        <w:t xml:space="preserve"> 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սկզբունքներ</w:t>
      </w:r>
      <w:r w:rsidR="00F114CE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>՝</w:t>
      </w:r>
    </w:p>
    <w:p w14:paraId="3787A0A4" w14:textId="2DB9173F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շահերի ընդհանրություն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փոխշահավետություն.</w:t>
      </w:r>
    </w:p>
    <w:p w14:paraId="692A81CD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համար տեղեկատվության պատրաստման միասնական մեթոդաբանական մոտեցումների կիրառում՝ տվյալների ընդհանուր մոդելի հիման վրա.</w:t>
      </w:r>
    </w:p>
    <w:p w14:paraId="1EC28797" w14:textId="74A8B7F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տեղեկատվության մատչելիություն, հավաստիություն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ամբողջականություն.</w:t>
      </w:r>
    </w:p>
    <w:p w14:paraId="27D877D6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ժամանակին տրամադրում.</w:t>
      </w:r>
    </w:p>
    <w:p w14:paraId="367A0743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ժամանակակից տեղեկատվական տեխնոլոգիաների մակարդակին համապատասխանություն.</w:t>
      </w:r>
    </w:p>
    <w:p w14:paraId="027569DD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լիազորված մարմինների տեղեկատվական համակարգերի</w:t>
      </w:r>
      <w:r w:rsidR="00062EDA" w:rsidRPr="00222EDA">
        <w:rPr>
          <w:rFonts w:ascii="Sylfaen" w:hAnsi="Sylfaen"/>
          <w:sz w:val="24"/>
          <w:szCs w:val="24"/>
        </w:rPr>
        <w:t xml:space="preserve"> հետ</w:t>
      </w:r>
      <w:r w:rsidRPr="00222EDA">
        <w:rPr>
          <w:rFonts w:ascii="Sylfaen" w:hAnsi="Sylfaen"/>
          <w:sz w:val="24"/>
          <w:szCs w:val="24"/>
        </w:rPr>
        <w:t xml:space="preserve"> ինտեգրում.</w:t>
      </w:r>
    </w:p>
    <w:p w14:paraId="6D6AF290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7)</w:t>
      </w:r>
      <w:r w:rsidR="006A1302" w:rsidRPr="00F7654D">
        <w:rPr>
          <w:rFonts w:ascii="Sylfaen" w:hAnsi="Sylfaen"/>
          <w:sz w:val="24"/>
          <w:szCs w:val="24"/>
        </w:rPr>
        <w:tab/>
      </w:r>
      <w:r w:rsidR="00062EDA" w:rsidRPr="00222EDA">
        <w:rPr>
          <w:rFonts w:ascii="Sylfaen" w:hAnsi="Sylfaen"/>
          <w:sz w:val="24"/>
          <w:szCs w:val="24"/>
        </w:rPr>
        <w:t xml:space="preserve">անդամ պետությունների համար </w:t>
      </w:r>
      <w:r w:rsidRPr="00222EDA">
        <w:rPr>
          <w:rFonts w:ascii="Sylfaen" w:hAnsi="Sylfaen"/>
          <w:sz w:val="24"/>
          <w:szCs w:val="24"/>
        </w:rPr>
        <w:t>ընդհանուր տեղեկատվական ռեսուրսների հավասար հասանելիության ապահովում.</w:t>
      </w:r>
    </w:p>
    <w:p w14:paraId="3AE86FC2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6A1302" w:rsidRPr="00F7654D">
        <w:rPr>
          <w:rFonts w:ascii="Sylfaen" w:hAnsi="Sylfaen"/>
          <w:sz w:val="24"/>
          <w:szCs w:val="24"/>
        </w:rPr>
        <w:tab/>
      </w:r>
      <w:r w:rsidR="003C31B5" w:rsidRPr="00222EDA">
        <w:rPr>
          <w:rFonts w:ascii="Sylfaen" w:hAnsi="Sylfaen"/>
          <w:sz w:val="24"/>
          <w:szCs w:val="24"/>
        </w:rPr>
        <w:t>տրամադրված տեղեկատվության</w:t>
      </w:r>
      <w:r w:rsidRPr="00222EDA">
        <w:rPr>
          <w:rFonts w:ascii="Sylfaen" w:hAnsi="Sylfaen"/>
          <w:sz w:val="24"/>
          <w:szCs w:val="24"/>
        </w:rPr>
        <w:t xml:space="preserve">՝ միայն հայտարարված նպատակներով օգտագործում՝ առանց այն տրամադրած անդամ պետությանը </w:t>
      </w:r>
      <w:r w:rsidRPr="00222EDA">
        <w:rPr>
          <w:rFonts w:ascii="Sylfaen" w:eastAsia="Times New Roman" w:hAnsi="Sylfaen" w:cs="Times New Roman"/>
          <w:bCs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>վնասելու.</w:t>
      </w:r>
    </w:p>
    <w:p w14:paraId="0214302F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6A1302" w:rsidRPr="00F7654D">
        <w:rPr>
          <w:rFonts w:ascii="Sylfaen" w:hAnsi="Sylfaen"/>
          <w:sz w:val="24"/>
          <w:szCs w:val="24"/>
        </w:rPr>
        <w:tab/>
      </w:r>
      <w:r w:rsidR="003C31B5" w:rsidRPr="00222EDA">
        <w:rPr>
          <w:rFonts w:ascii="Sylfaen" w:hAnsi="Sylfaen"/>
          <w:sz w:val="24"/>
          <w:szCs w:val="24"/>
        </w:rPr>
        <w:t>տարբեր կատեգորիա</w:t>
      </w:r>
      <w:r w:rsidR="00450DC4" w:rsidRPr="00222EDA">
        <w:rPr>
          <w:rFonts w:ascii="Sylfaen" w:hAnsi="Sylfaen"/>
          <w:sz w:val="24"/>
          <w:szCs w:val="24"/>
        </w:rPr>
        <w:t>ներ</w:t>
      </w:r>
      <w:r w:rsidR="003C31B5" w:rsidRPr="00222EDA">
        <w:rPr>
          <w:rFonts w:ascii="Sylfaen" w:hAnsi="Sylfaen"/>
          <w:sz w:val="24"/>
          <w:szCs w:val="24"/>
        </w:rPr>
        <w:t>ի օգտատերերի</w:t>
      </w:r>
      <w:r w:rsidRPr="00222EDA">
        <w:rPr>
          <w:rFonts w:ascii="Sylfaen" w:hAnsi="Sylfaen"/>
          <w:sz w:val="24"/>
          <w:szCs w:val="24"/>
        </w:rPr>
        <w:t xml:space="preserve"> համար ինտեգրված համակարգի բաց լինելը՝ հաշվի առնելով հայտարարված նպատակներին </w:t>
      </w:r>
      <w:r w:rsidRPr="00222EDA">
        <w:rPr>
          <w:rFonts w:ascii="Sylfaen" w:eastAsia="Times New Roman" w:hAnsi="Sylfaen" w:cs="Times New Roman"/>
          <w:bCs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>համապատասխան տեղեկատվության անվտանգությանն ու օգտագործմանը ներկայացվող պահանջների պահպանումը.</w:t>
      </w:r>
    </w:p>
    <w:p w14:paraId="5B893238" w14:textId="0C397BD0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լիազորված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փոխգործակցության անհատույց հիմունքներով իրականացում՝ ինտեգրված համակարգի օգտագործմամբ։</w:t>
      </w:r>
    </w:p>
    <w:p w14:paraId="39588290" w14:textId="4AFA87F3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4.1.1.2.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ժամանակ պետք է պահպանվեն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պահանջները՝</w:t>
      </w:r>
    </w:p>
    <w:p w14:paraId="13958E3B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համակարգը չպետք է փոխարինի լիազորված մարմինների տեղեկատվական համակարգեր</w:t>
      </w:r>
      <w:r w:rsidR="003C31B5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.</w:t>
      </w:r>
    </w:p>
    <w:p w14:paraId="6B7E1E96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համակարգն անդամ պետություններից չպետք է պահանջի լիազորված մարմինների տեղեկատվական համակարգերի </w:t>
      </w:r>
      <w:r w:rsidRPr="00222EDA">
        <w:rPr>
          <w:rFonts w:ascii="Sylfaen" w:eastAsia="Times New Roman" w:hAnsi="Sylfaen" w:cs="Times New Roman"/>
          <w:bCs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>տեղեկատվության պաշտպանության ապահովման միջոցներում փոփոխությունների կատարում.</w:t>
      </w:r>
    </w:p>
    <w:p w14:paraId="60684053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A1302" w:rsidRPr="00F7654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համակարգում պետք է</w:t>
      </w:r>
      <w:r w:rsidR="003969C4" w:rsidRPr="00222EDA">
        <w:rPr>
          <w:rFonts w:ascii="Sylfaen" w:hAnsi="Sylfaen"/>
          <w:sz w:val="24"/>
          <w:szCs w:val="24"/>
        </w:rPr>
        <w:t xml:space="preserve"> ընդհանուր տեղեկատվական ռեսուրսների</w:t>
      </w:r>
      <w:r w:rsidRPr="00222EDA">
        <w:rPr>
          <w:rFonts w:ascii="Sylfaen" w:hAnsi="Sylfaen"/>
          <w:sz w:val="24"/>
          <w:szCs w:val="24"/>
        </w:rPr>
        <w:t xml:space="preserve"> կանոնակարգված հասանելիություն կազմակերպվի.</w:t>
      </w:r>
    </w:p>
    <w:p w14:paraId="1A789648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3969C4" w:rsidRPr="00222EDA">
        <w:rPr>
          <w:rFonts w:ascii="Sylfaen" w:hAnsi="Sylfaen"/>
          <w:sz w:val="24"/>
          <w:szCs w:val="24"/>
        </w:rPr>
        <w:t>ճարտարապետությամբ</w:t>
      </w:r>
      <w:r w:rsidRPr="00222EDA">
        <w:rPr>
          <w:rFonts w:ascii="Sylfaen" w:hAnsi="Sylfaen"/>
          <w:sz w:val="24"/>
          <w:szCs w:val="24"/>
        </w:rPr>
        <w:t xml:space="preserve"> պետք է </w:t>
      </w:r>
      <w:r w:rsidR="003969C4" w:rsidRPr="00222EDA">
        <w:rPr>
          <w:rFonts w:ascii="Sylfaen" w:hAnsi="Sylfaen"/>
          <w:sz w:val="24"/>
          <w:szCs w:val="24"/>
        </w:rPr>
        <w:t xml:space="preserve">նախատեսվի </w:t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տեղեկատվական </w:t>
      </w:r>
      <w:r w:rsidRPr="00222EDA">
        <w:rPr>
          <w:rFonts w:ascii="Sylfaen" w:eastAsia="Times New Roman" w:hAnsi="Sylfaen" w:cs="Times New Roman"/>
          <w:bCs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>փոխգործակցության հնարավորություն</w:t>
      </w:r>
      <w:r w:rsidR="003969C4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.</w:t>
      </w:r>
    </w:p>
    <w:p w14:paraId="1F2A11BD" w14:textId="77777777" w:rsidR="006A1302" w:rsidRPr="00A31A01" w:rsidRDefault="006A1302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BF74160" w14:textId="38FD899D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5)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համակարգը պետք է </w:t>
      </w:r>
      <w:r w:rsidR="003969C4" w:rsidRPr="00222EDA">
        <w:rPr>
          <w:rFonts w:ascii="Sylfaen" w:hAnsi="Sylfaen"/>
          <w:sz w:val="24"/>
          <w:szCs w:val="24"/>
        </w:rPr>
        <w:t>տրամադրի</w:t>
      </w:r>
      <w:r w:rsidRPr="00222EDA">
        <w:rPr>
          <w:rFonts w:ascii="Sylfaen" w:hAnsi="Sylfaen"/>
          <w:sz w:val="24"/>
          <w:szCs w:val="24"/>
        </w:rPr>
        <w:t xml:space="preserve"> Հանձնաժողովի խորհրդի կողմից հաստատվող փաստաթղթավորման կանոնների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պահանջների համաձայն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ակերպված</w:t>
      </w:r>
      <w:r w:rsidR="003969C4" w:rsidRPr="00222EDA">
        <w:rPr>
          <w:rFonts w:ascii="Sylfaen" w:hAnsi="Sylfaen"/>
          <w:sz w:val="24"/>
          <w:szCs w:val="24"/>
        </w:rPr>
        <w:t xml:space="preserve"> այն էլեկտրոնային փաստաթղթերի փոխանակման հնարավորությունը, որոնք</w:t>
      </w:r>
      <w:r w:rsidR="00890FB7" w:rsidRPr="00222EDA">
        <w:rPr>
          <w:rFonts w:ascii="Sylfaen" w:hAnsi="Sylfaen"/>
          <w:sz w:val="24"/>
          <w:szCs w:val="24"/>
        </w:rPr>
        <w:t>,</w:t>
      </w:r>
      <w:r w:rsidR="003969C4" w:rsidRPr="00222EDA">
        <w:rPr>
          <w:rFonts w:ascii="Sylfaen" w:hAnsi="Sylfaen"/>
          <w:sz w:val="24"/>
          <w:szCs w:val="24"/>
        </w:rPr>
        <w:t xml:space="preserve"> ըստ իրավաբանական ուժի</w:t>
      </w:r>
      <w:r w:rsidR="00890FB7" w:rsidRPr="00222EDA">
        <w:rPr>
          <w:rFonts w:ascii="Sylfaen" w:hAnsi="Sylfaen"/>
          <w:sz w:val="24"/>
          <w:szCs w:val="24"/>
        </w:rPr>
        <w:t>,</w:t>
      </w:r>
      <w:r w:rsidR="003969C4" w:rsidRPr="00222EDA">
        <w:rPr>
          <w:rFonts w:ascii="Sylfaen" w:hAnsi="Sylfaen"/>
          <w:sz w:val="24"/>
          <w:szCs w:val="24"/>
        </w:rPr>
        <w:t xml:space="preserve"> հավասարազոր են ճանաչվում ստորագրությամբ կամ ստորագրությամբ </w:t>
      </w:r>
      <w:r w:rsidR="00A31A01">
        <w:rPr>
          <w:rFonts w:ascii="Sylfaen" w:hAnsi="Sylfaen"/>
          <w:sz w:val="24"/>
          <w:szCs w:val="24"/>
        </w:rPr>
        <w:t>և</w:t>
      </w:r>
      <w:r w:rsidR="003969C4" w:rsidRPr="00222EDA">
        <w:rPr>
          <w:rFonts w:ascii="Sylfaen" w:hAnsi="Sylfaen"/>
          <w:sz w:val="24"/>
          <w:szCs w:val="24"/>
        </w:rPr>
        <w:t xml:space="preserve"> կնիքով հաստատված՝ թղթային կրիչով </w:t>
      </w:r>
      <w:r w:rsidR="008241C0" w:rsidRPr="00222EDA">
        <w:rPr>
          <w:rFonts w:ascii="Sylfaen" w:hAnsi="Sylfaen"/>
          <w:sz w:val="24"/>
          <w:szCs w:val="24"/>
        </w:rPr>
        <w:t>նույն</w:t>
      </w:r>
      <w:r w:rsidR="003969C4" w:rsidRPr="00222EDA">
        <w:rPr>
          <w:rFonts w:ascii="Sylfaen" w:hAnsi="Sylfaen"/>
          <w:sz w:val="24"/>
          <w:szCs w:val="24"/>
        </w:rPr>
        <w:t>անման փաստաթղթ</w:t>
      </w:r>
      <w:r w:rsidR="008241C0" w:rsidRPr="00222EDA">
        <w:rPr>
          <w:rFonts w:ascii="Sylfaen" w:hAnsi="Sylfaen"/>
          <w:sz w:val="24"/>
          <w:szCs w:val="24"/>
        </w:rPr>
        <w:t>եր</w:t>
      </w:r>
      <w:r w:rsidR="003969C4" w:rsidRPr="00222EDA">
        <w:rPr>
          <w:rFonts w:ascii="Sylfaen" w:hAnsi="Sylfaen"/>
          <w:sz w:val="24"/>
          <w:szCs w:val="24"/>
        </w:rPr>
        <w:t>ին</w:t>
      </w:r>
      <w:r w:rsidRPr="00222EDA">
        <w:rPr>
          <w:rFonts w:ascii="Sylfaen" w:hAnsi="Sylfaen"/>
          <w:sz w:val="24"/>
          <w:szCs w:val="24"/>
        </w:rPr>
        <w:t>:</w:t>
      </w:r>
    </w:p>
    <w:p w14:paraId="4793BED1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4.1.1.3.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ժամանակ պետք է հաշվի առնվեն դրա ստեղծման ընթացքում ստացված աշխատանքների արդյունքները։</w:t>
      </w:r>
    </w:p>
    <w:p w14:paraId="0A0C2195" w14:textId="7FD11518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4.1.1.4.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ժամանակ պետք է նախատեսվի ինտեգրված համակարգի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</w:t>
      </w:r>
      <w:r w:rsidR="00B22DB1" w:rsidRPr="00222EDA">
        <w:rPr>
          <w:rFonts w:ascii="Sylfaen" w:hAnsi="Sylfaen"/>
          <w:sz w:val="24"/>
          <w:szCs w:val="24"/>
        </w:rPr>
        <w:t xml:space="preserve"> զարգացումը</w:t>
      </w:r>
      <w:r w:rsidRPr="00222EDA">
        <w:rPr>
          <w:rFonts w:ascii="Sylfaen" w:hAnsi="Sylfaen"/>
          <w:sz w:val="24"/>
          <w:szCs w:val="24"/>
        </w:rPr>
        <w:t xml:space="preserve">՝ դրանց </w:t>
      </w:r>
      <w:r w:rsidR="00B22DB1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հնարավորությունների, պահպանվող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մշակվող տվյալների ծավալի</w:t>
      </w:r>
      <w:r w:rsidR="00B22DB1" w:rsidRPr="00222EDA">
        <w:rPr>
          <w:rFonts w:ascii="Sylfaen" w:hAnsi="Sylfaen"/>
          <w:sz w:val="24"/>
          <w:szCs w:val="24"/>
        </w:rPr>
        <w:t xml:space="preserve"> ընդլայնման</w:t>
      </w:r>
      <w:r w:rsidRPr="00222EDA">
        <w:rPr>
          <w:rFonts w:ascii="Sylfaen" w:hAnsi="Sylfaen"/>
          <w:sz w:val="24"/>
          <w:szCs w:val="24"/>
        </w:rPr>
        <w:t xml:space="preserve">, տեղեկատվական փոխգործակցության նոր մասնակիցների </w:t>
      </w:r>
      <w:r w:rsidR="00B22DB1" w:rsidRPr="00222EDA">
        <w:rPr>
          <w:rFonts w:ascii="Sylfaen" w:hAnsi="Sylfaen"/>
          <w:sz w:val="24"/>
          <w:szCs w:val="24"/>
        </w:rPr>
        <w:t>միաց</w:t>
      </w:r>
      <w:r w:rsidRPr="00222EDA">
        <w:rPr>
          <w:rFonts w:ascii="Sylfaen" w:hAnsi="Sylfaen"/>
          <w:sz w:val="24"/>
          <w:szCs w:val="24"/>
        </w:rPr>
        <w:t>ման մասով: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Նոր խնդիրների լուծման համար թույլատրվում է կիրառվող տեխնոլոգիաների փոփոխություն (ճշտում),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նոր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ստեղծում:</w:t>
      </w:r>
    </w:p>
    <w:p w14:paraId="0E7119D0" w14:textId="7BDCB6A0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4.1.1.5.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ժամանակ Հանձնաժողովը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պետությունները, բացի տեղեկատվության պաշտպանության ոլորտում գործող ստանդարտներից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 </w:t>
      </w:r>
      <w:r w:rsidR="00741C60" w:rsidRPr="00222EDA">
        <w:rPr>
          <w:rFonts w:ascii="Sylfaen" w:hAnsi="Sylfaen"/>
          <w:sz w:val="24"/>
          <w:szCs w:val="24"/>
        </w:rPr>
        <w:t xml:space="preserve">տեխնիկական </w:t>
      </w:r>
      <w:r w:rsidRPr="00222EDA">
        <w:rPr>
          <w:rFonts w:ascii="Sylfaen" w:hAnsi="Sylfaen"/>
          <w:sz w:val="24"/>
          <w:szCs w:val="24"/>
        </w:rPr>
        <w:t>նորմատիվ</w:t>
      </w:r>
      <w:r w:rsidR="00741C60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իրավական ակտերից, պետք է առաջնորդվեն միջազգային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միջպետական ստանդարտներով </w:t>
      </w:r>
      <w:r w:rsidR="00890FB7" w:rsidRPr="00222EDA">
        <w:rPr>
          <w:rFonts w:ascii="Sylfaen" w:hAnsi="Sylfaen"/>
          <w:sz w:val="24"/>
          <w:szCs w:val="24"/>
        </w:rPr>
        <w:t xml:space="preserve">ու </w:t>
      </w:r>
      <w:r w:rsidRPr="00222EDA">
        <w:rPr>
          <w:rFonts w:ascii="Sylfaen" w:hAnsi="Sylfaen"/>
          <w:sz w:val="24"/>
          <w:szCs w:val="24"/>
        </w:rPr>
        <w:t>հանձնարարականներով։</w:t>
      </w:r>
    </w:p>
    <w:p w14:paraId="23F7FB62" w14:textId="0EDC82F0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4.1.1.6</w:t>
      </w:r>
      <w:r w:rsidR="006A1302" w:rsidRPr="00A31A01">
        <w:rPr>
          <w:rFonts w:ascii="Sylfaen" w:hAnsi="Sylfaen"/>
          <w:sz w:val="24"/>
          <w:szCs w:val="24"/>
        </w:rPr>
        <w:t>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զարգացումը պետք է հիմնված լինի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շրջանակներում </w:t>
      </w:r>
      <w:r w:rsidR="00741C60" w:rsidRPr="00222EDA">
        <w:rPr>
          <w:rFonts w:ascii="Sylfaen" w:hAnsi="Sylfaen"/>
          <w:sz w:val="24"/>
          <w:szCs w:val="24"/>
        </w:rPr>
        <w:t>առաջադր</w:t>
      </w:r>
      <w:r w:rsidRPr="00222EDA">
        <w:rPr>
          <w:rFonts w:ascii="Sylfaen" w:hAnsi="Sylfaen"/>
          <w:sz w:val="24"/>
          <w:szCs w:val="24"/>
        </w:rPr>
        <w:t xml:space="preserve">ված խնդիրների իրականացման համար անհրաժեշտ հեռանկարային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կրիտիկական տեխնոլոգիաների հավաքա</w:t>
      </w:r>
      <w:r w:rsidR="00741C60" w:rsidRPr="00222EDA">
        <w:rPr>
          <w:rFonts w:ascii="Sylfaen" w:hAnsi="Sylfaen"/>
          <w:sz w:val="24"/>
          <w:szCs w:val="24"/>
        </w:rPr>
        <w:t>կազմ</w:t>
      </w:r>
      <w:r w:rsidRPr="00222EDA">
        <w:rPr>
          <w:rFonts w:ascii="Sylfaen" w:hAnsi="Sylfaen"/>
          <w:sz w:val="24"/>
          <w:szCs w:val="24"/>
        </w:rPr>
        <w:t xml:space="preserve">ի սահմանման </w:t>
      </w:r>
      <w:r w:rsidR="00741C60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կիրառման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շահագրգիռ անձանց (բիզնես համայնքի, </w:t>
      </w:r>
      <w:r w:rsidR="00741C60" w:rsidRPr="00222EDA">
        <w:rPr>
          <w:rFonts w:ascii="Sylfaen" w:hAnsi="Sylfaen"/>
          <w:sz w:val="24"/>
          <w:szCs w:val="24"/>
        </w:rPr>
        <w:t xml:space="preserve">անդամ պետություններում </w:t>
      </w:r>
      <w:r w:rsidRPr="00222EDA">
        <w:rPr>
          <w:rFonts w:ascii="Sylfaen" w:hAnsi="Sylfaen"/>
          <w:sz w:val="24"/>
          <w:szCs w:val="24"/>
        </w:rPr>
        <w:t xml:space="preserve">տեղեկատվական համակարգեր մշակողների) կողմից ինտեգրված համակարգի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741C60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օգտագործման հիման վրա թվային հարթակների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741C60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իրականացման հնարավորության ապահովման վրա:</w:t>
      </w:r>
    </w:p>
    <w:p w14:paraId="7B73A8A1" w14:textId="77777777" w:rsidR="0058299E" w:rsidRPr="00222EDA" w:rsidRDefault="0058299E" w:rsidP="006A1302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4.</w:t>
      </w:r>
      <w:r w:rsidR="00741C60" w:rsidRPr="00222EDA">
        <w:rPr>
          <w:rFonts w:ascii="Sylfaen" w:hAnsi="Sylfaen"/>
          <w:color w:val="auto"/>
          <w:sz w:val="24"/>
          <w:szCs w:val="24"/>
        </w:rPr>
        <w:t>1</w:t>
      </w:r>
      <w:r w:rsidR="006A1302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="00741C60" w:rsidRPr="00222EDA">
        <w:rPr>
          <w:rFonts w:ascii="Sylfaen" w:hAnsi="Sylfaen" w:cs="Times New Roman"/>
          <w:color w:val="auto"/>
          <w:sz w:val="24"/>
          <w:szCs w:val="24"/>
        </w:rPr>
        <w:t>2</w:t>
      </w:r>
      <w:r w:rsidR="006A1302" w:rsidRPr="00A31A0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A1302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Համակարգի կառուցվածքին ներկայացվող պահանջները</w:t>
      </w:r>
    </w:p>
    <w:p w14:paraId="1F191403" w14:textId="2BCCECA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Ենթահամակարգերի ցանկը, դրանց նշանակությունը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հիմնական բնութագրերը</w:t>
      </w:r>
    </w:p>
    <w:p w14:paraId="202183BE" w14:textId="7E20F051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4.1.2.1.1.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համակարգը պետք է </w:t>
      </w:r>
      <w:r w:rsidR="004256D7" w:rsidRPr="00222EDA">
        <w:rPr>
          <w:rFonts w:ascii="Sylfaen" w:hAnsi="Sylfaen"/>
          <w:sz w:val="24"/>
          <w:szCs w:val="24"/>
        </w:rPr>
        <w:t>լի</w:t>
      </w:r>
      <w:r w:rsidRPr="00222EDA">
        <w:rPr>
          <w:rFonts w:ascii="Sylfaen" w:hAnsi="Sylfaen"/>
          <w:sz w:val="24"/>
          <w:szCs w:val="24"/>
        </w:rPr>
        <w:t xml:space="preserve">նի տվյալների փոխանցման պաշտպանված ուղիներով միավորվող՝ 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ամբողջություն:</w:t>
      </w:r>
    </w:p>
    <w:p w14:paraId="40C7E2E5" w14:textId="196243C5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4.1.2.1.2.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հատվածների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eastAsia="Times New Roman" w:hAnsi="Sylfaen" w:cs="Times New Roman"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>փոխգործակցությունը պետք է ապահովվի միասնական ինտեգրացիոն հարթակի</w:t>
      </w:r>
      <w:r w:rsidR="004256D7" w:rsidRPr="00222EDA">
        <w:rPr>
          <w:rFonts w:ascii="Sylfaen" w:hAnsi="Sylfaen"/>
          <w:sz w:val="24"/>
          <w:szCs w:val="24"/>
        </w:rPr>
        <w:t xml:space="preserve"> օգտագործման</w:t>
      </w:r>
      <w:r w:rsidRPr="00222EDA">
        <w:rPr>
          <w:rFonts w:ascii="Sylfaen" w:hAnsi="Sylfaen"/>
          <w:sz w:val="24"/>
          <w:szCs w:val="24"/>
        </w:rPr>
        <w:t xml:space="preserve"> հաշվին, որն իր մեջ ներառում է ինտեգրված համակարգի յուրաքանչյուր հատվածի կազմի մեջ մտնող ինտեգրացիոն անցուղիները։</w:t>
      </w:r>
    </w:p>
    <w:p w14:paraId="4F5840FC" w14:textId="366A114C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4.1.2.1.3.</w:t>
      </w:r>
      <w:r w:rsidR="006A1302" w:rsidRPr="00A31A01">
        <w:rPr>
          <w:rFonts w:ascii="Sylfaen" w:hAnsi="Sylfaen"/>
          <w:sz w:val="24"/>
          <w:szCs w:val="24"/>
        </w:rPr>
        <w:tab/>
      </w:r>
      <w:r w:rsidR="00D62F10" w:rsidRPr="00222EDA">
        <w:rPr>
          <w:rFonts w:ascii="Sylfaen" w:hAnsi="Sylfaen"/>
          <w:sz w:val="24"/>
          <w:szCs w:val="24"/>
        </w:rPr>
        <w:t>Ինտեգրված</w:t>
      </w:r>
      <w:r w:rsidRPr="00222EDA">
        <w:rPr>
          <w:rFonts w:ascii="Sylfaen" w:hAnsi="Sylfaen"/>
          <w:sz w:val="24"/>
          <w:szCs w:val="24"/>
        </w:rPr>
        <w:t xml:space="preserve"> համակարգը պետք է ներառի Հանձնաժողովի ինտեգրացիոն հատվածում իրագործվող </w:t>
      </w:r>
      <w:r w:rsidR="004256D7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ապահովող ենթահամակարգերը:</w:t>
      </w:r>
    </w:p>
    <w:p w14:paraId="07C1DC91" w14:textId="486D3F01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4.1.2.1.4.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4256D7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ենթահամակարգերը տարբեր կատեգորիաների օգտատերերին (Միության մարմինների պաշտոնատար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աշխատակիցներին, անդամ պետությունների պետական իշխանության մարմինների աշխատակիցներին, տնտեսավարող սուբյեկտներին, ֆիզիկական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 շահագրգիռ անձանց) պետք է տրամադրեն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4256D7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կանոնակարգված հասանելիություն։</w:t>
      </w:r>
    </w:p>
    <w:p w14:paraId="3337520F" w14:textId="00436D36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4.1.2.1.5.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</w:t>
      </w:r>
      <w:r w:rsidR="00724A2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ապահովող ենթահամակարգերը նախատեսված են ինտեգրված համակարգի</w:t>
      </w:r>
      <w:r w:rsidR="00822703" w:rsidRPr="00222EDA">
        <w:rPr>
          <w:rFonts w:ascii="Sylfaen" w:hAnsi="Sylfaen"/>
          <w:sz w:val="24"/>
          <w:szCs w:val="24"/>
        </w:rPr>
        <w:t xml:space="preserve"> հատվածների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արտաքին տեղեկատվական 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փոխգործակցության ապահովման, տեղեկատվության պաշտպանության ապահովման, էլեկտրոնային տեսքով տեղեկատվության փաստաթղթավորման ենթակառուցվածքի իրագործման, համակարգի գործունեության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իրագործման, ինտեգրված համակարգի գործունեության տեխնիկական </w:t>
      </w:r>
      <w:r w:rsidRPr="00222EDA">
        <w:rPr>
          <w:rFonts w:ascii="Sylfaen" w:hAnsi="Sylfaen"/>
          <w:sz w:val="24"/>
          <w:szCs w:val="24"/>
        </w:rPr>
        <w:lastRenderedPageBreak/>
        <w:t>ապահովման նպատակով անհրաժեշտ նորմատիվ տեղեկատվական տեղեկությունների վարման համար:</w:t>
      </w:r>
    </w:p>
    <w:p w14:paraId="6C53E9CE" w14:textId="55C54E6D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4.1.2.1.6.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հատվածը պետք է ներառի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ենթահամակարգերը՝</w:t>
      </w:r>
    </w:p>
    <w:p w14:paraId="6A3D744D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A31A01">
        <w:rPr>
          <w:rFonts w:ascii="Sylfaen" w:hAnsi="Sylfaen"/>
          <w:sz w:val="24"/>
          <w:szCs w:val="24"/>
        </w:rPr>
        <w:tab/>
      </w:r>
      <w:r w:rsidR="00CA5558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ենթահամակարգեր՝</w:t>
      </w:r>
    </w:p>
    <w:p w14:paraId="52A3A08A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Միության տեղեկատվական պորտալ,</w:t>
      </w:r>
    </w:p>
    <w:p w14:paraId="6A529D8E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տեղեկատվավերլուծական ենթահամակարգ,</w:t>
      </w:r>
    </w:p>
    <w:p w14:paraId="7E733F1A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վիճակագրության ենթահամակարգ,</w:t>
      </w:r>
    </w:p>
    <w:p w14:paraId="2648C594" w14:textId="021FFE19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ենթահամակարգ,</w:t>
      </w:r>
    </w:p>
    <w:p w14:paraId="50D07F6E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ենթահամակարգ,</w:t>
      </w:r>
    </w:p>
    <w:p w14:paraId="69B56F6F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միջպետական թեստավորման ենթահամակարգ,</w:t>
      </w:r>
    </w:p>
    <w:p w14:paraId="7080D24F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թվային </w:t>
      </w:r>
      <w:r w:rsidR="00D8411C" w:rsidRPr="00222EDA">
        <w:rPr>
          <w:rFonts w:ascii="Sylfaen" w:hAnsi="Sylfaen"/>
          <w:sz w:val="24"/>
          <w:szCs w:val="24"/>
        </w:rPr>
        <w:t>նմանարկիչ</w:t>
      </w:r>
      <w:r w:rsidRPr="00222EDA">
        <w:rPr>
          <w:rFonts w:ascii="Sylfaen" w:hAnsi="Sylfaen"/>
          <w:sz w:val="24"/>
          <w:szCs w:val="24"/>
        </w:rPr>
        <w:t xml:space="preserve"> (տեղեկատվական-մոդելավորող համալիր).</w:t>
      </w:r>
    </w:p>
    <w:p w14:paraId="19110A80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ապահովող ենթահամակարգեր՝</w:t>
      </w:r>
    </w:p>
    <w:p w14:paraId="3DCC9642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ինտեգրացիոն հարթակ,</w:t>
      </w:r>
    </w:p>
    <w:p w14:paraId="6CAD3FEF" w14:textId="2EEAFDC2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նորմատիվ</w:t>
      </w:r>
      <w:r w:rsidR="00CA5558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ենթահամակարգ,</w:t>
      </w:r>
    </w:p>
    <w:p w14:paraId="4D7AAB7C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տեղեկատվական անվտանգության ենթահամակարգ,</w:t>
      </w:r>
    </w:p>
    <w:p w14:paraId="76119108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Հանձնաժողովի ՎԵԿ-ի ենթահամակարգ,</w:t>
      </w:r>
    </w:p>
    <w:p w14:paraId="1AF5C9B5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ենթակառուցվածքային հարթակ,</w:t>
      </w:r>
    </w:p>
    <w:p w14:paraId="6247EA83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ինտեգրացիոն հատվածի պահոց,</w:t>
      </w:r>
    </w:p>
    <w:p w14:paraId="7BFC818C" w14:textId="493DAF3E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ենթահամակարգ,</w:t>
      </w:r>
    </w:p>
    <w:p w14:paraId="2102CF86" w14:textId="77777777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թվային հարթակների ինտեգրման ենթահամակարգ,</w:t>
      </w:r>
    </w:p>
    <w:p w14:paraId="03DFFE4E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ինտեգրված համակարգի ՎԵԿ-ի ծառայության հավաստագրման կենտրոն</w:t>
      </w:r>
      <w:r w:rsidR="00CA5558" w:rsidRPr="00222EDA">
        <w:rPr>
          <w:rFonts w:ascii="Sylfaen" w:hAnsi="Sylfaen"/>
          <w:sz w:val="24"/>
          <w:szCs w:val="24"/>
        </w:rPr>
        <w:t>,</w:t>
      </w:r>
    </w:p>
    <w:p w14:paraId="432BB9C6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Հանձնաժողովի հավաստագրման կենտրոն,</w:t>
      </w:r>
    </w:p>
    <w:p w14:paraId="7F82A6AF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նեյրոնային ցանցերի կառավարման ենթահամակարգ։</w:t>
      </w:r>
    </w:p>
    <w:p w14:paraId="52418BE6" w14:textId="77777777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4.1.2.1.7.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Սույն տեխնիկական առաջադրանքի իրականացման շրջանակներում </w:t>
      </w:r>
      <w:r w:rsidR="00292501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կառավարման ծրագրային համալիրի ստեղծման աշխատանքներ չեն պլանավորվում։ </w:t>
      </w:r>
    </w:p>
    <w:p w14:paraId="37A0C801" w14:textId="77777777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4.1.2.1.8.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Սույն տեխնիկական առաջադրանքի իրականացման շրջանակներում արտաքին տնտեսական գործունեության սուբյեկտների նույնականացման ենթահամակարգի ստեղծման աշխատանքներ չեն պլանավորվում՝ Միության իրավունքում դրա գործունության կարգը սահմանող փաստաթղթերի բացակայության պատճառով։</w:t>
      </w:r>
    </w:p>
    <w:p w14:paraId="2E2592D9" w14:textId="59D148ED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4.1.2.1.9.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Արգելքների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խոչընդոտների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վերլուծության ենթահամակարգի շրջանակներում մշակված ծրագրային միջոցները պետք է կիրառվեն Միության տեղեկատվական պորտալի արդիականացման ընթացքում։</w:t>
      </w:r>
    </w:p>
    <w:p w14:paraId="727F696B" w14:textId="6D73C708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4.1.2.1.10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Տեխնիկական կանոնակարգման ենթահամակարգի շրջանակներում մշակված ծրագրային միջոցները պետք է կիրառվեն Միության տեղեկատվական պորտալի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թվային հարթակների ինտեգրման ենթահամակարգի արդիականացման ընթացքում։</w:t>
      </w:r>
    </w:p>
    <w:p w14:paraId="1CFC1EDE" w14:textId="6C4D791F" w:rsidR="0058299E" w:rsidRPr="00222EDA" w:rsidRDefault="0058299E" w:rsidP="006A1302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4.1.2.1.11.</w:t>
      </w:r>
      <w:r w:rsidR="006A1302" w:rsidRPr="00A31A01">
        <w:rPr>
          <w:rFonts w:ascii="Sylfaen" w:hAnsi="Sylfaen"/>
          <w:sz w:val="24"/>
          <w:szCs w:val="24"/>
        </w:rPr>
        <w:tab/>
      </w:r>
      <w:r w:rsidR="00D02F91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D02F91" w:rsidRPr="00222EDA">
        <w:rPr>
          <w:rFonts w:ascii="Sylfaen" w:hAnsi="Sylfaen"/>
          <w:sz w:val="24"/>
          <w:szCs w:val="24"/>
        </w:rPr>
        <w:t>առումով</w:t>
      </w:r>
      <w:r w:rsidRPr="00222EDA">
        <w:rPr>
          <w:rFonts w:ascii="Sylfaen" w:hAnsi="Sylfaen"/>
          <w:sz w:val="24"/>
          <w:szCs w:val="24"/>
        </w:rPr>
        <w:t xml:space="preserve"> ազգային հատվածները պետք է ներառեն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բաղադրիչները՝</w:t>
      </w:r>
    </w:p>
    <w:p w14:paraId="0F38DAD5" w14:textId="28251344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համակարգ՝ պետք է ապահովի լիազորված մարմինների տեղեկատվական համակարգերի միացումն ինտեգրացիոն հարթակին, որ</w:t>
      </w:r>
      <w:r w:rsidR="0039495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D02F91" w:rsidRPr="00222EDA">
        <w:rPr>
          <w:rFonts w:ascii="Sylfaen" w:hAnsi="Sylfaen"/>
          <w:sz w:val="24"/>
          <w:szCs w:val="24"/>
        </w:rPr>
        <w:t>թույլ է տալիս</w:t>
      </w:r>
      <w:r w:rsidRPr="00222EDA">
        <w:rPr>
          <w:rFonts w:ascii="Sylfaen" w:hAnsi="Sylfaen"/>
          <w:sz w:val="24"/>
          <w:szCs w:val="24"/>
        </w:rPr>
        <w:t xml:space="preserve"> իրականացնել անդամ պետությունների լիազորված մարմինների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փոխգործակցություն,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հատվածի շրջանակներում լիազորված մարմինների տեղեկատվական համակարգերի ինտեգ</w:t>
      </w:r>
      <w:r w:rsidR="00D02F91" w:rsidRPr="00222EDA">
        <w:rPr>
          <w:rFonts w:ascii="Sylfaen" w:hAnsi="Sylfaen"/>
          <w:sz w:val="24"/>
          <w:szCs w:val="24"/>
        </w:rPr>
        <w:t>ր</w:t>
      </w:r>
      <w:r w:rsidR="0039495B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>.</w:t>
      </w:r>
    </w:p>
    <w:p w14:paraId="132FC8FE" w14:textId="0DD58BB4" w:rsidR="0058299E" w:rsidRPr="00222EDA" w:rsidRDefault="006A1302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2)</w:t>
      </w:r>
      <w:r w:rsidRPr="006A1302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 xml:space="preserve">ազգային հատվածի ՎԵԿ-ի ենթահամակարգ՝ պետք է կատարի </w:t>
      </w:r>
      <w:r w:rsidR="00B85967" w:rsidRPr="00222EDA">
        <w:rPr>
          <w:rFonts w:ascii="Sylfaen" w:hAnsi="Sylfaen"/>
          <w:sz w:val="24"/>
          <w:szCs w:val="24"/>
        </w:rPr>
        <w:t xml:space="preserve">այն </w:t>
      </w:r>
      <w:r w:rsidR="0058299E" w:rsidRPr="00222EDA">
        <w:rPr>
          <w:rFonts w:ascii="Sylfaen" w:hAnsi="Sylfaen"/>
          <w:sz w:val="24"/>
          <w:szCs w:val="24"/>
        </w:rPr>
        <w:t>գործառույթների ամբողջություն</w:t>
      </w:r>
      <w:r w:rsidR="007527C4" w:rsidRPr="00222EDA">
        <w:rPr>
          <w:rFonts w:ascii="Sylfaen" w:hAnsi="Sylfaen"/>
          <w:sz w:val="24"/>
          <w:szCs w:val="24"/>
        </w:rPr>
        <w:t>ը</w:t>
      </w:r>
      <w:r w:rsidR="0058299E" w:rsidRPr="00222EDA">
        <w:rPr>
          <w:rFonts w:ascii="Sylfaen" w:hAnsi="Sylfaen"/>
          <w:sz w:val="24"/>
          <w:szCs w:val="24"/>
        </w:rPr>
        <w:t>, որոնք էլեկտրոնային փաստաթղթերի անդրսահմանային փոխանակման ժամանակ վստահության երաշխիքներ</w:t>
      </w:r>
      <w:r w:rsidR="00890FB7" w:rsidRPr="00222EDA">
        <w:rPr>
          <w:rFonts w:ascii="Sylfaen" w:hAnsi="Sylfaen"/>
          <w:sz w:val="24"/>
          <w:szCs w:val="24"/>
        </w:rPr>
        <w:t xml:space="preserve"> են ապահովում</w:t>
      </w:r>
      <w:r w:rsidR="0058299E" w:rsidRPr="00222EDA">
        <w:rPr>
          <w:rFonts w:ascii="Sylfaen" w:hAnsi="Sylfaen"/>
          <w:sz w:val="24"/>
          <w:szCs w:val="24"/>
        </w:rPr>
        <w:t>, այդ թվում՝ Հանձնաժողովի խորհրդի կողմից հաստատվող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="0058299E" w:rsidRPr="00222EDA">
        <w:rPr>
          <w:rFonts w:ascii="Sylfaen" w:hAnsi="Sylfaen"/>
          <w:sz w:val="24"/>
          <w:szCs w:val="24"/>
        </w:rPr>
        <w:t xml:space="preserve">փաստաթղթավորման կանոնների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պահանջների համաձայն ձ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ակերպված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ստորագրությամբ կամ ստորագրությամբ </w:t>
      </w:r>
      <w:r w:rsidR="00504D86" w:rsidRPr="00222EDA">
        <w:rPr>
          <w:rFonts w:ascii="Sylfaen" w:hAnsi="Sylfaen"/>
          <w:sz w:val="24"/>
          <w:szCs w:val="24"/>
        </w:rPr>
        <w:t>ո</w:t>
      </w:r>
      <w:r w:rsidR="0058299E" w:rsidRPr="00222EDA">
        <w:rPr>
          <w:rFonts w:ascii="Sylfaen" w:hAnsi="Sylfaen"/>
          <w:sz w:val="24"/>
          <w:szCs w:val="24"/>
        </w:rPr>
        <w:t xml:space="preserve">ւ կնիքով վավերացված՝ թղթային կրիչով </w:t>
      </w:r>
      <w:r w:rsidR="00504D86" w:rsidRPr="00222EDA">
        <w:rPr>
          <w:rFonts w:ascii="Sylfaen" w:hAnsi="Sylfaen"/>
          <w:sz w:val="24"/>
          <w:szCs w:val="24"/>
        </w:rPr>
        <w:t>նույն</w:t>
      </w:r>
      <w:r w:rsidR="0058299E" w:rsidRPr="00222EDA">
        <w:rPr>
          <w:rFonts w:ascii="Sylfaen" w:hAnsi="Sylfaen"/>
          <w:sz w:val="24"/>
          <w:szCs w:val="24"/>
        </w:rPr>
        <w:t>անման փաստաթղթերին իրավաբանական ուժով հավասարազոր ճանաչվող էլեկտրոնային փաստաթղթերի փոխանակ</w:t>
      </w:r>
      <w:r w:rsidR="00504D86" w:rsidRPr="00222EDA">
        <w:rPr>
          <w:rFonts w:ascii="Sylfaen" w:hAnsi="Sylfaen"/>
          <w:sz w:val="24"/>
          <w:szCs w:val="24"/>
        </w:rPr>
        <w:t>ումն</w:t>
      </w:r>
      <w:r w:rsidR="0058299E" w:rsidRPr="00222EDA">
        <w:rPr>
          <w:rFonts w:ascii="Sylfaen" w:hAnsi="Sylfaen"/>
          <w:sz w:val="24"/>
          <w:szCs w:val="24"/>
        </w:rPr>
        <w:t xml:space="preserve"> ապահով</w:t>
      </w:r>
      <w:r w:rsidR="00504D86" w:rsidRPr="00222EDA">
        <w:rPr>
          <w:rFonts w:ascii="Sylfaen" w:hAnsi="Sylfaen"/>
          <w:sz w:val="24"/>
          <w:szCs w:val="24"/>
        </w:rPr>
        <w:t>ելու</w:t>
      </w:r>
      <w:r w:rsidR="0058299E" w:rsidRPr="00222EDA">
        <w:rPr>
          <w:rFonts w:ascii="Sylfaen" w:hAnsi="Sylfaen"/>
          <w:sz w:val="24"/>
          <w:szCs w:val="24"/>
        </w:rPr>
        <w:t xml:space="preserve"> համար: Ազգային հատվածի ՎԵԿ-ի </w:t>
      </w:r>
      <w:r w:rsidR="004B271E" w:rsidRPr="00222EDA">
        <w:rPr>
          <w:rFonts w:ascii="Sylfaen" w:hAnsi="Sylfaen"/>
          <w:sz w:val="24"/>
          <w:szCs w:val="24"/>
        </w:rPr>
        <w:t>սերվիս</w:t>
      </w:r>
      <w:r w:rsidR="0058299E" w:rsidRPr="00222EDA">
        <w:rPr>
          <w:rFonts w:ascii="Sylfaen" w:hAnsi="Sylfaen"/>
          <w:sz w:val="24"/>
          <w:szCs w:val="24"/>
        </w:rPr>
        <w:t>ների ցանկը սահմանվում է ինտեգրված համակարգի իրագործման ընթացքում՝ սույն տեխնիկական առաջադրանքի պահանջներին համապատասխան.</w:t>
      </w:r>
    </w:p>
    <w:p w14:paraId="2B3E60D0" w14:textId="3B3BCD68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մշտադիտարկման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միջոցներով ենթակառուցվածքային հարթակ՝ պետք է ապահովի ազգային հատվածի ինտեգրացիոն անցուղու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սույն կետի 2-րդ ենթակետում նշված ենթահամակարգի գործունեության վերահսկողությունը.</w:t>
      </w:r>
    </w:p>
    <w:p w14:paraId="1314C94E" w14:textId="05DEBF02" w:rsidR="0058299E" w:rsidRPr="00222EDA" w:rsidRDefault="0058299E" w:rsidP="006A1302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հատվածի պաշտպանության ենթահամակարգ՝ պետք է ապահովի ազգային հատվածում տվյալների մշակման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պահպանման,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 անդամ պետությունների ազգային հատվածների հետ փոխգործակցության ժամանակ կապուղիներով դրանց փոխանցման ընթացքում գաղտնիությունը, ամբողջականություն</w:t>
      </w:r>
      <w:r w:rsidR="00BA5758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A5758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հասանելիությունը: </w:t>
      </w:r>
      <w:r w:rsidR="001858D3" w:rsidRPr="00222EDA">
        <w:rPr>
          <w:rFonts w:ascii="Sylfaen" w:hAnsi="Sylfaen"/>
          <w:sz w:val="24"/>
          <w:szCs w:val="24"/>
        </w:rPr>
        <w:t>Ազգային հատվածում տ</w:t>
      </w:r>
      <w:r w:rsidRPr="00222EDA">
        <w:rPr>
          <w:rFonts w:ascii="Sylfaen" w:hAnsi="Sylfaen"/>
          <w:sz w:val="24"/>
          <w:szCs w:val="24"/>
        </w:rPr>
        <w:t>եղեկատվության գաղտնիության, ամբողջականության, հասանել</w:t>
      </w:r>
      <w:r w:rsidR="00D62F10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պահպանվածության</w:t>
      </w:r>
      <w:r w:rsidR="001858D3" w:rsidRPr="00222EDA">
        <w:rPr>
          <w:rFonts w:ascii="Sylfaen" w:hAnsi="Sylfaen"/>
          <w:sz w:val="24"/>
          <w:szCs w:val="24"/>
        </w:rPr>
        <w:t xml:space="preserve"> ապահովման</w:t>
      </w:r>
      <w:r w:rsidRPr="00222EDA">
        <w:rPr>
          <w:rFonts w:ascii="Sylfaen" w:hAnsi="Sylfaen"/>
          <w:sz w:val="24"/>
          <w:szCs w:val="24"/>
        </w:rPr>
        <w:t xml:space="preserve"> համար ընդունվում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իրագործվում </w:t>
      </w:r>
      <w:r w:rsidR="001858D3" w:rsidRPr="00222EDA">
        <w:rPr>
          <w:rFonts w:ascii="Sylfaen" w:hAnsi="Sylfaen"/>
          <w:sz w:val="24"/>
          <w:szCs w:val="24"/>
        </w:rPr>
        <w:t>են</w:t>
      </w:r>
      <w:r w:rsidRPr="00222EDA">
        <w:rPr>
          <w:rFonts w:ascii="Sylfaen" w:hAnsi="Sylfaen"/>
          <w:sz w:val="24"/>
          <w:szCs w:val="24"/>
        </w:rPr>
        <w:t xml:space="preserve"> տեղեկատվության պաշտպանության իրավական, կազմակերպչական </w:t>
      </w:r>
      <w:r w:rsidR="001858D3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տեխնիկական </w:t>
      </w:r>
      <w:r w:rsidR="001858D3" w:rsidRPr="00222EDA">
        <w:rPr>
          <w:rFonts w:ascii="Sylfaen" w:hAnsi="Sylfaen"/>
          <w:sz w:val="24"/>
          <w:szCs w:val="24"/>
        </w:rPr>
        <w:t xml:space="preserve">համալիր </w:t>
      </w:r>
      <w:r w:rsidRPr="00222EDA">
        <w:rPr>
          <w:rFonts w:ascii="Sylfaen" w:hAnsi="Sylfaen"/>
          <w:sz w:val="24"/>
          <w:szCs w:val="24"/>
        </w:rPr>
        <w:t>միջոցներ՝ համապատասխան անդամ պետության ազգային օրենսդրությանը համապատասխան:</w:t>
      </w:r>
    </w:p>
    <w:p w14:paraId="1F7B8297" w14:textId="77777777" w:rsidR="0058299E" w:rsidRPr="00222EDA" w:rsidRDefault="0058299E" w:rsidP="006A1302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4.1.2.1.12.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հատվածների </w:t>
      </w:r>
      <w:r w:rsidR="00F00ECA" w:rsidRPr="00222EDA">
        <w:rPr>
          <w:rFonts w:ascii="Sylfaen" w:hAnsi="Sylfaen"/>
          <w:sz w:val="24"/>
          <w:szCs w:val="24"/>
        </w:rPr>
        <w:t>բաղադրիչն</w:t>
      </w:r>
      <w:r w:rsidRPr="00222EDA">
        <w:rPr>
          <w:rFonts w:ascii="Sylfaen" w:hAnsi="Sylfaen"/>
          <w:sz w:val="24"/>
          <w:szCs w:val="24"/>
        </w:rPr>
        <w:t>երի կազմը կարող է ճշտվել՝ հաշվի առնելով անդամ պետությունների նորմատիվ իրավական ակտերը:</w:t>
      </w:r>
    </w:p>
    <w:p w14:paraId="604D98BF" w14:textId="299B301E" w:rsidR="0058299E" w:rsidRPr="00222EDA" w:rsidRDefault="0058299E" w:rsidP="006A1302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4.1.2.1.13.</w:t>
      </w:r>
      <w:r w:rsidR="006A1302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Գործառութային առումով ազգային </w:t>
      </w:r>
      <w:r w:rsidR="00FD492D" w:rsidRPr="00222EDA">
        <w:rPr>
          <w:rFonts w:ascii="Sylfaen" w:hAnsi="Sylfaen"/>
          <w:sz w:val="24"/>
          <w:szCs w:val="24"/>
        </w:rPr>
        <w:t>հատվածի կազմում</w:t>
      </w:r>
      <w:r w:rsidRPr="00222EDA">
        <w:rPr>
          <w:rFonts w:ascii="Sylfaen" w:hAnsi="Sylfaen"/>
          <w:sz w:val="24"/>
          <w:szCs w:val="24"/>
        </w:rPr>
        <w:t xml:space="preserve"> չներառված</w:t>
      </w:r>
      <w:r w:rsidR="00FD492D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լիազոր</w:t>
      </w:r>
      <w:r w:rsidR="00FD492D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համակարգերը պետք է ապահովեն անդամ պետության տարածքում ընդհանուր գործընթացների իրագործումը: Այն դեպքում, երբ ընդհանուր գործընթացների իրագործման համար անհրաժեշտ գործառ</w:t>
      </w:r>
      <w:r w:rsidR="00762006" w:rsidRPr="00222EDA">
        <w:rPr>
          <w:rFonts w:ascii="Sylfaen" w:hAnsi="Sylfaen"/>
          <w:sz w:val="24"/>
          <w:szCs w:val="24"/>
        </w:rPr>
        <w:t>ույթները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762006" w:rsidRPr="00222EDA">
        <w:rPr>
          <w:rFonts w:ascii="Sylfaen" w:hAnsi="Sylfaen"/>
          <w:sz w:val="24"/>
          <w:szCs w:val="24"/>
        </w:rPr>
        <w:t>չեն</w:t>
      </w:r>
      <w:r w:rsidRPr="00222EDA">
        <w:rPr>
          <w:rFonts w:ascii="Sylfaen" w:hAnsi="Sylfaen"/>
          <w:sz w:val="24"/>
          <w:szCs w:val="24"/>
        </w:rPr>
        <w:t xml:space="preserve"> ապահովվում լիազորված մարմինների տեղեկատվական համակարգերով,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լրամշակումների ծավալը բավականին մեծ է, կարող են օգտագործվել Հանձնաժողովի ինտեգրացիոն հատվածի շրջանակներում իրագործվող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D62F10" w:rsidRPr="00222EDA">
        <w:rPr>
          <w:rFonts w:ascii="Sylfaen" w:hAnsi="Sylfaen"/>
          <w:sz w:val="24"/>
          <w:szCs w:val="24"/>
        </w:rPr>
        <w:t>ինտեգրված</w:t>
      </w:r>
      <w:r w:rsidRPr="00222EDA">
        <w:rPr>
          <w:rFonts w:ascii="Sylfaen" w:hAnsi="Sylfaen"/>
          <w:sz w:val="24"/>
          <w:szCs w:val="24"/>
        </w:rPr>
        <w:t xml:space="preserve"> համակարգի ընդհանուր գործընթացների կառավարման ենթահամակարգով տրամադրվող տիպային լուծումները</w:t>
      </w:r>
      <w:r w:rsidR="00762006" w:rsidRPr="00222EDA">
        <w:rPr>
          <w:rFonts w:ascii="Sylfaen" w:hAnsi="Sylfaen"/>
          <w:sz w:val="24"/>
          <w:szCs w:val="24"/>
        </w:rPr>
        <w:t xml:space="preserve"> (բազային իրագործման բաղադրիչները)</w:t>
      </w:r>
      <w:r w:rsidRPr="00222EDA">
        <w:rPr>
          <w:rFonts w:ascii="Sylfaen" w:hAnsi="Sylfaen"/>
          <w:sz w:val="24"/>
          <w:szCs w:val="24"/>
        </w:rPr>
        <w:t>:</w:t>
      </w:r>
    </w:p>
    <w:p w14:paraId="1BE9B294" w14:textId="77777777" w:rsidR="0058299E" w:rsidRPr="00222EDA" w:rsidRDefault="0058299E" w:rsidP="00FC0F1F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4.1.3.</w:t>
      </w:r>
      <w:r w:rsidR="00FC0F1F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Նոր ենթահամակարգերի ստեղծմանը ներկայացվող պահանջները</w:t>
      </w:r>
    </w:p>
    <w:p w14:paraId="6F748D69" w14:textId="77777777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4.1.3.1.</w:t>
      </w:r>
      <w:r w:rsidR="00FC0F1F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Միջպետական թեստավորման ենթահամակարգը</w:t>
      </w:r>
    </w:p>
    <w:p w14:paraId="6561F771" w14:textId="329C5680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4.1.3.1.1.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Միջպետական թեստավորման ենթահամակարգը նախատեսված է Միության շրջանակներում ինտեգրված համակարգի օգտագործմամբ ընդհանուր գործընթացների իրականացման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դրանք գործողության մեջ դնելու ժամանակ տեղեկատվական փոխգործակցության մասնակիցների տեղեկատվական համակարգերի կարգաբերման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թեստավորման անցկացումն ապահովելու համար:</w:t>
      </w:r>
    </w:p>
    <w:p w14:paraId="7A5EA574" w14:textId="77777777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4.1.3.1.2.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Միջպետական թեստավորման ենթահամակարգ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ինտեգրված համակարգի նոր ենթահամակարգ է</w:t>
      </w:r>
      <w:r w:rsidR="000F359F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ստեղծման տեխնիկական առաջադրանքի իրականացման շրջանակներում մշակված ենթահամակարգերի </w:t>
      </w:r>
      <w:r w:rsidR="000F359F" w:rsidRPr="00222EDA">
        <w:rPr>
          <w:rFonts w:ascii="Sylfaen" w:hAnsi="Sylfaen"/>
          <w:sz w:val="24"/>
          <w:szCs w:val="24"/>
        </w:rPr>
        <w:t>համեմատ</w:t>
      </w:r>
      <w:r w:rsidRPr="00222EDA">
        <w:rPr>
          <w:rFonts w:ascii="Sylfaen" w:hAnsi="Sylfaen"/>
          <w:sz w:val="24"/>
          <w:szCs w:val="24"/>
        </w:rPr>
        <w:t>:</w:t>
      </w:r>
    </w:p>
    <w:p w14:paraId="1BFE5991" w14:textId="06CBC492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4.1.3.1.3.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միջպետական թեստավորման ենթահամակարգը պետք է ստեղծվի ընդհանուր գործընթացների կառավարման ենթահամակարգի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տեղեկատվական պորտալի շրջանակներում ինտեգրված համակարգի ստեղծման տեխնիկական առաջադրանքի իրականացման ժամանակ մշակված տեղեկատվական-ծրագրային լուծումների կիրառմամբ:</w:t>
      </w:r>
    </w:p>
    <w:p w14:paraId="07BEBE0F" w14:textId="77777777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560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lastRenderedPageBreak/>
        <w:t>4.1.3.2.</w:t>
      </w:r>
      <w:r w:rsidR="00FC0F1F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 xml:space="preserve">Թվային </w:t>
      </w:r>
      <w:r w:rsidR="00D8411C" w:rsidRPr="00222EDA">
        <w:rPr>
          <w:rFonts w:ascii="Sylfaen" w:hAnsi="Sylfaen"/>
          <w:noProof/>
          <w:color w:val="auto"/>
        </w:rPr>
        <w:t>նմանարկիչը</w:t>
      </w:r>
      <w:r w:rsidRPr="00222EDA">
        <w:rPr>
          <w:rFonts w:ascii="Sylfaen" w:hAnsi="Sylfaen"/>
          <w:noProof/>
          <w:color w:val="auto"/>
        </w:rPr>
        <w:t xml:space="preserve"> (տեղեկատվական-մոդելավորող համալիր)</w:t>
      </w:r>
    </w:p>
    <w:p w14:paraId="3B8E09A2" w14:textId="174DACB8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4.1.3.2.1.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D8411C" w:rsidRPr="00222EDA">
        <w:rPr>
          <w:rFonts w:ascii="Sylfaen" w:hAnsi="Sylfaen"/>
          <w:sz w:val="24"/>
          <w:szCs w:val="24"/>
        </w:rPr>
        <w:t>նմանարկիչը</w:t>
      </w:r>
      <w:r w:rsidRPr="00222EDA">
        <w:rPr>
          <w:rFonts w:ascii="Sylfaen" w:hAnsi="Sylfaen"/>
          <w:sz w:val="24"/>
          <w:szCs w:val="24"/>
        </w:rPr>
        <w:t xml:space="preserve"> պետք է կատարի ինտեգրված համակարգի տեղեկատվական-մոդելավորող համալիրի գործառույթները</w:t>
      </w:r>
      <w:r w:rsidR="00F4240E"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նախատեսված է </w:t>
      </w:r>
      <w:r w:rsidR="00F4240E" w:rsidRPr="00222EDA">
        <w:rPr>
          <w:rFonts w:ascii="Sylfaen" w:hAnsi="Sylfaen"/>
          <w:sz w:val="24"/>
          <w:szCs w:val="24"/>
        </w:rPr>
        <w:t xml:space="preserve">պիլոտային նախագծերի իրականացման ու նոր ինտեգրացիոն նախագծերի մշակման նպատակով </w:t>
      </w:r>
      <w:r w:rsidRPr="00222EDA">
        <w:rPr>
          <w:rFonts w:ascii="Sylfaen" w:hAnsi="Sylfaen"/>
          <w:sz w:val="24"/>
          <w:szCs w:val="24"/>
        </w:rPr>
        <w:t>ինտեգրված համակարգի բաղադրիչների փորձարարական փոխդասավորությունների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օգտագործման համար: Թվային </w:t>
      </w:r>
      <w:r w:rsidR="00D8411C" w:rsidRPr="00222EDA">
        <w:rPr>
          <w:rFonts w:ascii="Sylfaen" w:hAnsi="Sylfaen"/>
          <w:sz w:val="24"/>
          <w:szCs w:val="24"/>
        </w:rPr>
        <w:t>նմանարկչի</w:t>
      </w:r>
      <w:r w:rsidRPr="00222EDA">
        <w:rPr>
          <w:rFonts w:ascii="Sylfaen" w:hAnsi="Sylfaen"/>
          <w:sz w:val="24"/>
          <w:szCs w:val="24"/>
        </w:rPr>
        <w:t xml:space="preserve"> օգտագործմամբ պետք է մշակվեն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փորձարկվեն փորձարարական գործընթացները (պիլոտային նախագծերը)</w:t>
      </w:r>
      <w:r w:rsidR="00F4240E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առանց անդամ պետությունների ազգային հատվածների ենթակառուցվածքի </w:t>
      </w:r>
      <w:r w:rsidR="00F4240E" w:rsidRPr="00222EDA">
        <w:rPr>
          <w:rFonts w:ascii="Sylfaen" w:hAnsi="Sylfaen"/>
          <w:sz w:val="24"/>
          <w:szCs w:val="24"/>
        </w:rPr>
        <w:t>ներգրավ</w:t>
      </w:r>
      <w:r w:rsidRPr="00222EDA">
        <w:rPr>
          <w:rFonts w:ascii="Sylfaen" w:hAnsi="Sylfaen"/>
          <w:sz w:val="24"/>
          <w:szCs w:val="24"/>
        </w:rPr>
        <w:t>ման:</w:t>
      </w:r>
    </w:p>
    <w:p w14:paraId="531470EE" w14:textId="77777777" w:rsidR="0058299E" w:rsidRPr="00222EDA" w:rsidRDefault="0058299E" w:rsidP="00FC0F1F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4.1.3.2.2.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D8411C" w:rsidRPr="00222EDA">
        <w:rPr>
          <w:rFonts w:ascii="Sylfaen" w:hAnsi="Sylfaen"/>
          <w:sz w:val="24"/>
          <w:szCs w:val="24"/>
        </w:rPr>
        <w:t>նմանարկիչն</w:t>
      </w:r>
      <w:r w:rsidRPr="00222EDA">
        <w:rPr>
          <w:rFonts w:ascii="Sylfaen" w:hAnsi="Sylfaen"/>
          <w:sz w:val="24"/>
          <w:szCs w:val="24"/>
        </w:rPr>
        <w:t xml:space="preserve"> ինտեգրված համակարգի նոր ենթահամակարգ է</w:t>
      </w:r>
      <w:r w:rsidR="00D32A59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ստեղծման տեխնիկական առաջադրանքի իրականացման շրջանակներում մշակված ենթահամակարգերի </w:t>
      </w:r>
      <w:r w:rsidR="00D32A59" w:rsidRPr="00222EDA">
        <w:rPr>
          <w:rFonts w:ascii="Sylfaen" w:hAnsi="Sylfaen"/>
          <w:sz w:val="24"/>
          <w:szCs w:val="24"/>
        </w:rPr>
        <w:t>համեմատ</w:t>
      </w:r>
      <w:r w:rsidRPr="00222EDA">
        <w:rPr>
          <w:rFonts w:ascii="Sylfaen" w:hAnsi="Sylfaen"/>
          <w:sz w:val="24"/>
          <w:szCs w:val="24"/>
        </w:rPr>
        <w:t>:</w:t>
      </w:r>
    </w:p>
    <w:p w14:paraId="523D3593" w14:textId="77777777" w:rsidR="0058299E" w:rsidRPr="00222EDA" w:rsidRDefault="0058299E" w:rsidP="00FC0F1F">
      <w:pPr>
        <w:widowControl w:val="0"/>
        <w:tabs>
          <w:tab w:val="left" w:pos="1843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4.1.3.2.3.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D8411C" w:rsidRPr="00222EDA">
        <w:rPr>
          <w:rFonts w:ascii="Sylfaen" w:hAnsi="Sylfaen"/>
          <w:sz w:val="24"/>
          <w:szCs w:val="24"/>
        </w:rPr>
        <w:t>նմանարկիչը</w:t>
      </w:r>
      <w:r w:rsidRPr="00222EDA">
        <w:rPr>
          <w:rFonts w:ascii="Sylfaen" w:hAnsi="Sylfaen"/>
          <w:sz w:val="24"/>
          <w:szCs w:val="24"/>
        </w:rPr>
        <w:t xml:space="preserve"> պետք է ստեղծվի՝ հաշվի առնելով ինտեգրված համակարգի այլ ենթահամակարգերի իրա</w:t>
      </w:r>
      <w:r w:rsidR="00F22097" w:rsidRPr="00222EDA">
        <w:rPr>
          <w:rFonts w:ascii="Sylfaen" w:hAnsi="Sylfaen"/>
          <w:sz w:val="24"/>
          <w:szCs w:val="24"/>
        </w:rPr>
        <w:t>գործ</w:t>
      </w:r>
      <w:r w:rsidRPr="00222EDA">
        <w:rPr>
          <w:rFonts w:ascii="Sylfaen" w:hAnsi="Sylfaen"/>
          <w:sz w:val="24"/>
          <w:szCs w:val="24"/>
        </w:rPr>
        <w:t>ման ժամանակ օգտագործվող տեղեկատվական-ծրագրային լուծումները:</w:t>
      </w:r>
    </w:p>
    <w:p w14:paraId="113D1D73" w14:textId="6BCE8D2F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418"/>
        </w:tabs>
        <w:spacing w:before="0" w:after="160" w:line="341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4.1.3.3.</w:t>
      </w:r>
      <w:r w:rsidR="00FC0F1F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Ի</w:t>
      </w:r>
      <w:r w:rsidR="00F92E23" w:rsidRPr="00222EDA">
        <w:rPr>
          <w:rFonts w:ascii="Sylfaen" w:hAnsi="Sylfaen"/>
          <w:noProof/>
          <w:color w:val="auto"/>
        </w:rPr>
        <w:t>ն</w:t>
      </w:r>
      <w:r w:rsidRPr="00222EDA">
        <w:rPr>
          <w:rFonts w:ascii="Sylfaen" w:hAnsi="Sylfaen"/>
          <w:noProof/>
          <w:color w:val="auto"/>
        </w:rPr>
        <w:t xml:space="preserve">տեգրված </w:t>
      </w:r>
      <w:r w:rsidR="00B2230E" w:rsidRPr="00222EDA">
        <w:rPr>
          <w:rFonts w:ascii="Sylfaen" w:hAnsi="Sylfaen"/>
          <w:noProof/>
          <w:color w:val="auto"/>
        </w:rPr>
        <w:t>համակարգի</w:t>
      </w:r>
      <w:r w:rsidRPr="00222EDA">
        <w:rPr>
          <w:rFonts w:ascii="Sylfaen" w:hAnsi="Sylfaen"/>
          <w:noProof/>
          <w:color w:val="auto"/>
        </w:rPr>
        <w:t xml:space="preserve"> օգտ</w:t>
      </w:r>
      <w:r w:rsidR="00B2230E" w:rsidRPr="00222EDA">
        <w:rPr>
          <w:rFonts w:ascii="Sylfaen" w:hAnsi="Sylfaen"/>
          <w:noProof/>
          <w:color w:val="auto"/>
        </w:rPr>
        <w:t>ատեր</w:t>
      </w:r>
      <w:r w:rsidRPr="00222EDA">
        <w:rPr>
          <w:rFonts w:ascii="Sylfaen" w:hAnsi="Sylfaen"/>
          <w:noProof/>
          <w:color w:val="auto"/>
        </w:rPr>
        <w:t xml:space="preserve">երի նույնականացման </w:t>
      </w:r>
      <w:r w:rsidR="00A31A01">
        <w:rPr>
          <w:rFonts w:ascii="Sylfaen" w:hAnsi="Sylfaen"/>
          <w:noProof/>
          <w:color w:val="auto"/>
        </w:rPr>
        <w:t>և</w:t>
      </w:r>
      <w:r w:rsidRPr="00222EDA">
        <w:rPr>
          <w:rFonts w:ascii="Sylfaen" w:hAnsi="Sylfaen"/>
          <w:noProof/>
          <w:color w:val="auto"/>
        </w:rPr>
        <w:t xml:space="preserve"> իսկորոշման ենթահամակարգ</w:t>
      </w:r>
      <w:r w:rsidR="00B2230E" w:rsidRPr="00222EDA">
        <w:rPr>
          <w:rFonts w:ascii="Sylfaen" w:hAnsi="Sylfaen"/>
          <w:noProof/>
          <w:color w:val="auto"/>
        </w:rPr>
        <w:t>ը</w:t>
      </w:r>
    </w:p>
    <w:p w14:paraId="709F7E78" w14:textId="17C2CEDC" w:rsidR="0058299E" w:rsidRPr="00222EDA" w:rsidRDefault="0058299E" w:rsidP="00FC0F1F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4.1.3.3.1.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ենթահամակարգը նախատեսված է ինտեգրված համակարգի՝ Հանձնաժողովի ինտեգրացիոն հատվածի բաղադրիչներում Հանձնաժողովի սուբյեկտների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միասնական մեխանիզմի,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ինտեգրացիոն հատվածի վեբ-</w:t>
      </w:r>
      <w:r w:rsidR="00BC4BD7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իրա</w:t>
      </w:r>
      <w:r w:rsidR="00BC4BD7" w:rsidRPr="00222EDA">
        <w:rPr>
          <w:rFonts w:ascii="Sylfaen" w:hAnsi="Sylfaen"/>
          <w:sz w:val="24"/>
          <w:szCs w:val="24"/>
        </w:rPr>
        <w:t>գործ</w:t>
      </w:r>
      <w:r w:rsidRPr="00222EDA">
        <w:rPr>
          <w:rFonts w:ascii="Sylfaen" w:hAnsi="Sylfaen"/>
          <w:sz w:val="24"/>
          <w:szCs w:val="24"/>
        </w:rPr>
        <w:t>ման համար։</w:t>
      </w:r>
    </w:p>
    <w:p w14:paraId="31C3BC8D" w14:textId="71637217" w:rsidR="0058299E" w:rsidRPr="00222EDA" w:rsidRDefault="0058299E" w:rsidP="00FC0F1F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4.1.3.3.2.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ենթահամակարգը պետք է ապահովի Հանձնաժողովի սուբյեկտների նույնականացումն ու իսկորոշումը, այդ թվում՝ էլեկտրոնային թվային ստորագրության ստուգման բանալիների սերտիֆիկատների օգտագործմամբ։</w:t>
      </w:r>
    </w:p>
    <w:p w14:paraId="3D2549E9" w14:textId="617AB635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4.1.3.3.3.</w:t>
      </w:r>
      <w:r w:rsidR="00FC0F1F" w:rsidRPr="00FC0F1F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ենթահամակարգը պետք է </w:t>
      </w:r>
      <w:r w:rsidR="00533C46" w:rsidRPr="00222EDA">
        <w:rPr>
          <w:rFonts w:ascii="Sylfaen" w:hAnsi="Sylfaen"/>
          <w:sz w:val="24"/>
          <w:szCs w:val="24"/>
        </w:rPr>
        <w:t>պահպան</w:t>
      </w:r>
      <w:r w:rsidRPr="00222EDA">
        <w:rPr>
          <w:rFonts w:ascii="Sylfaen" w:hAnsi="Sylfaen"/>
          <w:sz w:val="24"/>
          <w:szCs w:val="24"/>
        </w:rPr>
        <w:t xml:space="preserve">ի Հանձնաժողովի սուբյեկտների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հնարավորությունը՝ էլեկտրոնային թվային ստորագրության (էլեկտրոնային ստորագրության) սերտիֆիկատների օգտագործմամբ։</w:t>
      </w:r>
    </w:p>
    <w:p w14:paraId="5A913D92" w14:textId="75BBB544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4.1.3.3.4.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</w:t>
      </w:r>
      <w:r w:rsidR="0055764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>տեգրված համակարգի օգտ</w:t>
      </w:r>
      <w:r w:rsidR="00533C46" w:rsidRPr="00222EDA">
        <w:rPr>
          <w:rFonts w:ascii="Sylfaen" w:hAnsi="Sylfaen"/>
          <w:sz w:val="24"/>
          <w:szCs w:val="24"/>
        </w:rPr>
        <w:t>ատեր</w:t>
      </w:r>
      <w:r w:rsidRPr="00222EDA">
        <w:rPr>
          <w:rFonts w:ascii="Sylfaen" w:hAnsi="Sylfaen"/>
          <w:sz w:val="24"/>
          <w:szCs w:val="24"/>
        </w:rPr>
        <w:t xml:space="preserve">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</w:t>
      </w:r>
      <w:r w:rsidR="008360C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ինտեգրված համակարգի նոր ենթահամակարգ է</w:t>
      </w:r>
      <w:r w:rsidR="007A64C2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ստեղծման տեխնիկական առաջադրանքի իրականացման շրջանակներում մշակված ենթահամակարգերի </w:t>
      </w:r>
      <w:r w:rsidR="007A64C2" w:rsidRPr="00222EDA">
        <w:rPr>
          <w:rFonts w:ascii="Sylfaen" w:hAnsi="Sylfaen"/>
          <w:sz w:val="24"/>
          <w:szCs w:val="24"/>
        </w:rPr>
        <w:t>համեմատ</w:t>
      </w:r>
      <w:r w:rsidRPr="00222EDA">
        <w:rPr>
          <w:rFonts w:ascii="Sylfaen" w:hAnsi="Sylfaen"/>
          <w:sz w:val="24"/>
          <w:szCs w:val="24"/>
        </w:rPr>
        <w:t>:</w:t>
      </w:r>
    </w:p>
    <w:p w14:paraId="10F3E049" w14:textId="77777777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4.1.3.4.</w:t>
      </w:r>
      <w:r w:rsidR="00FC0F1F" w:rsidRPr="00A31A01">
        <w:rPr>
          <w:rFonts w:ascii="Sylfaen" w:hAnsi="Sylfaen"/>
          <w:noProof/>
          <w:color w:val="auto"/>
        </w:rPr>
        <w:tab/>
      </w:r>
      <w:r w:rsidR="009D1E50" w:rsidRPr="00222EDA">
        <w:rPr>
          <w:rFonts w:ascii="Sylfaen" w:hAnsi="Sylfaen"/>
          <w:noProof/>
          <w:color w:val="auto"/>
        </w:rPr>
        <w:t>Ն</w:t>
      </w:r>
      <w:r w:rsidRPr="00222EDA">
        <w:rPr>
          <w:rFonts w:ascii="Sylfaen" w:hAnsi="Sylfaen"/>
          <w:noProof/>
          <w:color w:val="auto"/>
        </w:rPr>
        <w:t>եյրոնային ցանցերի կառավարման ենթահամակար</w:t>
      </w:r>
      <w:r w:rsidR="00232EC0" w:rsidRPr="00222EDA">
        <w:rPr>
          <w:rFonts w:ascii="Sylfaen" w:hAnsi="Sylfaen"/>
          <w:noProof/>
          <w:color w:val="auto"/>
        </w:rPr>
        <w:t>գ</w:t>
      </w:r>
      <w:r w:rsidRPr="00222EDA">
        <w:rPr>
          <w:rFonts w:ascii="Sylfaen" w:hAnsi="Sylfaen"/>
          <w:noProof/>
          <w:color w:val="auto"/>
        </w:rPr>
        <w:t xml:space="preserve">ը </w:t>
      </w:r>
    </w:p>
    <w:p w14:paraId="76F0069D" w14:textId="2CE4955E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4.1.3.4.1.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Նեյրոնային ցանցերի կառավարման ենթահամակարգը նախատեսված է ԵԱՏՄ ԻՏՀ-ի շրջանակներում կիրառվող նեյրոնային ցանցերի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արհեստական բանականության մոդելների տեղադրման, ուսուցման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իրագործման համար։</w:t>
      </w:r>
    </w:p>
    <w:p w14:paraId="713ABAC8" w14:textId="77777777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4.1.3.4.2.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նեյրոնային ցանցերի կառավարման ենթահամակարգը պետք է ԵԱՏՄ ԻՏՀ-ի ենթահամակարգերին տրամադրի արհեստական բանականության ալգորիթմների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կատարման արդյունքները։</w:t>
      </w:r>
    </w:p>
    <w:p w14:paraId="751C6D55" w14:textId="77777777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4.1.3.4.3.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Նեյրոնային ցանցերի կառավարման ենթահամակարգ</w:t>
      </w:r>
      <w:r w:rsidR="008360C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ինտեգրված համակարգի նոր ենթահամակարգ է՝ ինտեգրված համակարգի ստեղծման տեխնիկական առաջադրանքի իրականացման շրջանակներում մշակված ենթահամակարգերի համեմատ:</w:t>
      </w:r>
    </w:p>
    <w:p w14:paraId="5E9B5E9F" w14:textId="77777777" w:rsidR="0058299E" w:rsidRPr="00222EDA" w:rsidRDefault="0058299E" w:rsidP="00FC0F1F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4.1.4.</w:t>
      </w:r>
      <w:r w:rsidR="00FC0F1F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Ենթահամակարգերի զարգացմանը ներկայացվող պահանջները </w:t>
      </w:r>
    </w:p>
    <w:p w14:paraId="0989E6A3" w14:textId="77777777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560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4.1.4.1.</w:t>
      </w:r>
      <w:r w:rsidR="00FC0F1F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Միության տեղեկատվական պորտալը</w:t>
      </w:r>
    </w:p>
    <w:p w14:paraId="0A61ABC6" w14:textId="148BDAC8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տեղեկատվական պորտալը նախատեսված է</w:t>
      </w:r>
      <w:r w:rsidR="005A1688" w:rsidRPr="00222EDA">
        <w:rPr>
          <w:rFonts w:ascii="Sylfaen" w:hAnsi="Sylfaen"/>
          <w:sz w:val="24"/>
          <w:szCs w:val="24"/>
        </w:rPr>
        <w:t xml:space="preserve"> տարբեր կատեգորիաների օգտատերերի համար</w:t>
      </w:r>
      <w:r w:rsidRPr="00222EDA">
        <w:rPr>
          <w:rFonts w:ascii="Sylfaen" w:hAnsi="Sylfaen"/>
          <w:sz w:val="24"/>
          <w:szCs w:val="24"/>
        </w:rPr>
        <w:t xml:space="preserve"> Միության, դրա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գործունեության վերաբերյալ տեղեկատվության,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իրագործման ժամանակ ինտեգրված համակարգի միջոցներով </w:t>
      </w:r>
      <w:r w:rsidRPr="00222EDA">
        <w:rPr>
          <w:rFonts w:ascii="Sylfaen" w:hAnsi="Sylfaen"/>
          <w:sz w:val="24"/>
          <w:szCs w:val="24"/>
        </w:rPr>
        <w:lastRenderedPageBreak/>
        <w:t>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ավորվող Միության ընդհանուր տեղեկատվական ռեսուրսների, այդ թվում՝ նորմատիվ</w:t>
      </w:r>
      <w:r w:rsidR="005A1688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տեղեկատվական, նորմատիվ</w:t>
      </w:r>
      <w:r w:rsidR="005A1688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իրավական, վիճակագրական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վերլուծական տեղեկատվության կանոնակարգված հասանելիությունն ապահովելու համար: </w:t>
      </w:r>
    </w:p>
    <w:p w14:paraId="60077304" w14:textId="59D72D9F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4.1.4.1.2.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տեղեկատվական պորտալը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18D4411D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պորտալի ծրագրային բաղադրիչների </w:t>
      </w:r>
      <w:r w:rsidR="001235D8" w:rsidRPr="00222EDA">
        <w:rPr>
          <w:rFonts w:ascii="Sylfaen" w:hAnsi="Sylfaen"/>
          <w:sz w:val="24"/>
          <w:szCs w:val="24"/>
        </w:rPr>
        <w:t>միօրինականացում</w:t>
      </w:r>
      <w:r w:rsidRPr="00222EDA">
        <w:rPr>
          <w:rFonts w:ascii="Sylfaen" w:hAnsi="Sylfaen"/>
          <w:sz w:val="24"/>
          <w:szCs w:val="24"/>
        </w:rPr>
        <w:t>.</w:t>
      </w:r>
    </w:p>
    <w:p w14:paraId="21D2B527" w14:textId="64B17833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պորտալի՝ օգտ</w:t>
      </w:r>
      <w:r w:rsidR="000E401A" w:rsidRPr="00222EDA">
        <w:rPr>
          <w:rFonts w:ascii="Sylfaen" w:hAnsi="Sylfaen"/>
          <w:sz w:val="24"/>
          <w:szCs w:val="24"/>
        </w:rPr>
        <w:t>ատեր</w:t>
      </w:r>
      <w:r w:rsidRPr="00222EDA">
        <w:rPr>
          <w:rFonts w:ascii="Sylfaen" w:hAnsi="Sylfaen"/>
          <w:sz w:val="24"/>
          <w:szCs w:val="24"/>
        </w:rPr>
        <w:t xml:space="preserve">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արտաքին համակարգերի</w:t>
      </w:r>
      <w:r w:rsidR="000E401A" w:rsidRPr="00222EDA">
        <w:rPr>
          <w:rFonts w:ascii="Sylfaen" w:hAnsi="Sylfaen"/>
          <w:sz w:val="24"/>
          <w:szCs w:val="24"/>
        </w:rPr>
        <w:t xml:space="preserve"> հետ</w:t>
      </w:r>
      <w:r w:rsidRPr="00222EDA">
        <w:rPr>
          <w:rFonts w:ascii="Sylfaen" w:hAnsi="Sylfaen"/>
          <w:sz w:val="24"/>
          <w:szCs w:val="24"/>
        </w:rPr>
        <w:t xml:space="preserve"> փոխգործակցության հնարավորությունների ընդլայնում.</w:t>
      </w:r>
    </w:p>
    <w:p w14:paraId="2B7C54D0" w14:textId="1A6C1799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հարթակների </w:t>
      </w:r>
      <w:r w:rsidR="003937DE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ստեղծման համար անհրաժեշտ գործառույթների իրականացում.</w:t>
      </w:r>
    </w:p>
    <w:p w14:paraId="5BCE7984" w14:textId="76BC91BD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FC0F1F" w:rsidRPr="00FC0F1F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վիճակագրական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վերլուծական տվյալների </w:t>
      </w:r>
      <w:r w:rsidR="003071DB" w:rsidRPr="00222EDA">
        <w:rPr>
          <w:rFonts w:ascii="Sylfaen" w:hAnsi="Sylfaen"/>
          <w:sz w:val="24"/>
          <w:szCs w:val="24"/>
        </w:rPr>
        <w:t xml:space="preserve">տեսաբերման </w:t>
      </w:r>
      <w:r w:rsidR="001851E9" w:rsidRPr="00222EDA">
        <w:rPr>
          <w:rFonts w:ascii="Sylfaen" w:hAnsi="Sylfaen"/>
          <w:sz w:val="24"/>
          <w:szCs w:val="24"/>
        </w:rPr>
        <w:t>(</w:t>
      </w:r>
      <w:r w:rsidRPr="00222EDA">
        <w:rPr>
          <w:rFonts w:ascii="Sylfaen" w:hAnsi="Sylfaen"/>
          <w:sz w:val="24"/>
          <w:szCs w:val="24"/>
        </w:rPr>
        <w:t>վիզուալացման</w:t>
      </w:r>
      <w:r w:rsidR="001851E9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 xml:space="preserve"> գործիքների զարգացում</w:t>
      </w:r>
      <w:r w:rsidR="00C77C19" w:rsidRPr="00222EDA">
        <w:rPr>
          <w:rFonts w:ascii="Sylfaen" w:hAnsi="Times New Roman" w:cs="Times New Roman"/>
          <w:sz w:val="24"/>
          <w:szCs w:val="24"/>
        </w:rPr>
        <w:t>․</w:t>
      </w:r>
    </w:p>
    <w:p w14:paraId="1B18A182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պորտալի տեղեկատվության հասանելիության բարձրացում, տվյալների տրամադրման </w:t>
      </w:r>
      <w:r w:rsidR="008047B4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820885" w:rsidRPr="00222EDA">
        <w:rPr>
          <w:rFonts w:ascii="Sylfaen" w:hAnsi="Sylfaen"/>
          <w:sz w:val="24"/>
          <w:szCs w:val="24"/>
        </w:rPr>
        <w:t>զարգացում</w:t>
      </w:r>
      <w:r w:rsidRPr="00222EDA">
        <w:rPr>
          <w:rFonts w:ascii="Sylfaen" w:hAnsi="Sylfaen"/>
          <w:sz w:val="24"/>
          <w:szCs w:val="24"/>
        </w:rPr>
        <w:t>, Միության մարմինների</w:t>
      </w:r>
      <w:r w:rsidR="002745CA" w:rsidRPr="00222EDA">
        <w:rPr>
          <w:rFonts w:ascii="Sylfaen" w:hAnsi="Sylfaen"/>
          <w:sz w:val="24"/>
          <w:szCs w:val="24"/>
        </w:rPr>
        <w:t xml:space="preserve"> գործունեության</w:t>
      </w:r>
      <w:r w:rsidRPr="00222EDA">
        <w:rPr>
          <w:rFonts w:ascii="Sylfaen" w:hAnsi="Sylfaen"/>
          <w:sz w:val="24"/>
          <w:szCs w:val="24"/>
        </w:rPr>
        <w:t xml:space="preserve"> մասին շահագրգիռ անձանց տեղեկաց</w:t>
      </w:r>
      <w:r w:rsidR="002745CA" w:rsidRPr="00222EDA">
        <w:rPr>
          <w:rFonts w:ascii="Sylfaen" w:hAnsi="Sylfaen"/>
          <w:sz w:val="24"/>
          <w:szCs w:val="24"/>
        </w:rPr>
        <w:t>մ</w:t>
      </w:r>
      <w:r w:rsidRPr="00222EDA">
        <w:rPr>
          <w:rFonts w:ascii="Sylfaen" w:hAnsi="Sylfaen"/>
          <w:sz w:val="24"/>
          <w:szCs w:val="24"/>
        </w:rPr>
        <w:t>ան հնարավորությունների ընդլայնում.</w:t>
      </w:r>
    </w:p>
    <w:p w14:paraId="1AF8C8ED" w14:textId="38CB71D0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փոխգործակցության հաղորդակարգերի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ինտեգրացիոն հարթակի </w:t>
      </w:r>
      <w:r w:rsidR="00B47CDE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իրադարձությունների կանոնակարգված հասանելիության ապահովում.</w:t>
      </w:r>
    </w:p>
    <w:p w14:paraId="5540F7A0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տեխնոլոգիական հարթակի կատարելագործում.</w:t>
      </w:r>
    </w:p>
    <w:p w14:paraId="38689290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պորտալի շարժական լուծման հնարավորությունների ընդլայնում:</w:t>
      </w:r>
    </w:p>
    <w:p w14:paraId="1ECB6532" w14:textId="77777777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4.1.4.2.</w:t>
      </w:r>
      <w:r w:rsidR="00FC0F1F" w:rsidRPr="00A31A01">
        <w:rPr>
          <w:rFonts w:ascii="Sylfaen" w:hAnsi="Sylfaen"/>
          <w:noProof/>
          <w:color w:val="auto"/>
        </w:rPr>
        <w:tab/>
      </w:r>
      <w:r w:rsidR="00F91714" w:rsidRPr="00222EDA">
        <w:rPr>
          <w:rFonts w:ascii="Sylfaen" w:hAnsi="Sylfaen"/>
          <w:noProof/>
          <w:color w:val="auto"/>
        </w:rPr>
        <w:t>Տեղեկատվա</w:t>
      </w:r>
      <w:r w:rsidRPr="00222EDA">
        <w:rPr>
          <w:rFonts w:ascii="Sylfaen" w:hAnsi="Sylfaen"/>
          <w:noProof/>
          <w:color w:val="auto"/>
        </w:rPr>
        <w:t>վերլուծական ենթահամակարգը</w:t>
      </w:r>
    </w:p>
    <w:p w14:paraId="7BF6028E" w14:textId="38238B25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4.1.4.2.1.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Տեղեկատվավերլուծական ենթահամակարգը նախատեսված է տարբեր աղբյուրներից տվյալների հավաքման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վերլուծական մշակման համար</w:t>
      </w:r>
      <w:r w:rsidR="00557326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E30929" w:rsidRPr="00222EDA">
        <w:rPr>
          <w:rFonts w:ascii="Sylfaen" w:hAnsi="Sylfaen"/>
          <w:sz w:val="24"/>
          <w:szCs w:val="24"/>
        </w:rPr>
        <w:t>համախմբ</w:t>
      </w:r>
      <w:r w:rsidRPr="00222EDA">
        <w:rPr>
          <w:rFonts w:ascii="Sylfaen" w:hAnsi="Sylfaen"/>
          <w:sz w:val="24"/>
          <w:szCs w:val="24"/>
        </w:rPr>
        <w:t>ված տեղեկատվության</w:t>
      </w:r>
      <w:r w:rsidR="00557326" w:rsidRPr="00222EDA">
        <w:rPr>
          <w:rFonts w:ascii="Sylfaen" w:hAnsi="Sylfaen"/>
          <w:sz w:val="24"/>
          <w:szCs w:val="24"/>
        </w:rPr>
        <w:t xml:space="preserve"> ձ</w:t>
      </w:r>
      <w:r w:rsidR="00A31A01">
        <w:rPr>
          <w:rFonts w:ascii="Sylfaen" w:hAnsi="Sylfaen"/>
          <w:sz w:val="24"/>
          <w:szCs w:val="24"/>
        </w:rPr>
        <w:t>և</w:t>
      </w:r>
      <w:r w:rsidR="00557326"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="00557326" w:rsidRPr="00222EDA">
        <w:rPr>
          <w:rFonts w:ascii="Sylfaen" w:hAnsi="Sylfaen"/>
          <w:sz w:val="24"/>
          <w:szCs w:val="24"/>
        </w:rPr>
        <w:t xml:space="preserve"> վերլուծության</w:t>
      </w:r>
      <w:r w:rsidRPr="00222EDA">
        <w:rPr>
          <w:rFonts w:ascii="Sylfaen" w:hAnsi="Sylfaen"/>
          <w:sz w:val="24"/>
          <w:szCs w:val="24"/>
        </w:rPr>
        <w:t xml:space="preserve">, </w:t>
      </w:r>
      <w:r w:rsidRPr="00222EDA">
        <w:rPr>
          <w:rFonts w:ascii="Sylfaen" w:hAnsi="Sylfaen"/>
          <w:sz w:val="24"/>
          <w:szCs w:val="24"/>
        </w:rPr>
        <w:lastRenderedPageBreak/>
        <w:t>վերլուծական հաշվետվական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երի </w:t>
      </w:r>
      <w:r w:rsidR="00557326" w:rsidRPr="00222EDA">
        <w:rPr>
          <w:rFonts w:ascii="Sylfaen" w:hAnsi="Sylfaen"/>
          <w:sz w:val="24"/>
          <w:szCs w:val="24"/>
        </w:rPr>
        <w:t>ո</w:t>
      </w:r>
      <w:r w:rsidRPr="00222EDA">
        <w:rPr>
          <w:rFonts w:ascii="Sylfaen" w:hAnsi="Sylfaen"/>
          <w:sz w:val="24"/>
          <w:szCs w:val="24"/>
        </w:rPr>
        <w:t xml:space="preserve">ւ հրապարակումների </w:t>
      </w:r>
      <w:r w:rsidR="00557326" w:rsidRPr="00222EDA">
        <w:rPr>
          <w:rFonts w:ascii="Sylfaen" w:hAnsi="Sylfaen"/>
          <w:sz w:val="24"/>
          <w:szCs w:val="24"/>
        </w:rPr>
        <w:t xml:space="preserve">պատրաստման </w:t>
      </w:r>
      <w:r w:rsidRPr="00222EDA">
        <w:rPr>
          <w:rFonts w:ascii="Sylfaen" w:hAnsi="Sylfaen"/>
          <w:sz w:val="24"/>
          <w:szCs w:val="24"/>
        </w:rPr>
        <w:t>հիման վրա:</w:t>
      </w:r>
    </w:p>
    <w:p w14:paraId="27CD0829" w14:textId="2F5A51B6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4.1.4.2.2.</w:t>
      </w:r>
      <w:r w:rsidR="00FC0F1F" w:rsidRPr="00A31A01">
        <w:rPr>
          <w:rFonts w:ascii="Sylfaen" w:hAnsi="Sylfaen"/>
          <w:sz w:val="24"/>
          <w:szCs w:val="24"/>
        </w:rPr>
        <w:tab/>
      </w:r>
      <w:r w:rsidR="0072528B" w:rsidRPr="00222EDA">
        <w:rPr>
          <w:rFonts w:ascii="Sylfaen" w:hAnsi="Sylfaen"/>
          <w:sz w:val="24"/>
          <w:szCs w:val="24"/>
        </w:rPr>
        <w:t>Տեղեկատվա</w:t>
      </w:r>
      <w:r w:rsidRPr="00222EDA">
        <w:rPr>
          <w:rFonts w:ascii="Sylfaen" w:hAnsi="Sylfaen"/>
          <w:sz w:val="24"/>
          <w:szCs w:val="24"/>
        </w:rPr>
        <w:t>վերլուծական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7FBEC90F" w14:textId="384B2576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տվյալների վերլուծական ցուցափեղկերի կազմի ընդլայնում, տվյալների մշակման լրացուցիչ ալգորիթմների իրագործում՝ տվյալների վերլուծական ցուցափեղկերի, հարցումների, վերլուծական հաշվետվական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հրապարակումների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ժամանակ.</w:t>
      </w:r>
    </w:p>
    <w:p w14:paraId="55343F2E" w14:textId="42E64746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FC0F1F" w:rsidRPr="00FC0F1F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համախմբված տվյալներ ներառող՝ բազմակազմ վերլուծական ցուցափեղկերի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</w:p>
    <w:p w14:paraId="5068B5EE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FC0F1F" w:rsidRPr="00FC0F1F">
        <w:rPr>
          <w:rFonts w:ascii="Sylfaen" w:hAnsi="Sylfaen"/>
          <w:sz w:val="24"/>
          <w:szCs w:val="24"/>
        </w:rPr>
        <w:tab/>
      </w:r>
      <w:r w:rsidR="000F2747" w:rsidRPr="00222EDA">
        <w:rPr>
          <w:rFonts w:ascii="Sylfaen" w:hAnsi="Sylfaen"/>
          <w:sz w:val="24"/>
          <w:szCs w:val="24"/>
        </w:rPr>
        <w:t>սերվիսի</w:t>
      </w:r>
      <w:r w:rsidRPr="00222EDA">
        <w:rPr>
          <w:rFonts w:ascii="Sylfaen" w:hAnsi="Sylfaen"/>
          <w:sz w:val="24"/>
          <w:szCs w:val="24"/>
        </w:rPr>
        <w:t xml:space="preserve"> տեսքով տվյալների վերլուծության արդյունքների տրամադրում </w:t>
      </w:r>
    </w:p>
    <w:p w14:paraId="5C184CB7" w14:textId="6D46F0A1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տվյալների մշակման լրացուցիչ ալգորիթմների իրականացում՝ վերլուծական </w:t>
      </w:r>
      <w:r w:rsidR="005E678F" w:rsidRPr="00222EDA">
        <w:rPr>
          <w:rFonts w:ascii="Sylfaen" w:hAnsi="Sylfaen"/>
          <w:sz w:val="24"/>
          <w:szCs w:val="24"/>
        </w:rPr>
        <w:t>խնդիր</w:t>
      </w:r>
      <w:r w:rsidRPr="00222EDA">
        <w:rPr>
          <w:rFonts w:ascii="Sylfaen" w:hAnsi="Sylfaen"/>
          <w:sz w:val="24"/>
          <w:szCs w:val="24"/>
        </w:rPr>
        <w:t>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նպատակների համար.</w:t>
      </w:r>
    </w:p>
    <w:p w14:paraId="2B43FFD8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արտաքին աղբյուրներից տվյալների ավտոմատ հավաքումն ապահովելու մասով տեխնոլոգիական հնարավորությունների ընդլայնում.</w:t>
      </w:r>
    </w:p>
    <w:p w14:paraId="6ABAC281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տվյալների միասնական պահոցի հաշվին ինտեգրված համակարգի օգնությամբ իրականացվող ընդհանուր գործընթացների </w:t>
      </w:r>
      <w:r w:rsidR="00DA136C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հետ միջանցիկ ինտեգրման ապահովում.</w:t>
      </w:r>
    </w:p>
    <w:p w14:paraId="19C4C22E" w14:textId="35FBAB69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տվյալների վերաբերյալ համախմբված հաշվետվության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ավորում:</w:t>
      </w:r>
    </w:p>
    <w:p w14:paraId="2C5A2718" w14:textId="77777777" w:rsidR="0058299E" w:rsidRPr="00222EDA" w:rsidRDefault="0058299E" w:rsidP="00FC0F1F">
      <w:pPr>
        <w:pStyle w:val="Heading4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4.1.4.3.</w:t>
      </w:r>
      <w:r w:rsidR="00FC0F1F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Վիճակագրության ենթահամակարգը</w:t>
      </w:r>
    </w:p>
    <w:p w14:paraId="199A8908" w14:textId="76BC4EBA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4.1.4.3.1.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ենթահամակարգը նախատեսված է վիճակագրության ոլորտում լիազորված մարմիններից վիճակագրական տվյալների հավաքման, Միության պաշտոնական վիճակագրական տեղեկատվության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տարածման նպատակով դրանց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համար:</w:t>
      </w:r>
    </w:p>
    <w:p w14:paraId="5887AC0E" w14:textId="7C83F38D" w:rsidR="0058299E" w:rsidRPr="00222EDA" w:rsidRDefault="0058299E" w:rsidP="00FC0F1F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4.1.4.3.2.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67E07F1B" w14:textId="5BDE5681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նպատակներով օգտագործվող նորմատիվ տեղեկատվական տեղեկությունների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վարման մասով գործառույթների զարգացում.</w:t>
      </w:r>
    </w:p>
    <w:p w14:paraId="2A792FD6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լիազորված </w:t>
      </w:r>
      <w:r w:rsidR="006E65DE" w:rsidRPr="00222EDA">
        <w:rPr>
          <w:rFonts w:ascii="Sylfaen" w:hAnsi="Sylfaen"/>
          <w:sz w:val="24"/>
          <w:szCs w:val="24"/>
        </w:rPr>
        <w:t>մարմիններ</w:t>
      </w:r>
      <w:r w:rsidRPr="00222EDA">
        <w:rPr>
          <w:rFonts w:ascii="Sylfaen" w:hAnsi="Sylfaen"/>
          <w:sz w:val="24"/>
          <w:szCs w:val="24"/>
        </w:rPr>
        <w:t>ից վիճակագրական տվյալների ստացման (հավաքման) մեխանիզմների զարգացում.</w:t>
      </w:r>
    </w:p>
    <w:p w14:paraId="062CF658" w14:textId="605A0E10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ենթահամակարգի մետատվյալների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ավորման, վարման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մեխանիզմների զարգացում.</w:t>
      </w:r>
    </w:p>
    <w:p w14:paraId="05F33A08" w14:textId="4BC94EA9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հավաքվող վիճակագրական տվյալների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աչափատրամաբանական հսկողության մեխանիզմների զարգացում.</w:t>
      </w:r>
    </w:p>
    <w:p w14:paraId="5F05F0E3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վիճակագրական տվյալների նոր աղբյուրների միացման մեխանիզմների զարգացում.</w:t>
      </w:r>
    </w:p>
    <w:p w14:paraId="01F72636" w14:textId="75B823CF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լիազորված մարմինների կողմից տարբեր տեխնոլոգիական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աչափերով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կառուցվածքներով վիճակագրական տվյալներ</w:t>
      </w:r>
      <w:r w:rsidR="00BE2F0A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ներկայացն</w:t>
      </w:r>
      <w:r w:rsidR="00BE2F0A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ժամանակ տվյալների ավտոմատացված մշակման մեխանիզմների զարգացում.</w:t>
      </w:r>
    </w:p>
    <w:p w14:paraId="01818EC2" w14:textId="77777777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ենթահամակարգերի, այդ թվում՝ տեղեկատվավերլուծական ենթահամակարգի հետ ինտեգրման մեխանիզմների զարգացում.</w:t>
      </w:r>
    </w:p>
    <w:p w14:paraId="624E513D" w14:textId="7C430F9E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վիճակագրության ենթահամակարգի մետատվյալների փոփոխման </w:t>
      </w:r>
      <w:r w:rsidR="00A93419" w:rsidRPr="00222EDA">
        <w:rPr>
          <w:rFonts w:ascii="Sylfaen" w:hAnsi="Sylfaen"/>
          <w:sz w:val="24"/>
          <w:szCs w:val="24"/>
        </w:rPr>
        <w:t>դեպքում</w:t>
      </w:r>
      <w:r w:rsidRPr="00222EDA">
        <w:rPr>
          <w:rFonts w:ascii="Sylfaen" w:hAnsi="Sylfaen"/>
          <w:sz w:val="24"/>
          <w:szCs w:val="24"/>
        </w:rPr>
        <w:t xml:space="preserve"> օգտ</w:t>
      </w:r>
      <w:r w:rsidR="00612811" w:rsidRPr="00222EDA">
        <w:rPr>
          <w:rFonts w:ascii="Sylfaen" w:hAnsi="Sylfaen"/>
          <w:sz w:val="24"/>
          <w:szCs w:val="24"/>
        </w:rPr>
        <w:t>ատերե</w:t>
      </w:r>
      <w:r w:rsidRPr="00222EDA">
        <w:rPr>
          <w:rFonts w:ascii="Sylfaen" w:hAnsi="Sylfaen"/>
          <w:sz w:val="24"/>
          <w:szCs w:val="24"/>
        </w:rPr>
        <w:t xml:space="preserve">րի զգուշացումների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ծանուցումների մեխանիզմի կատարելագործում.</w:t>
      </w:r>
    </w:p>
    <w:p w14:paraId="718F7ACD" w14:textId="2AF8BBA0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վիճակագրության ենթահամակարգի մետատվյալների զտման, որոնման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ներկայացման մեխանիզմների կատարելագո</w:t>
      </w:r>
      <w:r w:rsidR="004F0582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>ծում.</w:t>
      </w:r>
    </w:p>
    <w:p w14:paraId="2866FBEA" w14:textId="5067101F" w:rsidR="0058299E" w:rsidRPr="00222EDA" w:rsidRDefault="0058299E" w:rsidP="00FC0F1F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FC0F1F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ենթահամակարգի գործիքա</w:t>
      </w:r>
      <w:r w:rsidR="00C459A1" w:rsidRPr="00222EDA">
        <w:rPr>
          <w:rFonts w:ascii="Sylfaen" w:hAnsi="Sylfaen"/>
          <w:sz w:val="24"/>
          <w:szCs w:val="24"/>
        </w:rPr>
        <w:t>յին միջոցների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</w:t>
      </w:r>
      <w:r w:rsidR="00643E8D" w:rsidRPr="00222EDA">
        <w:rPr>
          <w:rFonts w:ascii="Sylfaen" w:hAnsi="Sylfaen"/>
          <w:sz w:val="24"/>
          <w:szCs w:val="24"/>
        </w:rPr>
        <w:t>ատիրոջ</w:t>
      </w:r>
      <w:r w:rsidRPr="00222EDA">
        <w:rPr>
          <w:rFonts w:ascii="Sylfaen" w:hAnsi="Sylfaen"/>
          <w:sz w:val="24"/>
          <w:szCs w:val="24"/>
        </w:rPr>
        <w:t xml:space="preserve"> միջերեսի կատարելագործում </w:t>
      </w:r>
      <w:r w:rsidR="00BE2F0A" w:rsidRPr="00222EDA">
        <w:rPr>
          <w:rFonts w:ascii="Sylfaen" w:hAnsi="Sylfaen"/>
          <w:sz w:val="24"/>
          <w:szCs w:val="24"/>
        </w:rPr>
        <w:t xml:space="preserve">ու </w:t>
      </w:r>
      <w:r w:rsidRPr="00222EDA">
        <w:rPr>
          <w:rFonts w:ascii="Sylfaen" w:hAnsi="Sylfaen"/>
          <w:sz w:val="24"/>
          <w:szCs w:val="24"/>
        </w:rPr>
        <w:t>զարգացում.</w:t>
      </w:r>
    </w:p>
    <w:p w14:paraId="11DB1A26" w14:textId="3729B858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11)</w:t>
      </w:r>
      <w:r w:rsidR="00FC0F1F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կազմ</w:t>
      </w:r>
      <w:r w:rsidR="00CF48E2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նոր անդամ պետությունների ընդ</w:t>
      </w:r>
      <w:r w:rsidR="00CF48E2" w:rsidRPr="00222EDA">
        <w:rPr>
          <w:rFonts w:ascii="Sylfaen" w:hAnsi="Sylfaen"/>
          <w:sz w:val="24"/>
          <w:szCs w:val="24"/>
        </w:rPr>
        <w:t>գրկ</w:t>
      </w:r>
      <w:r w:rsidRPr="00222EDA">
        <w:rPr>
          <w:rFonts w:ascii="Sylfaen" w:hAnsi="Sylfaen"/>
          <w:sz w:val="24"/>
          <w:szCs w:val="24"/>
        </w:rPr>
        <w:t>ման հետ կապված</w:t>
      </w:r>
      <w:r w:rsidR="00BE2F0A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վիճակագրական տվյալների հավաքման, մշակման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ներկայացման մեխանիզմների ընդլայնում</w:t>
      </w:r>
      <w:r w:rsidR="00CF48E2"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="00CF48E2" w:rsidRPr="00222EDA">
        <w:rPr>
          <w:rFonts w:ascii="Sylfaen" w:hAnsi="Sylfaen"/>
          <w:sz w:val="24"/>
          <w:szCs w:val="24"/>
        </w:rPr>
        <w:t xml:space="preserve"> զարգացում</w:t>
      </w:r>
      <w:r w:rsidRPr="00222EDA">
        <w:rPr>
          <w:rFonts w:ascii="Sylfaen" w:hAnsi="Sylfaen"/>
          <w:sz w:val="24"/>
          <w:szCs w:val="24"/>
        </w:rPr>
        <w:t>.</w:t>
      </w:r>
    </w:p>
    <w:p w14:paraId="1D86EAFD" w14:textId="34967F20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12)</w:t>
      </w:r>
      <w:r w:rsidR="00FC0F1F" w:rsidRPr="00A31A01">
        <w:rPr>
          <w:rFonts w:ascii="Sylfaen" w:hAnsi="Sylfaen"/>
          <w:sz w:val="24"/>
          <w:szCs w:val="24"/>
        </w:rPr>
        <w:tab/>
      </w:r>
      <w:r w:rsidR="00C606C8" w:rsidRPr="00222EDA">
        <w:rPr>
          <w:rFonts w:ascii="Sylfaen" w:hAnsi="Sylfaen"/>
          <w:sz w:val="24"/>
          <w:szCs w:val="24"/>
        </w:rPr>
        <w:t>ոչ կանոնակարգային</w:t>
      </w:r>
      <w:r w:rsidRPr="00222EDA">
        <w:rPr>
          <w:rFonts w:ascii="Sylfaen" w:hAnsi="Sylfaen"/>
          <w:sz w:val="24"/>
          <w:szCs w:val="24"/>
        </w:rPr>
        <w:t xml:space="preserve"> հաշվետվությունների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մեխանիզմների ինտեգրում</w:t>
      </w:r>
      <w:r w:rsidR="004D18EE" w:rsidRPr="00222EDA">
        <w:rPr>
          <w:rFonts w:ascii="Sylfaen" w:hAnsi="Times New Roman" w:cs="Times New Roman"/>
          <w:sz w:val="24"/>
          <w:szCs w:val="24"/>
        </w:rPr>
        <w:t>․</w:t>
      </w:r>
    </w:p>
    <w:p w14:paraId="5BF1B4D0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13)</w:t>
      </w:r>
      <w:r w:rsidR="006C5CC4" w:rsidRPr="00A31A01">
        <w:rPr>
          <w:rFonts w:ascii="Sylfaen" w:hAnsi="Sylfaen"/>
          <w:sz w:val="24"/>
          <w:szCs w:val="24"/>
        </w:rPr>
        <w:tab/>
      </w:r>
      <w:r w:rsidR="00C606C8" w:rsidRPr="00222EDA">
        <w:rPr>
          <w:rFonts w:ascii="Sylfaen" w:hAnsi="Sylfaen"/>
          <w:sz w:val="24"/>
          <w:szCs w:val="24"/>
        </w:rPr>
        <w:t>սերվիսի</w:t>
      </w:r>
      <w:r w:rsidRPr="00222EDA">
        <w:rPr>
          <w:rFonts w:ascii="Sylfaen" w:hAnsi="Sylfaen"/>
          <w:sz w:val="24"/>
          <w:szCs w:val="24"/>
        </w:rPr>
        <w:t xml:space="preserve"> տեսքով վիճակագրական տեղեկատվության տրամադրում։</w:t>
      </w:r>
    </w:p>
    <w:p w14:paraId="62B285A6" w14:textId="321E1B01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Վիճակագրության ենթահամակարգի զարգացման վերոհիշյալ ուղղությունները պետք է հիմնված լինեն պաշտոնական վիճակագրական տեղեկատվության հավաքման, մշակման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տարածման համար SDMX ստանդարտի ընդլայնված կիրառման վրա։</w:t>
      </w:r>
    </w:p>
    <w:p w14:paraId="75BE1555" w14:textId="132F48C9" w:rsidR="0058299E" w:rsidRPr="00222EDA" w:rsidRDefault="0058299E" w:rsidP="006C5CC4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4.1.4.4.</w:t>
      </w:r>
      <w:r w:rsidR="006C5CC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 xml:space="preserve">Արգելքների </w:t>
      </w:r>
      <w:r w:rsidR="00A31A01">
        <w:rPr>
          <w:rFonts w:ascii="Sylfaen" w:hAnsi="Sylfaen"/>
          <w:noProof/>
          <w:color w:val="auto"/>
        </w:rPr>
        <w:t>և</w:t>
      </w:r>
      <w:r w:rsidRPr="00222EDA">
        <w:rPr>
          <w:rFonts w:ascii="Sylfaen" w:hAnsi="Sylfaen"/>
          <w:noProof/>
          <w:color w:val="auto"/>
        </w:rPr>
        <w:t xml:space="preserve"> խոչընդոտների վերլուծության ենթահամակարգը</w:t>
      </w:r>
    </w:p>
    <w:p w14:paraId="18454A87" w14:textId="04C2D015" w:rsidR="0058299E" w:rsidRPr="00222EDA" w:rsidRDefault="0058299E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4.1.4.4.1.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Սույն տեխնիկական առաջադրանքի իրականացման շրջանակներում արգելքների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խոչընդոտների վերլուծության ենթահամակարգը պետք է դուրս բերվի ինտեգրված համակարգի կազմից։</w:t>
      </w:r>
    </w:p>
    <w:p w14:paraId="3548DF35" w14:textId="07DF0165" w:rsidR="0058299E" w:rsidRPr="00222EDA" w:rsidRDefault="0058299E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4.1.4.4.2.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Սույն տեխնիկական առաջադրանքի իրականացման շրջանակներում նախատեսվում է արգելքների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խոչընդոտների վերլուծության ենթահամակարգի լրամշակում՝ Միության տեղեկատվական պորտալում ավելի վաղ իրականացված գործառույթների կիրառումն ապահովելու մասով։</w:t>
      </w:r>
    </w:p>
    <w:p w14:paraId="47A7B6A4" w14:textId="24D780AB" w:rsidR="0058299E" w:rsidRPr="00222EDA" w:rsidRDefault="0058299E" w:rsidP="006C5CC4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4.1.4.5.</w:t>
      </w:r>
      <w:r w:rsidR="006C5CC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 xml:space="preserve">Մաքսասակագնային </w:t>
      </w:r>
      <w:r w:rsidR="00A31A01">
        <w:rPr>
          <w:rFonts w:ascii="Sylfaen" w:hAnsi="Sylfaen"/>
          <w:noProof/>
          <w:color w:val="auto"/>
        </w:rPr>
        <w:t>և</w:t>
      </w:r>
      <w:r w:rsidRPr="00222EDA">
        <w:rPr>
          <w:rFonts w:ascii="Sylfaen" w:hAnsi="Sylfaen"/>
          <w:noProof/>
          <w:color w:val="auto"/>
        </w:rPr>
        <w:t xml:space="preserve"> ոչ սակագնային կարգավորման ենթահամակարգը</w:t>
      </w:r>
    </w:p>
    <w:p w14:paraId="081688E0" w14:textId="712190DE" w:rsidR="0058299E" w:rsidRPr="00A31A01" w:rsidRDefault="0058299E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4.1.4.5.1.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ենթահամակարգը նախատեսված է էլեկտրոնային տեսքով ԵԱՏՄ ԱՏԳ ԱԱ-ի, ԵԱՏՄ ՄՄՍ-ի օգտագործման, 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միջոցների հաշվառման գործընթացների ավտոմատացված աջակցության համար:</w:t>
      </w:r>
    </w:p>
    <w:p w14:paraId="638D9DF0" w14:textId="77777777" w:rsidR="006C5CC4" w:rsidRPr="00A31A01" w:rsidRDefault="006C5CC4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4AF0F29A" w14:textId="54865739" w:rsidR="0058299E" w:rsidRPr="00222EDA" w:rsidRDefault="0058299E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4.1.4.5.2.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1897E5CC" w14:textId="4D277676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ԱՏԳ ԱԱ-ում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ՄՄՍ-ում փոփոխություններ կատարելու մասին փաստաթղթերի նախագծերի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ավորման, Միության իրավունքի կազմում ընդգրկվող՝ ԵԱՏՄ ԱՏԳ ԱԱ-ի ու ԵԱՏՄ ՄՄՍ-ի հետ կապված ակտերում փոփոխությունների կատարման անհրաժեշտության վերլուծության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հայտնաբեր</w:t>
      </w:r>
      <w:r w:rsidR="00910E57" w:rsidRPr="00222EDA">
        <w:rPr>
          <w:rFonts w:ascii="Sylfaen" w:hAnsi="Sylfaen"/>
          <w:sz w:val="24"/>
          <w:szCs w:val="24"/>
        </w:rPr>
        <w:t>մ</w:t>
      </w:r>
      <w:r w:rsidRPr="00222EDA">
        <w:rPr>
          <w:rFonts w:ascii="Sylfaen" w:hAnsi="Sylfaen"/>
          <w:sz w:val="24"/>
          <w:szCs w:val="24"/>
        </w:rPr>
        <w:t>ան մեխանիզմների զարգացում.</w:t>
      </w:r>
    </w:p>
    <w:p w14:paraId="16579383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այլ ենթահամակարգերի հետ ինտեգրման մեխանիզմների զարգացում:</w:t>
      </w:r>
    </w:p>
    <w:p w14:paraId="38C2B83F" w14:textId="77777777" w:rsidR="0058299E" w:rsidRPr="00222EDA" w:rsidRDefault="0058299E" w:rsidP="006C5CC4">
      <w:pPr>
        <w:pStyle w:val="Heading4"/>
        <w:keepNext w:val="0"/>
        <w:keepLines w:val="0"/>
        <w:widowControl w:val="0"/>
        <w:tabs>
          <w:tab w:val="left" w:pos="1418"/>
        </w:tabs>
        <w:spacing w:before="0" w:after="160" w:line="341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4.1.4.6.</w:t>
      </w:r>
      <w:r w:rsidR="006C5CC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Տեխնիկական կանոնակարգման ենթահամակարգը</w:t>
      </w:r>
    </w:p>
    <w:p w14:paraId="21231072" w14:textId="77777777" w:rsidR="0058299E" w:rsidRPr="00222EDA" w:rsidRDefault="0058299E" w:rsidP="006C5CC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4.1.4.6.1.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Սույն տեխնիկական առաջադրանքի իրականացման շրջանակներում Տեխնիկական կանոնակարգման ենթահամակարգի զարգացման աշխատանքներ չեն պլանավորվում։</w:t>
      </w:r>
    </w:p>
    <w:p w14:paraId="593AAACC" w14:textId="77777777" w:rsidR="0058299E" w:rsidRPr="00222EDA" w:rsidRDefault="0058299E" w:rsidP="006C5CC4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41" w:lineRule="auto"/>
        <w:ind w:firstLine="567"/>
        <w:jc w:val="both"/>
        <w:rPr>
          <w:rFonts w:ascii="Sylfaen" w:hAnsi="Sylfaen"/>
          <w:color w:val="000000" w:themeColor="text1"/>
        </w:rPr>
      </w:pPr>
      <w:r w:rsidRPr="00222EDA">
        <w:rPr>
          <w:rFonts w:ascii="Sylfaen" w:hAnsi="Sylfaen"/>
          <w:noProof/>
          <w:color w:val="000000" w:themeColor="text1"/>
        </w:rPr>
        <w:t>4.1.4.7.</w:t>
      </w:r>
      <w:r w:rsidR="006C5CC4" w:rsidRPr="00A31A01">
        <w:rPr>
          <w:rFonts w:ascii="Sylfaen" w:hAnsi="Sylfaen"/>
          <w:noProof/>
          <w:color w:val="000000" w:themeColor="text1"/>
        </w:rPr>
        <w:tab/>
      </w:r>
      <w:r w:rsidRPr="00222EDA">
        <w:rPr>
          <w:rFonts w:ascii="Sylfaen" w:hAnsi="Sylfaen"/>
          <w:noProof/>
          <w:color w:val="000000" w:themeColor="text1"/>
        </w:rPr>
        <w:t>Ընդհանուր գործընթացների կառավարման ենթահամակարգը</w:t>
      </w:r>
    </w:p>
    <w:p w14:paraId="3AB73597" w14:textId="77777777" w:rsidR="0058299E" w:rsidRPr="00222EDA" w:rsidRDefault="0058299E" w:rsidP="006C5CC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4.1.4.7.1.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ենթահամակարգը նախատեսված է Հանձնաժողովի ինտեգրացիոն հատվածի շրջանակներում ընդհանուր գործընթացների իրագործ</w:t>
      </w:r>
      <w:r w:rsidR="00DF73BE" w:rsidRPr="00222EDA">
        <w:rPr>
          <w:rFonts w:ascii="Sylfaen" w:hAnsi="Sylfaen"/>
          <w:sz w:val="24"/>
          <w:szCs w:val="24"/>
        </w:rPr>
        <w:t>ումն</w:t>
      </w:r>
      <w:r w:rsidRPr="00222EDA">
        <w:rPr>
          <w:rFonts w:ascii="Sylfaen" w:hAnsi="Sylfaen"/>
          <w:sz w:val="24"/>
          <w:szCs w:val="24"/>
        </w:rPr>
        <w:t xml:space="preserve"> ապահով</w:t>
      </w:r>
      <w:r w:rsidR="00DF73BE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համար:</w:t>
      </w:r>
    </w:p>
    <w:p w14:paraId="218FC7C3" w14:textId="409C9BFE" w:rsidR="0058299E" w:rsidRPr="00222EDA" w:rsidRDefault="0058299E" w:rsidP="006C5CC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4.1.4.7.2.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23EF3884" w14:textId="07217CB2" w:rsidR="0058299E" w:rsidRPr="006C5CC4" w:rsidRDefault="0058299E" w:rsidP="006C5CC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C5CC4" w:rsidRPr="006C5CC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տարբեր ընդհանուր գործընթացների </w:t>
      </w:r>
      <w:r w:rsidR="00A11964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բազային իրագործման բաղադրիչներում ընդհանուր գործընթացների </w:t>
      </w:r>
      <w:r w:rsidR="001235D8" w:rsidRPr="00222EDA">
        <w:rPr>
          <w:rFonts w:ascii="Sylfaen" w:hAnsi="Sylfaen"/>
          <w:sz w:val="24"/>
          <w:szCs w:val="24"/>
        </w:rPr>
        <w:t>միօրինականացված</w:t>
      </w:r>
      <w:r w:rsidRPr="00222EDA">
        <w:rPr>
          <w:rFonts w:ascii="Sylfaen" w:hAnsi="Sylfaen"/>
          <w:sz w:val="24"/>
          <w:szCs w:val="24"/>
        </w:rPr>
        <w:t xml:space="preserve"> գործառույթներ օգտագործելիս սերվիսային մոտեցման կիրառում</w:t>
      </w:r>
    </w:p>
    <w:p w14:paraId="2B57EE08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տեխնոլոգիական փաստաթղթերով սահմանվող պահանջներին համապատասխան ընդհանուր գործընթացների</w:t>
      </w:r>
      <w:r w:rsidR="001A0D9E" w:rsidRPr="00222EDA">
        <w:rPr>
          <w:rFonts w:ascii="Sylfaen" w:hAnsi="Sylfaen"/>
          <w:sz w:val="24"/>
          <w:szCs w:val="24"/>
        </w:rPr>
        <w:t xml:space="preserve"> գործառնությունների</w:t>
      </w:r>
      <w:r w:rsidRPr="00222EDA">
        <w:rPr>
          <w:rFonts w:ascii="Sylfaen" w:hAnsi="Sylfaen"/>
          <w:sz w:val="24"/>
          <w:szCs w:val="24"/>
        </w:rPr>
        <w:t xml:space="preserve"> բազային իրագործում</w:t>
      </w:r>
      <w:r w:rsidR="00A11964" w:rsidRPr="00222EDA">
        <w:rPr>
          <w:rFonts w:ascii="Sylfaen" w:hAnsi="Sylfaen"/>
          <w:sz w:val="24"/>
          <w:szCs w:val="24"/>
        </w:rPr>
        <w:t xml:space="preserve"> ապահովող՝ </w:t>
      </w:r>
      <w:r w:rsidR="001235D8" w:rsidRPr="00222EDA">
        <w:rPr>
          <w:rFonts w:ascii="Sylfaen" w:hAnsi="Sylfaen"/>
          <w:sz w:val="24"/>
          <w:szCs w:val="24"/>
        </w:rPr>
        <w:t>միօրինականացված</w:t>
      </w:r>
      <w:r w:rsidR="00A11964" w:rsidRPr="00222EDA">
        <w:rPr>
          <w:rFonts w:ascii="Sylfaen" w:hAnsi="Sylfaen"/>
          <w:sz w:val="24"/>
          <w:szCs w:val="24"/>
        </w:rPr>
        <w:t xml:space="preserve"> բաղադրիչների իրագործում</w:t>
      </w:r>
      <w:r w:rsidR="00A11964" w:rsidRPr="00222EDA">
        <w:rPr>
          <w:rFonts w:ascii="Sylfaen" w:hAnsi="Times New Roman" w:cs="Times New Roman"/>
          <w:sz w:val="24"/>
          <w:szCs w:val="24"/>
        </w:rPr>
        <w:t>․</w:t>
      </w:r>
    </w:p>
    <w:p w14:paraId="675366B8" w14:textId="293992F0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3)</w:t>
      </w:r>
      <w:r w:rsidR="006C5CC4" w:rsidRPr="00A31A01">
        <w:rPr>
          <w:rFonts w:ascii="Sylfaen" w:hAnsi="Sylfaen"/>
          <w:sz w:val="24"/>
          <w:szCs w:val="24"/>
        </w:rPr>
        <w:tab/>
      </w:r>
      <w:r w:rsidR="00E41258" w:rsidRPr="00222EDA">
        <w:rPr>
          <w:rFonts w:ascii="Sylfaen" w:hAnsi="Sylfaen"/>
          <w:sz w:val="24"/>
          <w:szCs w:val="24"/>
        </w:rPr>
        <w:t>ճարտարապետության</w:t>
      </w:r>
      <w:r w:rsidRPr="00222EDA">
        <w:rPr>
          <w:rFonts w:ascii="Sylfaen" w:hAnsi="Sylfaen"/>
          <w:sz w:val="24"/>
          <w:szCs w:val="24"/>
        </w:rPr>
        <w:t xml:space="preserve"> կատարելագործում՝ ժամանակակից լուծումների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մոտեցումների (այդ թվում՝ միկրո</w:t>
      </w:r>
      <w:r w:rsidR="00E41258" w:rsidRPr="00222EDA">
        <w:rPr>
          <w:rFonts w:ascii="Sylfaen" w:hAnsi="Sylfaen"/>
          <w:sz w:val="24"/>
          <w:szCs w:val="24"/>
        </w:rPr>
        <w:t>սերվիսային</w:t>
      </w:r>
      <w:r w:rsidRPr="00222EDA">
        <w:rPr>
          <w:rFonts w:ascii="Sylfaen" w:hAnsi="Sylfaen"/>
          <w:sz w:val="24"/>
          <w:szCs w:val="24"/>
        </w:rPr>
        <w:t xml:space="preserve"> ճարտարապետության բաղադրիչների) ներդրման մասով</w:t>
      </w:r>
      <w:r w:rsidR="00D764DB" w:rsidRPr="00222EDA">
        <w:rPr>
          <w:rFonts w:ascii="Sylfaen" w:hAnsi="Sylfaen"/>
          <w:sz w:val="24"/>
          <w:szCs w:val="24"/>
        </w:rPr>
        <w:t>։</w:t>
      </w:r>
    </w:p>
    <w:p w14:paraId="05989B6E" w14:textId="77777777" w:rsidR="0058299E" w:rsidRPr="00222EDA" w:rsidRDefault="0058299E" w:rsidP="006C5CC4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4.1.4.8.</w:t>
      </w:r>
      <w:r w:rsidR="006C5CC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Ինտեգրացիոն հարթակ</w:t>
      </w:r>
      <w:r w:rsidR="00147B9D" w:rsidRPr="00222EDA">
        <w:rPr>
          <w:rFonts w:ascii="Sylfaen" w:hAnsi="Sylfaen"/>
          <w:noProof/>
          <w:color w:val="auto"/>
        </w:rPr>
        <w:t>ը</w:t>
      </w:r>
    </w:p>
    <w:p w14:paraId="4A8F84BB" w14:textId="5C9FFF34" w:rsidR="0058299E" w:rsidRPr="00222EDA" w:rsidRDefault="0058299E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4.1.4.8.1.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հարթակը նախատեսված է լիազորված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տեղեկատվական 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էլեկտրոնային փոխանակման աջակցության, այդպիսի տեղեկատվական համակարգերի միջոցներով ընդհանուր տեղեկատվական </w:t>
      </w:r>
      <w:r w:rsidR="00477592" w:rsidRPr="00222EDA">
        <w:rPr>
          <w:rFonts w:ascii="Sylfaen" w:hAnsi="Sylfaen"/>
          <w:sz w:val="24"/>
          <w:szCs w:val="24"/>
        </w:rPr>
        <w:t>ռեսուրսների</w:t>
      </w:r>
      <w:r w:rsidRPr="00222EDA">
        <w:rPr>
          <w:rFonts w:ascii="Sylfaen" w:hAnsi="Sylfaen"/>
          <w:sz w:val="24"/>
          <w:szCs w:val="24"/>
        </w:rPr>
        <w:t xml:space="preserve"> հասանելիության ապահովման,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արտաքին տեղեկատվական համակարգերի (ինտեգրացիոն միավորումների, միջազգային կազմակերպությունների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477592" w:rsidRPr="00222EDA">
        <w:rPr>
          <w:rFonts w:ascii="Sylfaen" w:hAnsi="Sylfaen"/>
          <w:sz w:val="24"/>
          <w:szCs w:val="24"/>
        </w:rPr>
        <w:t xml:space="preserve">Միության անդամներ չհանդիսացող </w:t>
      </w:r>
      <w:r w:rsidRPr="00222EDA">
        <w:rPr>
          <w:rFonts w:ascii="Sylfaen" w:hAnsi="Sylfaen"/>
          <w:sz w:val="24"/>
          <w:szCs w:val="24"/>
        </w:rPr>
        <w:t>պետությունների տեղեկատվական համակարգերի) հետ տվյալների էլեկտրոնային փոխանակ</w:t>
      </w:r>
      <w:r w:rsidR="005972C6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>մն ապահով</w:t>
      </w:r>
      <w:r w:rsidR="005972C6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համար:</w:t>
      </w:r>
    </w:p>
    <w:p w14:paraId="7EE3D57E" w14:textId="1E7D849B" w:rsidR="0058299E" w:rsidRPr="00222EDA" w:rsidRDefault="0058299E" w:rsidP="006C5CC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4.1.4.8.2.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հարթակը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058241A2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անցուղիների գործառույթների հասանելիության ծրագրային միջերեսների զարգացում.</w:t>
      </w:r>
    </w:p>
    <w:p w14:paraId="711C84E4" w14:textId="63C874CB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հարթակի հասանելիության, արտադրողականության (մասշտաբայնության)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խափանակայունության բարձրացում.</w:t>
      </w:r>
    </w:p>
    <w:p w14:paraId="6E232300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477592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ստեղծման ժամանակ ինտեգրացիոն գործառույթների իրագործում</w:t>
      </w:r>
      <w:r w:rsidR="00477592" w:rsidRPr="00222EDA">
        <w:rPr>
          <w:rFonts w:ascii="Sylfaen" w:hAnsi="Times New Roman" w:cs="Times New Roman"/>
          <w:sz w:val="24"/>
          <w:szCs w:val="24"/>
        </w:rPr>
        <w:t>․</w:t>
      </w:r>
    </w:p>
    <w:p w14:paraId="5502A0B9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փոխգործակցության ծրագրային միջերեսների </w:t>
      </w:r>
      <w:r w:rsidR="001235D8" w:rsidRPr="00222EDA">
        <w:rPr>
          <w:rFonts w:ascii="Sylfaen" w:hAnsi="Sylfaen"/>
          <w:sz w:val="24"/>
          <w:szCs w:val="24"/>
        </w:rPr>
        <w:t>միօրինականաց</w:t>
      </w:r>
      <w:r w:rsidR="00B85967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>.</w:t>
      </w:r>
    </w:p>
    <w:p w14:paraId="60DCBE6F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արդիականացում՝ հաշվի առնելով ազատ ծրագրային ապահովման սկզբուն</w:t>
      </w:r>
      <w:r w:rsidR="00E554EC" w:rsidRPr="00222EDA">
        <w:rPr>
          <w:rFonts w:ascii="Sylfaen" w:hAnsi="Sylfaen"/>
          <w:sz w:val="24"/>
          <w:szCs w:val="24"/>
        </w:rPr>
        <w:t>ք</w:t>
      </w:r>
      <w:r w:rsidR="00910E57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>երին համապատասխանող ծրագրային լուծումների կիրառումը</w:t>
      </w:r>
      <w:r w:rsidR="00E554EC" w:rsidRPr="00222EDA">
        <w:rPr>
          <w:rFonts w:ascii="Sylfaen" w:hAnsi="Times New Roman" w:cs="Times New Roman"/>
          <w:sz w:val="24"/>
          <w:szCs w:val="24"/>
        </w:rPr>
        <w:t>․</w:t>
      </w:r>
    </w:p>
    <w:p w14:paraId="0F829161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հարթակի թողունակության ավելացում</w:t>
      </w:r>
      <w:r w:rsidR="00E554EC" w:rsidRPr="00222EDA">
        <w:rPr>
          <w:rFonts w:ascii="Sylfaen" w:hAnsi="Times New Roman" w:cs="Times New Roman"/>
          <w:sz w:val="24"/>
          <w:szCs w:val="24"/>
        </w:rPr>
        <w:t>․</w:t>
      </w:r>
      <w:r w:rsidRPr="00222EDA">
        <w:rPr>
          <w:rFonts w:ascii="Sylfaen" w:hAnsi="Sylfaen"/>
          <w:sz w:val="24"/>
          <w:szCs w:val="24"/>
        </w:rPr>
        <w:t xml:space="preserve"> </w:t>
      </w:r>
    </w:p>
    <w:p w14:paraId="1F0FDCAE" w14:textId="77777777" w:rsidR="006C5CC4" w:rsidRPr="00A31A01" w:rsidRDefault="006C5CC4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3E91B9A8" w14:textId="4C3F61B3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7)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ճարտարապետության կատարելագործում՝ ժամանակակից լուծումների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մոտեցումների (այդ թվում՝ միկրո</w:t>
      </w:r>
      <w:r w:rsidR="00E554EC" w:rsidRPr="00222EDA">
        <w:rPr>
          <w:rFonts w:ascii="Sylfaen" w:hAnsi="Sylfaen"/>
          <w:sz w:val="24"/>
          <w:szCs w:val="24"/>
        </w:rPr>
        <w:t>սերվիսային</w:t>
      </w:r>
      <w:r w:rsidRPr="00222EDA">
        <w:rPr>
          <w:rFonts w:ascii="Sylfaen" w:hAnsi="Sylfaen"/>
          <w:sz w:val="24"/>
          <w:szCs w:val="24"/>
        </w:rPr>
        <w:t xml:space="preserve"> ճարտարապետության) ներդրման մասով.</w:t>
      </w:r>
    </w:p>
    <w:p w14:paraId="778C2F94" w14:textId="66BE75F1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6C5CC4" w:rsidRPr="006C5CC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համակարգային մատյանների կենտրոնացված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մեխանիզմների զարգացում.</w:t>
      </w:r>
    </w:p>
    <w:p w14:paraId="580A40E4" w14:textId="77777777" w:rsidR="0058299E" w:rsidRPr="00222EDA" w:rsidRDefault="0058299E" w:rsidP="006C5CC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6C5CC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երրորդ երկրների արտաքին տեղեկատվական համակարգերի հետ միջազգային համաձայնագրերի շրջանակներում տեղեկատվական փոխգործակցության ապահովում։</w:t>
      </w:r>
    </w:p>
    <w:p w14:paraId="1C685C0C" w14:textId="58E6C789" w:rsidR="0058299E" w:rsidRPr="00222EDA" w:rsidRDefault="0058299E" w:rsidP="00BA5DFD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4.1.4.9.</w:t>
      </w:r>
      <w:r w:rsidR="00BA5DFD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Նորմատիվ</w:t>
      </w:r>
      <w:r w:rsidR="00494907" w:rsidRPr="00222EDA">
        <w:rPr>
          <w:rFonts w:ascii="Sylfaen" w:hAnsi="Sylfaen"/>
          <w:noProof/>
          <w:color w:val="auto"/>
        </w:rPr>
        <w:t xml:space="preserve"> </w:t>
      </w:r>
      <w:r w:rsidRPr="00222EDA">
        <w:rPr>
          <w:rFonts w:ascii="Sylfaen" w:hAnsi="Sylfaen"/>
          <w:noProof/>
          <w:color w:val="auto"/>
        </w:rPr>
        <w:t xml:space="preserve">տեղեկատվական տեղեկություններ, ռեեստրներ </w:t>
      </w:r>
      <w:r w:rsidR="00A31A01">
        <w:rPr>
          <w:rFonts w:ascii="Sylfaen" w:hAnsi="Sylfaen"/>
          <w:noProof/>
          <w:color w:val="auto"/>
        </w:rPr>
        <w:t>և</w:t>
      </w:r>
      <w:r w:rsidRPr="00222EDA">
        <w:rPr>
          <w:rFonts w:ascii="Sylfaen" w:hAnsi="Sylfaen"/>
          <w:noProof/>
          <w:color w:val="auto"/>
        </w:rPr>
        <w:t xml:space="preserve"> ռեգիստրներ վարելու ենթահամակարգը</w:t>
      </w:r>
    </w:p>
    <w:p w14:paraId="6A9FFD71" w14:textId="32F01565" w:rsidR="0058299E" w:rsidRPr="00222EDA" w:rsidRDefault="0058299E" w:rsidP="00BA5DFD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4.1.4.9.1.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Նորմատիվ</w:t>
      </w:r>
      <w:r w:rsidR="00E865B9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16CAC406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նորմատիվ տեղեկատվական տեղեկություններ, ընդհանուր գործընթացների իրագործման ժամանակ օգտագործվող այլ տեղեկատվություն պարունակող տվյալների բազաների ընդլայնում.</w:t>
      </w:r>
    </w:p>
    <w:p w14:paraId="7BCEEA33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նորմատիվ տեղեկատվական տեղեկություններ</w:t>
      </w:r>
      <w:r w:rsidR="00422365" w:rsidRPr="00222EDA">
        <w:rPr>
          <w:rFonts w:ascii="Sylfaen" w:hAnsi="Sylfaen"/>
          <w:sz w:val="24"/>
          <w:szCs w:val="24"/>
        </w:rPr>
        <w:t xml:space="preserve">ում </w:t>
      </w:r>
      <w:r w:rsidRPr="00222EDA">
        <w:rPr>
          <w:rFonts w:ascii="Sylfaen" w:hAnsi="Sylfaen"/>
          <w:sz w:val="24"/>
          <w:szCs w:val="24"/>
        </w:rPr>
        <w:t>պարունակվող տվյալների որակի ապահովման գործառույթների ընդլայնում.</w:t>
      </w:r>
    </w:p>
    <w:p w14:paraId="4BFBA66E" w14:textId="035F2B79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հարակից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ներքին տեղեկատվական համակարգերի</w:t>
      </w:r>
      <w:r w:rsidR="00422365" w:rsidRPr="00222EDA">
        <w:rPr>
          <w:rFonts w:ascii="Sylfaen" w:hAnsi="Sylfaen"/>
          <w:sz w:val="24"/>
          <w:szCs w:val="24"/>
        </w:rPr>
        <w:t xml:space="preserve"> հետ</w:t>
      </w:r>
      <w:r w:rsidRPr="00222EDA">
        <w:rPr>
          <w:rFonts w:ascii="Sylfaen" w:hAnsi="Sylfaen"/>
          <w:sz w:val="24"/>
          <w:szCs w:val="24"/>
        </w:rPr>
        <w:t xml:space="preserve"> ինտեգրման մեխանիզմների զարգացում</w:t>
      </w:r>
      <w:r w:rsidR="00422365" w:rsidRPr="00222EDA">
        <w:rPr>
          <w:rFonts w:ascii="Sylfaen" w:hAnsi="Times New Roman" w:cs="Times New Roman"/>
          <w:sz w:val="24"/>
          <w:szCs w:val="24"/>
        </w:rPr>
        <w:t>․</w:t>
      </w:r>
    </w:p>
    <w:p w14:paraId="102CA633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փոխգործակցության ծրագրային միջերեսների </w:t>
      </w:r>
      <w:r w:rsidR="001235D8" w:rsidRPr="00222EDA">
        <w:rPr>
          <w:rFonts w:ascii="Sylfaen" w:hAnsi="Sylfaen"/>
          <w:sz w:val="24"/>
          <w:szCs w:val="24"/>
        </w:rPr>
        <w:t>միօրինականացում</w:t>
      </w:r>
      <w:r w:rsidRPr="00222EDA">
        <w:rPr>
          <w:rFonts w:ascii="Sylfaen" w:hAnsi="Sylfaen"/>
          <w:sz w:val="24"/>
          <w:szCs w:val="24"/>
        </w:rPr>
        <w:t>.</w:t>
      </w:r>
    </w:p>
    <w:p w14:paraId="1BF0BD02" w14:textId="7C2471E9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A5DFD" w:rsidRPr="00BA5DF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նորմատիվ տեղեկատվական տեղեկությունների միասնական համակարգի տեղեկագրքերի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դասակարգիչների </w:t>
      </w:r>
      <w:r w:rsidR="00422365" w:rsidRPr="00222EDA">
        <w:rPr>
          <w:rFonts w:ascii="Sylfaen" w:hAnsi="Sylfaen"/>
          <w:sz w:val="24"/>
          <w:szCs w:val="24"/>
        </w:rPr>
        <w:t>վար</w:t>
      </w:r>
      <w:r w:rsidRPr="00222EDA">
        <w:rPr>
          <w:rFonts w:ascii="Sylfaen" w:hAnsi="Sylfaen"/>
          <w:sz w:val="24"/>
          <w:szCs w:val="24"/>
        </w:rPr>
        <w:t xml:space="preserve">ման ու տարածման մեխանիզմների կատարելագործում՝ Միության նորմատիվ տեղեկատվական տեղեկությունների միասնական համակարգի օպերատորների, լիազորված </w:t>
      </w:r>
      <w:r w:rsidRPr="00222EDA">
        <w:rPr>
          <w:rFonts w:ascii="Sylfaen" w:hAnsi="Sylfaen"/>
          <w:sz w:val="24"/>
          <w:szCs w:val="24"/>
        </w:rPr>
        <w:lastRenderedPageBreak/>
        <w:t xml:space="preserve">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շահագրգիռ անձանց հետ տեղեկատվական փոխգործակցության շրջանակներում</w:t>
      </w:r>
    </w:p>
    <w:p w14:paraId="7D8FBE54" w14:textId="48E1FFFE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ճարտարապետության կատարելագործում՝ ժամանակակից լուծումների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մոտեցումների ներդրման մասով։</w:t>
      </w:r>
    </w:p>
    <w:p w14:paraId="0E859D19" w14:textId="77777777" w:rsidR="0058299E" w:rsidRPr="00222EDA" w:rsidRDefault="0058299E" w:rsidP="00BA5DFD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4.1.4.10.</w:t>
      </w:r>
      <w:r w:rsidR="00BA5DFD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Տեղեկատվական անվտանգության ենթահամակարգը</w:t>
      </w:r>
    </w:p>
    <w:p w14:paraId="36E86FDF" w14:textId="028316E8" w:rsidR="0058299E" w:rsidRPr="00222EDA" w:rsidRDefault="0058299E" w:rsidP="00BA5DFD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4.1.4.10.1.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անվտանգության ենթահամակարգը նախատեսված է Հանձնաժողովի ինտեգրացիոն հատվածում մշակման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պահպանման,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հետ փոխգործակցության ժամանակ կապուղիներով</w:t>
      </w:r>
      <w:r w:rsidR="008B6A7E" w:rsidRPr="00222EDA">
        <w:rPr>
          <w:rFonts w:ascii="Sylfaen" w:hAnsi="Sylfaen"/>
          <w:sz w:val="24"/>
          <w:szCs w:val="24"/>
        </w:rPr>
        <w:t xml:space="preserve"> տվյալնեըը</w:t>
      </w:r>
      <w:r w:rsidRPr="00222EDA">
        <w:rPr>
          <w:rFonts w:ascii="Sylfaen" w:hAnsi="Sylfaen"/>
          <w:sz w:val="24"/>
          <w:szCs w:val="24"/>
        </w:rPr>
        <w:t xml:space="preserve"> փոխանց</w:t>
      </w:r>
      <w:r w:rsidR="00645544" w:rsidRPr="00222EDA">
        <w:rPr>
          <w:rFonts w:ascii="Sylfaen" w:hAnsi="Sylfaen"/>
          <w:sz w:val="24"/>
          <w:szCs w:val="24"/>
        </w:rPr>
        <w:t xml:space="preserve">ելիս </w:t>
      </w:r>
      <w:r w:rsidR="008B6A7E" w:rsidRPr="00222EDA">
        <w:rPr>
          <w:rFonts w:ascii="Sylfaen" w:hAnsi="Sylfaen"/>
          <w:sz w:val="24"/>
          <w:szCs w:val="24"/>
        </w:rPr>
        <w:t>դրանց</w:t>
      </w:r>
      <w:r w:rsidRPr="00222EDA">
        <w:rPr>
          <w:rFonts w:ascii="Sylfaen" w:hAnsi="Sylfaen"/>
          <w:sz w:val="24"/>
          <w:szCs w:val="24"/>
        </w:rPr>
        <w:t xml:space="preserve"> գաղտնիության, ամբողջականության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հասանելիության ապահովման համար:</w:t>
      </w:r>
    </w:p>
    <w:p w14:paraId="0E1882CD" w14:textId="325EB817" w:rsidR="0058299E" w:rsidRPr="00222EDA" w:rsidRDefault="0058299E" w:rsidP="00BA5DFD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4.1.4.10.2.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անվտանգության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5D5E9C35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չ</w:t>
      </w:r>
      <w:r w:rsidR="00675416" w:rsidRPr="00222EDA">
        <w:rPr>
          <w:rFonts w:ascii="Sylfaen" w:hAnsi="Sylfaen"/>
          <w:sz w:val="24"/>
          <w:szCs w:val="24"/>
        </w:rPr>
        <w:t xml:space="preserve">թույլատրված հասանելիությունից </w:t>
      </w:r>
      <w:r w:rsidRPr="00222EDA">
        <w:rPr>
          <w:rFonts w:ascii="Sylfaen" w:hAnsi="Sylfaen"/>
          <w:sz w:val="24"/>
          <w:szCs w:val="24"/>
        </w:rPr>
        <w:t>պաշտպանության համակարգի կատարելագործում՝ տեղեկատվական անվտանգության առաջացող սպառնալիքներին համապատասխան</w:t>
      </w:r>
      <w:r w:rsidR="00BF4840" w:rsidRPr="00222EDA">
        <w:rPr>
          <w:rFonts w:ascii="Sylfaen" w:hAnsi="Times New Roman" w:cs="Times New Roman"/>
          <w:sz w:val="24"/>
          <w:szCs w:val="24"/>
        </w:rPr>
        <w:t>․</w:t>
      </w:r>
    </w:p>
    <w:p w14:paraId="119B7DC4" w14:textId="77777777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A5DFD" w:rsidRPr="00BA5DF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ենթահամակարգերի միջցանցային էկրանավորման միջոցների ներդրում՝ վեբ հավելվածների մակարդակում</w:t>
      </w:r>
    </w:p>
    <w:p w14:paraId="153479E2" w14:textId="77777777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A5DFD" w:rsidRPr="00BA5DF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պաշտպանված միացման անցուղու ներդրում՝ արտաքին օգտատերերի համար Ինտերնետ ցանցի հասանելիություն ունեցող՝ Հանձնաժողովի ինտեգրացիոն հատվածի ենթահամակարգերի բաղադրիչների հասանելիությ</w:t>
      </w:r>
      <w:r w:rsidR="005972C6" w:rsidRPr="00222EDA">
        <w:rPr>
          <w:rFonts w:ascii="Sylfaen" w:hAnsi="Sylfaen"/>
          <w:sz w:val="24"/>
          <w:szCs w:val="24"/>
        </w:rPr>
        <w:t>ուն</w:t>
      </w:r>
      <w:r w:rsidRPr="00222EDA">
        <w:rPr>
          <w:rFonts w:ascii="Sylfaen" w:hAnsi="Sylfaen"/>
          <w:sz w:val="24"/>
          <w:szCs w:val="24"/>
        </w:rPr>
        <w:t>ն ապահով</w:t>
      </w:r>
      <w:r w:rsidR="005972C6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նպատակով</w:t>
      </w:r>
    </w:p>
    <w:p w14:paraId="193496FD" w14:textId="77777777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A5DFD" w:rsidRPr="00BA5DF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ենթահամակարգերի կրիտիկական ռեսուրսների ամբողջականության ավտոմատ վերահսկման ապահովում</w:t>
      </w:r>
    </w:p>
    <w:p w14:paraId="1191311E" w14:textId="77777777" w:rsidR="00BA5DFD" w:rsidRPr="00A31A01" w:rsidRDefault="00BA5DFD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A161123" w14:textId="1BFD352B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5)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անվտանգության խոցելիությունների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սպառնալիքների հայտնաբերման համակարգի կատարելագործում</w:t>
      </w:r>
      <w:r w:rsidR="002A2FCC" w:rsidRPr="00222EDA">
        <w:rPr>
          <w:rFonts w:ascii="Sylfaen" w:hAnsi="Times New Roman" w:cs="Times New Roman"/>
          <w:sz w:val="24"/>
          <w:szCs w:val="24"/>
        </w:rPr>
        <w:t>․</w:t>
      </w:r>
    </w:p>
    <w:p w14:paraId="0B9C18E6" w14:textId="3FA60568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BA5DFD" w:rsidRPr="00BA5DF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</w:t>
      </w:r>
      <w:r w:rsidR="008B6A7E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 xml:space="preserve">նգության հետ կապված իրադարձությունների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միջադեպերի հավաքման ու մշտադիտարկման համակարգի կատարելագործում</w:t>
      </w:r>
    </w:p>
    <w:p w14:paraId="7E73F755" w14:textId="729C29D4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բաղադրիչների պաշտպանվածության գնահատման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ներթափանցման մասով համաձայնեցված արտաքին </w:t>
      </w:r>
      <w:r w:rsidR="00DB4B09" w:rsidRPr="00222EDA">
        <w:rPr>
          <w:rFonts w:ascii="Sylfaen" w:hAnsi="Sylfaen"/>
          <w:sz w:val="24"/>
          <w:szCs w:val="24"/>
        </w:rPr>
        <w:t>թեստ</w:t>
      </w:r>
      <w:r w:rsidRPr="00222EDA">
        <w:rPr>
          <w:rFonts w:ascii="Sylfaen" w:hAnsi="Sylfaen"/>
          <w:sz w:val="24"/>
          <w:szCs w:val="24"/>
        </w:rPr>
        <w:t>երի անցկացում</w:t>
      </w:r>
    </w:p>
    <w:p w14:paraId="41E47888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պաշտպանության այն տեխնիկական ու ծրագրային միջոցների գերադասելի օգտագործում, որոնց համար առկա է տեղեկատվության անվտանգության պահանջներին համապատասխանության հաստատում (համապատասխանության սերտիֆիկատներ)։</w:t>
      </w:r>
    </w:p>
    <w:p w14:paraId="74F0CE99" w14:textId="77777777" w:rsidR="0058299E" w:rsidRPr="00222EDA" w:rsidRDefault="0058299E" w:rsidP="00BA5DFD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4.1.4.11.</w:t>
      </w:r>
      <w:r w:rsidR="00BA5DFD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Հանձնաժողովի ՎԵԿ-ի ենթահամակարգը</w:t>
      </w:r>
    </w:p>
    <w:p w14:paraId="5532B193" w14:textId="77777777" w:rsidR="0058299E" w:rsidRPr="00222EDA" w:rsidRDefault="0058299E" w:rsidP="00BA5DFD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4.1.4.11.1.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 ենթահամակարգը նախատեսված է էլեկտրոնային փաստաթղթերի անդրսահմանային փոխանակման ժամանակ վստահության երաշխիքի ապահովման համար:</w:t>
      </w:r>
    </w:p>
    <w:p w14:paraId="14D3471F" w14:textId="7B670FE2" w:rsidR="0058299E" w:rsidRPr="00222EDA" w:rsidRDefault="0058299E" w:rsidP="00BA5DFD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4.1.4.11.2.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085C2743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Էլեկտրոնային փաստաթղթերի իրավաբանական նշանակության հաստատման ժամանակ փոխգործակցության մեխանիզմների կատարելագործում.</w:t>
      </w:r>
    </w:p>
    <w:p w14:paraId="525AF541" w14:textId="77777777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ենթահամակարգի ինտեգրացիոն հնարավորությունների զարգացում՝ հարակից տեղեկատվական համակարգերի հետ փոխգործակցության մասով.</w:t>
      </w:r>
    </w:p>
    <w:p w14:paraId="067F9622" w14:textId="77777777" w:rsidR="0058299E" w:rsidRPr="00BA5DFD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A5DFD" w:rsidRPr="00BA5DFD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միության տեղեկատվության կրիպտոգրաֆիկ պաշտպանության մասնագիտացված միջոցների համատեղ մշակման նախագծի արդյունքների կիրառում</w:t>
      </w:r>
    </w:p>
    <w:p w14:paraId="67AF4FD2" w14:textId="77777777" w:rsidR="00BA5DFD" w:rsidRPr="00BA5DFD" w:rsidRDefault="00BA5DFD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4B961157" w14:textId="1AB4F339" w:rsidR="0058299E" w:rsidRPr="00A31A01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ֆիզիկական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</w:t>
      </w:r>
      <w:r w:rsidR="005679E4" w:rsidRPr="00222EDA">
        <w:rPr>
          <w:rFonts w:ascii="Sylfaen" w:hAnsi="Sylfaen"/>
          <w:sz w:val="24"/>
          <w:szCs w:val="24"/>
        </w:rPr>
        <w:t>ավարո</w:t>
      </w:r>
      <w:r w:rsidR="00BE17A3" w:rsidRPr="00222EDA">
        <w:rPr>
          <w:rFonts w:ascii="Sylfaen" w:hAnsi="Sylfaen"/>
          <w:sz w:val="24"/>
          <w:szCs w:val="24"/>
        </w:rPr>
        <w:t>ղ</w:t>
      </w:r>
      <w:r w:rsidRPr="00222EDA">
        <w:rPr>
          <w:rFonts w:ascii="Sylfaen" w:hAnsi="Sylfaen"/>
          <w:sz w:val="24"/>
          <w:szCs w:val="24"/>
        </w:rPr>
        <w:t xml:space="preserve"> սուբյեկտների՝ իրենց պետությունների տարածքներում գտնվելու ժամանակ Հանձնաժողովի հետ էլեկտրոնային փոխգործակցության գործընթացների աջակցմանն ուղղված մեխանիզմների զարգացում</w:t>
      </w:r>
    </w:p>
    <w:p w14:paraId="57241F94" w14:textId="633EAE58" w:rsidR="0058299E" w:rsidRPr="00222EDA" w:rsidRDefault="0058299E" w:rsidP="00BA5DF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ՎԵԿ-ի արտահանման այն տարբերակի զարգացում, որը, անդամ-պետությունների շահերից ելնելով, մշակվել է որպես ծրագրային լուծում՝ Հանձնաժողովի ՎԵԿ-ի ենթահամակարգի </w:t>
      </w:r>
      <w:r w:rsidR="00213978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հնարավորությունների հիման վրա, ֆիզիկական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իրավաբանական անձանց՝ միմյանց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պետական իշխանության մարմինների հետ էլեկտրոնային փոխգործակցության գործընթացների զարգացմանն աջակցելու համար, երբ ֆիզիկական անձինք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տնտեսավարող սուբյեկտները գտնվում են իրենց պետությունների տարածքներում։</w:t>
      </w:r>
    </w:p>
    <w:p w14:paraId="1FDC5CF7" w14:textId="77777777" w:rsidR="0058299E" w:rsidRPr="00222EDA" w:rsidRDefault="0058299E" w:rsidP="00BA5DFD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4.1.4.12.</w:t>
      </w:r>
      <w:r w:rsidR="00BA5DFD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Ենթակառուցվածքային հարթակը</w:t>
      </w:r>
    </w:p>
    <w:p w14:paraId="63E72E4B" w14:textId="195E1803" w:rsidR="0058299E" w:rsidRPr="00222EDA" w:rsidRDefault="0058299E" w:rsidP="00BA5DFD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4.1.4.12.1.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Ենթակառուցվածքային հարթակը նախատեսված է ինտեգրված համակարգի ինտեգրացիոն հատվածի բաղադրիչները հաշվողական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հեռահաղորդակցական ռեսուրսներով ապահովելու,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ինտեգրացիոն հատվածի ենթակառուցվածքային բաղադրիչների կառավարման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 աջակցման համար։</w:t>
      </w:r>
    </w:p>
    <w:p w14:paraId="36E7E6C9" w14:textId="2C2EFD79" w:rsidR="0058299E" w:rsidRPr="00222EDA" w:rsidRDefault="0058299E" w:rsidP="00BA5DFD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4.1.4.12.2.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Ենթակառուցվածքային հարթակը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798D8A4D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A5DFD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տրամադրվող հաշվողական ռեսուրսների ծավալի ավելացում՝ զարգացող ինտեգրացիոն փոխգործակցությունն ապահովելու համար</w:t>
      </w:r>
      <w:r w:rsidR="00F5558F" w:rsidRPr="00222EDA">
        <w:rPr>
          <w:rFonts w:ascii="Sylfaen" w:hAnsi="Times New Roman" w:cs="Times New Roman"/>
          <w:sz w:val="24"/>
          <w:szCs w:val="24"/>
        </w:rPr>
        <w:t>․</w:t>
      </w:r>
    </w:p>
    <w:p w14:paraId="45FFB1A5" w14:textId="2EE9EAFF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A5DFD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անվտանգության սերտիֆիկատների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թոքենների </w:t>
      </w:r>
      <w:r w:rsidR="008B6A7E" w:rsidRPr="00222EDA">
        <w:rPr>
          <w:rFonts w:ascii="Sylfaen" w:hAnsi="Sylfaen"/>
          <w:sz w:val="24"/>
          <w:szCs w:val="24"/>
        </w:rPr>
        <w:t>կենսաշրջանի</w:t>
      </w:r>
      <w:r w:rsidRPr="00222EDA">
        <w:rPr>
          <w:rFonts w:ascii="Sylfaen" w:hAnsi="Sylfaen"/>
          <w:sz w:val="24"/>
          <w:szCs w:val="24"/>
        </w:rPr>
        <w:t xml:space="preserve"> կառավարում՝ սերվիսային իսկորոշման աջակցությ</w:t>
      </w:r>
      <w:r w:rsidR="00B85967" w:rsidRPr="00222EDA">
        <w:rPr>
          <w:rFonts w:ascii="Sylfaen" w:hAnsi="Sylfaen"/>
          <w:sz w:val="24"/>
          <w:szCs w:val="24"/>
        </w:rPr>
        <w:t>ու</w:t>
      </w:r>
      <w:r w:rsidR="007527C4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>ն ապահով</w:t>
      </w:r>
      <w:r w:rsidR="007527C4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նպատակով</w:t>
      </w:r>
    </w:p>
    <w:p w14:paraId="7D4EE293" w14:textId="2BBF034A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հատվածի՝ </w:t>
      </w:r>
      <w:r w:rsidR="008B6A7E" w:rsidRPr="00222EDA">
        <w:rPr>
          <w:rFonts w:ascii="Sylfaen" w:hAnsi="Sylfaen"/>
          <w:sz w:val="24"/>
          <w:szCs w:val="24"/>
        </w:rPr>
        <w:t xml:space="preserve">զետեղարանավորված </w:t>
      </w:r>
      <w:r w:rsidR="001851E9" w:rsidRPr="00222EDA">
        <w:rPr>
          <w:rFonts w:ascii="Sylfaen" w:hAnsi="Sylfaen"/>
          <w:sz w:val="24"/>
          <w:szCs w:val="24"/>
        </w:rPr>
        <w:t>(</w:t>
      </w:r>
      <w:r w:rsidRPr="00222EDA">
        <w:rPr>
          <w:rFonts w:ascii="Sylfaen" w:hAnsi="Sylfaen"/>
          <w:sz w:val="24"/>
          <w:szCs w:val="24"/>
        </w:rPr>
        <w:t>կոնտեյներացված</w:t>
      </w:r>
      <w:r w:rsidR="001851E9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 xml:space="preserve"> հավելվածների հ</w:t>
      </w:r>
      <w:r w:rsidR="00D82478" w:rsidRPr="00222EDA">
        <w:rPr>
          <w:rFonts w:ascii="Sylfaen" w:hAnsi="Sylfaen"/>
          <w:sz w:val="24"/>
          <w:szCs w:val="24"/>
        </w:rPr>
        <w:t>իմ</w:t>
      </w:r>
      <w:r w:rsidRPr="00222EDA">
        <w:rPr>
          <w:rFonts w:ascii="Sylfaen" w:hAnsi="Sylfaen"/>
          <w:sz w:val="24"/>
          <w:szCs w:val="24"/>
        </w:rPr>
        <w:t xml:space="preserve">քի վրա իրագործված սերվիսների տեղակայման, համակարգման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8B6A7E" w:rsidRPr="00222EDA">
        <w:rPr>
          <w:rFonts w:ascii="Sylfaen" w:hAnsi="Sylfaen"/>
          <w:sz w:val="24"/>
          <w:szCs w:val="24"/>
        </w:rPr>
        <w:t>կենսաշրջանի</w:t>
      </w:r>
      <w:r w:rsidRPr="00222EDA">
        <w:rPr>
          <w:rFonts w:ascii="Sylfaen" w:hAnsi="Sylfaen"/>
          <w:sz w:val="24"/>
          <w:szCs w:val="24"/>
        </w:rPr>
        <w:t xml:space="preserve"> կառավարման խնդիրների </w:t>
      </w:r>
      <w:r w:rsidRPr="00222EDA">
        <w:rPr>
          <w:rFonts w:ascii="Sylfaen" w:hAnsi="Sylfaen"/>
          <w:sz w:val="24"/>
          <w:szCs w:val="24"/>
        </w:rPr>
        <w:lastRenderedPageBreak/>
        <w:t>ավտոմատացում՝ բաց սկզբնական ծածկագրով</w:t>
      </w:r>
      <w:r w:rsidR="002F5A2E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F5A2E" w:rsidRPr="00222EDA">
        <w:rPr>
          <w:rFonts w:ascii="Sylfaen" w:hAnsi="Sylfaen"/>
          <w:sz w:val="24"/>
          <w:szCs w:val="24"/>
        </w:rPr>
        <w:t xml:space="preserve">զետեղարանների կառավարման </w:t>
      </w:r>
      <w:r w:rsidR="001851E9" w:rsidRPr="00222EDA">
        <w:rPr>
          <w:rFonts w:ascii="Sylfaen" w:hAnsi="Sylfaen"/>
          <w:sz w:val="24"/>
          <w:szCs w:val="24"/>
        </w:rPr>
        <w:t>(</w:t>
      </w:r>
      <w:r w:rsidRPr="00222EDA">
        <w:rPr>
          <w:rFonts w:ascii="Sylfaen" w:hAnsi="Sylfaen"/>
          <w:sz w:val="24"/>
          <w:szCs w:val="24"/>
        </w:rPr>
        <w:t>կոնտեյներային օրկեստրացիայի</w:t>
      </w:r>
      <w:r w:rsidR="001851E9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 xml:space="preserve"> համակարգի օգտագործմամբ</w:t>
      </w:r>
    </w:p>
    <w:p w14:paraId="56572739" w14:textId="77777777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ծրագրային բաղադրիչների հավաքման, </w:t>
      </w:r>
      <w:r w:rsidR="00D82478" w:rsidRPr="00222EDA">
        <w:rPr>
          <w:rFonts w:ascii="Sylfaen" w:hAnsi="Sylfaen"/>
          <w:sz w:val="24"/>
          <w:szCs w:val="24"/>
        </w:rPr>
        <w:t>թեստավոր</w:t>
      </w:r>
      <w:r w:rsidRPr="00222EDA">
        <w:rPr>
          <w:rFonts w:ascii="Sylfaen" w:hAnsi="Sylfaen"/>
          <w:sz w:val="24"/>
          <w:szCs w:val="24"/>
        </w:rPr>
        <w:t xml:space="preserve">ման ու </w:t>
      </w:r>
      <w:r w:rsidR="00EF6A06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ընթացակարգերի ավտոմատացում</w:t>
      </w:r>
    </w:p>
    <w:p w14:paraId="68889F6E" w14:textId="1B9416EB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վթարային իրավիճակներում ինտեգրված համակարգի տվյալների կանոնակարգային պահուստային պատճենման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վերականգնման ապահովում</w:t>
      </w:r>
    </w:p>
    <w:p w14:paraId="5C59241D" w14:textId="7CF46897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ենթակառուցվածքի ընթացիկ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կանխատեսվող վիճակի վերլուծության իրականացում՝ արհեստական բանականության կիրառմամբ</w:t>
      </w:r>
    </w:p>
    <w:p w14:paraId="62CB4E9D" w14:textId="61F0E019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կառավարման օբյեկտի փոփոխման տարբեր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անքների մոդելավորում՝ տեղեկատվավերլուծական համակարգերի օգտագործման հ</w:t>
      </w:r>
      <w:r w:rsidR="00D82478" w:rsidRPr="00222EDA">
        <w:rPr>
          <w:rFonts w:ascii="Sylfaen" w:hAnsi="Sylfaen"/>
          <w:sz w:val="24"/>
          <w:szCs w:val="24"/>
        </w:rPr>
        <w:t>իմ</w:t>
      </w:r>
      <w:r w:rsidRPr="00222EDA">
        <w:rPr>
          <w:rFonts w:ascii="Sylfaen" w:hAnsi="Sylfaen"/>
          <w:sz w:val="24"/>
          <w:szCs w:val="24"/>
        </w:rPr>
        <w:t>քի վրա։</w:t>
      </w:r>
    </w:p>
    <w:p w14:paraId="2C93D453" w14:textId="77777777" w:rsidR="0058299E" w:rsidRPr="00222EDA" w:rsidRDefault="0058299E" w:rsidP="00163C54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4.1.4.13.</w:t>
      </w:r>
      <w:r w:rsidR="00163C5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Ինտեգրացիոն հատվածի պահոցը</w:t>
      </w:r>
    </w:p>
    <w:p w14:paraId="3E452E39" w14:textId="2194FEAD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4.1.4.13.1.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հատվածի պահոցը (ինտեգրացիոն հատվածի տվյալների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ենթահամակարգը) նախատեսված է ընդհանուր գործընթացների իրագործման, ենթահամակարգերի գործունեության ժամանակ կուտակվող տվյալների, այդ թվում՝ վիճակագրական տեղեկատվության, ինտեգրված համակարգի՝ Հանձնաժողովի ինտեգրացիոն հատվածում մշակվող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այնտեղ պահպանման ենթակա այլ տվյալների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տեղեկությունների ստացման, մշակման, վերափոխման, վերլուծության,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տրամադրման համար:</w:t>
      </w:r>
    </w:p>
    <w:p w14:paraId="7F0B11C7" w14:textId="16EF26F6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4.1.4.13.2.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հատվածի պահոցը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66B5EDA9" w14:textId="42A65309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տվյալների բազաների</w:t>
      </w:r>
      <w:r w:rsidR="00225751" w:rsidRPr="00222EDA">
        <w:rPr>
          <w:rFonts w:ascii="Sylfaen" w:hAnsi="Sylfaen"/>
          <w:sz w:val="24"/>
          <w:szCs w:val="24"/>
        </w:rPr>
        <w:t xml:space="preserve">` </w:t>
      </w:r>
      <w:r w:rsidRPr="00222EDA">
        <w:rPr>
          <w:rFonts w:ascii="Sylfaen" w:hAnsi="Sylfaen"/>
          <w:sz w:val="24"/>
          <w:szCs w:val="24"/>
        </w:rPr>
        <w:t xml:space="preserve">օգտագործվող ու կիրառվող </w:t>
      </w:r>
      <w:r w:rsidR="001F1626" w:rsidRPr="00222EDA">
        <w:rPr>
          <w:rFonts w:ascii="Sylfaen" w:hAnsi="Sylfaen"/>
          <w:sz w:val="24"/>
          <w:szCs w:val="24"/>
        </w:rPr>
        <w:t xml:space="preserve">կառավարման </w:t>
      </w:r>
      <w:r w:rsidRPr="00222EDA">
        <w:rPr>
          <w:rFonts w:ascii="Sylfaen" w:hAnsi="Sylfaen"/>
          <w:sz w:val="24"/>
          <w:szCs w:val="24"/>
        </w:rPr>
        <w:t xml:space="preserve">համակարգերի ընդլայնում, այդ թվում՝ արհեստական բանականության ուսուցման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կիրառման համար</w:t>
      </w:r>
    </w:p>
    <w:p w14:paraId="6C6B5BA9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տվյալների պատրաստման գործիքների զարգացում՝ արհեստական բանականության մոդելների ուսուցում անցկացնելու համար։</w:t>
      </w:r>
    </w:p>
    <w:p w14:paraId="6DA8587B" w14:textId="77777777" w:rsidR="0058299E" w:rsidRPr="00222EDA" w:rsidRDefault="0058299E" w:rsidP="00163C54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4.1.4.14.</w:t>
      </w:r>
      <w:r w:rsidR="00163C5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Թվային հարթակների ինտեգրման ենթահամակարգը</w:t>
      </w:r>
    </w:p>
    <w:p w14:paraId="6E574AB6" w14:textId="1A0B1A6E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4.1.4.14.1.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հարթակների ինտեգրման ենթահամակարգը նախատեսված է </w:t>
      </w:r>
      <w:r w:rsidR="00EE6F50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ների, տվյալների (ընդհանուր տեղեկատվական ռեսուրսների) օգտագործման հնարավորության ապահովման համար </w:t>
      </w:r>
      <w:r w:rsidR="00A31A01">
        <w:rPr>
          <w:rFonts w:ascii="Sylfaen" w:hAnsi="Sylfaen"/>
          <w:sz w:val="24"/>
          <w:szCs w:val="24"/>
        </w:rPr>
        <w:t>և</w:t>
      </w:r>
      <w:r w:rsidR="00EE6F50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թվային հարթակների, այդ թվում՝ ինտեգրված համակարգի շրջանակներից դուրս ստեղծվող արտաքին հարթակների </w:t>
      </w:r>
      <w:r w:rsidR="00EE6F50" w:rsidRPr="00222EDA">
        <w:rPr>
          <w:rFonts w:ascii="Sylfaen" w:hAnsi="Sylfaen"/>
          <w:sz w:val="24"/>
          <w:szCs w:val="24"/>
        </w:rPr>
        <w:t xml:space="preserve">սերվիսների ու </w:t>
      </w:r>
      <w:r w:rsidRPr="00222EDA">
        <w:rPr>
          <w:rFonts w:ascii="Sylfaen" w:hAnsi="Sylfaen"/>
          <w:sz w:val="24"/>
          <w:szCs w:val="24"/>
        </w:rPr>
        <w:t>հավելվածների իրականացման ժամանակ:</w:t>
      </w:r>
    </w:p>
    <w:p w14:paraId="25DA14D7" w14:textId="55D76023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4.1.4.14.2.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Թվային հարթակների ինտեգրման ենթահամակարգը պետք է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3A5E4529" w14:textId="27E05587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լիազորված մարմիններին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տնտեսավարող սուբյեկտներին միջպետական ծառայություններ մատուցելու մեխանիզմների զարգացում</w:t>
      </w:r>
    </w:p>
    <w:p w14:paraId="4D90138E" w14:textId="355FAFAF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միջպետական տեղեկատվական փոխգործակցության տարբեր տեսակների (այդ թվում՝ G2G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B2G) աջակցության ապահովում</w:t>
      </w:r>
      <w:r w:rsidR="00646554" w:rsidRPr="00222EDA">
        <w:rPr>
          <w:rFonts w:ascii="Sylfaen" w:hAnsi="Times New Roman" w:cs="Times New Roman"/>
          <w:sz w:val="24"/>
          <w:szCs w:val="24"/>
        </w:rPr>
        <w:t>․</w:t>
      </w:r>
    </w:p>
    <w:p w14:paraId="2B4B0A60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տրամադրվող սերվիսների ընդլայնում։</w:t>
      </w:r>
    </w:p>
    <w:p w14:paraId="78D9CBE7" w14:textId="77777777" w:rsidR="0058299E" w:rsidRPr="00222EDA" w:rsidRDefault="0058299E" w:rsidP="00163C54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4.1.4.15.</w:t>
      </w:r>
      <w:r w:rsidR="00163C5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Ինտեգրված համակարգի ՎԵԿ-ի ծառայության հավաստագրման կենտրոնը</w:t>
      </w:r>
    </w:p>
    <w:p w14:paraId="5670649D" w14:textId="156E1898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4.1.4.15.1.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ՎԵԿ-ի ծառայության հավաստագրման կենտրոնը (</w:t>
      </w:r>
      <w:r w:rsidR="002958BD" w:rsidRPr="00222EDA">
        <w:rPr>
          <w:rFonts w:ascii="Sylfaen" w:hAnsi="Sylfaen"/>
          <w:sz w:val="24"/>
          <w:szCs w:val="24"/>
        </w:rPr>
        <w:t>այսուհետ</w:t>
      </w:r>
      <w:r w:rsidRPr="00222EDA">
        <w:rPr>
          <w:rFonts w:ascii="Sylfaen" w:hAnsi="Sylfaen"/>
          <w:sz w:val="24"/>
          <w:szCs w:val="24"/>
        </w:rPr>
        <w:t xml:space="preserve">՝ ՎԵԿ-ի ծառայության հավաստագրման կենտրոն) </w:t>
      </w:r>
      <w:r w:rsidRPr="00222EDA">
        <w:rPr>
          <w:rFonts w:ascii="Sylfaen" w:eastAsia="Times New Roman" w:hAnsi="Sylfaen" w:cs="Times New Roman"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 xml:space="preserve">նախատեսված է ԷԹՍ-ի ստուգման բանալիների սերտիֆիկատների կառավարման այն </w:t>
      </w:r>
      <w:r w:rsidR="008B6A7E" w:rsidRPr="00222EDA">
        <w:rPr>
          <w:rFonts w:ascii="Sylfaen" w:hAnsi="Sylfaen"/>
          <w:sz w:val="24"/>
          <w:szCs w:val="24"/>
        </w:rPr>
        <w:t>աստիճանակարգային</w:t>
      </w:r>
      <w:r w:rsidRPr="00222EDA">
        <w:rPr>
          <w:rFonts w:ascii="Sylfaen" w:hAnsi="Sylfaen"/>
          <w:sz w:val="24"/>
          <w:szCs w:val="24"/>
        </w:rPr>
        <w:t xml:space="preserve"> համակարգի կառուցման համար, որն </w:t>
      </w:r>
      <w:r w:rsidRPr="00222EDA">
        <w:rPr>
          <w:rFonts w:ascii="Sylfaen" w:eastAsia="Times New Roman" w:hAnsi="Sylfaen" w:cs="Times New Roman"/>
          <w:sz w:val="24"/>
          <w:szCs w:val="24"/>
        </w:rPr>
        <w:br/>
      </w:r>
      <w:r w:rsidRPr="00222EDA">
        <w:rPr>
          <w:rFonts w:ascii="Sylfaen" w:hAnsi="Sylfaen"/>
          <w:sz w:val="24"/>
          <w:szCs w:val="24"/>
        </w:rPr>
        <w:t xml:space="preserve">ապահովում է ինտեգրված համակարգի ՎԵԿ-ի ծառայության շրջանակներում անդամ պետությունների ՎԵԿ-ի սերվիսների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ենթահամակարգի</w:t>
      </w:r>
      <w:r w:rsidR="00C830BD"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="00C830BD" w:rsidRPr="00222EDA">
        <w:rPr>
          <w:rFonts w:ascii="Sylfaen" w:hAnsi="Sylfaen"/>
          <w:sz w:val="24"/>
          <w:szCs w:val="24"/>
        </w:rPr>
        <w:t xml:space="preserve"> ինտեգրված համակարգի կազմի մեջ չմտնող ՎԵԿ-ի սերվիսների </w:t>
      </w:r>
      <w:r w:rsidRPr="00222EDA">
        <w:rPr>
          <w:rFonts w:ascii="Sylfaen" w:hAnsi="Sylfaen"/>
          <w:sz w:val="24"/>
          <w:szCs w:val="24"/>
        </w:rPr>
        <w:t xml:space="preserve">փոխգործակցությունը: </w:t>
      </w:r>
    </w:p>
    <w:p w14:paraId="30D0B314" w14:textId="4143A653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4.1.4.15.2.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ՎԵԿ-ի ծառայության հավաստագրման կենտրոնը պետք է ապահովի ինտեգրված համակարգի ՎԵԿ-ի ծառայության գործունեությունն ու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5172CA26" w14:textId="3C5FAE68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ՎԵԿ-ի ծառայության հավաստագրման կենտրոնի ինտեգրացիոն հնարավորությունների զարգացում՝ ՎԵԿ-ի ծառայության հավաստագրման կենտրոնի սերվիսների հետ անդամ պետությունների ՎԵԿ-երի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ՎԵԿ-ի ենթահամակարգի փոխգործակցությունն ապահովելու մասով</w:t>
      </w:r>
      <w:r w:rsidR="00DF4201" w:rsidRPr="00222EDA">
        <w:rPr>
          <w:rFonts w:ascii="Sylfaen" w:hAnsi="Times New Roman" w:cs="Times New Roman"/>
          <w:sz w:val="24"/>
          <w:szCs w:val="24"/>
        </w:rPr>
        <w:t>․</w:t>
      </w:r>
    </w:p>
    <w:p w14:paraId="3BC20360" w14:textId="069A5831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կազմի մեջ չմտնող անդամ պետությունների ՎԵԿ-երի համար հրատարակվող՝ ԷԹՍ-ի ստուգման բանալիների սերտիֆիկատների տրմանը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սպասարկմանն ուղղված մեխանիզմների ստեղծում։</w:t>
      </w:r>
    </w:p>
    <w:p w14:paraId="1D083F1C" w14:textId="77777777" w:rsidR="0058299E" w:rsidRPr="00222EDA" w:rsidRDefault="0058299E" w:rsidP="00163C54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noProof/>
          <w:color w:val="auto"/>
        </w:rPr>
      </w:pPr>
      <w:r w:rsidRPr="00222EDA">
        <w:rPr>
          <w:rFonts w:ascii="Sylfaen" w:hAnsi="Sylfaen"/>
          <w:noProof/>
          <w:color w:val="auto"/>
        </w:rPr>
        <w:t>4.1.4.16.</w:t>
      </w:r>
      <w:r w:rsidR="00163C54" w:rsidRPr="00A31A01">
        <w:rPr>
          <w:rFonts w:ascii="Sylfaen" w:hAnsi="Sylfaen"/>
          <w:noProof/>
          <w:color w:val="auto"/>
        </w:rPr>
        <w:tab/>
      </w:r>
      <w:r w:rsidRPr="00222EDA">
        <w:rPr>
          <w:rFonts w:ascii="Sylfaen" w:hAnsi="Sylfaen"/>
          <w:noProof/>
          <w:color w:val="auto"/>
        </w:rPr>
        <w:t>Հանձնաժողովի հավաստագրման կենտրոնը</w:t>
      </w:r>
    </w:p>
    <w:p w14:paraId="6069E8B7" w14:textId="354DEAC9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4.1.4.16.1.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հավաստագրման կենտրոնը նախատեսված է Հանձնաժողովի կոլեգիայի անդամներին, Հանձնաժողովի պաշտոնատար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DF2EE5" w:rsidRPr="00222EDA">
        <w:rPr>
          <w:rFonts w:ascii="Sylfaen" w:hAnsi="Sylfaen"/>
          <w:sz w:val="24"/>
          <w:szCs w:val="24"/>
        </w:rPr>
        <w:t>աշխատակիցներ</w:t>
      </w:r>
      <w:r w:rsidRPr="00222EDA">
        <w:rPr>
          <w:rFonts w:ascii="Sylfaen" w:hAnsi="Sylfaen"/>
          <w:sz w:val="24"/>
          <w:szCs w:val="24"/>
        </w:rPr>
        <w:t>ին էլեկտրոնային փաստաթղթերի ստորագրման համար ԷԹՍ-ի բանալիների սերտիֆիկատներով ապահովելու համար:</w:t>
      </w:r>
    </w:p>
    <w:p w14:paraId="5A11A2A0" w14:textId="0DAD233C" w:rsidR="0058299E" w:rsidRPr="00222EDA" w:rsidRDefault="0058299E" w:rsidP="00163C54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4.1.4.16.2.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հավաստագրման կենտրոնը պետք է ապահովի Հանձնաժողովի տեղեկատվական 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ինտեգրացիոն հատվածի ենթահամակարգերի գործունեությունը, որոնք օգտագործում են էլեկտրոնային փաստաթղթերի ստորագրման գործառույթները,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7198AE69" w14:textId="77777777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հավաստագրման կենտրոնի ինտեգրացիոն հնարավորությունների զարգացում՝ Հանձնաժողովի հավաստագրման կենտրոնի սերվիսների հետ հարակից համակարգերի փոխգործակցությունն ապահովելու մասով</w:t>
      </w:r>
    </w:p>
    <w:p w14:paraId="0967EDA1" w14:textId="56E95865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տեղեկատվական համակարգերի ու ինտեգրացիոն հատվածի ենթահամակարգերի համար հրատարակվող՝ ԷԹՍ-ի ստուգման </w:t>
      </w:r>
      <w:r w:rsidRPr="00222EDA">
        <w:rPr>
          <w:rFonts w:ascii="Sylfaen" w:hAnsi="Sylfaen"/>
          <w:sz w:val="24"/>
          <w:szCs w:val="24"/>
        </w:rPr>
        <w:lastRenderedPageBreak/>
        <w:t>բանալիների սերտիֆիկատների</w:t>
      </w:r>
      <w:r w:rsidR="002C557C" w:rsidRPr="00222EDA">
        <w:rPr>
          <w:rFonts w:ascii="Sylfaen" w:hAnsi="Sylfaen"/>
          <w:sz w:val="24"/>
          <w:szCs w:val="24"/>
        </w:rPr>
        <w:t xml:space="preserve"> (</w:t>
      </w:r>
      <w:r w:rsidR="001851E9" w:rsidRPr="00222EDA">
        <w:rPr>
          <w:rFonts w:ascii="Sylfaen" w:hAnsi="Sylfaen"/>
          <w:sz w:val="24"/>
          <w:szCs w:val="24"/>
        </w:rPr>
        <w:t>անանուն</w:t>
      </w:r>
      <w:r w:rsidR="002C557C" w:rsidRPr="00222EDA">
        <w:rPr>
          <w:rFonts w:ascii="Sylfaen" w:hAnsi="Sylfaen"/>
          <w:sz w:val="24"/>
          <w:szCs w:val="24"/>
        </w:rPr>
        <w:t xml:space="preserve"> սերտիֆիկատների)</w:t>
      </w:r>
      <w:r w:rsidRPr="00222EDA">
        <w:rPr>
          <w:rFonts w:ascii="Sylfaen" w:hAnsi="Sylfaen"/>
          <w:sz w:val="24"/>
          <w:szCs w:val="24"/>
        </w:rPr>
        <w:t xml:space="preserve"> տրմանը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սպասարկմանն ուղղված մեխանիզմների ստեղծում՝ էլեկտրոնային փաստաթղթերի ստորագրման գործընթացների ավտոմատացման նպատակով։</w:t>
      </w:r>
    </w:p>
    <w:p w14:paraId="7313FA26" w14:textId="7F8E48BE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4.1.5.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Ինտեգրված համակարգի </w:t>
      </w:r>
      <w:r w:rsidR="00FB4B52" w:rsidRPr="00222EDA">
        <w:rPr>
          <w:rFonts w:ascii="Sylfaen" w:hAnsi="Sylfaen"/>
          <w:color w:val="auto"/>
          <w:sz w:val="24"/>
          <w:szCs w:val="24"/>
        </w:rPr>
        <w:t>բաղադրիչն</w:t>
      </w:r>
      <w:r w:rsidRPr="00222EDA">
        <w:rPr>
          <w:rFonts w:ascii="Sylfaen" w:hAnsi="Sylfaen"/>
          <w:color w:val="auto"/>
          <w:sz w:val="24"/>
          <w:szCs w:val="24"/>
        </w:rPr>
        <w:t>երի միջ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տեղեկատվական փոխանակման համար կապի եղանակներին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միջոցներին ներկայացվող պահանջները</w:t>
      </w:r>
    </w:p>
    <w:p w14:paraId="60707AA4" w14:textId="35663BFE" w:rsidR="0058299E" w:rsidRPr="00222EDA" w:rsidRDefault="0058299E" w:rsidP="00163C5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4.1.5.1.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հատվածում </w:t>
      </w:r>
      <w:r w:rsidR="000D26EF" w:rsidRPr="00222EDA">
        <w:rPr>
          <w:rFonts w:ascii="Sylfaen" w:hAnsi="Sylfaen"/>
          <w:sz w:val="24"/>
          <w:szCs w:val="24"/>
        </w:rPr>
        <w:t>ծավալ</w:t>
      </w:r>
      <w:r w:rsidRPr="00222EDA">
        <w:rPr>
          <w:rFonts w:ascii="Sylfaen" w:hAnsi="Sylfaen"/>
          <w:sz w:val="24"/>
          <w:szCs w:val="24"/>
        </w:rPr>
        <w:t>ված ենթահամակարգերի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փոխանակումը պետք է իրականացվի այն ենթահամակարգի կողմից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Ինտեգրացիոն հատվածի պահոցում տեղեկատվության տեղադրման միջոցով, որում առաջին անգամ ի հայտ են եկել տվյալները,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այն ենթահամակարգի կողմից տվյալների ստացման միջոցով, որով դրանք պահանջվում են Ինտեգրացիոն հատվածի պահոցից։</w:t>
      </w:r>
    </w:p>
    <w:p w14:paraId="561DC2B7" w14:textId="76E8E1A9" w:rsidR="0058299E" w:rsidRPr="00222EDA" w:rsidRDefault="0058299E" w:rsidP="00163C5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հատվածում </w:t>
      </w:r>
      <w:r w:rsidR="005E6748" w:rsidRPr="00222EDA">
        <w:rPr>
          <w:rFonts w:ascii="Sylfaen" w:hAnsi="Sylfaen"/>
          <w:sz w:val="24"/>
          <w:szCs w:val="24"/>
        </w:rPr>
        <w:t>ծավալ</w:t>
      </w:r>
      <w:r w:rsidRPr="00222EDA">
        <w:rPr>
          <w:rFonts w:ascii="Sylfaen" w:hAnsi="Sylfaen"/>
          <w:sz w:val="24"/>
          <w:szCs w:val="24"/>
        </w:rPr>
        <w:t xml:space="preserve">ված ինտեգրված համակարգի </w:t>
      </w:r>
      <w:r w:rsidR="000D26EF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ենթահամակարգերի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ուղղակի տեղեկատվական փոխանակման անհրաժեշտության դեպքում այն պետք է իրականացվի ինտեգրացիոն հարթակի կազմի մեջ մտնող՝ Հանձնաժողովի հատվածի տվյալների համաժամանակեցման ենթահամակարգի օգտագործմամբ:</w:t>
      </w:r>
    </w:p>
    <w:p w14:paraId="4EC3B7DA" w14:textId="0AE35105" w:rsidR="0058299E" w:rsidRPr="00222EDA" w:rsidRDefault="0058299E" w:rsidP="00163C5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4.1.5.2.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անցուղիների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ՎԵԿ-ի սերվ</w:t>
      </w:r>
      <w:r w:rsidR="000D26EF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>սների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փոխանակումը պետք է իրականացվի էլեկտրոնային փաստաթղթերի փոխանցման տեխնոլոգիան սահմանող նորմատիվ տեխնիկական փաստաթղթերին,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ՎԵԿ-ի ծառայության հետ ինտեգրացիոն հարթակի փոխգործակցության կանոնակարգերին, Հանձնաժողովի կողմից հաստատվող՝ փոխգործակցության ժամանակ օգտագործվող էլեկտրոնային հաղորդագրությունների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կառուցվածքներին համապատասխան:</w:t>
      </w:r>
    </w:p>
    <w:p w14:paraId="45710A13" w14:textId="006F5CD4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Ազգային հատվածի շրջանակներում ինտեգրացիոն անցուղու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ՎԵԿ-ի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փոխգործակցության ապահովման համար օգտագործվող տեխնիկական լուծումները,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փոխգործակցությանը ներկայացվող լրացուցիչ պահանջները (անհրաժեշտության դեպքում) անդամ պետությունների կողմից սահմանվում են ինքնուրույն:</w:t>
      </w:r>
    </w:p>
    <w:p w14:paraId="1C9C599D" w14:textId="430F1D40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4.1.5.3.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հատվածների ինտեգրացիոն անցուղիների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հատվածի ինտեգրացիոն անցուղու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փոխգործակցությունը պետք է կատարվի էլեկտրոնային հաղորդագրությունների փոխանակման միջոցով՝ ինտեգրացիոն հարթակի կազմի մեջ մտնող՝ տրանսպորտային ենթահամակարգի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տվյալների փոխանցման համակարգի օգտագործմամբ:</w:t>
      </w:r>
    </w:p>
    <w:p w14:paraId="3526A64A" w14:textId="1049776D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4.1.5.4.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միջգերատեսչական տեղեկատվական փոխգործակցության 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ինտեգրացիոն անցուղիների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կապի եղանակները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միջոցները պետք է սահմանվեն անդամ պետությունների միջգերատեսչական տեղեկատվական փոխգործակցության համակարգերի կողմից առաջադրվող պահանջներին համապատասխան:</w:t>
      </w:r>
    </w:p>
    <w:p w14:paraId="26C63EF3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4.1.6.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Հարակից համակարգերի հետ համատեղելիության պահանջները</w:t>
      </w:r>
    </w:p>
    <w:p w14:paraId="1E69B07E" w14:textId="77777777" w:rsidR="0058299E" w:rsidRPr="00222EDA" w:rsidRDefault="0058299E" w:rsidP="00163C54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4.1.6.1.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նկատմամբ հարակից են՝</w:t>
      </w:r>
    </w:p>
    <w:p w14:paraId="57A49ECC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A31A01">
        <w:rPr>
          <w:rFonts w:ascii="Sylfaen" w:hAnsi="Sylfaen"/>
          <w:sz w:val="24"/>
          <w:szCs w:val="24"/>
        </w:rPr>
        <w:tab/>
      </w:r>
      <w:r w:rsidR="00945BC7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համակարգերը.</w:t>
      </w:r>
    </w:p>
    <w:p w14:paraId="616CEDD2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արտաքին տեղեկատվական համակարգերը:</w:t>
      </w:r>
    </w:p>
    <w:p w14:paraId="2AEC78D7" w14:textId="162A5FAB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4.1.6.2.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հետ լիազորված մարմինների տեղեկատվական համակարգերի փոխգործակցությունը պետք է իրականացվի անդամ պետությունների միջգերատեսչական տեղեկատվական փոխգործակցության 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ինտեգրացիոն անցուղիների գործառույթների օգտագործմամբ:</w:t>
      </w:r>
    </w:p>
    <w:p w14:paraId="4CE4AAFE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4.1.6.3.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հետ արտաքին տեղեկատվական համակարգերի փոխգործակցությունը պետք է իրականացվի ինտեգրացիոն հարթակի կազմի մեջ մտնող արտաքին համակարգերի հետ փոխգործակցության ենթահամակարգի կողմից տրամադրվող գործառույթների օգտագործմամբ:</w:t>
      </w:r>
    </w:p>
    <w:p w14:paraId="7B80B8C6" w14:textId="3A9B284E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4.1.6.4.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ենթահամակարգի հետ արտաքին տեղեկատվական համակարգերի փոխգործակցությունը պետք է իրականացվի տվյալների փոխանցման պաշտպանված ուղիների օգտագործմամբ, որոնք տրամադրվում են Հանձնաժողովի ինտեգրացիոն հատվածի տեղեկատվական անվտանգության </w:t>
      </w:r>
      <w:r w:rsidRPr="00222EDA">
        <w:rPr>
          <w:rFonts w:ascii="Sylfaen" w:hAnsi="Sylfaen"/>
          <w:sz w:val="24"/>
          <w:szCs w:val="24"/>
        </w:rPr>
        <w:lastRenderedPageBreak/>
        <w:t xml:space="preserve">ենթահամակարգի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արտաքին տեղեկատվական համակարգի կողմից՝ այդ փոխգործակցության տեխնիկական պայմաններին համապատասխան։</w:t>
      </w:r>
    </w:p>
    <w:p w14:paraId="143D705B" w14:textId="7D72B56F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4.1.7.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Անձնակազմի թվին, որակավորմանը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աշխատանքի ռեժիմին ներկայացվող պահանջները</w:t>
      </w:r>
    </w:p>
    <w:p w14:paraId="140C003E" w14:textId="0CE09775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4.1.7.1.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Անձնակազմի թվին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որակավորմանը ներկայացվող պահանջները պետք է սահմանվեն 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փուլում:</w:t>
      </w:r>
    </w:p>
    <w:p w14:paraId="2B72124E" w14:textId="04EA0212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4.1.7.2.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յուրաքանչյուր բաղադրիչի տեխնիկական-աշխատանքային նախագծի փաստաթղթերում պետք է նշվեն ինտեգրված համակարգի բաղադրիչների շահագործման համար</w:t>
      </w:r>
      <w:r w:rsidR="00657B1A" w:rsidRPr="00222EDA">
        <w:rPr>
          <w:rFonts w:ascii="Sylfaen" w:hAnsi="Sylfaen"/>
          <w:sz w:val="24"/>
          <w:szCs w:val="24"/>
        </w:rPr>
        <w:t xml:space="preserve"> անհրաժեշտ՝</w:t>
      </w:r>
      <w:r w:rsidRPr="00222EDA">
        <w:rPr>
          <w:rFonts w:ascii="Sylfaen" w:hAnsi="Sylfaen"/>
          <w:sz w:val="24"/>
          <w:szCs w:val="24"/>
        </w:rPr>
        <w:t xml:space="preserve"> անձնակազմի հատուկ պատրաստվածության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գիտելիքների վերաբերյալ պահանջները:</w:t>
      </w:r>
    </w:p>
    <w:p w14:paraId="523514A0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4.1.8.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Նշանակության ցուցանիշները</w:t>
      </w:r>
    </w:p>
    <w:p w14:paraId="5965133E" w14:textId="7A1BB2B7" w:rsidR="0058299E" w:rsidRPr="00222EDA" w:rsidRDefault="0058299E" w:rsidP="00163C54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4.1.8.1.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համակարգը պետք է ապահովի Միությունում ինտեգրացիոն գործընթացների զարգացման,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</w:t>
      </w:r>
      <w:r w:rsidR="00892C0B" w:rsidRPr="00222EDA">
        <w:rPr>
          <w:rFonts w:ascii="Sylfaen" w:hAnsi="Sylfaen"/>
          <w:sz w:val="24"/>
          <w:szCs w:val="24"/>
        </w:rPr>
        <w:t>գործառու</w:t>
      </w:r>
      <w:r w:rsidRPr="00222EDA">
        <w:rPr>
          <w:rFonts w:ascii="Sylfaen" w:hAnsi="Sylfaen"/>
          <w:sz w:val="24"/>
          <w:szCs w:val="24"/>
        </w:rPr>
        <w:t xml:space="preserve">թային հնարավորություններին ներկայացվող պահանջների փոփոխության ժամանակ արդիականացման հնարավորությունը: Ինտեգրված համակարգի արդիականացման ընթացքում պետք է ապահովվի ինտեգրված համակարգում պահվող տվյալների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հետագա օգտագործման հնարավորությունը:</w:t>
      </w:r>
    </w:p>
    <w:p w14:paraId="15A0188E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4.1.9.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Հուսալիությանը ներկայացվող պահանջները</w:t>
      </w:r>
    </w:p>
    <w:p w14:paraId="39DAA9B2" w14:textId="67720128" w:rsidR="0058299E" w:rsidRPr="00222EDA" w:rsidRDefault="0058299E" w:rsidP="00163C54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4.1.9.1.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բաղադրիչները պետք է շուրջօրյա ռեժիմով անընդմեջ գործունեություն</w:t>
      </w:r>
      <w:r w:rsidR="00FC52DC" w:rsidRPr="00222EDA">
        <w:rPr>
          <w:rFonts w:ascii="Sylfaen" w:hAnsi="Sylfaen"/>
          <w:sz w:val="24"/>
          <w:szCs w:val="24"/>
        </w:rPr>
        <w:t xml:space="preserve"> ապահովեն</w:t>
      </w:r>
      <w:r w:rsidR="00892C0B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պրոֆիլակտիկայի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վերասարքաբերման համար թույլատրելի ընդմիջումներով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անսարքության հետ կապված</w:t>
      </w:r>
      <w:r w:rsidR="00FC52D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տարեկան 44 ժամ</w:t>
      </w:r>
      <w:r w:rsidR="00FC52DC" w:rsidRPr="00222EDA">
        <w:rPr>
          <w:rFonts w:ascii="Sylfaen" w:hAnsi="Sylfaen"/>
          <w:sz w:val="24"/>
          <w:szCs w:val="24"/>
        </w:rPr>
        <w:t>ից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FC52DC" w:rsidRPr="00222EDA">
        <w:rPr>
          <w:rFonts w:ascii="Sylfaen" w:hAnsi="Sylfaen"/>
          <w:sz w:val="24"/>
          <w:szCs w:val="24"/>
        </w:rPr>
        <w:t xml:space="preserve">ոչ ավելի </w:t>
      </w:r>
      <w:r w:rsidRPr="00222EDA">
        <w:rPr>
          <w:rFonts w:ascii="Sylfaen" w:hAnsi="Sylfaen"/>
          <w:sz w:val="24"/>
          <w:szCs w:val="24"/>
        </w:rPr>
        <w:t>պարապուրդներով՝ պարապուրդի հանգեցրած անսարքության վերացման</w:t>
      </w:r>
      <w:r w:rsidR="00FC52D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4 ժամ</w:t>
      </w:r>
      <w:r w:rsidR="00FC52DC" w:rsidRPr="00222EDA">
        <w:rPr>
          <w:rFonts w:ascii="Sylfaen" w:hAnsi="Sylfaen"/>
          <w:sz w:val="24"/>
          <w:szCs w:val="24"/>
        </w:rPr>
        <w:t>ից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FC52DC" w:rsidRPr="00222EDA">
        <w:rPr>
          <w:rFonts w:ascii="Sylfaen" w:hAnsi="Sylfaen"/>
          <w:sz w:val="24"/>
          <w:szCs w:val="24"/>
        </w:rPr>
        <w:t xml:space="preserve">ոչ ավելի </w:t>
      </w:r>
      <w:r w:rsidRPr="00222EDA">
        <w:rPr>
          <w:rFonts w:ascii="Sylfaen" w:hAnsi="Sylfaen"/>
          <w:sz w:val="24"/>
          <w:szCs w:val="24"/>
        </w:rPr>
        <w:t>միջին ժամանակով:</w:t>
      </w:r>
    </w:p>
    <w:p w14:paraId="14ACEEA7" w14:textId="77777777" w:rsidR="00163C54" w:rsidRPr="00A31A01" w:rsidRDefault="00163C54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94C401A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4.1.9.2.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հաշվ</w:t>
      </w:r>
      <w:r w:rsidR="008C7895" w:rsidRPr="00222EDA">
        <w:rPr>
          <w:rFonts w:ascii="Sylfaen" w:hAnsi="Sylfaen"/>
          <w:sz w:val="24"/>
          <w:szCs w:val="24"/>
        </w:rPr>
        <w:t>ողական</w:t>
      </w:r>
      <w:r w:rsidRPr="00222EDA">
        <w:rPr>
          <w:rFonts w:ascii="Sylfaen" w:hAnsi="Sylfaen"/>
          <w:sz w:val="24"/>
          <w:szCs w:val="24"/>
        </w:rPr>
        <w:t xml:space="preserve"> ռեսուրսները պետք է ապահովեն ինտեգրված համակարգի հասանելիությունը՝ օրը 24 ժամ, տարին</w:t>
      </w:r>
      <w:r w:rsidR="00FC52D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365 օր:</w:t>
      </w:r>
    </w:p>
    <w:p w14:paraId="0D441192" w14:textId="6173ECF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4.1.9.3.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տեխնիկական միջոցներ</w:t>
      </w:r>
      <w:r w:rsidR="00FB47E9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 xml:space="preserve"> պետք է նախատես</w:t>
      </w:r>
      <w:r w:rsidR="00FB47E9" w:rsidRPr="00222EDA">
        <w:rPr>
          <w:rFonts w:ascii="Sylfaen" w:hAnsi="Sylfaen"/>
          <w:sz w:val="24"/>
          <w:szCs w:val="24"/>
        </w:rPr>
        <w:t>վի</w:t>
      </w:r>
      <w:r w:rsidRPr="00222EDA">
        <w:rPr>
          <w:rFonts w:ascii="Sylfaen" w:hAnsi="Sylfaen"/>
          <w:sz w:val="24"/>
          <w:szCs w:val="24"/>
        </w:rPr>
        <w:t xml:space="preserve"> պլանային պրոֆիլակտիկ, կանոնակարգային, վերանորոգման-վերականգնման աշխատանքների կատարման,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առանց գործունեության ընդհատման ինտեգրված համակարգի արդիականացման հնարավորությունը:</w:t>
      </w:r>
    </w:p>
    <w:p w14:paraId="0762C5A4" w14:textId="14EE926E" w:rsidR="0058299E" w:rsidRPr="00222EDA" w:rsidRDefault="0058299E" w:rsidP="00163C5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4.1.9.4.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Ապարատային ապահովման խափան</w:t>
      </w:r>
      <w:r w:rsidR="003D7284" w:rsidRPr="00222EDA">
        <w:rPr>
          <w:rFonts w:ascii="Sylfaen" w:hAnsi="Sylfaen"/>
          <w:sz w:val="24"/>
          <w:szCs w:val="24"/>
        </w:rPr>
        <w:t>ումներ առաջանալու դեպքում՝</w:t>
      </w:r>
      <w:r w:rsidRPr="00222EDA">
        <w:rPr>
          <w:rFonts w:ascii="Sylfaen" w:hAnsi="Sylfaen"/>
          <w:sz w:val="24"/>
          <w:szCs w:val="24"/>
        </w:rPr>
        <w:t xml:space="preserve"> ներառյալ </w:t>
      </w:r>
      <w:r w:rsidR="003D7284" w:rsidRPr="00222EDA">
        <w:rPr>
          <w:rFonts w:ascii="Sylfaen" w:hAnsi="Sylfaen"/>
          <w:sz w:val="24"/>
          <w:szCs w:val="24"/>
        </w:rPr>
        <w:t>է</w:t>
      </w:r>
      <w:r w:rsidRPr="00222EDA">
        <w:rPr>
          <w:rFonts w:ascii="Sylfaen" w:hAnsi="Sylfaen"/>
          <w:sz w:val="24"/>
          <w:szCs w:val="24"/>
        </w:rPr>
        <w:t xml:space="preserve">լեկտրասնուցման վթարային անջատումը, ինտեգրված համակարգի </w:t>
      </w:r>
      <w:r w:rsidR="00E625A3" w:rsidRPr="00222EDA">
        <w:rPr>
          <w:rFonts w:ascii="Sylfaen" w:hAnsi="Sylfaen"/>
          <w:sz w:val="24"/>
          <w:szCs w:val="24"/>
        </w:rPr>
        <w:t>բաղադրիչն</w:t>
      </w:r>
      <w:r w:rsidRPr="00222EDA">
        <w:rPr>
          <w:rFonts w:ascii="Sylfaen" w:hAnsi="Sylfaen"/>
          <w:sz w:val="24"/>
          <w:szCs w:val="24"/>
        </w:rPr>
        <w:t>երը պետք է ինքնաբերաբար վերականգնեն իրենց աշխատունակությունը</w:t>
      </w:r>
      <w:r w:rsidR="00FC52D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խափանումները վերացնելուց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ապարատային ապահովման ճիշտ վերագործարկումից հետո (բացառությամբ կատարվող ծրագրային ծածկագրով տեղեկատվության աշխատանքային կրիչների վնասման դեպքերի):</w:t>
      </w:r>
    </w:p>
    <w:p w14:paraId="7344CF82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4.1.9.5.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բաղադրիչները պետք է ապահովեն ինտեգրված </w:t>
      </w:r>
      <w:r w:rsidR="003D7284" w:rsidRPr="00222EDA">
        <w:rPr>
          <w:rFonts w:ascii="Sylfaen" w:hAnsi="Sylfaen"/>
          <w:sz w:val="24"/>
          <w:szCs w:val="24"/>
        </w:rPr>
        <w:t>համակարգի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D7284" w:rsidRPr="00222EDA">
        <w:rPr>
          <w:rFonts w:ascii="Sylfaen" w:hAnsi="Sylfaen"/>
          <w:sz w:val="24"/>
          <w:szCs w:val="24"/>
        </w:rPr>
        <w:t>օգտատեր</w:t>
      </w:r>
      <w:r w:rsidRPr="00222EDA">
        <w:rPr>
          <w:rFonts w:ascii="Sylfaen" w:hAnsi="Sylfaen"/>
          <w:sz w:val="24"/>
          <w:szCs w:val="24"/>
        </w:rPr>
        <w:t>երի սխալ գործողությունների արդյունքում ստեղծված վթարային իրավիճակների ճշգրիտ մշակումը</w:t>
      </w:r>
      <w:r w:rsidR="00D24423" w:rsidRPr="00222EDA">
        <w:rPr>
          <w:rFonts w:ascii="Sylfaen" w:hAnsi="Sylfaen"/>
          <w:sz w:val="24"/>
          <w:szCs w:val="24"/>
        </w:rPr>
        <w:t>:</w:t>
      </w:r>
      <w:r w:rsidRPr="00222EDA">
        <w:rPr>
          <w:rFonts w:ascii="Sylfaen" w:hAnsi="Sylfaen"/>
          <w:sz w:val="24"/>
          <w:szCs w:val="24"/>
        </w:rPr>
        <w:t xml:space="preserve"> Այդ դեպքում ինտեգրված համակարգի </w:t>
      </w:r>
      <w:r w:rsidR="00D165DC" w:rsidRPr="00222EDA">
        <w:rPr>
          <w:rFonts w:ascii="Sylfaen" w:hAnsi="Sylfaen"/>
          <w:sz w:val="24"/>
          <w:szCs w:val="24"/>
        </w:rPr>
        <w:t>բաղադրիչն</w:t>
      </w:r>
      <w:r w:rsidRPr="00222EDA">
        <w:rPr>
          <w:rFonts w:ascii="Sylfaen" w:hAnsi="Sylfaen"/>
          <w:sz w:val="24"/>
          <w:szCs w:val="24"/>
        </w:rPr>
        <w:t xml:space="preserve">երը </w:t>
      </w:r>
      <w:r w:rsidR="00D165DC" w:rsidRPr="00222EDA">
        <w:rPr>
          <w:rFonts w:ascii="Sylfaen" w:hAnsi="Sylfaen"/>
          <w:sz w:val="24"/>
          <w:szCs w:val="24"/>
        </w:rPr>
        <w:t xml:space="preserve">պետք է </w:t>
      </w:r>
      <w:r w:rsidRPr="00222EDA">
        <w:rPr>
          <w:rFonts w:ascii="Sylfaen" w:hAnsi="Sylfaen"/>
          <w:sz w:val="24"/>
          <w:szCs w:val="24"/>
        </w:rPr>
        <w:t>ինտեգրված համակարգի օգտա</w:t>
      </w:r>
      <w:r w:rsidR="00D165DC" w:rsidRPr="00222EDA">
        <w:rPr>
          <w:rFonts w:ascii="Sylfaen" w:hAnsi="Sylfaen"/>
          <w:sz w:val="24"/>
          <w:szCs w:val="24"/>
        </w:rPr>
        <w:t>տիրոջը</w:t>
      </w:r>
      <w:r w:rsidRPr="00222EDA">
        <w:rPr>
          <w:rFonts w:ascii="Sylfaen" w:hAnsi="Sylfaen"/>
          <w:sz w:val="24"/>
          <w:szCs w:val="24"/>
        </w:rPr>
        <w:t xml:space="preserve"> տրամադրեն համապատասխան վթարային հաղորդագրություններ, որից հետո վերադառնան սխալ (անթույլատրելի) հրահանգին նախորդող աշխատանքային վիճակին:</w:t>
      </w:r>
    </w:p>
    <w:p w14:paraId="31D9B181" w14:textId="291F06A0" w:rsidR="0058299E" w:rsidRPr="00222EDA" w:rsidRDefault="0058299E" w:rsidP="00163C54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4.1.9.6.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բաղադրիչները պետք է ապահովեն սխալ </w:t>
      </w:r>
      <w:r w:rsidR="00D165DC" w:rsidRPr="00222EDA">
        <w:rPr>
          <w:rFonts w:ascii="Sylfaen" w:hAnsi="Sylfaen"/>
          <w:sz w:val="24"/>
          <w:szCs w:val="24"/>
        </w:rPr>
        <w:t>ձ</w:t>
      </w:r>
      <w:r w:rsidR="00A31A01">
        <w:rPr>
          <w:rFonts w:ascii="Sylfaen" w:hAnsi="Sylfaen"/>
          <w:sz w:val="24"/>
          <w:szCs w:val="24"/>
        </w:rPr>
        <w:t>և</w:t>
      </w:r>
      <w:r w:rsidR="00D165DC" w:rsidRPr="00222EDA">
        <w:rPr>
          <w:rFonts w:ascii="Sylfaen" w:hAnsi="Sylfaen"/>
          <w:sz w:val="24"/>
          <w:szCs w:val="24"/>
        </w:rPr>
        <w:t>աչափ</w:t>
      </w:r>
      <w:r w:rsidRPr="00222EDA">
        <w:rPr>
          <w:rFonts w:ascii="Sylfaen" w:hAnsi="Sylfaen"/>
          <w:sz w:val="24"/>
          <w:szCs w:val="24"/>
        </w:rPr>
        <w:t>ի</w:t>
      </w:r>
      <w:r w:rsidR="00D165DC" w:rsidRPr="00222EDA">
        <w:rPr>
          <w:rFonts w:ascii="Sylfaen" w:hAnsi="Sylfaen"/>
          <w:sz w:val="24"/>
          <w:szCs w:val="24"/>
        </w:rPr>
        <w:t xml:space="preserve"> կամ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D165DC" w:rsidRPr="00222EDA">
        <w:rPr>
          <w:rFonts w:ascii="Sylfaen" w:hAnsi="Sylfaen"/>
          <w:sz w:val="24"/>
          <w:szCs w:val="24"/>
        </w:rPr>
        <w:t>տվյալների անթույ</w:t>
      </w:r>
      <w:r w:rsidR="009E45F6" w:rsidRPr="00222EDA">
        <w:rPr>
          <w:rFonts w:ascii="Sylfaen" w:hAnsi="Sylfaen"/>
          <w:sz w:val="24"/>
          <w:szCs w:val="24"/>
        </w:rPr>
        <w:t>լ</w:t>
      </w:r>
      <w:r w:rsidR="00D165DC" w:rsidRPr="00222EDA">
        <w:rPr>
          <w:rFonts w:ascii="Sylfaen" w:hAnsi="Sylfaen"/>
          <w:sz w:val="24"/>
          <w:szCs w:val="24"/>
        </w:rPr>
        <w:t xml:space="preserve">ատրելի արժեքների </w:t>
      </w:r>
      <w:r w:rsidR="009E45F6" w:rsidRPr="00222EDA">
        <w:rPr>
          <w:rFonts w:ascii="Sylfaen" w:hAnsi="Sylfaen"/>
          <w:sz w:val="24"/>
          <w:szCs w:val="24"/>
        </w:rPr>
        <w:t>հետ</w:t>
      </w:r>
      <w:r w:rsidR="00A31A01">
        <w:rPr>
          <w:rFonts w:ascii="Sylfaen" w:hAnsi="Sylfaen"/>
          <w:sz w:val="24"/>
          <w:szCs w:val="24"/>
        </w:rPr>
        <w:t>և</w:t>
      </w:r>
      <w:r w:rsidR="009E45F6" w:rsidRPr="00222EDA">
        <w:rPr>
          <w:rFonts w:ascii="Sylfaen" w:hAnsi="Sylfaen"/>
          <w:sz w:val="24"/>
          <w:szCs w:val="24"/>
        </w:rPr>
        <w:t>անքով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9E45F6" w:rsidRPr="00222EDA">
        <w:rPr>
          <w:rFonts w:ascii="Sylfaen" w:hAnsi="Sylfaen"/>
          <w:sz w:val="24"/>
          <w:szCs w:val="24"/>
        </w:rPr>
        <w:t>առաջացած</w:t>
      </w:r>
      <w:r w:rsidRPr="00222EDA">
        <w:rPr>
          <w:rFonts w:ascii="Sylfaen" w:hAnsi="Sylfaen"/>
          <w:sz w:val="24"/>
          <w:szCs w:val="24"/>
        </w:rPr>
        <w:t xml:space="preserve"> վթարային իրավիճակների ճշգրիտ մշակումը: Այդ դեպքում ինտեգրված համակարգի </w:t>
      </w:r>
      <w:r w:rsidR="009E45F6" w:rsidRPr="00222EDA">
        <w:rPr>
          <w:rFonts w:ascii="Sylfaen" w:hAnsi="Sylfaen"/>
          <w:sz w:val="24"/>
          <w:szCs w:val="24"/>
        </w:rPr>
        <w:t>բաղադ</w:t>
      </w:r>
      <w:r w:rsidRPr="00222EDA">
        <w:rPr>
          <w:rFonts w:ascii="Sylfaen" w:hAnsi="Sylfaen"/>
          <w:sz w:val="24"/>
          <w:szCs w:val="24"/>
        </w:rPr>
        <w:t>ր</w:t>
      </w:r>
      <w:r w:rsidR="009E45F6" w:rsidRPr="00222EDA">
        <w:rPr>
          <w:rFonts w:ascii="Sylfaen" w:hAnsi="Sylfaen"/>
          <w:sz w:val="24"/>
          <w:szCs w:val="24"/>
        </w:rPr>
        <w:t>իչն</w:t>
      </w:r>
      <w:r w:rsidRPr="00222EDA">
        <w:rPr>
          <w:rFonts w:ascii="Sylfaen" w:hAnsi="Sylfaen"/>
          <w:sz w:val="24"/>
          <w:szCs w:val="24"/>
        </w:rPr>
        <w:t>երը պետք է ապահովեն համապատասխան մատյաններում վթարային իրավիճակների վերաբերյալ տեղեկատվության պահպանումը, ինչից հետո վերադառնան ոչ ճշգրիտ մուտքային տվյալների ստացմանը նախորդող աշխատանքային վիճակին:</w:t>
      </w:r>
    </w:p>
    <w:p w14:paraId="077B5E56" w14:textId="15AEE072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4.1.9.7.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Հարակից համակարգերից մեկի շարքից դուրս գալը,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 հարակից համակարգերի կողմից սխալ տվյալների փոխանցումը չպետք է հանգեցնեն ինտեգրված համակարգի գործունեության դադարեցմանը:</w:t>
      </w:r>
    </w:p>
    <w:p w14:paraId="22DEACC3" w14:textId="23B1B53E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4.1.10.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Էրգոնոմիկային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տեխնիկական գեղագիտությանը ներկայացվող պահանջները</w:t>
      </w:r>
    </w:p>
    <w:p w14:paraId="53966C10" w14:textId="39AAD6DC" w:rsidR="0058299E" w:rsidRPr="00222EDA" w:rsidRDefault="0058299E" w:rsidP="00163C54">
      <w:pPr>
        <w:widowControl w:val="0"/>
        <w:tabs>
          <w:tab w:val="left" w:pos="1560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4.1.10.1.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</w:t>
      </w:r>
      <w:r w:rsidR="002546BE" w:rsidRPr="00222EDA">
        <w:rPr>
          <w:rFonts w:ascii="Sylfaen" w:hAnsi="Sylfaen"/>
          <w:sz w:val="24"/>
          <w:szCs w:val="24"/>
        </w:rPr>
        <w:t xml:space="preserve">այն </w:t>
      </w:r>
      <w:r w:rsidRPr="00222EDA">
        <w:rPr>
          <w:rFonts w:ascii="Sylfaen" w:hAnsi="Sylfaen"/>
          <w:sz w:val="24"/>
          <w:szCs w:val="24"/>
        </w:rPr>
        <w:t xml:space="preserve">ծրագրային բաղադրիչները, որոնց հետ ինտեգրված </w:t>
      </w:r>
      <w:r w:rsidR="00EA1E9B" w:rsidRPr="00222EDA">
        <w:rPr>
          <w:rFonts w:ascii="Sylfaen" w:hAnsi="Sylfaen"/>
          <w:sz w:val="24"/>
          <w:szCs w:val="24"/>
        </w:rPr>
        <w:t>համակարգի</w:t>
      </w:r>
      <w:r w:rsidRPr="00222EDA">
        <w:rPr>
          <w:rFonts w:ascii="Sylfaen" w:hAnsi="Sylfaen"/>
          <w:sz w:val="24"/>
          <w:szCs w:val="24"/>
        </w:rPr>
        <w:t xml:space="preserve"> օգտ</w:t>
      </w:r>
      <w:r w:rsidR="00EA1E9B" w:rsidRPr="00222EDA">
        <w:rPr>
          <w:rFonts w:ascii="Sylfaen" w:hAnsi="Sylfaen"/>
          <w:sz w:val="24"/>
          <w:szCs w:val="24"/>
        </w:rPr>
        <w:t>ատեր</w:t>
      </w:r>
      <w:r w:rsidRPr="00222EDA">
        <w:rPr>
          <w:rFonts w:ascii="Sylfaen" w:hAnsi="Sylfaen"/>
          <w:sz w:val="24"/>
          <w:szCs w:val="24"/>
        </w:rPr>
        <w:t>ը փոխգործակցելու է օգտ</w:t>
      </w:r>
      <w:r w:rsidR="00EA1E9B" w:rsidRPr="00222EDA">
        <w:rPr>
          <w:rFonts w:ascii="Sylfaen" w:hAnsi="Sylfaen"/>
          <w:sz w:val="24"/>
          <w:szCs w:val="24"/>
        </w:rPr>
        <w:t>ատիրոջ</w:t>
      </w:r>
      <w:r w:rsidRPr="00222EDA">
        <w:rPr>
          <w:rFonts w:ascii="Sylfaen" w:hAnsi="Sylfaen"/>
          <w:sz w:val="24"/>
          <w:szCs w:val="24"/>
        </w:rPr>
        <w:t xml:space="preserve"> միջերեսի միջոցով, պետք է իրագործվեն՝ հաշվի առնելով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պահանջները՝</w:t>
      </w:r>
    </w:p>
    <w:p w14:paraId="4CBC76A2" w14:textId="3120997D" w:rsidR="0058299E" w:rsidRPr="00222EDA" w:rsidRDefault="0058299E" w:rsidP="00163C5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ծրագրային բաղադրիչների միջերեսը պետք է լինի ռուսալեզու՝ բացառությամբ միջազգային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տրի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մաքսային գործի ոլորտում օգտագործվող օտարալեզու </w:t>
      </w:r>
      <w:r w:rsidR="00310994" w:rsidRPr="00222EDA">
        <w:rPr>
          <w:rFonts w:ascii="Sylfaen" w:hAnsi="Sylfaen"/>
          <w:sz w:val="24"/>
          <w:szCs w:val="24"/>
        </w:rPr>
        <w:t>եզրույթ</w:t>
      </w:r>
      <w:r w:rsidRPr="00222EDA">
        <w:rPr>
          <w:rFonts w:ascii="Sylfaen" w:hAnsi="Sylfaen"/>
          <w:sz w:val="24"/>
          <w:szCs w:val="24"/>
        </w:rPr>
        <w:t>ների.</w:t>
      </w:r>
    </w:p>
    <w:p w14:paraId="751FF000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ծրագրային բաղադրիչների միջերեսը կարող է իրագործվել անդամ պետության պետական լեզվով.</w:t>
      </w:r>
    </w:p>
    <w:p w14:paraId="65473752" w14:textId="0E85C0F2" w:rsidR="0058299E" w:rsidRPr="00222EDA" w:rsidRDefault="0058299E" w:rsidP="00163C5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հաղորդագրությունները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սխալների վերաբերյալ հաղորդագրությունները պետք է լինեն կրճատ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10994" w:rsidRPr="00222EDA">
        <w:rPr>
          <w:rFonts w:ascii="Sylfaen" w:hAnsi="Sylfaen"/>
          <w:sz w:val="24"/>
          <w:szCs w:val="24"/>
        </w:rPr>
        <w:t>հնարավորինս</w:t>
      </w:r>
      <w:r w:rsidRPr="00222EDA">
        <w:rPr>
          <w:rFonts w:ascii="Sylfaen" w:hAnsi="Sylfaen"/>
          <w:sz w:val="24"/>
          <w:szCs w:val="24"/>
        </w:rPr>
        <w:t xml:space="preserve"> պարզ, ընդ որում</w:t>
      </w:r>
      <w:r w:rsidR="00310994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սխալների վերաբերյալ հաղորդագրությունների վերջում (կլոր փակագծերում) կարող են հանդիպել օտարալեզու բառեր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արտահայտություններ, որոնք մանրամասն նկարագրում են առաջացած սխալը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նախատեսված են տեխնիկական աջակցության ծառայությունների անձնակազմի համար.</w:t>
      </w:r>
    </w:p>
    <w:p w14:paraId="7822206C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ծրագրային բաղադրիչների միջերեսը պետք է հնարավորություն ունենա հարմարեցվելու ինտեգրված համակարգի օգտ</w:t>
      </w:r>
      <w:r w:rsidR="00310994" w:rsidRPr="00222EDA">
        <w:rPr>
          <w:rFonts w:ascii="Sylfaen" w:hAnsi="Sylfaen"/>
          <w:sz w:val="24"/>
          <w:szCs w:val="24"/>
        </w:rPr>
        <w:t>ատիրոջ</w:t>
      </w:r>
      <w:r w:rsidRPr="00222EDA">
        <w:rPr>
          <w:rFonts w:ascii="Sylfaen" w:hAnsi="Sylfaen"/>
          <w:sz w:val="24"/>
          <w:szCs w:val="24"/>
        </w:rPr>
        <w:t xml:space="preserve"> էկրանի ընթացիկ </w:t>
      </w:r>
      <w:r w:rsidR="00310994" w:rsidRPr="00222EDA">
        <w:rPr>
          <w:rFonts w:ascii="Sylfaen" w:hAnsi="Sylfaen"/>
          <w:sz w:val="24"/>
          <w:szCs w:val="24"/>
        </w:rPr>
        <w:t>լուծաչափին</w:t>
      </w:r>
      <w:r w:rsidRPr="00222EDA">
        <w:rPr>
          <w:rFonts w:ascii="Sylfaen" w:hAnsi="Sylfaen"/>
          <w:sz w:val="24"/>
          <w:szCs w:val="24"/>
        </w:rPr>
        <w:t xml:space="preserve">, ընդ որում, էկրանի նվազագույն պահպանվող </w:t>
      </w:r>
      <w:r w:rsidR="00310994" w:rsidRPr="00222EDA">
        <w:rPr>
          <w:rFonts w:ascii="Sylfaen" w:hAnsi="Sylfaen"/>
          <w:sz w:val="24"/>
          <w:szCs w:val="24"/>
        </w:rPr>
        <w:t>լուծաչափ</w:t>
      </w:r>
      <w:r w:rsidRPr="00222EDA">
        <w:rPr>
          <w:rFonts w:ascii="Sylfaen" w:hAnsi="Sylfaen"/>
          <w:sz w:val="24"/>
          <w:szCs w:val="24"/>
        </w:rPr>
        <w:t>ը պետք է լինի 1280 х 720 կետ</w:t>
      </w:r>
      <w:r w:rsidR="00FC52DC" w:rsidRPr="00222EDA">
        <w:rPr>
          <w:rFonts w:ascii="Sylfaen" w:hAnsi="Sylfaen"/>
          <w:sz w:val="24"/>
          <w:szCs w:val="24"/>
        </w:rPr>
        <w:t xml:space="preserve">ից </w:t>
      </w:r>
      <w:r w:rsidR="00EF6188" w:rsidRPr="00222EDA">
        <w:rPr>
          <w:rFonts w:ascii="Sylfaen" w:hAnsi="Sylfaen"/>
          <w:sz w:val="24"/>
          <w:szCs w:val="24"/>
        </w:rPr>
        <w:t>ոչ պակաս</w:t>
      </w:r>
      <w:r w:rsidRPr="00222EDA">
        <w:rPr>
          <w:rFonts w:ascii="Sylfaen" w:hAnsi="Sylfaen"/>
          <w:sz w:val="24"/>
          <w:szCs w:val="24"/>
        </w:rPr>
        <w:t>.</w:t>
      </w:r>
    </w:p>
    <w:p w14:paraId="5042D50E" w14:textId="02E2C914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դաշտերի անվանումները պետք է լինեն </w:t>
      </w:r>
      <w:r w:rsidR="009F5DFA" w:rsidRPr="00222EDA">
        <w:rPr>
          <w:rFonts w:ascii="Sylfaen" w:hAnsi="Sylfaen"/>
          <w:sz w:val="24"/>
          <w:szCs w:val="24"/>
        </w:rPr>
        <w:t>հնարավորինս</w:t>
      </w:r>
      <w:r w:rsidRPr="00222EDA">
        <w:rPr>
          <w:rFonts w:ascii="Sylfaen" w:hAnsi="Sylfaen"/>
          <w:sz w:val="24"/>
          <w:szCs w:val="24"/>
        </w:rPr>
        <w:t xml:space="preserve"> պարզ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չպետք է ունենան կրճատումներ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հապավումներ</w:t>
      </w:r>
      <w:r w:rsidR="00702087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բացառությամբ միջազգային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տրի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մաքսային գործի ոլորտում ընդունվածների.</w:t>
      </w:r>
    </w:p>
    <w:p w14:paraId="2EF463D0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6)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տվյալները պետք է </w:t>
      </w:r>
      <w:r w:rsidR="00702087" w:rsidRPr="00222EDA">
        <w:rPr>
          <w:rFonts w:ascii="Sylfaen" w:hAnsi="Sylfaen"/>
          <w:sz w:val="24"/>
          <w:szCs w:val="24"/>
        </w:rPr>
        <w:t>մուտքագր</w:t>
      </w:r>
      <w:r w:rsidRPr="00222EDA">
        <w:rPr>
          <w:rFonts w:ascii="Sylfaen" w:hAnsi="Sylfaen"/>
          <w:sz w:val="24"/>
          <w:szCs w:val="24"/>
        </w:rPr>
        <w:t>վեն միայն համապատասխան տեղեկագրքերի օգտագործմամբ.</w:t>
      </w:r>
    </w:p>
    <w:p w14:paraId="70A5E15A" w14:textId="203104A0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մենյուն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էկրանային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երը չպետք է պարունակեն այնպիսի կետեր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կոճակներ, որոնք ինտեգրված </w:t>
      </w:r>
      <w:r w:rsidR="00E077AB" w:rsidRPr="00222EDA">
        <w:rPr>
          <w:rFonts w:ascii="Sylfaen" w:hAnsi="Sylfaen"/>
          <w:sz w:val="24"/>
          <w:szCs w:val="24"/>
        </w:rPr>
        <w:t>համակարգի</w:t>
      </w:r>
      <w:r w:rsidRPr="00222EDA">
        <w:rPr>
          <w:rFonts w:ascii="Sylfaen" w:hAnsi="Sylfaen"/>
          <w:sz w:val="24"/>
          <w:szCs w:val="24"/>
        </w:rPr>
        <w:t xml:space="preserve"> օգտ</w:t>
      </w:r>
      <w:r w:rsidR="00E077AB" w:rsidRPr="00222EDA">
        <w:rPr>
          <w:rFonts w:ascii="Sylfaen" w:hAnsi="Sylfaen"/>
          <w:sz w:val="24"/>
          <w:szCs w:val="24"/>
        </w:rPr>
        <w:t>ատեր</w:t>
      </w:r>
      <w:r w:rsidRPr="00222EDA">
        <w:rPr>
          <w:rFonts w:ascii="Sylfaen" w:hAnsi="Sylfaen"/>
          <w:sz w:val="24"/>
          <w:szCs w:val="24"/>
        </w:rPr>
        <w:t>ը</w:t>
      </w:r>
      <w:r w:rsidR="00EF6188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EF6188" w:rsidRPr="00222EDA">
        <w:rPr>
          <w:rFonts w:ascii="Sylfaen" w:hAnsi="Sylfaen"/>
          <w:sz w:val="24"/>
          <w:szCs w:val="24"/>
        </w:rPr>
        <w:t xml:space="preserve">համաձայն իր ընթացիկ իրավունքների, </w:t>
      </w:r>
      <w:r w:rsidRPr="00222EDA">
        <w:rPr>
          <w:rFonts w:ascii="Sylfaen" w:hAnsi="Sylfaen"/>
          <w:sz w:val="24"/>
          <w:szCs w:val="24"/>
        </w:rPr>
        <w:t>չի կարող կիրառել</w:t>
      </w:r>
      <w:r w:rsidR="00E077AB" w:rsidRPr="00222EDA">
        <w:rPr>
          <w:rFonts w:ascii="Sylfaen" w:hAnsi="Sylfaen"/>
          <w:sz w:val="24"/>
          <w:szCs w:val="24"/>
        </w:rPr>
        <w:t xml:space="preserve">՝ </w:t>
      </w:r>
      <w:r w:rsidRPr="00222EDA">
        <w:rPr>
          <w:rFonts w:ascii="Sylfaen" w:hAnsi="Sylfaen"/>
          <w:sz w:val="24"/>
          <w:szCs w:val="24"/>
        </w:rPr>
        <w:t xml:space="preserve">իրեն </w:t>
      </w:r>
      <w:r w:rsidR="00E077AB" w:rsidRPr="00222EDA">
        <w:rPr>
          <w:rFonts w:ascii="Sylfaen" w:hAnsi="Sylfaen"/>
          <w:sz w:val="24"/>
          <w:szCs w:val="24"/>
        </w:rPr>
        <w:t>վերապահ</w:t>
      </w:r>
      <w:r w:rsidRPr="00222EDA">
        <w:rPr>
          <w:rFonts w:ascii="Sylfaen" w:hAnsi="Sylfaen"/>
          <w:sz w:val="24"/>
          <w:szCs w:val="24"/>
        </w:rPr>
        <w:t>ված դերին համապատասխան.</w:t>
      </w:r>
    </w:p>
    <w:p w14:paraId="26C31BC7" w14:textId="461B9CBB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էկրանային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երը </w:t>
      </w:r>
      <w:r w:rsidR="007E7C40" w:rsidRPr="00222EDA">
        <w:rPr>
          <w:rFonts w:ascii="Sylfaen" w:hAnsi="Sylfaen"/>
          <w:sz w:val="24"/>
          <w:szCs w:val="24"/>
        </w:rPr>
        <w:t>պետք է լինեն</w:t>
      </w:r>
      <w:r w:rsidRPr="00222EDA">
        <w:rPr>
          <w:rFonts w:ascii="Sylfaen" w:hAnsi="Sylfaen"/>
          <w:sz w:val="24"/>
          <w:szCs w:val="24"/>
        </w:rPr>
        <w:t xml:space="preserve"> միատեսակ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ունենան հուշումների՝ </w:t>
      </w:r>
      <w:r w:rsidR="007E7C40" w:rsidRPr="00222EDA">
        <w:rPr>
          <w:rFonts w:ascii="Sylfaen" w:hAnsi="Sylfaen"/>
          <w:sz w:val="24"/>
          <w:szCs w:val="24"/>
        </w:rPr>
        <w:t>համատեքստից</w:t>
      </w:r>
      <w:r w:rsidRPr="00222EDA">
        <w:rPr>
          <w:rFonts w:ascii="Sylfaen" w:hAnsi="Sylfaen"/>
          <w:sz w:val="24"/>
          <w:szCs w:val="24"/>
        </w:rPr>
        <w:t xml:space="preserve"> կախված ներկառուցված համակարգ,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«տաք» ստեղների լուսավորում.</w:t>
      </w:r>
    </w:p>
    <w:p w14:paraId="260D724B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բոլոր միատեսակ գործառնությունները պետք է </w:t>
      </w:r>
      <w:r w:rsidR="001235D8" w:rsidRPr="00222EDA">
        <w:rPr>
          <w:rFonts w:ascii="Sylfaen" w:hAnsi="Sylfaen"/>
          <w:sz w:val="24"/>
          <w:szCs w:val="24"/>
        </w:rPr>
        <w:t>միօրինականացվեն</w:t>
      </w:r>
      <w:r w:rsidRPr="00222EDA">
        <w:rPr>
          <w:rFonts w:ascii="Sylfaen" w:hAnsi="Sylfaen"/>
          <w:sz w:val="24"/>
          <w:szCs w:val="24"/>
        </w:rPr>
        <w:t>.</w:t>
      </w:r>
    </w:p>
    <w:p w14:paraId="6CE66848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միջերեսը պետք է թույլ տա անհրաժեշտ տեղեկատվությունը </w:t>
      </w:r>
      <w:r w:rsidR="00C57E3B" w:rsidRPr="00222EDA">
        <w:rPr>
          <w:rFonts w:ascii="Sylfaen" w:hAnsi="Sylfaen"/>
          <w:sz w:val="24"/>
          <w:szCs w:val="24"/>
        </w:rPr>
        <w:t xml:space="preserve">մուտքագրել </w:t>
      </w:r>
      <w:r w:rsidRPr="00222EDA">
        <w:rPr>
          <w:rFonts w:ascii="Sylfaen" w:hAnsi="Sylfaen"/>
          <w:sz w:val="24"/>
          <w:szCs w:val="24"/>
        </w:rPr>
        <w:t>ստեղնաշարի օգտագործմամբ, ընդ որում</w:t>
      </w:r>
      <w:r w:rsidR="00EF6188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«մկնիկ» մանիպուլյատորի օգտագործումը չպետք է պարտադիր</w:t>
      </w:r>
      <w:r w:rsidR="00EF6188" w:rsidRPr="00222EDA">
        <w:rPr>
          <w:rFonts w:ascii="Sylfaen" w:hAnsi="Sylfaen"/>
          <w:sz w:val="24"/>
          <w:szCs w:val="24"/>
        </w:rPr>
        <w:t xml:space="preserve"> լինի</w:t>
      </w:r>
      <w:r w:rsidR="00C57E3B" w:rsidRPr="00222EDA">
        <w:rPr>
          <w:rFonts w:ascii="Sylfaen" w:hAnsi="Times New Roman" w:cs="Times New Roman"/>
          <w:sz w:val="24"/>
          <w:szCs w:val="24"/>
        </w:rPr>
        <w:t>․</w:t>
      </w:r>
    </w:p>
    <w:p w14:paraId="5E3B8578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պետք է օգտագործվեն միջերեսի միասնական տարրեր՝ դրանց հնարավոր </w:t>
      </w:r>
      <w:r w:rsidR="001235D8" w:rsidRPr="00222EDA">
        <w:rPr>
          <w:rFonts w:ascii="Sylfaen" w:hAnsi="Sylfaen"/>
          <w:sz w:val="24"/>
          <w:szCs w:val="24"/>
        </w:rPr>
        <w:t>միօրինականացման</w:t>
      </w:r>
      <w:r w:rsidRPr="00222EDA">
        <w:rPr>
          <w:rFonts w:ascii="Sylfaen" w:hAnsi="Sylfaen"/>
          <w:sz w:val="24"/>
          <w:szCs w:val="24"/>
        </w:rPr>
        <w:t xml:space="preserve"> դեպքում։</w:t>
      </w:r>
    </w:p>
    <w:p w14:paraId="2C7C3B6A" w14:textId="5ECB5C03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4.1.11.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Համակարգի բաղադրիչների շահագործմանը, տեխնիկական սպասարկմանը, վերանորոգմանը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պահպանմանը ներկայացվող պահանջները</w:t>
      </w:r>
    </w:p>
    <w:p w14:paraId="35001DC9" w14:textId="1C6B9991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Ինտեգրված համակարգի բաղադրիչների շահագործումը, տեխնիկական սպասարկումը, վերանորոգումը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պահպանումը պետք է իրականացվեն Հանձնաժողովի ակտերին համապատասխան:</w:t>
      </w:r>
    </w:p>
    <w:p w14:paraId="60837E69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4.1.12.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Չ</w:t>
      </w:r>
      <w:r w:rsidR="00F50082" w:rsidRPr="00222EDA">
        <w:rPr>
          <w:rFonts w:ascii="Sylfaen" w:hAnsi="Sylfaen"/>
          <w:color w:val="auto"/>
          <w:sz w:val="24"/>
          <w:szCs w:val="24"/>
        </w:rPr>
        <w:t>թույլատր</w:t>
      </w:r>
      <w:r w:rsidRPr="00222EDA">
        <w:rPr>
          <w:rFonts w:ascii="Sylfaen" w:hAnsi="Sylfaen"/>
          <w:color w:val="auto"/>
          <w:sz w:val="24"/>
          <w:szCs w:val="24"/>
        </w:rPr>
        <w:t>ված հասանելիությունից տեղեկ</w:t>
      </w:r>
      <w:r w:rsidR="000D0AE2" w:rsidRPr="00222EDA">
        <w:rPr>
          <w:rFonts w:ascii="Sylfaen" w:hAnsi="Sylfaen"/>
          <w:color w:val="auto"/>
          <w:sz w:val="24"/>
          <w:szCs w:val="24"/>
        </w:rPr>
        <w:t xml:space="preserve">ատվության </w:t>
      </w:r>
      <w:r w:rsidRPr="00222EDA">
        <w:rPr>
          <w:rFonts w:ascii="Sylfaen" w:hAnsi="Sylfaen"/>
          <w:color w:val="auto"/>
          <w:sz w:val="24"/>
          <w:szCs w:val="24"/>
        </w:rPr>
        <w:t>պաշտպանության</w:t>
      </w:r>
      <w:r w:rsidR="00BC6B42" w:rsidRPr="00222EDA">
        <w:rPr>
          <w:rFonts w:ascii="Sylfaen" w:hAnsi="Sylfaen"/>
          <w:color w:val="auto"/>
          <w:sz w:val="24"/>
          <w:szCs w:val="24"/>
        </w:rPr>
        <w:t>ը ներկայացվող</w:t>
      </w:r>
      <w:r w:rsidRPr="00222EDA">
        <w:rPr>
          <w:rFonts w:ascii="Sylfaen" w:hAnsi="Sylfaen"/>
          <w:color w:val="auto"/>
          <w:sz w:val="24"/>
          <w:szCs w:val="24"/>
        </w:rPr>
        <w:t xml:space="preserve"> պահանջները</w:t>
      </w:r>
    </w:p>
    <w:p w14:paraId="2F956C8B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4.1.12.1.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ժամանակ պետք է՝</w:t>
      </w:r>
    </w:p>
    <w:p w14:paraId="1271E7A4" w14:textId="7D389FBB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սահմանվեն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իրագործվեն յուրաքանչյուր ենթահամակարգի համար տեղեկատվության պաշտպանության պահանջները՝ տեղեկատվական անվտանգության ոլո</w:t>
      </w:r>
      <w:r w:rsidR="00546BFD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>տի սերտիֆիկացված մասնագետների մասնակցությամբ</w:t>
      </w:r>
      <w:r w:rsidR="009022CC" w:rsidRPr="00222EDA">
        <w:rPr>
          <w:rFonts w:ascii="Sylfaen" w:hAnsi="Times New Roman" w:cs="Times New Roman"/>
          <w:sz w:val="24"/>
          <w:szCs w:val="24"/>
        </w:rPr>
        <w:t>․</w:t>
      </w:r>
    </w:p>
    <w:p w14:paraId="36D03B92" w14:textId="77777777" w:rsidR="00163C54" w:rsidRPr="00A31A01" w:rsidRDefault="00163C54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6D8A2455" w14:textId="77777777" w:rsidR="0058299E" w:rsidRPr="00A31A01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կիրառվեն լավագույն համաշխարհային գործելակերպերն ու արտադրողների առաջարկությունները՝ ենթահամակարգերում օգտագործվող ծրագրային ապահովման մշակման, կարգաբերման ու շահագործման ժամանակ</w:t>
      </w:r>
    </w:p>
    <w:p w14:paraId="67A0B7FA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յուրաքանչյուր ենթահամակարգի համար անցկացվեն ընդունման–հանձնման փորձարկումներ՝ տեղեկատվական անվտանգության ոլո</w:t>
      </w:r>
      <w:r w:rsidR="009022CC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 xml:space="preserve">տի սերտիֆիկացված մասնագետների մասնակցությամբ </w:t>
      </w:r>
    </w:p>
    <w:p w14:paraId="1BBEEFA1" w14:textId="4CC3F758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մշակվեն, հաստատվեն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ներդրվեն շահագործման փաստաթղթեր, որոնցով հաշվի է առնվում բոլոր մակարդակներում պատասխանատուների նշանակումը՝ յուրաքանչյուր ենթահամակարգի համար</w:t>
      </w:r>
    </w:p>
    <w:p w14:paraId="06FBA5FE" w14:textId="0EFDE470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մշակվեն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ներդրվեն անվտանգության գոյություն ունեցող սպառնալիքներին հակազդելուն ուղղված կազմակերպչական ու տեխնիկական միջոցներ</w:t>
      </w:r>
    </w:p>
    <w:p w14:paraId="7F1BC514" w14:textId="77777777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վերացվեն ենթահամակարգերում հայտնաբերված տեղեկատվական անվտանգության խոցելիությունները</w:t>
      </w:r>
    </w:p>
    <w:p w14:paraId="67649F3A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թարմացվեն ենթահամակարգերի կողմից օգտագործվող հնացած ապարատային ու ծրագրային միջոցները, որոնց համար արտադրողները դադարեցրել են աջակցությունը։</w:t>
      </w:r>
    </w:p>
    <w:p w14:paraId="1A3D63CB" w14:textId="5921C76D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4.1.12.2.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համակարգում տեղեկատվության պաշտպանությունը պետք է ապահովվի Հանձնաժողովի խորհրդի 2018 թվականի դեկտեմբերի 5-ի թիվ 96 որոշմամբ հաստատված՝ Վստահության անդրսահմանային տարածքի ստեղծմանը, զարգացմանն ու գործունեությանը ներկայացվող պահանջներին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կողմից հաստատվող նորմատիվ տեխնիկական փաստաթղթերին,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պետությունների՝ ազգային հատվածների մասով օրենսդրությանը համապատասխան:</w:t>
      </w:r>
    </w:p>
    <w:p w14:paraId="402A0F8E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4.1.12.3</w:t>
      </w:r>
      <w:r w:rsidR="00163C54" w:rsidRPr="00A31A01">
        <w:rPr>
          <w:rFonts w:ascii="Sylfaen" w:hAnsi="Sylfaen"/>
          <w:sz w:val="24"/>
          <w:szCs w:val="24"/>
        </w:rPr>
        <w:t>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շահագործման ու զարգացման ապահովումը չպետք է պահանջի անդամ պետությունների կիրառական տեղեկատվական համակարգերի, միջգերատեսչական տեղեկատվական </w:t>
      </w:r>
      <w:r w:rsidRPr="00222EDA">
        <w:rPr>
          <w:rFonts w:ascii="Sylfaen" w:hAnsi="Sylfaen"/>
          <w:sz w:val="24"/>
          <w:szCs w:val="24"/>
        </w:rPr>
        <w:lastRenderedPageBreak/>
        <w:t>փոխգործակցության համակարգերի տեղեկատվության պաշտպանության ապահովման միջոցներում այնպիսի փոփոխությունների կատարում, որոնք նվազեցնում են տեղեկատվության պաշտպանության ապահովման միջոցներին ներկայացվող պահանջները:</w:t>
      </w:r>
    </w:p>
    <w:p w14:paraId="28A385E4" w14:textId="2DAC11AA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4.1.12.4.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համակարգում տեղեկատվության չ</w:t>
      </w:r>
      <w:r w:rsidR="007435B2" w:rsidRPr="00222EDA">
        <w:rPr>
          <w:rFonts w:ascii="Sylfaen" w:hAnsi="Sylfaen"/>
          <w:sz w:val="24"/>
          <w:szCs w:val="24"/>
        </w:rPr>
        <w:t>թույլատր</w:t>
      </w:r>
      <w:r w:rsidRPr="00222EDA">
        <w:rPr>
          <w:rFonts w:ascii="Sylfaen" w:hAnsi="Sylfaen"/>
          <w:sz w:val="24"/>
          <w:szCs w:val="24"/>
        </w:rPr>
        <w:t xml:space="preserve">ված հասանելիությունից պաշտպանությունը պետք է ապահովվի սույն տեխնիկական առաջադրանքի պահանջներին համապատասխան՝ հաշվի առնելով Հանձնաժողովի կողմից հաստատվող տեխնիկական, տեխնոլոգիական, մեթոդական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կազմակերպչական փաստաթղթերի դրույթները։</w:t>
      </w:r>
    </w:p>
    <w:p w14:paraId="2454445C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bookmarkStart w:id="0" w:name="_Hlk210153764"/>
      <w:r w:rsidRPr="00222EDA">
        <w:rPr>
          <w:rFonts w:ascii="Sylfaen" w:hAnsi="Sylfaen"/>
          <w:color w:val="auto"/>
          <w:sz w:val="24"/>
          <w:szCs w:val="24"/>
        </w:rPr>
        <w:t>4.1.13.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Վթարների դեպքում տեղեկատվության պա</w:t>
      </w:r>
      <w:r w:rsidR="007435B2" w:rsidRPr="00222EDA">
        <w:rPr>
          <w:rFonts w:ascii="Sylfaen" w:hAnsi="Sylfaen"/>
          <w:color w:val="auto"/>
          <w:sz w:val="24"/>
          <w:szCs w:val="24"/>
        </w:rPr>
        <w:t>հ</w:t>
      </w:r>
      <w:r w:rsidRPr="00222EDA">
        <w:rPr>
          <w:rFonts w:ascii="Sylfaen" w:hAnsi="Sylfaen"/>
          <w:color w:val="auto"/>
          <w:sz w:val="24"/>
          <w:szCs w:val="24"/>
        </w:rPr>
        <w:t>պանվածությանը ներկայացվող պահանջները</w:t>
      </w:r>
    </w:p>
    <w:p w14:paraId="4FCF50AB" w14:textId="388D2758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4.1.13.1.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պա</w:t>
      </w:r>
      <w:r w:rsidR="00C94713" w:rsidRPr="00222EDA">
        <w:rPr>
          <w:rFonts w:ascii="Sylfaen" w:hAnsi="Sylfaen"/>
          <w:sz w:val="24"/>
          <w:szCs w:val="24"/>
        </w:rPr>
        <w:t>հ</w:t>
      </w:r>
      <w:r w:rsidRPr="00222EDA">
        <w:rPr>
          <w:rFonts w:ascii="Sylfaen" w:hAnsi="Sylfaen"/>
          <w:sz w:val="24"/>
          <w:szCs w:val="24"/>
        </w:rPr>
        <w:t xml:space="preserve">պանվածությունը պետք է ապահովվի պահուստային պատճենման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վերականգնման միջոցների օգնությամբ</w:t>
      </w:r>
      <w:r w:rsidR="007435B2" w:rsidRPr="00222EDA">
        <w:rPr>
          <w:rFonts w:ascii="Sylfaen" w:hAnsi="Sylfaen"/>
          <w:sz w:val="24"/>
          <w:szCs w:val="24"/>
        </w:rPr>
        <w:t>։</w:t>
      </w:r>
    </w:p>
    <w:p w14:paraId="5F568264" w14:textId="083F27BC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4.1.13.2.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Պահուստային պատճենման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վերականգնման միջոցները կարող են ընդգրկվել ինտեգրված համակարգի </w:t>
      </w:r>
      <w:r w:rsidR="00C94713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ենթահամակարգերի ապարատածրագրային համալիրների կազմում կամ ստեղծվել որպես կենտրոնացված բաղադրիչ՝ ենթակառուցվածքային հարթակի շրջանակներում:</w:t>
      </w:r>
    </w:p>
    <w:p w14:paraId="14D5211B" w14:textId="20F48ACC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4.1.13.3.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տվյալների պահուստային պատճենման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վերականգնման միջոցառումները պետք է անցկացվեն՝ հաշվի առնելով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յալը՝</w:t>
      </w:r>
    </w:p>
    <w:p w14:paraId="4F63B611" w14:textId="48575C01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163C5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յուրաքանչյուր ենթահամակարգի համար պետք է մշակվեն տեղեկատվությ</w:t>
      </w:r>
      <w:r w:rsidR="00EE265B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 xml:space="preserve">ն պահուստային պատճենման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վերականգնման պլաններ ու ընթացակարգեր</w:t>
      </w:r>
    </w:p>
    <w:p w14:paraId="3F4C78ED" w14:textId="4EC93C1C" w:rsidR="0058299E" w:rsidRPr="00163C54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Times New Roma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 պահուստային տվյալները պետք է պահվեն չ</w:t>
      </w:r>
      <w:r w:rsidR="00981197" w:rsidRPr="00222EDA">
        <w:rPr>
          <w:rFonts w:ascii="Sylfaen" w:hAnsi="Sylfaen"/>
          <w:sz w:val="24"/>
          <w:szCs w:val="24"/>
        </w:rPr>
        <w:t>թույլատր</w:t>
      </w:r>
      <w:r w:rsidRPr="00222EDA">
        <w:rPr>
          <w:rFonts w:ascii="Sylfaen" w:hAnsi="Sylfaen"/>
          <w:sz w:val="24"/>
          <w:szCs w:val="24"/>
        </w:rPr>
        <w:t xml:space="preserve">ված հասանելիությունից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շրջակա միջավայրի ազդեցություններից պաշտպանված վայրում</w:t>
      </w:r>
    </w:p>
    <w:p w14:paraId="73C7F243" w14:textId="77777777" w:rsidR="00163C54" w:rsidRPr="00163C54" w:rsidRDefault="00163C54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</w:p>
    <w:p w14:paraId="58A5F032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պահուստային պատճենման սարքավորումներն ու ծրագրային ապահովումը պետք է կանոնավոր թեստավորման ենթարկվեն.</w:t>
      </w:r>
    </w:p>
    <w:p w14:paraId="70FC91BE" w14:textId="2B5DE53A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վերականգնման ընթացակարգեր</w:t>
      </w:r>
      <w:r w:rsidR="009B680D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9B680D" w:rsidRPr="00222EDA">
        <w:rPr>
          <w:rFonts w:ascii="Sylfaen" w:hAnsi="Sylfaen"/>
          <w:sz w:val="24"/>
          <w:szCs w:val="24"/>
        </w:rPr>
        <w:t>պետք</w:t>
      </w:r>
      <w:r w:rsidRPr="00222EDA">
        <w:rPr>
          <w:rFonts w:ascii="Sylfaen" w:hAnsi="Sylfaen"/>
          <w:sz w:val="24"/>
          <w:szCs w:val="24"/>
        </w:rPr>
        <w:t xml:space="preserve"> է կանոնավոր արդիականաց</w:t>
      </w:r>
      <w:r w:rsidR="009B680D" w:rsidRPr="00222EDA">
        <w:rPr>
          <w:rFonts w:ascii="Sylfaen" w:hAnsi="Sylfaen"/>
          <w:sz w:val="24"/>
          <w:szCs w:val="24"/>
        </w:rPr>
        <w:t>վեն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թեստավոր</w:t>
      </w:r>
      <w:r w:rsidR="009B680D" w:rsidRPr="00222EDA">
        <w:rPr>
          <w:rFonts w:ascii="Sylfaen" w:hAnsi="Sylfaen"/>
          <w:sz w:val="24"/>
          <w:szCs w:val="24"/>
        </w:rPr>
        <w:t>ման ենթարկվեն՝</w:t>
      </w:r>
      <w:r w:rsidRPr="00222EDA">
        <w:rPr>
          <w:rFonts w:ascii="Sylfaen" w:hAnsi="Sylfaen"/>
          <w:sz w:val="24"/>
          <w:szCs w:val="24"/>
        </w:rPr>
        <w:t xml:space="preserve"> դրանց արդյունավետության հետ կապված վստահությունն ապահովելու համար.</w:t>
      </w:r>
    </w:p>
    <w:p w14:paraId="24700F3A" w14:textId="5B0CD090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անհրաժեշտ է սահմանել տեղեկատվության պահպանման ժամանակահատվածները,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հաշվի առնել երկարաժամկետ պահպանման </w:t>
      </w:r>
      <w:r w:rsidR="009B680D" w:rsidRPr="00222EDA">
        <w:rPr>
          <w:rFonts w:ascii="Sylfaen" w:hAnsi="Sylfaen"/>
          <w:sz w:val="24"/>
          <w:szCs w:val="24"/>
        </w:rPr>
        <w:t>արխիվ</w:t>
      </w:r>
      <w:r w:rsidRPr="00222EDA">
        <w:rPr>
          <w:rFonts w:ascii="Sylfaen" w:hAnsi="Sylfaen"/>
          <w:sz w:val="24"/>
          <w:szCs w:val="24"/>
        </w:rPr>
        <w:t>ային պատճեններին ներկայացվող պահանջները:</w:t>
      </w:r>
    </w:p>
    <w:p w14:paraId="7A04D871" w14:textId="61DEC2A8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4.1.13.4.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Պահուստավորման միջոցները պետք</w:t>
      </w:r>
      <w:r w:rsidR="0029758E" w:rsidRPr="00222EDA">
        <w:rPr>
          <w:rFonts w:ascii="Sylfaen" w:hAnsi="Sylfaen"/>
          <w:sz w:val="24"/>
          <w:szCs w:val="24"/>
        </w:rPr>
        <w:t xml:space="preserve"> է</w:t>
      </w:r>
      <w:r w:rsidRPr="00222EDA">
        <w:rPr>
          <w:rFonts w:ascii="Sylfaen" w:hAnsi="Sylfaen"/>
          <w:sz w:val="24"/>
          <w:szCs w:val="24"/>
        </w:rPr>
        <w:t xml:space="preserve"> ապահովեն վթարից, սարքավորումների </w:t>
      </w:r>
      <w:r w:rsidR="0029758E" w:rsidRPr="00222EDA">
        <w:rPr>
          <w:rFonts w:ascii="Sylfaen" w:hAnsi="Sylfaen"/>
          <w:sz w:val="24"/>
          <w:szCs w:val="24"/>
        </w:rPr>
        <w:t>խափանում</w:t>
      </w:r>
      <w:r w:rsidRPr="00222EDA">
        <w:rPr>
          <w:rFonts w:ascii="Sylfaen" w:hAnsi="Sylfaen"/>
          <w:sz w:val="24"/>
          <w:szCs w:val="24"/>
        </w:rPr>
        <w:t xml:space="preserve">ից կամ տարերային աղետից հետո ինտեգրված համակարգում պահպանվող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միջոցներով մշակվող ծրագրային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վերականգնումը:</w:t>
      </w:r>
    </w:p>
    <w:bookmarkEnd w:id="0"/>
    <w:p w14:paraId="26F065FB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4.1.14.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Արտաքին ազդեցություններից պաշտպանության միջոցներին ներկայացվող պահանջները</w:t>
      </w:r>
    </w:p>
    <w:p w14:paraId="6F851CA2" w14:textId="174171EF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4.1.14.1.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ազդեցություններից ինտեգրված համակարգի պաշտպանությունը պետք է ապահովվի </w:t>
      </w:r>
      <w:r w:rsidR="006C0ED7" w:rsidRPr="00222EDA">
        <w:rPr>
          <w:rFonts w:ascii="Sylfaen" w:hAnsi="Sylfaen"/>
          <w:sz w:val="24"/>
          <w:szCs w:val="24"/>
        </w:rPr>
        <w:t xml:space="preserve">համալիր </w:t>
      </w:r>
      <w:r w:rsidRPr="00222EDA">
        <w:rPr>
          <w:rFonts w:ascii="Sylfaen" w:hAnsi="Sylfaen"/>
          <w:sz w:val="24"/>
          <w:szCs w:val="24"/>
        </w:rPr>
        <w:t xml:space="preserve">միջոցառումների իրագործման հաշվին՝ տվյալների մշակման այն կենտրոնների նախագծմանը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հագեցվածությանը ներկայացվող պահանջներին համապատասխան, որոնցում տեղադրվելու են ինտեգրված համակարգի ծրագրաապարատային բաղադրիչները:</w:t>
      </w:r>
    </w:p>
    <w:p w14:paraId="60A85382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4.1.15.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Արտոնագրային մաքրությանը ներկայացվող պահանջները</w:t>
      </w:r>
    </w:p>
    <w:p w14:paraId="3498885B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4.1.15.1.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Ծրագրաապարատային միջոցները, տեխնոլոգիաները, տվյալների մշակման ալգորիթմ</w:t>
      </w:r>
      <w:r w:rsidR="00FF2D24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երը, ինտեգրված համակարգի </w:t>
      </w:r>
      <w:r w:rsidR="00FF2D24" w:rsidRPr="00222EDA">
        <w:rPr>
          <w:rFonts w:ascii="Sylfaen" w:hAnsi="Sylfaen"/>
          <w:sz w:val="24"/>
          <w:szCs w:val="24"/>
        </w:rPr>
        <w:t>մյուս</w:t>
      </w:r>
      <w:r w:rsidRPr="00222EDA">
        <w:rPr>
          <w:rFonts w:ascii="Sylfaen" w:hAnsi="Sylfaen"/>
          <w:sz w:val="24"/>
          <w:szCs w:val="24"/>
        </w:rPr>
        <w:t xml:space="preserve"> բաղկացուցիչ մասեր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տարածքներում պետք է </w:t>
      </w:r>
      <w:r w:rsidR="00735CA4" w:rsidRPr="00222EDA">
        <w:rPr>
          <w:rFonts w:ascii="Sylfaen" w:hAnsi="Sylfaen"/>
          <w:sz w:val="24"/>
          <w:szCs w:val="24"/>
        </w:rPr>
        <w:t>ունենան</w:t>
      </w:r>
      <w:r w:rsidRPr="00222EDA">
        <w:rPr>
          <w:rFonts w:ascii="Sylfaen" w:hAnsi="Sylfaen"/>
          <w:sz w:val="24"/>
          <w:szCs w:val="24"/>
        </w:rPr>
        <w:t xml:space="preserve"> արտոնագրային մաքրությ</w:t>
      </w:r>
      <w:r w:rsidR="00735CA4" w:rsidRPr="00222EDA">
        <w:rPr>
          <w:rFonts w:ascii="Sylfaen" w:hAnsi="Sylfaen"/>
          <w:sz w:val="24"/>
          <w:szCs w:val="24"/>
        </w:rPr>
        <w:t>ուն</w:t>
      </w:r>
      <w:r w:rsidRPr="00222EDA">
        <w:rPr>
          <w:rFonts w:ascii="Sylfaen" w:hAnsi="Sylfaen"/>
          <w:sz w:val="24"/>
          <w:szCs w:val="24"/>
        </w:rPr>
        <w:t>:</w:t>
      </w:r>
    </w:p>
    <w:p w14:paraId="5AB3D4A3" w14:textId="13582F0B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4.1.16.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Ստանդարտացմանը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</w:t>
      </w:r>
      <w:r w:rsidR="001235D8" w:rsidRPr="00222EDA">
        <w:rPr>
          <w:rFonts w:ascii="Sylfaen" w:hAnsi="Sylfaen"/>
          <w:color w:val="auto"/>
          <w:sz w:val="24"/>
          <w:szCs w:val="24"/>
        </w:rPr>
        <w:t>միօրինականացմանը</w:t>
      </w:r>
      <w:r w:rsidRPr="00222EDA">
        <w:rPr>
          <w:rFonts w:ascii="Sylfaen" w:hAnsi="Sylfaen"/>
          <w:color w:val="auto"/>
          <w:sz w:val="24"/>
          <w:szCs w:val="24"/>
        </w:rPr>
        <w:t xml:space="preserve"> ներկայացվող պահանջները</w:t>
      </w:r>
    </w:p>
    <w:p w14:paraId="3FF1594A" w14:textId="4910C4D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4.1.16.1. Ինտեգրված համակարգի բաղադրիչների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աշխատանքային նախագծման ժամանակ պետք է կիրառվեն տեղեկատվական հաղորդակցական տեխնոլոգիաների ոլորտում Հանձնաժողովի կողմից հանձնարարվող,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կողմից ազգային հատվածների համար սահմանվող ստանդարտներն ու հանձնարարականները:</w:t>
      </w:r>
    </w:p>
    <w:p w14:paraId="28FB5130" w14:textId="77777777" w:rsidR="0058299E" w:rsidRPr="00222EDA" w:rsidRDefault="0058299E" w:rsidP="00163C5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4.1.16.2.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բաղադրիչների իրագործման ժամանակ պետք է օգտագործվեն </w:t>
      </w:r>
      <w:r w:rsidR="001235D8" w:rsidRPr="00222EDA">
        <w:rPr>
          <w:rFonts w:ascii="Sylfaen" w:hAnsi="Sylfaen"/>
          <w:sz w:val="24"/>
          <w:szCs w:val="24"/>
        </w:rPr>
        <w:t>միօրի</w:t>
      </w:r>
      <w:r w:rsidRPr="00222EDA">
        <w:rPr>
          <w:rFonts w:ascii="Sylfaen" w:hAnsi="Sylfaen"/>
          <w:sz w:val="24"/>
          <w:szCs w:val="24"/>
        </w:rPr>
        <w:t>նականացված սերվիսներ, այլ ոչ թե ստեղծվեն նմանատիպ գործառույթներ կատարող ինքնուրույն սերվիսներ։</w:t>
      </w:r>
    </w:p>
    <w:p w14:paraId="4C666817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4.1.17.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Մասշտաբայնությանը ներկայացվող պահանջները</w:t>
      </w:r>
    </w:p>
    <w:p w14:paraId="0FB42967" w14:textId="286FBF53" w:rsidR="0058299E" w:rsidRPr="00222EDA" w:rsidRDefault="0058299E" w:rsidP="00163C54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4.1.17.1.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ծրագրաապարատային միջոցները պետք է ապահովեն բավարար մասշտաբայնություն՝ ըստ արտադրողականության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մշակվող տվյալների ծավալի, առանց կիրառական ծրագրային ապահովման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ափոխման, այդ թվում՝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դեպքերում՝</w:t>
      </w:r>
    </w:p>
    <w:p w14:paraId="0DA50F3D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փոխգործակցության մասնակիցների ավելացումը.</w:t>
      </w:r>
    </w:p>
    <w:p w14:paraId="10466131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միջոցներով իրագործվող ընդհանուր գործընթացների ցանկի ընդլայնումը.</w:t>
      </w:r>
    </w:p>
    <w:p w14:paraId="770B59F5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իրագործման եղանակի փոփոխությունը.</w:t>
      </w:r>
    </w:p>
    <w:p w14:paraId="0986FEF3" w14:textId="3E9902E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հատվածի, ազգային հատվածների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արտաքին տեղեկատվական 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հոսքերի ավելացումը.</w:t>
      </w:r>
    </w:p>
    <w:p w14:paraId="1AEF55F8" w14:textId="77777777" w:rsidR="0058299E" w:rsidRPr="00222EDA" w:rsidRDefault="0058299E" w:rsidP="00163C5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163C5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օգտ</w:t>
      </w:r>
      <w:r w:rsidR="00065285" w:rsidRPr="00222EDA">
        <w:rPr>
          <w:rFonts w:ascii="Sylfaen" w:hAnsi="Sylfaen"/>
          <w:sz w:val="24"/>
          <w:szCs w:val="24"/>
        </w:rPr>
        <w:t>ատերե</w:t>
      </w:r>
      <w:r w:rsidRPr="00222EDA">
        <w:rPr>
          <w:rFonts w:ascii="Sylfaen" w:hAnsi="Sylfaen"/>
          <w:sz w:val="24"/>
          <w:szCs w:val="24"/>
        </w:rPr>
        <w:t>րի թվի ավելացումը:</w:t>
      </w:r>
    </w:p>
    <w:p w14:paraId="6AC1CC94" w14:textId="77777777" w:rsidR="0058299E" w:rsidRPr="00222EDA" w:rsidRDefault="0058299E" w:rsidP="00163C54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4.1.18.</w:t>
      </w:r>
      <w:r w:rsidR="00163C5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Ինտեգրված համակարգի տվյալների փոխանցման պաշտպանված ցանցին ներկայացվող պահանջները</w:t>
      </w:r>
    </w:p>
    <w:p w14:paraId="27D24087" w14:textId="79D3E5E7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b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4.1.18.1.</w:t>
      </w:r>
      <w:r w:rsidR="00C36855" w:rsidRPr="00C36855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տվյալների փոխանցման պաշտպանված ցանցը (այսուհետ՝ տվյալների փոխանցման պաշտպանված ցանց) նախատեսված է ինտեգրված համակարգի ազգային հատվածների, Հանձնաժողովի ինտեգրացիոն </w:t>
      </w:r>
      <w:r w:rsidRPr="00222EDA">
        <w:rPr>
          <w:rFonts w:ascii="Sylfaen" w:hAnsi="Sylfaen"/>
          <w:sz w:val="24"/>
          <w:szCs w:val="24"/>
        </w:rPr>
        <w:lastRenderedPageBreak/>
        <w:t xml:space="preserve">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ազգային հատվածների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օգտագործման կապուղիներով փոխանցվող տվյալների գաղտնիությունը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ամբողջականությունն ապահովելու համար։</w:t>
      </w:r>
    </w:p>
    <w:p w14:paraId="4802510F" w14:textId="4ECB6514" w:rsidR="0058299E" w:rsidRPr="00222EDA" w:rsidRDefault="0058299E" w:rsidP="00C36855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b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4.1.18.2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Տվյալների փոխանցման պաշտպանված ցանցը պետք է ապահովի ինտեգրված համակարգի ազգային հատվածների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ինտեգրացիոն հատվածի ցանցային ռեսուրսների,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փոխանցվող տվյալների հասանելիության երաշխիքներ՝ միայն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համակարգերի ու օգտատերերի համար,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զարգանա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1BEC9A5F" w14:textId="2DA4EFF6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տվյալների փոխանցման պաշտպանված ցանցի ինտեգրացիոն հնարավորությունների զարգացում՝ երրորդ երկրների հետ Միության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դրա անդամ պետությունների կողմից կնքված համաձայնագրերի իրականացման շրջանակներում արտաքին տեղեկատվական համակարգերի հետ Հանձնաժողովի ինտեգրացիոն հատվածի փոխգործակցության ապահովման մասով</w:t>
      </w:r>
      <w:r w:rsidR="00DD4FE3" w:rsidRPr="00222EDA">
        <w:rPr>
          <w:rFonts w:ascii="Sylfaen" w:hAnsi="Times New Roman" w:cs="Times New Roman"/>
          <w:sz w:val="24"/>
          <w:szCs w:val="24"/>
        </w:rPr>
        <w:t>․</w:t>
      </w:r>
    </w:p>
    <w:p w14:paraId="5EEAF3E5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Եվրասիական տնտեսական միության տեղեկատվության կրիպտոգրաֆիկ պաշտպանության մասնագիտացված միջոցների համատեղ մշակման նախագծի արդյունքների կիրառում։</w:t>
      </w:r>
    </w:p>
    <w:p w14:paraId="769B79AC" w14:textId="77777777" w:rsidR="0058299E" w:rsidRPr="00222EDA" w:rsidRDefault="0058299E" w:rsidP="00C36855">
      <w:pPr>
        <w:pStyle w:val="Heading2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Գործա</w:t>
      </w:r>
      <w:r w:rsidR="00DD4FE3" w:rsidRPr="00222EDA">
        <w:rPr>
          <w:rFonts w:ascii="Sylfaen" w:hAnsi="Sylfaen"/>
          <w:sz w:val="24"/>
          <w:szCs w:val="24"/>
        </w:rPr>
        <w:t>ռույթ</w:t>
      </w:r>
      <w:r w:rsidRPr="00222EDA">
        <w:rPr>
          <w:rFonts w:ascii="Sylfaen" w:hAnsi="Sylfaen"/>
          <w:sz w:val="24"/>
          <w:szCs w:val="24"/>
        </w:rPr>
        <w:t xml:space="preserve">ներին (խնդիրներին) </w:t>
      </w:r>
      <w:r w:rsidR="00DD4FE3" w:rsidRPr="00222EDA">
        <w:rPr>
          <w:rFonts w:ascii="Sylfaen" w:hAnsi="Sylfaen"/>
          <w:sz w:val="24"/>
          <w:szCs w:val="24"/>
        </w:rPr>
        <w:t>ներկայաց</w:t>
      </w:r>
      <w:r w:rsidRPr="00222EDA">
        <w:rPr>
          <w:rFonts w:ascii="Sylfaen" w:hAnsi="Sylfaen"/>
          <w:sz w:val="24"/>
          <w:szCs w:val="24"/>
        </w:rPr>
        <w:t>վող պահանջները</w:t>
      </w:r>
    </w:p>
    <w:p w14:paraId="4597A163" w14:textId="77777777" w:rsidR="0058299E" w:rsidRPr="00222EDA" w:rsidRDefault="0058299E" w:rsidP="00C36855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Միջպետական թեստավորման ենթահամակարգին ներկայացվող պահանջները</w:t>
      </w:r>
    </w:p>
    <w:p w14:paraId="65172E00" w14:textId="77777777" w:rsidR="0058299E" w:rsidRPr="00222EDA" w:rsidRDefault="0058299E" w:rsidP="00C36855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4.2.1.1.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Միջպետական թեստավորման ենթահամակարգը պետք է ապահովի՝</w:t>
      </w:r>
    </w:p>
    <w:p w14:paraId="454CAA70" w14:textId="49D65E33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</w:t>
      </w:r>
      <w:r w:rsidR="00DD4FE3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թեստավոր</w:t>
      </w:r>
      <w:r w:rsidR="00DE7AAC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DE7AAC" w:rsidRPr="00222EDA">
        <w:rPr>
          <w:rFonts w:ascii="Sylfaen" w:hAnsi="Sylfaen"/>
          <w:sz w:val="24"/>
          <w:szCs w:val="24"/>
        </w:rPr>
        <w:t>անցկացնելու</w:t>
      </w:r>
      <w:r w:rsidRPr="00222EDA">
        <w:rPr>
          <w:rFonts w:ascii="Sylfaen" w:hAnsi="Sylfaen"/>
          <w:sz w:val="24"/>
          <w:szCs w:val="24"/>
        </w:rPr>
        <w:t xml:space="preserve"> գործընթացների ավտոմատացման հնարավորությունների տրամադրումը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թեստավորման արդյունքների մասին մասնակիցների տեղեկացվածության բարձրացումը.</w:t>
      </w:r>
    </w:p>
    <w:p w14:paraId="29336EDE" w14:textId="5F046B34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կողմից կանոնակարգվող փոխգործակցության թեստավորման անցկացումը՝ ընդհանուր գործընթացների շրջանակներում, լիազորված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տնտեսավարող սուբյեկտների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lastRenderedPageBreak/>
        <w:t>փոխգործակցության ժամանակ, Միության միասնական նորմատիվ տեղեկատվական</w:t>
      </w:r>
      <w:r w:rsidR="00F42384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տեղեկությունների համակարգում ներառման ենթակա տեղեկությունների փոխանցման ժամանակ, թվային նախաձեռնությունների շրջանակներում.</w:t>
      </w:r>
    </w:p>
    <w:p w14:paraId="35310EDE" w14:textId="38A4BE7F" w:rsidR="0058299E" w:rsidRPr="00C36855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C36855" w:rsidRPr="00C36855">
        <w:rPr>
          <w:rFonts w:ascii="Sylfaen" w:hAnsi="Sylfaen"/>
          <w:sz w:val="24"/>
          <w:szCs w:val="24"/>
        </w:rPr>
        <w:tab/>
      </w:r>
      <w:r w:rsidR="006C517B" w:rsidRPr="00222EDA">
        <w:rPr>
          <w:rFonts w:ascii="Sylfaen" w:hAnsi="Sylfaen"/>
          <w:sz w:val="24"/>
          <w:szCs w:val="24"/>
        </w:rPr>
        <w:t>ենթահամակարգի տեղեկատվու</w:t>
      </w:r>
      <w:r w:rsidR="00FA4485" w:rsidRPr="00222EDA">
        <w:rPr>
          <w:rFonts w:ascii="Sylfaen" w:hAnsi="Sylfaen"/>
          <w:sz w:val="24"/>
          <w:szCs w:val="24"/>
        </w:rPr>
        <w:t>թյան</w:t>
      </w:r>
      <w:r w:rsidR="006C517B"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="006C517B" w:rsidRPr="00222EDA">
        <w:rPr>
          <w:rFonts w:ascii="Sylfaen" w:hAnsi="Sylfaen"/>
          <w:sz w:val="24"/>
          <w:szCs w:val="24"/>
        </w:rPr>
        <w:t xml:space="preserve"> գործառույթների հասանելիության սահմանազատման հնարավորությունն ապահովող՝ թեստավորման մասնակիցների </w:t>
      </w:r>
      <w:r w:rsidRPr="00222EDA">
        <w:rPr>
          <w:rFonts w:ascii="Sylfaen" w:hAnsi="Sylfaen"/>
          <w:sz w:val="24"/>
          <w:szCs w:val="24"/>
        </w:rPr>
        <w:t xml:space="preserve">ենթահամակարգի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հասանելիության հնարավորությունը</w:t>
      </w:r>
    </w:p>
    <w:p w14:paraId="36143AC8" w14:textId="0CF471AF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հաղորդագրությունների</w:t>
      </w:r>
      <w:r w:rsidR="00F769D8" w:rsidRPr="00222EDA">
        <w:rPr>
          <w:rFonts w:ascii="Sylfaen" w:hAnsi="Sylfaen"/>
          <w:sz w:val="24"/>
          <w:szCs w:val="24"/>
        </w:rPr>
        <w:t>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տեսքով փաստաթղթերին ներկայացվող՝ Հանձնաժողովի կողմից հաստատվող պահանջների ստուգման անցկացումը, այդ թվում՝ փոխգործակցության ստանդարտ ուղիներին միացման բացակայության պայմաններում.</w:t>
      </w:r>
    </w:p>
    <w:p w14:paraId="411FE638" w14:textId="03CDF825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թեստավորման կարգավիճակի վերաբերյալ տեղեկատվության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ու արտացոլման մեխանիզմների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միջոցների իրագործումը.</w:t>
      </w:r>
    </w:p>
    <w:p w14:paraId="7FCFCAD5" w14:textId="180B3868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հաղորդագրությունների կառուցվածքային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աչափատրամաբանական հսկողության մեխանիզմների իրա</w:t>
      </w:r>
      <w:r w:rsidR="00091F3C" w:rsidRPr="00222EDA">
        <w:rPr>
          <w:rFonts w:ascii="Sylfaen" w:hAnsi="Sylfaen"/>
          <w:sz w:val="24"/>
          <w:szCs w:val="24"/>
        </w:rPr>
        <w:t>գործ</w:t>
      </w:r>
      <w:r w:rsidRPr="00222EDA">
        <w:rPr>
          <w:rFonts w:ascii="Sylfaen" w:hAnsi="Sylfaen"/>
          <w:sz w:val="24"/>
          <w:szCs w:val="24"/>
        </w:rPr>
        <w:t>ումը.</w:t>
      </w:r>
    </w:p>
    <w:p w14:paraId="61A53B12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7) </w:t>
      </w:r>
      <w:r w:rsidR="0003233B" w:rsidRPr="00222EDA">
        <w:rPr>
          <w:rFonts w:ascii="Sylfaen" w:hAnsi="Sylfaen"/>
          <w:sz w:val="24"/>
          <w:szCs w:val="24"/>
        </w:rPr>
        <w:t xml:space="preserve">սկզբնավորող հաղորդագրություններն </w:t>
      </w:r>
      <w:r w:rsidRPr="00222EDA">
        <w:rPr>
          <w:rFonts w:ascii="Sylfaen" w:hAnsi="Sylfaen"/>
          <w:sz w:val="24"/>
          <w:szCs w:val="24"/>
        </w:rPr>
        <w:t xml:space="preserve">ազգային հատվածների՝ միջպետական թեստավորմանը մասնակցող տեղեկատվական համակարգեր </w:t>
      </w:r>
      <w:r w:rsidR="0003233B" w:rsidRPr="00222EDA">
        <w:rPr>
          <w:rFonts w:ascii="Sylfaen" w:hAnsi="Sylfaen"/>
          <w:sz w:val="24"/>
          <w:szCs w:val="24"/>
        </w:rPr>
        <w:t>ինքնաշխատ եղանակով ուղարկելու</w:t>
      </w:r>
      <w:r w:rsidRPr="00222EDA">
        <w:rPr>
          <w:rFonts w:ascii="Sylfaen" w:hAnsi="Sylfaen"/>
          <w:sz w:val="24"/>
          <w:szCs w:val="24"/>
        </w:rPr>
        <w:t xml:space="preserve"> մեխանիզմների իրագործումը.</w:t>
      </w:r>
    </w:p>
    <w:p w14:paraId="1AD81EBF" w14:textId="17A23AEE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բեռնվածության թեստավոր</w:t>
      </w:r>
      <w:r w:rsidR="00FF7C26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անցկաց</w:t>
      </w:r>
      <w:r w:rsidR="00FF7C26" w:rsidRPr="00222EDA">
        <w:rPr>
          <w:rFonts w:ascii="Sylfaen" w:hAnsi="Sylfaen"/>
          <w:sz w:val="24"/>
          <w:szCs w:val="24"/>
        </w:rPr>
        <w:t>նելու</w:t>
      </w:r>
      <w:r w:rsidRPr="00222EDA">
        <w:rPr>
          <w:rFonts w:ascii="Sylfaen" w:hAnsi="Sylfaen"/>
          <w:sz w:val="24"/>
          <w:szCs w:val="24"/>
        </w:rPr>
        <w:t xml:space="preserve"> հնարավորությունը՝ փոխգործակցության մասնակցի ենթահամակարգի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հատվածի ենթահամակա</w:t>
      </w:r>
      <w:r w:rsidR="00FF7C26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>գ</w:t>
      </w:r>
      <w:r w:rsidR="00FF7C26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>ի</w:t>
      </w:r>
      <w:r w:rsidR="00FF7C26" w:rsidRPr="00222EDA">
        <w:rPr>
          <w:rFonts w:ascii="Sylfaen" w:hAnsi="Sylfaen"/>
          <w:sz w:val="24"/>
          <w:szCs w:val="24"/>
        </w:rPr>
        <w:t xml:space="preserve"> նկատմամբ բեռնվածքի կիրառման</w:t>
      </w:r>
      <w:r w:rsidRPr="00222EDA">
        <w:rPr>
          <w:rFonts w:ascii="Sylfaen" w:hAnsi="Sylfaen"/>
          <w:sz w:val="24"/>
          <w:szCs w:val="24"/>
        </w:rPr>
        <w:t xml:space="preserve"> ռեժիմում.</w:t>
      </w:r>
    </w:p>
    <w:p w14:paraId="70204CDE" w14:textId="030B85C9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թեստավորման վիճակագրության </w:t>
      </w:r>
      <w:r w:rsidR="004A72AC" w:rsidRPr="00222EDA">
        <w:rPr>
          <w:rFonts w:ascii="Sylfaen" w:hAnsi="Sylfaen"/>
          <w:sz w:val="24"/>
          <w:szCs w:val="24"/>
        </w:rPr>
        <w:t>ձ</w:t>
      </w:r>
      <w:r w:rsidR="00A31A01">
        <w:rPr>
          <w:rFonts w:ascii="Sylfaen" w:hAnsi="Sylfaen"/>
          <w:sz w:val="24"/>
          <w:szCs w:val="24"/>
        </w:rPr>
        <w:t>և</w:t>
      </w:r>
      <w:r w:rsidR="004A72AC" w:rsidRPr="00222EDA">
        <w:rPr>
          <w:rFonts w:ascii="Sylfaen" w:hAnsi="Sylfaen"/>
          <w:sz w:val="24"/>
          <w:szCs w:val="24"/>
        </w:rPr>
        <w:t>ավոր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արտացոլման, անցկացվ</w:t>
      </w:r>
      <w:r w:rsidR="00827C9A" w:rsidRPr="00222EDA">
        <w:rPr>
          <w:rFonts w:ascii="Sylfaen" w:hAnsi="Sylfaen"/>
          <w:sz w:val="24"/>
          <w:szCs w:val="24"/>
        </w:rPr>
        <w:t>ող</w:t>
      </w:r>
      <w:r w:rsidRPr="00222EDA">
        <w:rPr>
          <w:rFonts w:ascii="Sylfaen" w:hAnsi="Sylfaen"/>
          <w:sz w:val="24"/>
          <w:szCs w:val="24"/>
        </w:rPr>
        <w:t xml:space="preserve"> թեստավորման, այդ թվում՝ թեստավորման ժամանակի, մասնակցի, թեստավորվող փոխգործակցության, արդյունքի, թեստն անցնելու ժամանակային պարամետրերի</w:t>
      </w:r>
      <w:r w:rsidR="004838B1" w:rsidRPr="00222EDA">
        <w:rPr>
          <w:rFonts w:ascii="Sylfaen" w:hAnsi="Sylfaen"/>
          <w:sz w:val="24"/>
          <w:szCs w:val="24"/>
        </w:rPr>
        <w:t xml:space="preserve"> մասին տեղեկությունների արձանագրման</w:t>
      </w:r>
      <w:r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արձանագրություն</w:t>
      </w:r>
      <w:r w:rsidR="004838B1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ը թեստավորման մասնակիցներին տրամադրելու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մեխանիզմների իրագործումը</w:t>
      </w:r>
      <w:r w:rsidR="004838B1" w:rsidRPr="00222EDA">
        <w:rPr>
          <w:rFonts w:ascii="Sylfaen" w:hAnsi="Sylfaen"/>
          <w:sz w:val="24"/>
          <w:szCs w:val="24"/>
        </w:rPr>
        <w:t>, այդ թվում</w:t>
      </w:r>
      <w:r w:rsidR="00027C2D" w:rsidRPr="00222EDA">
        <w:rPr>
          <w:rFonts w:ascii="Sylfaen" w:hAnsi="Sylfaen"/>
          <w:sz w:val="24"/>
          <w:szCs w:val="24"/>
        </w:rPr>
        <w:t>՝</w:t>
      </w:r>
      <w:r w:rsidR="004838B1" w:rsidRPr="00222EDA">
        <w:rPr>
          <w:rFonts w:ascii="Sylfaen" w:hAnsi="Sylfaen"/>
          <w:sz w:val="24"/>
          <w:szCs w:val="24"/>
        </w:rPr>
        <w:t xml:space="preserve"> ծրագրային միջերեսների միջոցով</w:t>
      </w:r>
      <w:r w:rsidR="003F0EA2" w:rsidRPr="00222EDA">
        <w:rPr>
          <w:rFonts w:ascii="Sylfaen" w:hAnsi="Times New Roman" w:cs="Times New Roman"/>
          <w:sz w:val="24"/>
          <w:szCs w:val="24"/>
        </w:rPr>
        <w:t>․</w:t>
      </w:r>
    </w:p>
    <w:p w14:paraId="2231C56E" w14:textId="745039BB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10)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թեստավորման մասնակցի մեթոդական աջակցության գործիքները՝ հաղորդագրությունների օրինակները, կարգաբերման պարամետրերը, հաղորդագրություններին ներկայացվող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ական պահանջները, հրահանգներն ու առաջարկությունները.</w:t>
      </w:r>
    </w:p>
    <w:p w14:paraId="6A6FCC46" w14:textId="23EEFF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ենթահամակարգի տեղեկությունների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EB7DBF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օգտագործման հնարավորությունը.</w:t>
      </w:r>
    </w:p>
    <w:p w14:paraId="5DFC85ED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12) թեստավորման մասնակիցների անձնական աշխատասենյակների ստեղծումը:</w:t>
      </w:r>
    </w:p>
    <w:p w14:paraId="3BAAAF89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Միջպետական թե</w:t>
      </w:r>
      <w:r w:rsidR="007C1F29" w:rsidRPr="00222EDA">
        <w:rPr>
          <w:rFonts w:ascii="Sylfaen" w:hAnsi="Sylfaen"/>
          <w:sz w:val="24"/>
          <w:szCs w:val="24"/>
        </w:rPr>
        <w:t>ս</w:t>
      </w:r>
      <w:r w:rsidRPr="00222EDA">
        <w:rPr>
          <w:rFonts w:ascii="Sylfaen" w:hAnsi="Sylfaen"/>
          <w:sz w:val="24"/>
          <w:szCs w:val="24"/>
        </w:rPr>
        <w:t>տավորման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1E1CFDD4" w14:textId="77777777" w:rsidR="0058299E" w:rsidRPr="00222EDA" w:rsidRDefault="0058299E" w:rsidP="00C36855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4.2.2.</w:t>
      </w:r>
      <w:r w:rsidR="00C36855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Թվային </w:t>
      </w:r>
      <w:r w:rsidR="00D8411C" w:rsidRPr="00222EDA">
        <w:rPr>
          <w:rFonts w:ascii="Sylfaen" w:hAnsi="Sylfaen"/>
          <w:color w:val="auto"/>
          <w:sz w:val="24"/>
          <w:szCs w:val="24"/>
        </w:rPr>
        <w:t>նմանարկչին</w:t>
      </w:r>
      <w:r w:rsidRPr="00222EDA">
        <w:rPr>
          <w:rFonts w:ascii="Sylfaen" w:hAnsi="Sylfaen"/>
          <w:color w:val="auto"/>
          <w:sz w:val="24"/>
          <w:szCs w:val="24"/>
        </w:rPr>
        <w:t xml:space="preserve"> ներկայացվող պահանջները</w:t>
      </w:r>
    </w:p>
    <w:p w14:paraId="5942666F" w14:textId="77777777" w:rsidR="0058299E" w:rsidRPr="00222EDA" w:rsidRDefault="0058299E" w:rsidP="00C36855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«Թվային </w:t>
      </w:r>
      <w:r w:rsidR="008360CC" w:rsidRPr="00222EDA">
        <w:rPr>
          <w:rFonts w:ascii="Sylfaen" w:hAnsi="Sylfaen"/>
          <w:sz w:val="24"/>
          <w:szCs w:val="24"/>
        </w:rPr>
        <w:t>նմանարկիչ</w:t>
      </w:r>
      <w:r w:rsidRPr="00222EDA">
        <w:rPr>
          <w:rFonts w:ascii="Sylfaen" w:hAnsi="Sylfaen"/>
          <w:sz w:val="24"/>
          <w:szCs w:val="24"/>
        </w:rPr>
        <w:t xml:space="preserve">» ճարտարապետատեխնիկական լուծումը նախատեսված է Միության սուբյեկտների տեղեկատվական փոխգործակցության գործընթացների նոր տեխնոլոգիական իրագործումների ինքնավար թեստավորման հնարավորությունների ապահովման համար՝ հաշվի առնելով մեկ ենթակառուցվածքային ճարտարապետատեխնոլոգիական լուծման շրջանակներում մասնակիցների վարքագծի մոդելավորման անհրաժեշտությունը։ </w:t>
      </w:r>
    </w:p>
    <w:p w14:paraId="6360A7E8" w14:textId="6852A52C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8360CC" w:rsidRPr="00222EDA">
        <w:rPr>
          <w:rFonts w:ascii="Sylfaen" w:hAnsi="Sylfaen"/>
          <w:sz w:val="24"/>
          <w:szCs w:val="24"/>
        </w:rPr>
        <w:t xml:space="preserve">նմանարկիչը </w:t>
      </w:r>
      <w:r w:rsidRPr="00222EDA">
        <w:rPr>
          <w:rFonts w:ascii="Sylfaen" w:hAnsi="Sylfaen"/>
          <w:sz w:val="24"/>
          <w:szCs w:val="24"/>
        </w:rPr>
        <w:t xml:space="preserve">պետք է ներառի ինտեգրված համակարգի ինտեգրացիոն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հատվածների, ինտեգրացիոն հարթակի, անդամ պետությունների լիազորված մարմինների տիպային տեղեկատվական համակարգերի, տնտեսավարող սուբյեկտների տեղեկատվական համակարգերի մոդելներ։</w:t>
      </w:r>
    </w:p>
    <w:p w14:paraId="0E166B97" w14:textId="5F68BFC6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Ընդ որում, թվային </w:t>
      </w:r>
      <w:r w:rsidR="008360CC" w:rsidRPr="00222EDA">
        <w:rPr>
          <w:rFonts w:ascii="Sylfaen" w:hAnsi="Sylfaen"/>
          <w:sz w:val="24"/>
          <w:szCs w:val="24"/>
        </w:rPr>
        <w:t>նմանարկիչը</w:t>
      </w:r>
      <w:r w:rsidRPr="00222EDA">
        <w:rPr>
          <w:rFonts w:ascii="Sylfaen" w:hAnsi="Sylfaen"/>
          <w:sz w:val="24"/>
          <w:szCs w:val="24"/>
        </w:rPr>
        <w:t xml:space="preserve"> պետք է նախագծված լինի այնպես, որ ապահովի թվային փոխգործակցության գործընթացների, նոր ընդհանուր գործընթացների թեստավորում անցկացնելու հնարավորությունը՝ ինտեգրված համակարգում կուտակվող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մշակվող իրական տվյալների օգտագործմամբ։</w:t>
      </w:r>
    </w:p>
    <w:p w14:paraId="0D2A4072" w14:textId="40EB6290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4.2.2.3.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8360CC" w:rsidRPr="00222EDA">
        <w:rPr>
          <w:rFonts w:ascii="Sylfaen" w:hAnsi="Sylfaen"/>
          <w:sz w:val="24"/>
          <w:szCs w:val="24"/>
        </w:rPr>
        <w:t>նմանարկիչը</w:t>
      </w:r>
      <w:r w:rsidRPr="00222EDA">
        <w:rPr>
          <w:rFonts w:ascii="Sylfaen" w:hAnsi="Sylfaen"/>
          <w:sz w:val="24"/>
          <w:szCs w:val="24"/>
        </w:rPr>
        <w:t xml:space="preserve"> պետք է ներառի ներգրավված բաղադրիչների </w:t>
      </w:r>
      <w:r w:rsidR="00D26FEA" w:rsidRPr="00222EDA">
        <w:rPr>
          <w:rFonts w:ascii="Sylfaen" w:hAnsi="Sylfaen"/>
          <w:sz w:val="24"/>
          <w:szCs w:val="24"/>
        </w:rPr>
        <w:t>կազմաձ</w:t>
      </w:r>
      <w:r w:rsidR="00A31A01">
        <w:rPr>
          <w:rFonts w:ascii="Sylfaen" w:hAnsi="Sylfaen"/>
          <w:sz w:val="24"/>
          <w:szCs w:val="24"/>
        </w:rPr>
        <w:t>և</w:t>
      </w:r>
      <w:r w:rsidR="00D26FEA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վարչարարության գործիքներ, փոխգործակցության մշակվող գործընթացների մշտադիտարկման միջոցներ, բեռնվածության թեստավորում անցկացնելու միջոցներ։</w:t>
      </w:r>
    </w:p>
    <w:p w14:paraId="28F71EEC" w14:textId="77777777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4.2.2.4.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8360CC" w:rsidRPr="00222EDA">
        <w:rPr>
          <w:rFonts w:ascii="Sylfaen" w:hAnsi="Sylfaen"/>
          <w:sz w:val="24"/>
          <w:szCs w:val="24"/>
        </w:rPr>
        <w:t>նմանարկիչը</w:t>
      </w:r>
      <w:r w:rsidRPr="00222EDA">
        <w:rPr>
          <w:rFonts w:ascii="Sylfaen" w:hAnsi="Sylfaen"/>
          <w:sz w:val="24"/>
          <w:szCs w:val="24"/>
        </w:rPr>
        <w:t xml:space="preserve"> պետք է ապահովի առնվազն 5 (հինգ) փորձարարական գործընթացների (պիլոտային նախագծերի) միաժամանակյա մշակումը։</w:t>
      </w:r>
    </w:p>
    <w:p w14:paraId="2B69FE7B" w14:textId="77777777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4.2.2.5.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8360CC" w:rsidRPr="00222EDA">
        <w:rPr>
          <w:rFonts w:ascii="Sylfaen" w:hAnsi="Sylfaen"/>
          <w:sz w:val="24"/>
          <w:szCs w:val="24"/>
        </w:rPr>
        <w:t>նմանարկիչը</w:t>
      </w:r>
      <w:r w:rsidRPr="00222EDA">
        <w:rPr>
          <w:rFonts w:ascii="Sylfaen" w:hAnsi="Sylfaen"/>
          <w:sz w:val="24"/>
          <w:szCs w:val="24"/>
        </w:rPr>
        <w:t xml:space="preserve"> պետք է տրամադրի միջսերվիսային փոխգործակցության հնարավորություն (ներառյալ անդամ պետությունների սերվիսների փոխգործակցությունը)։</w:t>
      </w:r>
    </w:p>
    <w:p w14:paraId="1C5477BF" w14:textId="77777777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4.2.2.6.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8360CC" w:rsidRPr="00222EDA">
        <w:rPr>
          <w:rFonts w:ascii="Sylfaen" w:hAnsi="Sylfaen"/>
          <w:sz w:val="24"/>
          <w:szCs w:val="24"/>
        </w:rPr>
        <w:t>նմանարկչին</w:t>
      </w:r>
      <w:r w:rsidRPr="00222EDA">
        <w:rPr>
          <w:rFonts w:ascii="Sylfaen" w:hAnsi="Sylfaen"/>
          <w:sz w:val="24"/>
          <w:szCs w:val="24"/>
        </w:rPr>
        <w:t xml:space="preserve"> ներկայացվող պահանջները կարող են ճշտվել ինտեգրված համակարգի զարգացման ընթացքում:</w:t>
      </w:r>
    </w:p>
    <w:p w14:paraId="6F82A3AA" w14:textId="77777777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4.2.2.7.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«Թվային </w:t>
      </w:r>
      <w:r w:rsidR="008360CC" w:rsidRPr="00222EDA">
        <w:rPr>
          <w:rFonts w:ascii="Sylfaen" w:hAnsi="Sylfaen"/>
          <w:sz w:val="24"/>
          <w:szCs w:val="24"/>
        </w:rPr>
        <w:t>նմանարկիչ</w:t>
      </w:r>
      <w:r w:rsidRPr="00222EDA">
        <w:rPr>
          <w:rFonts w:ascii="Sylfaen" w:hAnsi="Sylfaen"/>
          <w:sz w:val="24"/>
          <w:szCs w:val="24"/>
        </w:rPr>
        <w:t>» ճարտարապետատեխնիկական լուծմանը ներկայացվող պահանջները կարող են ճշտվել ինտեգրված համակարգի զարգացման ընթացքում:</w:t>
      </w:r>
    </w:p>
    <w:p w14:paraId="01CDA354" w14:textId="77777777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4.2.2.8.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</w:t>
      </w:r>
      <w:r w:rsidR="008360CC" w:rsidRPr="00222EDA">
        <w:rPr>
          <w:rFonts w:ascii="Sylfaen" w:hAnsi="Sylfaen"/>
          <w:sz w:val="24"/>
          <w:szCs w:val="24"/>
        </w:rPr>
        <w:t>նմանարկչին</w:t>
      </w:r>
      <w:r w:rsidRPr="00222EDA">
        <w:rPr>
          <w:rFonts w:ascii="Sylfaen" w:hAnsi="Sylfaen"/>
          <w:sz w:val="24"/>
          <w:szCs w:val="24"/>
        </w:rPr>
        <w:t xml:space="preserve"> ներկայացվող մանրամասն պահանջները պետք է սահմանված լինեն համապատասխան մասնավոր տեխնիկական առաջադրանքի մեջ: «Թվային </w:t>
      </w:r>
      <w:r w:rsidR="008360CC" w:rsidRPr="00222EDA">
        <w:rPr>
          <w:rFonts w:ascii="Sylfaen" w:hAnsi="Sylfaen"/>
          <w:sz w:val="24"/>
          <w:szCs w:val="24"/>
        </w:rPr>
        <w:t>նմանարկիչ</w:t>
      </w:r>
      <w:r w:rsidRPr="00222EDA">
        <w:rPr>
          <w:rFonts w:ascii="Sylfaen" w:hAnsi="Sylfaen"/>
          <w:sz w:val="24"/>
          <w:szCs w:val="24"/>
        </w:rPr>
        <w:t>» ճարտարապետատեխնիկական լուծման բաղադրիչներին ներկայացվող մանրամասն պահանջները կարող են սահմանվել համապատասխան մասնավոր տեխնիկական առաջադրանքների մեջ:</w:t>
      </w:r>
    </w:p>
    <w:p w14:paraId="48FF76A7" w14:textId="727FA16A" w:rsidR="0058299E" w:rsidRPr="00222EDA" w:rsidRDefault="0058299E" w:rsidP="00C36855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4.2.3.</w:t>
      </w:r>
      <w:r w:rsidR="00C36855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Ինտեգրված համակարգի օգտ</w:t>
      </w:r>
      <w:r w:rsidR="001502B5" w:rsidRPr="00222EDA">
        <w:rPr>
          <w:rFonts w:ascii="Sylfaen" w:hAnsi="Sylfaen"/>
          <w:color w:val="auto"/>
          <w:sz w:val="24"/>
          <w:szCs w:val="24"/>
        </w:rPr>
        <w:t>ատեր</w:t>
      </w:r>
      <w:r w:rsidRPr="00222EDA">
        <w:rPr>
          <w:rFonts w:ascii="Sylfaen" w:hAnsi="Sylfaen"/>
          <w:color w:val="auto"/>
          <w:sz w:val="24"/>
          <w:szCs w:val="24"/>
        </w:rPr>
        <w:t xml:space="preserve">երի նույնականացման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իսկորոշման ենթահամակարգին ներկայացվող պահանջները</w:t>
      </w:r>
    </w:p>
    <w:p w14:paraId="0B77B3CC" w14:textId="6EB250ED" w:rsidR="0058299E" w:rsidRPr="00222EDA" w:rsidRDefault="0058299E" w:rsidP="00C36855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4.2.3.1.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ենթահամակարգով պետք է ապահովվի տեղեկատվական փոխգործակցության մասնակիցների (լիազորված մարմինների պաշտոնատար անձանց, տնտեսավարող սուբյեկտների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ֆիզիկական անձանց ներկայացուցիչների) համար ինտեգրված համակարգի միջոցներով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ավորվող </w:t>
      </w:r>
      <w:r w:rsidRPr="00222EDA">
        <w:rPr>
          <w:rFonts w:ascii="Sylfaen" w:hAnsi="Sylfaen"/>
          <w:sz w:val="24"/>
          <w:szCs w:val="24"/>
        </w:rPr>
        <w:lastRenderedPageBreak/>
        <w:t>սերվիսների ու ընդհանուր տեղեկատվական ռեսուրսների՝ ինտեգրված համակարգի օգտագործմամբ իրականացվող թույլատրված հասանելիության մեխանիզմների իրագործումը։ Ի</w:t>
      </w:r>
      <w:r w:rsidR="00A47CA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ենթահամակարգով պետք է պահպանվի անդամ պետությունների ազգային հատվածներում օգտագործվող </w:t>
      </w:r>
      <w:r w:rsidR="006E6A0D" w:rsidRPr="00222EDA">
        <w:rPr>
          <w:rFonts w:ascii="Sylfaen" w:hAnsi="Sylfaen"/>
          <w:sz w:val="24"/>
          <w:szCs w:val="24"/>
        </w:rPr>
        <w:t>նույն</w:t>
      </w:r>
      <w:r w:rsidRPr="00222EDA">
        <w:rPr>
          <w:rFonts w:ascii="Sylfaen" w:hAnsi="Sylfaen"/>
          <w:sz w:val="24"/>
          <w:szCs w:val="24"/>
        </w:rPr>
        <w:t xml:space="preserve">անման մեխանիզմների հետ անհրաժեշտ փոխգործակցությունը՝ դրանց հիման վրա ինտեգրված համակարգի օգտատերերի </w:t>
      </w:r>
      <w:r w:rsidR="00E337B5" w:rsidRPr="00222EDA">
        <w:rPr>
          <w:rFonts w:ascii="Sylfaen" w:hAnsi="Sylfaen"/>
          <w:sz w:val="24"/>
          <w:szCs w:val="24"/>
        </w:rPr>
        <w:t>լիազորման</w:t>
      </w:r>
      <w:r w:rsidRPr="00222EDA">
        <w:rPr>
          <w:rFonts w:ascii="Sylfaen" w:hAnsi="Sylfaen"/>
          <w:sz w:val="24"/>
          <w:szCs w:val="24"/>
        </w:rPr>
        <w:t xml:space="preserve"> նպատակներով:</w:t>
      </w:r>
    </w:p>
    <w:p w14:paraId="0A395C66" w14:textId="6AE327DD" w:rsidR="0058299E" w:rsidRPr="00222EDA" w:rsidRDefault="0058299E" w:rsidP="00C36855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4.2.3.2.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</w:t>
      </w:r>
      <w:r w:rsidR="00BA2AC7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ենթահամակարգը պետք է ապահովի՝</w:t>
      </w:r>
    </w:p>
    <w:p w14:paraId="559A6CE0" w14:textId="4819C1D7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օգտ</w:t>
      </w:r>
      <w:r w:rsidR="00A70005" w:rsidRPr="00222EDA">
        <w:rPr>
          <w:rFonts w:ascii="Sylfaen" w:hAnsi="Sylfaen"/>
          <w:sz w:val="24"/>
          <w:szCs w:val="24"/>
        </w:rPr>
        <w:t>ատիրոջ</w:t>
      </w:r>
      <w:r w:rsidR="0086168A" w:rsidRPr="00222EDA">
        <w:rPr>
          <w:rFonts w:ascii="Sylfaen" w:hAnsi="Sylfaen"/>
          <w:sz w:val="24"/>
          <w:szCs w:val="24"/>
        </w:rPr>
        <w:t>ն այն</w:t>
      </w:r>
      <w:r w:rsidRPr="00222EDA">
        <w:rPr>
          <w:rFonts w:ascii="Sylfaen" w:hAnsi="Sylfaen"/>
          <w:sz w:val="24"/>
          <w:szCs w:val="24"/>
        </w:rPr>
        <w:t xml:space="preserve"> միասնական հաշվ</w:t>
      </w:r>
      <w:r w:rsidR="0086168A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ինտեգրված համակարգի գործառույթների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70005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տրամադրումը, որը հնարավորություն է տալիս ստանալ</w:t>
      </w:r>
      <w:r w:rsidR="0086168A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ինտեգրված համակարգի, թվային հարթակների </w:t>
      </w:r>
      <w:r w:rsidR="00371225" w:rsidRPr="00222EDA">
        <w:rPr>
          <w:rFonts w:ascii="Sylfaen" w:hAnsi="Sylfaen"/>
          <w:sz w:val="24"/>
          <w:szCs w:val="24"/>
        </w:rPr>
        <w:t>գործառույթ</w:t>
      </w:r>
      <w:r w:rsidR="0086168A" w:rsidRPr="00222EDA">
        <w:rPr>
          <w:rFonts w:ascii="Sylfaen" w:hAnsi="Sylfaen"/>
          <w:sz w:val="24"/>
          <w:szCs w:val="24"/>
        </w:rPr>
        <w:t>ների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</w:t>
      </w:r>
      <w:r w:rsidR="0086168A" w:rsidRPr="00222EDA">
        <w:rPr>
          <w:rFonts w:ascii="Sylfaen" w:hAnsi="Sylfaen"/>
          <w:sz w:val="24"/>
          <w:szCs w:val="24"/>
        </w:rPr>
        <w:t>ի շրջանակներ</w:t>
      </w:r>
      <w:r w:rsidRPr="00222EDA">
        <w:rPr>
          <w:rFonts w:ascii="Sylfaen" w:hAnsi="Sylfaen"/>
          <w:sz w:val="24"/>
          <w:szCs w:val="24"/>
        </w:rPr>
        <w:t>ում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ավորվող ընդհանուր տեղեկատվական ռեսուրսների կանոնակարգված հասանելիություն.</w:t>
      </w:r>
    </w:p>
    <w:p w14:paraId="204FB394" w14:textId="59BA0C06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տարբեր կատեգորիաների օգտատերերի </w:t>
      </w:r>
      <w:r w:rsidR="00405A58" w:rsidRPr="00222EDA">
        <w:rPr>
          <w:rFonts w:ascii="Sylfaen" w:hAnsi="Sylfaen"/>
          <w:sz w:val="24"/>
          <w:szCs w:val="24"/>
        </w:rPr>
        <w:t>(լիազորված մարմինների պաշ</w:t>
      </w:r>
      <w:r w:rsidR="004B2E80" w:rsidRPr="00222EDA">
        <w:rPr>
          <w:rFonts w:ascii="Sylfaen" w:hAnsi="Sylfaen"/>
          <w:sz w:val="24"/>
          <w:szCs w:val="24"/>
        </w:rPr>
        <w:t>տ</w:t>
      </w:r>
      <w:r w:rsidR="00405A58" w:rsidRPr="00222EDA">
        <w:rPr>
          <w:rFonts w:ascii="Sylfaen" w:hAnsi="Sylfaen"/>
          <w:sz w:val="24"/>
          <w:szCs w:val="24"/>
        </w:rPr>
        <w:t>ոնատար անձանց, ֆիզիկական անձանց, իրա</w:t>
      </w:r>
      <w:r w:rsidR="00E337B5" w:rsidRPr="00222EDA">
        <w:rPr>
          <w:rFonts w:ascii="Sylfaen" w:hAnsi="Sylfaen"/>
          <w:sz w:val="24"/>
          <w:szCs w:val="24"/>
        </w:rPr>
        <w:t>վա</w:t>
      </w:r>
      <w:r w:rsidR="00405A58" w:rsidRPr="00222EDA">
        <w:rPr>
          <w:rFonts w:ascii="Sylfaen" w:hAnsi="Sylfaen"/>
          <w:sz w:val="24"/>
          <w:szCs w:val="24"/>
        </w:rPr>
        <w:t xml:space="preserve">բանական անձանց ներկայացուցիչների, անհատ ձեռնարկատերերի, տեղեկատվական համակարգերի) </w:t>
      </w:r>
      <w:r w:rsidRPr="00222EDA">
        <w:rPr>
          <w:rFonts w:ascii="Sylfaen" w:hAnsi="Sylfaen"/>
          <w:sz w:val="24"/>
          <w:szCs w:val="24"/>
        </w:rPr>
        <w:t xml:space="preserve">նույնականացումը, իսկորոշումը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նրանց</w:t>
      </w:r>
      <w:r w:rsidR="00405A58" w:rsidRPr="00222EDA">
        <w:rPr>
          <w:rFonts w:ascii="Sylfaen" w:hAnsi="Sylfaen"/>
          <w:sz w:val="24"/>
          <w:szCs w:val="24"/>
        </w:rPr>
        <w:t xml:space="preserve"> համար</w:t>
      </w:r>
      <w:r w:rsidRPr="00222EDA">
        <w:rPr>
          <w:rFonts w:ascii="Sylfaen" w:hAnsi="Sylfaen"/>
          <w:sz w:val="24"/>
          <w:szCs w:val="24"/>
        </w:rPr>
        <w:t xml:space="preserve"> ինտեգրված համակարգի </w:t>
      </w:r>
      <w:r w:rsidR="00405A58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գործառույթների, ինտեգրված համակարգի հիման վրա ստեղծված թվային </w:t>
      </w:r>
      <w:r w:rsidR="005C3B35" w:rsidRPr="00222EDA">
        <w:rPr>
          <w:rFonts w:ascii="Sylfaen" w:hAnsi="Sylfaen"/>
          <w:sz w:val="24"/>
          <w:szCs w:val="24"/>
        </w:rPr>
        <w:t>հարթակների</w:t>
      </w:r>
      <w:r w:rsidRPr="00222EDA">
        <w:rPr>
          <w:rFonts w:ascii="Sylfaen" w:hAnsi="Sylfaen"/>
          <w:sz w:val="24"/>
          <w:szCs w:val="24"/>
        </w:rPr>
        <w:t>, ինտեգրված համակարգի շրջանակներում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ավորվող ընդհանուր տեղեկատվական </w:t>
      </w:r>
      <w:r w:rsidR="00405A58" w:rsidRPr="00222EDA">
        <w:rPr>
          <w:rFonts w:ascii="Sylfaen" w:hAnsi="Sylfaen"/>
          <w:sz w:val="24"/>
          <w:szCs w:val="24"/>
        </w:rPr>
        <w:t>ռեսուրսների կանոնակարգված հասանելիությունը.</w:t>
      </w:r>
    </w:p>
    <w:p w14:paraId="2CA90551" w14:textId="3E55DCA4" w:rsidR="0058299E" w:rsidRPr="00222EDA" w:rsidRDefault="0058299E" w:rsidP="00C36855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BA00C9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ենթահամակարգերին օգտատերերի միասնական </w:t>
      </w:r>
      <w:r w:rsidR="00E337B5" w:rsidRPr="00222EDA">
        <w:rPr>
          <w:rFonts w:ascii="Sylfaen" w:hAnsi="Sylfaen"/>
          <w:sz w:val="24"/>
          <w:szCs w:val="24"/>
        </w:rPr>
        <w:t>լիազորում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իսկորոշում կատարելու հնարավորության տրամադրումը։</w:t>
      </w:r>
    </w:p>
    <w:p w14:paraId="6B3DB204" w14:textId="7D044332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4.2.3.3.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</w:t>
      </w:r>
      <w:r w:rsidR="00BA2AC7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տեգրված համակարգի օգտատերերի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38E32922" w14:textId="77777777" w:rsidR="0058299E" w:rsidRPr="00222EDA" w:rsidRDefault="0058299E" w:rsidP="00C36855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4.2.4.</w:t>
      </w:r>
      <w:r w:rsidR="00C36855" w:rsidRPr="00C36855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Միության տեղեկատվական պորտալին </w:t>
      </w:r>
      <w:r w:rsidR="00F356F5" w:rsidRPr="00222EDA">
        <w:rPr>
          <w:rFonts w:ascii="Sylfaen" w:hAnsi="Sylfaen"/>
          <w:color w:val="auto"/>
          <w:sz w:val="24"/>
          <w:szCs w:val="24"/>
        </w:rPr>
        <w:t>ներկայաց</w:t>
      </w:r>
      <w:r w:rsidRPr="00222EDA">
        <w:rPr>
          <w:rFonts w:ascii="Sylfaen" w:hAnsi="Sylfaen"/>
          <w:color w:val="auto"/>
          <w:sz w:val="24"/>
          <w:szCs w:val="24"/>
        </w:rPr>
        <w:t>վող պահանջները</w:t>
      </w:r>
    </w:p>
    <w:p w14:paraId="7DADC38E" w14:textId="2FC3E1E6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4.2.4.1.</w:t>
      </w:r>
      <w:r w:rsidR="00C36855" w:rsidRPr="00C36855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տեղեկատվական </w:t>
      </w:r>
      <w:r w:rsidR="00ED37E9" w:rsidRPr="00222EDA">
        <w:rPr>
          <w:rFonts w:ascii="Sylfaen" w:hAnsi="Sylfaen"/>
          <w:sz w:val="24"/>
          <w:szCs w:val="24"/>
        </w:rPr>
        <w:t>պորտալն</w:t>
      </w:r>
      <w:r w:rsidRPr="00222EDA">
        <w:rPr>
          <w:rFonts w:ascii="Sylfaen" w:hAnsi="Sylfaen"/>
          <w:sz w:val="24"/>
          <w:szCs w:val="24"/>
        </w:rPr>
        <w:t xml:space="preserve"> «Ինտերնետ» տեղեկատվական</w:t>
      </w:r>
      <w:r w:rsidR="00E04738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հեռահաղորդակցական ցանց</w:t>
      </w:r>
      <w:r w:rsidR="00ED37E9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մարմինների լոկալ ցանցեր</w:t>
      </w:r>
      <w:r w:rsidR="00ED37E9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ռեսուրսների ամբողջություն է: Միության տեղեկատվական պորտալը պետք է ապահովի Միության, </w:t>
      </w:r>
      <w:r w:rsidR="00533A52" w:rsidRPr="00222EDA">
        <w:rPr>
          <w:rFonts w:ascii="Sylfaen" w:hAnsi="Sylfaen"/>
          <w:sz w:val="24"/>
          <w:szCs w:val="24"/>
        </w:rPr>
        <w:t>դրա</w:t>
      </w:r>
      <w:r w:rsidRPr="00222EDA">
        <w:rPr>
          <w:rFonts w:ascii="Sylfaen" w:hAnsi="Sylfaen"/>
          <w:sz w:val="24"/>
          <w:szCs w:val="24"/>
        </w:rPr>
        <w:t xml:space="preserve">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գործունեության մասին արդիական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հավաստի տեղեկատվության տրամադրումը,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պետական իշխանության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ցանկացած շահագրգիռ անձ</w:t>
      </w:r>
      <w:r w:rsidR="0029412C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համար </w:t>
      </w:r>
      <w:r w:rsidR="00533A52" w:rsidRPr="00222EDA">
        <w:rPr>
          <w:rFonts w:ascii="Sylfaen" w:hAnsi="Sylfaen"/>
          <w:sz w:val="24"/>
          <w:szCs w:val="24"/>
        </w:rPr>
        <w:t>պետք է տրամադրի ընդհանուր գործընթացների իրագործման ժամանակ ինտեգրված համակարգի միջոցներով ձ</w:t>
      </w:r>
      <w:r w:rsidR="00A31A01">
        <w:rPr>
          <w:rFonts w:ascii="Sylfaen" w:hAnsi="Sylfaen"/>
          <w:sz w:val="24"/>
          <w:szCs w:val="24"/>
        </w:rPr>
        <w:t>և</w:t>
      </w:r>
      <w:r w:rsidR="00533A52" w:rsidRPr="00222EDA">
        <w:rPr>
          <w:rFonts w:ascii="Sylfaen" w:hAnsi="Sylfaen"/>
          <w:sz w:val="24"/>
          <w:szCs w:val="24"/>
        </w:rPr>
        <w:t>ավորվող Միության ընդհանուր տեղեկատվական ռեսուրսների հասանելիության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533A52" w:rsidRPr="00222EDA">
        <w:rPr>
          <w:rFonts w:ascii="Sylfaen" w:hAnsi="Sylfaen"/>
          <w:sz w:val="24"/>
          <w:szCs w:val="24"/>
        </w:rPr>
        <w:t>սերվիսներ</w:t>
      </w:r>
      <w:r w:rsidRPr="00222EDA">
        <w:rPr>
          <w:rFonts w:ascii="Sylfaen" w:hAnsi="Sylfaen"/>
          <w:sz w:val="24"/>
          <w:szCs w:val="24"/>
        </w:rPr>
        <w:t>:</w:t>
      </w:r>
    </w:p>
    <w:p w14:paraId="0E34265C" w14:textId="7D6653EE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տեղեկատվական պորտալը պետք է ներառի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բաղադրիչները՝</w:t>
      </w:r>
    </w:p>
    <w:p w14:paraId="01B04FFF" w14:textId="22523CA5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պորտալը.</w:t>
      </w:r>
    </w:p>
    <w:p w14:paraId="63F9A26E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տեխնոլոգիական պորտալը:</w:t>
      </w:r>
    </w:p>
    <w:p w14:paraId="7AD94A06" w14:textId="763E8752" w:rsidR="0058299E" w:rsidRPr="00222EDA" w:rsidRDefault="0058299E" w:rsidP="00C36855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222EDA">
        <w:rPr>
          <w:rFonts w:ascii="Sylfaen" w:hAnsi="Sylfaen"/>
          <w:color w:val="auto"/>
        </w:rPr>
        <w:t>4.2.4.5.</w:t>
      </w:r>
      <w:r w:rsidR="00C36855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 xml:space="preserve">Միության ընդհանուր տեղեկատվական ռեսուրսների 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բաց տվյալների պորտալին ներկայացվող պահանջները</w:t>
      </w:r>
    </w:p>
    <w:p w14:paraId="7CF9C6E1" w14:textId="1F2AFC84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տարբեր կատեգորիաների օգտատերերի համար ապահովի ինտեգրված համակարգի ենթահամակարգերում կենտրոնացված վարման միջոցով կամ ընդհանուր գործընթացների իրագործման շրջանակներում տեղեկատվական փոխգործակցության հիման վրա,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օգտատերերի անձնական աշխատասենյակներում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տվյալների վարման հիման վրա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ավորվող ընդհանուր տեղեկատվական ռեսուրսների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անանուն հասանելիություն: </w:t>
      </w:r>
    </w:p>
    <w:p w14:paraId="154FABF0" w14:textId="3D6B3073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պորտալի կազմի մեջ ներառված են Եվրասիական տնտեսական </w:t>
      </w:r>
      <w:r w:rsidRPr="00222EDA">
        <w:rPr>
          <w:rFonts w:ascii="Sylfaen" w:hAnsi="Sylfaen"/>
          <w:sz w:val="24"/>
          <w:szCs w:val="24"/>
        </w:rPr>
        <w:lastRenderedPageBreak/>
        <w:t xml:space="preserve">միության ընդհանուր գործընթացների տվյալների մոդելի, էլեկտրոնային փաստաթղթերի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տեղեկությունների կառուցվածքների հարցերով տեղեկատվական ռեսուրսներ, նորմատիվ տեղեկատվական տեղեկություններ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թեմատիկ բաժիններ՝ ըստ Միության գործունեության ուղղությունների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այլն:</w:t>
      </w:r>
    </w:p>
    <w:p w14:paraId="2C83D5F4" w14:textId="19D40400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4.2.4.5.3.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ապահովի տվյալների տարբեր տեսակի տրամադրումը, այդ թվում՝</w:t>
      </w:r>
    </w:p>
    <w:p w14:paraId="58B3BB38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օգտատիրոջ միջերեսում տվյալներ տրամադրելը</w:t>
      </w:r>
      <w:r w:rsidR="00F752D5" w:rsidRPr="00222EDA">
        <w:rPr>
          <w:rFonts w:ascii="Sylfaen" w:hAnsi="Times New Roman" w:cs="Times New Roman"/>
          <w:sz w:val="24"/>
          <w:szCs w:val="24"/>
        </w:rPr>
        <w:t>․</w:t>
      </w:r>
    </w:p>
    <w:p w14:paraId="02223B6C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քարտեզագրական տվյալներ տրամադրելը</w:t>
      </w:r>
      <w:r w:rsidR="00F752D5" w:rsidRPr="00222EDA">
        <w:rPr>
          <w:rFonts w:ascii="Sylfaen" w:hAnsi="Times New Roman" w:cs="Times New Roman"/>
          <w:sz w:val="24"/>
          <w:szCs w:val="24"/>
        </w:rPr>
        <w:t>․</w:t>
      </w:r>
    </w:p>
    <w:p w14:paraId="764E5D2C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C36855" w:rsidRPr="00A31A01">
        <w:rPr>
          <w:rFonts w:ascii="Sylfaen" w:hAnsi="Sylfaen"/>
          <w:sz w:val="24"/>
          <w:szCs w:val="24"/>
        </w:rPr>
        <w:tab/>
      </w:r>
      <w:smartTag w:uri="urn:schemas-microsoft-com:office:smarttags" w:element="stockticker">
        <w:r w:rsidRPr="00222EDA">
          <w:rPr>
            <w:rFonts w:ascii="Sylfaen" w:hAnsi="Sylfaen"/>
            <w:sz w:val="24"/>
            <w:szCs w:val="24"/>
          </w:rPr>
          <w:t>API</w:t>
        </w:r>
      </w:smartTag>
      <w:r w:rsidRPr="00222EDA">
        <w:rPr>
          <w:rFonts w:ascii="Sylfaen" w:hAnsi="Sylfaen"/>
          <w:sz w:val="24"/>
          <w:szCs w:val="24"/>
        </w:rPr>
        <w:t>-ի միջոցով տվյալներ տրամադրելը</w:t>
      </w:r>
      <w:r w:rsidR="00F752D5" w:rsidRPr="00222EDA">
        <w:rPr>
          <w:rFonts w:ascii="Sylfaen" w:hAnsi="Times New Roman" w:cs="Times New Roman"/>
          <w:sz w:val="24"/>
          <w:szCs w:val="24"/>
        </w:rPr>
        <w:t>․</w:t>
      </w:r>
    </w:p>
    <w:p w14:paraId="37595101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ինֆոգրաֆիկայի տեսքով տվյալներ տրամադրելը</w:t>
      </w:r>
      <w:r w:rsidR="00566DEE" w:rsidRPr="00222EDA">
        <w:rPr>
          <w:rFonts w:ascii="Sylfaen" w:hAnsi="Times New Roman" w:cs="Times New Roman"/>
          <w:sz w:val="24"/>
          <w:szCs w:val="24"/>
        </w:rPr>
        <w:t>․</w:t>
      </w:r>
    </w:p>
    <w:p w14:paraId="7885730B" w14:textId="1D0995DD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մեքենաընթեռնելի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աչափով տվյալներ տրամադրելը։</w:t>
      </w:r>
    </w:p>
    <w:p w14:paraId="329B6B7A" w14:textId="54C8D894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4.2.4.5.4.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ապահովի ինտեգրված համակարգի ենթահամակարգերից </w:t>
      </w:r>
      <w:r w:rsidR="00FC37F0" w:rsidRPr="00222EDA">
        <w:rPr>
          <w:rFonts w:ascii="Sylfaen" w:hAnsi="Sylfaen"/>
          <w:sz w:val="24"/>
          <w:szCs w:val="24"/>
        </w:rPr>
        <w:t>ինքնաշխատ</w:t>
      </w:r>
      <w:r w:rsidRPr="00222EDA">
        <w:rPr>
          <w:rFonts w:ascii="Sylfaen" w:hAnsi="Sylfaen"/>
          <w:sz w:val="24"/>
          <w:szCs w:val="24"/>
        </w:rPr>
        <w:t xml:space="preserve"> ռեժիմով տեղեկատվության հրապարակումը:</w:t>
      </w:r>
    </w:p>
    <w:p w14:paraId="0F76F22D" w14:textId="4FEBEB88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4.2.4.5.5.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ապահովի ընդհանուր գործընթացների իրագործման մեթոդական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տեխնոլոգիական աջակցության իրականացումը, այդ թվում</w:t>
      </w:r>
      <w:r w:rsidR="00FC37F0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յալի հաշվին՝</w:t>
      </w:r>
    </w:p>
    <w:p w14:paraId="61356D6E" w14:textId="2A14CCFD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իրագործման վերաբերյալ մեթոդական </w:t>
      </w:r>
      <w:r w:rsidR="00DC4CB2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տեղեկատվական նյութերի հրապարակումը.</w:t>
      </w:r>
    </w:p>
    <w:p w14:paraId="59B400EE" w14:textId="196954E1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առարկայական ոլորտների տվյալների մոդելների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</w:t>
      </w:r>
      <w:r w:rsidR="004B3AA9" w:rsidRPr="00222EDA">
        <w:rPr>
          <w:rFonts w:ascii="Sylfaen" w:hAnsi="Sylfaen"/>
          <w:sz w:val="24"/>
          <w:szCs w:val="24"/>
        </w:rPr>
        <w:t xml:space="preserve">տարբերակների </w:t>
      </w:r>
      <w:r w:rsidRPr="00222EDA">
        <w:rPr>
          <w:rFonts w:ascii="Sylfaen" w:hAnsi="Sylfaen"/>
          <w:sz w:val="24"/>
          <w:szCs w:val="24"/>
        </w:rPr>
        <w:t>հետ կոլեկտիվ աշխատանքի հնարավորությունը.</w:t>
      </w:r>
    </w:p>
    <w:p w14:paraId="6994A0D8" w14:textId="5E6E9D21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XMI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աչափով առարկայական ոլորտների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</w:t>
      </w:r>
      <w:r w:rsidR="004B3AA9" w:rsidRPr="00222EDA">
        <w:rPr>
          <w:rFonts w:ascii="Sylfaen" w:hAnsi="Sylfaen"/>
          <w:sz w:val="24"/>
          <w:szCs w:val="24"/>
        </w:rPr>
        <w:t xml:space="preserve">տվյալների մոդելների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 xml:space="preserve">բեռնման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071DB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բեռնման հնարավորությունը.</w:t>
      </w:r>
    </w:p>
    <w:p w14:paraId="05EB7E60" w14:textId="4F649516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առարկայական ոլորտների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տվյալների մոդելների վերլուծության գործիքների տրամադրումը</w:t>
      </w:r>
      <w:r w:rsidR="001A1014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հայտնաբերված կախվածությունների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տարրերի կրկնակի օգտագործման վերաբերյալ հաշվետվությունների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ավորմամբ.</w:t>
      </w:r>
    </w:p>
    <w:p w14:paraId="365BDEAD" w14:textId="186B2C1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միջոցներով ընդհանուր գործընթացների իրագործման ժամանակ ընդհանուր գործընթացների մոդելների հիման վրա տեղեկատվական փոխգործակցությունը կանոնակարգող տեխնոլոգիական փաստաթղթերի լրակազմերի </w:t>
      </w:r>
      <w:r w:rsidR="007D445B" w:rsidRPr="00222EDA">
        <w:rPr>
          <w:rFonts w:ascii="Sylfaen" w:hAnsi="Sylfaen"/>
          <w:sz w:val="24"/>
          <w:szCs w:val="24"/>
        </w:rPr>
        <w:t>ինքնաշխատ</w:t>
      </w:r>
      <w:r w:rsidRPr="00222EDA">
        <w:rPr>
          <w:rFonts w:ascii="Sylfaen" w:hAnsi="Sylfaen"/>
          <w:sz w:val="24"/>
          <w:szCs w:val="24"/>
        </w:rPr>
        <w:t xml:space="preserve">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ավորումը</w:t>
      </w:r>
      <w:r w:rsidR="00D710CA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Հանձնաժողովի </w:t>
      </w:r>
      <w:r w:rsidR="00D710CA" w:rsidRPr="00222EDA">
        <w:rPr>
          <w:rFonts w:ascii="Sylfaen" w:hAnsi="Sylfaen"/>
          <w:sz w:val="24"/>
          <w:szCs w:val="24"/>
        </w:rPr>
        <w:t>կ</w:t>
      </w:r>
      <w:r w:rsidRPr="00222EDA">
        <w:rPr>
          <w:rFonts w:ascii="Sylfaen" w:hAnsi="Sylfaen"/>
          <w:sz w:val="24"/>
          <w:szCs w:val="24"/>
        </w:rPr>
        <w:t>ոլեգիայի 2014 թվականի նոյեմբերի 6-ի թիվ 200 որոշմամբ հաստատված</w:t>
      </w:r>
      <w:r w:rsidR="00D710CA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այդպիսի փաստաթղթերի տիպային կառուցվածքին ներկայացվող պահանջներին համապատասխան: </w:t>
      </w:r>
    </w:p>
    <w:p w14:paraId="7D7A565B" w14:textId="328DDD05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4.2.4.5.6.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օգտատերերին ապահովի հասանելիությամբ՝ հրապարակման ենթակա տ</w:t>
      </w:r>
      <w:r w:rsidR="00BF1F6D" w:rsidRPr="00222EDA">
        <w:rPr>
          <w:rFonts w:ascii="Sylfaen" w:hAnsi="Sylfaen"/>
          <w:sz w:val="24"/>
          <w:szCs w:val="24"/>
        </w:rPr>
        <w:t>եղեկություն</w:t>
      </w:r>
      <w:r w:rsidRPr="00222EDA">
        <w:rPr>
          <w:rFonts w:ascii="Sylfaen" w:hAnsi="Sylfaen"/>
          <w:sz w:val="24"/>
          <w:szCs w:val="24"/>
        </w:rPr>
        <w:t>ների տարբեր կատեգորիաների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հնարավորությամբ։ </w:t>
      </w:r>
    </w:p>
    <w:p w14:paraId="594FD426" w14:textId="035CD531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4.2.4.5.7.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</w:t>
      </w:r>
      <w:r w:rsidR="00AD2DC1" w:rsidRPr="00222EDA">
        <w:rPr>
          <w:rFonts w:ascii="Sylfaen" w:hAnsi="Sylfaen"/>
          <w:sz w:val="24"/>
          <w:szCs w:val="24"/>
        </w:rPr>
        <w:t>որոշակի թեմատիկային նվիրված ենթաբաժինների</w:t>
      </w:r>
      <w:r w:rsidRPr="00222EDA">
        <w:rPr>
          <w:rFonts w:ascii="Sylfaen" w:hAnsi="Sylfaen"/>
          <w:sz w:val="24"/>
          <w:szCs w:val="24"/>
        </w:rPr>
        <w:t xml:space="preserve"> կառուցվածքի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բովանդակության</w:t>
      </w:r>
      <w:r w:rsidR="00441EFD" w:rsidRPr="00222EDA">
        <w:rPr>
          <w:rFonts w:ascii="Sylfaen" w:hAnsi="Sylfaen"/>
          <w:sz w:val="24"/>
          <w:szCs w:val="24"/>
        </w:rPr>
        <w:t xml:space="preserve"> ստեղծման ու </w:t>
      </w:r>
      <w:r w:rsidR="00D26FEA" w:rsidRPr="00222EDA">
        <w:rPr>
          <w:rFonts w:ascii="Sylfaen" w:hAnsi="Sylfaen"/>
          <w:sz w:val="24"/>
          <w:szCs w:val="24"/>
        </w:rPr>
        <w:t>կազմաձ</w:t>
      </w:r>
      <w:r w:rsidR="00A31A01">
        <w:rPr>
          <w:rFonts w:ascii="Sylfaen" w:hAnsi="Sylfaen"/>
          <w:sz w:val="24"/>
          <w:szCs w:val="24"/>
        </w:rPr>
        <w:t>և</w:t>
      </w:r>
      <w:r w:rsidR="00D26FEA" w:rsidRPr="00222EDA">
        <w:rPr>
          <w:rFonts w:ascii="Sylfaen" w:hAnsi="Sylfaen"/>
          <w:sz w:val="24"/>
          <w:szCs w:val="24"/>
        </w:rPr>
        <w:t>ման</w:t>
      </w:r>
      <w:r w:rsidR="00441EFD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համար պետք է ապահովի միջերես՝ տիպային </w:t>
      </w:r>
      <w:r w:rsidR="00AD2DC1" w:rsidRPr="00222EDA">
        <w:rPr>
          <w:rFonts w:ascii="Sylfaen" w:hAnsi="Sylfaen"/>
          <w:sz w:val="24"/>
          <w:szCs w:val="24"/>
        </w:rPr>
        <w:t>գործառութային</w:t>
      </w:r>
      <w:r w:rsidRPr="00222EDA">
        <w:rPr>
          <w:rFonts w:ascii="Sylfaen" w:hAnsi="Sylfaen"/>
          <w:sz w:val="24"/>
          <w:szCs w:val="24"/>
        </w:rPr>
        <w:t xml:space="preserve"> բլոկ</w:t>
      </w:r>
      <w:r w:rsidR="00AD2DC1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երի օգտագործման հիման վրա: Այդկերպ ստեղծվող բաժինները պետք է </w:t>
      </w:r>
      <w:r w:rsidR="0098415A" w:rsidRPr="00222EDA">
        <w:rPr>
          <w:rFonts w:ascii="Sylfaen" w:hAnsi="Sylfaen"/>
          <w:sz w:val="24"/>
          <w:szCs w:val="24"/>
        </w:rPr>
        <w:t>թույլ տան</w:t>
      </w:r>
      <w:r w:rsidRPr="00222EDA">
        <w:rPr>
          <w:rFonts w:ascii="Sylfaen" w:hAnsi="Sylfaen"/>
          <w:sz w:val="24"/>
          <w:szCs w:val="24"/>
        </w:rPr>
        <w:t xml:space="preserve"> առանձին հասցեներով տեղադրելու հնարավորություն,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առանձին </w:t>
      </w:r>
      <w:r w:rsidR="00D34309" w:rsidRPr="00222EDA">
        <w:rPr>
          <w:rFonts w:ascii="Sylfaen" w:hAnsi="Sylfaen"/>
          <w:sz w:val="24"/>
          <w:szCs w:val="24"/>
        </w:rPr>
        <w:t>ինստալյացիոն</w:t>
      </w:r>
      <w:r w:rsidRPr="00222EDA">
        <w:rPr>
          <w:rFonts w:ascii="Sylfaen" w:hAnsi="Sylfaen"/>
          <w:sz w:val="24"/>
          <w:szCs w:val="24"/>
        </w:rPr>
        <w:t xml:space="preserve"> փաթեթների տեսքով արտաբեռն</w:t>
      </w:r>
      <w:r w:rsidR="00E77F10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հնարավորություն:</w:t>
      </w:r>
    </w:p>
    <w:p w14:paraId="668A8FA4" w14:textId="02035E88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4.2.4.5.8.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ապահովի միջպետական էլեկտրոնային ծառայությունների իրականացման հարցերով տեղեկատվական աջակցություն:</w:t>
      </w:r>
    </w:p>
    <w:p w14:paraId="6CB57E9C" w14:textId="35AF697C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4.2.4.5.9.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ապահովի քարտեզագրական տվյալների վարման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քարտեզագրական միջերեսում դրանց </w:t>
      </w:r>
      <w:r w:rsidR="003071DB" w:rsidRPr="00222EDA">
        <w:rPr>
          <w:rFonts w:ascii="Sylfaen" w:hAnsi="Sylfaen"/>
          <w:sz w:val="24"/>
          <w:szCs w:val="24"/>
        </w:rPr>
        <w:t>տեսաբերման</w:t>
      </w:r>
      <w:r w:rsidRPr="00222EDA">
        <w:rPr>
          <w:rFonts w:ascii="Sylfaen" w:hAnsi="Sylfaen"/>
          <w:sz w:val="24"/>
          <w:szCs w:val="24"/>
        </w:rPr>
        <w:t xml:space="preserve"> մեխանիզմը։</w:t>
      </w:r>
    </w:p>
    <w:p w14:paraId="09C7266E" w14:textId="3213EB9B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4.2.4.5.10.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պորտալը պետք է ապահովի արգելքների ու խոչընդոտների վերլուծության մասով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3819F1E6" w14:textId="2C0658F6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առկա աղբյուրներից գոյություն ունեցող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հավանական ռիսկերի ոլորտների մասին տեղեկ</w:t>
      </w:r>
      <w:r w:rsidR="00B007DF" w:rsidRPr="00222EDA">
        <w:rPr>
          <w:rFonts w:ascii="Sylfaen" w:hAnsi="Sylfaen"/>
          <w:sz w:val="24"/>
          <w:szCs w:val="24"/>
        </w:rPr>
        <w:t>ատվության</w:t>
      </w:r>
      <w:r w:rsidRPr="00222EDA">
        <w:rPr>
          <w:rFonts w:ascii="Sylfaen" w:hAnsi="Sylfaen"/>
          <w:sz w:val="24"/>
          <w:szCs w:val="24"/>
        </w:rPr>
        <w:t xml:space="preserve"> հավաք</w:t>
      </w:r>
      <w:r w:rsidR="00AD0F58" w:rsidRPr="00222EDA">
        <w:rPr>
          <w:rFonts w:ascii="Sylfaen" w:hAnsi="Sylfaen"/>
          <w:sz w:val="24"/>
          <w:szCs w:val="24"/>
        </w:rPr>
        <w:t>ումն ու</w:t>
      </w:r>
      <w:r w:rsidRPr="00222EDA">
        <w:rPr>
          <w:rFonts w:ascii="Sylfaen" w:hAnsi="Sylfaen"/>
          <w:sz w:val="24"/>
          <w:szCs w:val="24"/>
        </w:rPr>
        <w:t xml:space="preserve"> կուտակումը.</w:t>
      </w:r>
    </w:p>
    <w:p w14:paraId="5661D746" w14:textId="455E14A2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ռիսկերի ոլորտների նույնականացման, վերլուծության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մշտադիտարկման գործիքի տրամադրումը.</w:t>
      </w:r>
    </w:p>
    <w:p w14:paraId="028C86A7" w14:textId="518731AA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ռիսկերի ոլորտների սահմանման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փորձագիտական գնահատման համար գործիքի տրամադրումը.</w:t>
      </w:r>
    </w:p>
    <w:p w14:paraId="64166F8F" w14:textId="0810B224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ռիսկերի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լուծմանը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առաջացման կանխարգելմանն ուղղված միջոցառումների պլան</w:t>
      </w:r>
      <w:r w:rsidR="00565A24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ի վարման գործիքի տրամադրումը.</w:t>
      </w:r>
    </w:p>
    <w:p w14:paraId="4BC2B850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ատվական պորտալի միջոցներով ստացված</w:t>
      </w:r>
      <w:r w:rsidR="00B11A59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գործարար համայնքների ներկայացուցիչների դիմումների հիման վրա.</w:t>
      </w:r>
    </w:p>
    <w:p w14:paraId="0825AD1B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C36855" w:rsidRPr="00A31A01">
        <w:rPr>
          <w:rFonts w:ascii="Sylfaen" w:hAnsi="Sylfaen"/>
          <w:sz w:val="24"/>
          <w:szCs w:val="24"/>
        </w:rPr>
        <w:tab/>
      </w:r>
      <w:r w:rsidR="000F0394" w:rsidRPr="00222EDA">
        <w:rPr>
          <w:rFonts w:ascii="Sylfaen" w:hAnsi="Sylfaen"/>
          <w:sz w:val="24"/>
          <w:szCs w:val="24"/>
        </w:rPr>
        <w:t xml:space="preserve">խոչընդոտների </w:t>
      </w:r>
      <w:r w:rsidRPr="00222EDA">
        <w:rPr>
          <w:rFonts w:ascii="Sylfaen" w:hAnsi="Sylfaen"/>
          <w:sz w:val="24"/>
          <w:szCs w:val="24"/>
        </w:rPr>
        <w:t>վերացման ուղղությամբ Հանձնաժողովի աշխատանքների մասին տեղեկությունների տրամադրումը, այդ թվում՝ Միության տեղեկատվական պորտալում հրապարակելու համար.</w:t>
      </w:r>
    </w:p>
    <w:p w14:paraId="286EA8B2" w14:textId="46CE722F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C36855" w:rsidRPr="00A31A01">
        <w:rPr>
          <w:rFonts w:ascii="Sylfaen" w:hAnsi="Sylfaen"/>
          <w:sz w:val="24"/>
          <w:szCs w:val="24"/>
        </w:rPr>
        <w:tab/>
      </w:r>
      <w:r w:rsidR="00333D81" w:rsidRPr="00222EDA">
        <w:rPr>
          <w:rFonts w:ascii="Sylfaen" w:hAnsi="Sylfaen"/>
          <w:sz w:val="24"/>
          <w:szCs w:val="24"/>
        </w:rPr>
        <w:t xml:space="preserve">շուկայի վիճակի ցուցանիշների </w:t>
      </w:r>
      <w:r w:rsidR="00D26FEA" w:rsidRPr="00222EDA">
        <w:rPr>
          <w:rFonts w:ascii="Sylfaen" w:hAnsi="Sylfaen"/>
          <w:sz w:val="24"/>
          <w:szCs w:val="24"/>
        </w:rPr>
        <w:t>կազմաձ</w:t>
      </w:r>
      <w:r w:rsidR="00A31A01">
        <w:rPr>
          <w:rFonts w:ascii="Sylfaen" w:hAnsi="Sylfaen"/>
          <w:sz w:val="24"/>
          <w:szCs w:val="24"/>
        </w:rPr>
        <w:t>և</w:t>
      </w:r>
      <w:r w:rsidR="00D26FEA" w:rsidRPr="00222EDA">
        <w:rPr>
          <w:rFonts w:ascii="Sylfaen" w:hAnsi="Sylfaen"/>
          <w:sz w:val="24"/>
          <w:szCs w:val="24"/>
        </w:rPr>
        <w:t>վող</w:t>
      </w:r>
      <w:r w:rsidR="00333D81" w:rsidRPr="00222EDA">
        <w:rPr>
          <w:rFonts w:ascii="Sylfaen" w:hAnsi="Sylfaen"/>
          <w:sz w:val="24"/>
          <w:szCs w:val="24"/>
        </w:rPr>
        <w:t xml:space="preserve"> համակարգի հիման վրա </w:t>
      </w:r>
      <w:r w:rsidR="000F0394" w:rsidRPr="00222EDA">
        <w:rPr>
          <w:rFonts w:ascii="Sylfaen" w:hAnsi="Sylfaen"/>
          <w:sz w:val="24"/>
          <w:szCs w:val="24"/>
        </w:rPr>
        <w:t xml:space="preserve">խոչընդոտների </w:t>
      </w:r>
      <w:r w:rsidRPr="00222EDA">
        <w:rPr>
          <w:rFonts w:ascii="Sylfaen" w:hAnsi="Sylfaen"/>
          <w:sz w:val="24"/>
          <w:szCs w:val="24"/>
        </w:rPr>
        <w:t xml:space="preserve">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վերացման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անքների ֆորմալացված գնահատման հնարավորությունը:</w:t>
      </w:r>
    </w:p>
    <w:p w14:paraId="384A7DDF" w14:textId="756679F8" w:rsidR="0058299E" w:rsidRPr="00222EDA" w:rsidRDefault="0058299E" w:rsidP="00C36855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4.2.4.5.11.</w:t>
      </w:r>
      <w:r w:rsidR="00C36855" w:rsidRPr="00C36855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պորտալին ներկայացվող մանրամասն պահանջները պետք է սահմանված լինեն համապատասխան մասնավոր տեխնիկական առաջադրանքի մեջ:</w:t>
      </w:r>
    </w:p>
    <w:p w14:paraId="1CCB993F" w14:textId="77777777" w:rsidR="0058299E" w:rsidRPr="00222EDA" w:rsidRDefault="0058299E" w:rsidP="00C36855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222EDA">
        <w:rPr>
          <w:rFonts w:ascii="Sylfaen" w:hAnsi="Sylfaen"/>
          <w:color w:val="auto"/>
        </w:rPr>
        <w:t>4.2.4.6.</w:t>
      </w:r>
      <w:r w:rsidR="00C36855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 xml:space="preserve">Ինտեգրված համակարգի </w:t>
      </w:r>
      <w:r w:rsidR="00333D81" w:rsidRPr="00222EDA">
        <w:rPr>
          <w:rFonts w:ascii="Sylfaen" w:hAnsi="Sylfaen"/>
          <w:color w:val="auto"/>
        </w:rPr>
        <w:t>տեխնոլոգիական պորտալ</w:t>
      </w:r>
      <w:r w:rsidRPr="00222EDA">
        <w:rPr>
          <w:rFonts w:ascii="Sylfaen" w:hAnsi="Sylfaen"/>
          <w:color w:val="auto"/>
        </w:rPr>
        <w:t>ին ներկայացվող պահանջները</w:t>
      </w:r>
    </w:p>
    <w:p w14:paraId="49C2D96E" w14:textId="07028857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նախատեսված է ազգային հատվածների պատվիրատուների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օպերատորների, ընդհանուր գործընթացների </w:t>
      </w:r>
      <w:r w:rsidRPr="00222EDA">
        <w:rPr>
          <w:rFonts w:ascii="Sylfaen" w:hAnsi="Sylfaen"/>
          <w:sz w:val="24"/>
          <w:szCs w:val="24"/>
        </w:rPr>
        <w:lastRenderedPageBreak/>
        <w:t>մասնակից լիազորված մարմինների տեխնիկական ծառայությունների տեղեկատվական աջակցության,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շահագրգիռ անձանց լայն շրջանակի տեղեկացման համար:</w:t>
      </w:r>
    </w:p>
    <w:p w14:paraId="531C3F1B" w14:textId="1A8C42F2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4.2.4.6.2.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ապահովի ինտեգրված համակարգի հնարավորությունների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առավելությունների մասին հանրամատչելի տեղեկ</w:t>
      </w:r>
      <w:r w:rsidR="00590A53" w:rsidRPr="00222EDA">
        <w:rPr>
          <w:rFonts w:ascii="Sylfaen" w:hAnsi="Sylfaen"/>
          <w:sz w:val="24"/>
          <w:szCs w:val="24"/>
        </w:rPr>
        <w:t>ատվության</w:t>
      </w:r>
      <w:r w:rsidRPr="00222EDA">
        <w:rPr>
          <w:rFonts w:ascii="Sylfaen" w:hAnsi="Sylfaen"/>
          <w:sz w:val="24"/>
          <w:szCs w:val="24"/>
        </w:rPr>
        <w:t xml:space="preserve"> հրապարակման հնարավորություն, այդ թվում՝</w:t>
      </w:r>
    </w:p>
    <w:p w14:paraId="7DADC918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մասնակիցների նկարագրությունը.</w:t>
      </w:r>
    </w:p>
    <w:p w14:paraId="0F089934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ճարտարապետության նկարագրությունը.</w:t>
      </w:r>
    </w:p>
    <w:p w14:paraId="57EA208D" w14:textId="6415D33D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օգտագործվող տեխնոլոգիաների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կիրառվող մեթոդիկաների նկարագրությունը.</w:t>
      </w:r>
    </w:p>
    <w:p w14:paraId="4BEFB80F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իրականացվող ընդհանուր գործընթացների նկարագրությունը.</w:t>
      </w:r>
    </w:p>
    <w:p w14:paraId="4674F46F" w14:textId="57C6DEB8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շրջանակներում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ավորվող ընդհանուր տեղեկատվական ռեսուրսների նկարագրութունը.</w:t>
      </w:r>
    </w:p>
    <w:p w14:paraId="0FD23020" w14:textId="77777777" w:rsidR="0058299E" w:rsidRPr="00222EDA" w:rsidRDefault="0058299E" w:rsidP="00C36855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փուլերի նկարագրությունը։</w:t>
      </w:r>
    </w:p>
    <w:p w14:paraId="0D8D0163" w14:textId="7ADE5DFE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4.2.4.6.3.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ազգային </w:t>
      </w:r>
      <w:r w:rsidR="00590A53" w:rsidRPr="00222EDA">
        <w:rPr>
          <w:rFonts w:ascii="Sylfaen" w:hAnsi="Sylfaen"/>
          <w:sz w:val="24"/>
          <w:szCs w:val="24"/>
        </w:rPr>
        <w:t>հատված</w:t>
      </w:r>
      <w:r w:rsidR="00BC1E05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 xml:space="preserve">ի պատվիրատուների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օպերատորների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աշխատակիցներին տրամադրի ինտեգրված համակարգի</w:t>
      </w:r>
      <w:r w:rsidR="00BA78E5" w:rsidRPr="00222EDA">
        <w:rPr>
          <w:rFonts w:ascii="Sylfaen" w:hAnsi="Sylfaen"/>
          <w:sz w:val="24"/>
          <w:szCs w:val="24"/>
        </w:rPr>
        <w:t xml:space="preserve"> զարգացման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</w:t>
      </w:r>
      <w:r w:rsidR="00BA78E5" w:rsidRPr="00222EDA">
        <w:rPr>
          <w:rFonts w:ascii="Sylfaen" w:hAnsi="Sylfaen"/>
          <w:sz w:val="24"/>
          <w:szCs w:val="24"/>
        </w:rPr>
        <w:t xml:space="preserve">իրականացման աշխատանքների ընթացքի </w:t>
      </w:r>
      <w:r w:rsidRPr="00222EDA">
        <w:rPr>
          <w:rFonts w:ascii="Sylfaen" w:hAnsi="Sylfaen"/>
          <w:sz w:val="24"/>
          <w:szCs w:val="24"/>
        </w:rPr>
        <w:t>մասին տեղեկ</w:t>
      </w:r>
      <w:r w:rsidR="00BA78E5" w:rsidRPr="00222EDA">
        <w:rPr>
          <w:rFonts w:ascii="Sylfaen" w:hAnsi="Sylfaen"/>
          <w:sz w:val="24"/>
          <w:szCs w:val="24"/>
        </w:rPr>
        <w:t>ատվության</w:t>
      </w:r>
      <w:r w:rsidRPr="00222EDA">
        <w:rPr>
          <w:rFonts w:ascii="Sylfaen" w:hAnsi="Sylfaen"/>
          <w:sz w:val="24"/>
          <w:szCs w:val="24"/>
        </w:rPr>
        <w:t xml:space="preserve"> փոխանակման համար </w:t>
      </w:r>
      <w:r w:rsidR="00590A53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ներ:</w:t>
      </w:r>
    </w:p>
    <w:p w14:paraId="757AEA8F" w14:textId="15E77F1B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4.2.4.6.4.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ազգային </w:t>
      </w:r>
      <w:r w:rsidR="0095332F" w:rsidRPr="00222EDA">
        <w:rPr>
          <w:rFonts w:ascii="Sylfaen" w:hAnsi="Sylfaen"/>
          <w:sz w:val="24"/>
          <w:szCs w:val="24"/>
        </w:rPr>
        <w:t>հատվածներ</w:t>
      </w:r>
      <w:r w:rsidRPr="00222EDA">
        <w:rPr>
          <w:rFonts w:ascii="Sylfaen" w:hAnsi="Sylfaen"/>
          <w:sz w:val="24"/>
          <w:szCs w:val="24"/>
        </w:rPr>
        <w:t xml:space="preserve">ի օպերատորների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աշխատակիցներին տրամադրի ազգային </w:t>
      </w:r>
      <w:r w:rsidR="0095332F" w:rsidRPr="00222EDA">
        <w:rPr>
          <w:rFonts w:ascii="Sylfaen" w:hAnsi="Sylfaen"/>
          <w:sz w:val="24"/>
          <w:szCs w:val="24"/>
        </w:rPr>
        <w:t>հատված</w:t>
      </w:r>
      <w:r w:rsidRPr="00222EDA">
        <w:rPr>
          <w:rFonts w:ascii="Sylfaen" w:hAnsi="Sylfaen"/>
          <w:sz w:val="24"/>
          <w:szCs w:val="24"/>
        </w:rPr>
        <w:t xml:space="preserve">ներում օգտագործման համար Հանձնաժողովի կողմից տրամադրվող ծրագրային ապահովման (տիպային անցուղի, տիպային </w:t>
      </w:r>
      <w:r w:rsidR="00FF2659" w:rsidRPr="00222EDA">
        <w:rPr>
          <w:rFonts w:ascii="Sylfaen" w:hAnsi="Sylfaen"/>
          <w:sz w:val="24"/>
          <w:szCs w:val="24"/>
        </w:rPr>
        <w:t>ՎԵԿ</w:t>
      </w:r>
      <w:r w:rsidRPr="00222EDA">
        <w:rPr>
          <w:rFonts w:ascii="Sylfaen" w:hAnsi="Sylfaen"/>
          <w:sz w:val="24"/>
          <w:szCs w:val="24"/>
        </w:rPr>
        <w:t xml:space="preserve">, </w:t>
      </w:r>
      <w:r w:rsidR="00BA2AC7" w:rsidRPr="00222EDA">
        <w:rPr>
          <w:rFonts w:ascii="Sylfaen" w:hAnsi="Sylfaen"/>
          <w:sz w:val="24"/>
          <w:szCs w:val="24"/>
        </w:rPr>
        <w:t>հարմարիչներ</w:t>
      </w:r>
      <w:r w:rsidRPr="00222EDA">
        <w:rPr>
          <w:rFonts w:ascii="Sylfaen" w:hAnsi="Sylfaen"/>
          <w:sz w:val="24"/>
          <w:szCs w:val="24"/>
        </w:rPr>
        <w:t xml:space="preserve">, ընդհանուր գործընթացների բազային իրագործման բաղադրիչներ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այլն) թարմացումների օպերատիվ ստացման համար </w:t>
      </w:r>
      <w:r w:rsidR="0095332F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ներ:</w:t>
      </w:r>
    </w:p>
    <w:p w14:paraId="0785679D" w14:textId="77777777" w:rsidR="00C36855" w:rsidRPr="00A31A01" w:rsidRDefault="00C36855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23E4A8A9" w14:textId="345B1313" w:rsidR="0058299E" w:rsidRPr="00222EDA" w:rsidRDefault="0058299E" w:rsidP="00C36855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4.2.4.6.5.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ազգային </w:t>
      </w:r>
      <w:r w:rsidR="001C0EA6" w:rsidRPr="00222EDA">
        <w:rPr>
          <w:rFonts w:ascii="Sylfaen" w:hAnsi="Sylfaen"/>
          <w:sz w:val="24"/>
          <w:szCs w:val="24"/>
        </w:rPr>
        <w:t>հատված</w:t>
      </w:r>
      <w:r w:rsidR="009A7E01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ի օպերատորների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մասնակից լիազորված մարմինների տեխնիկական ծառայությունների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="00E337B5" w:rsidRPr="00222EDA">
        <w:rPr>
          <w:rFonts w:ascii="Sylfaen" w:hAnsi="Sylfaen"/>
          <w:sz w:val="24"/>
          <w:szCs w:val="24"/>
        </w:rPr>
        <w:t>լիազորված</w:t>
      </w:r>
      <w:r w:rsidRPr="00222EDA">
        <w:rPr>
          <w:rFonts w:ascii="Sylfaen" w:hAnsi="Sylfaen"/>
          <w:sz w:val="24"/>
          <w:szCs w:val="24"/>
        </w:rPr>
        <w:t xml:space="preserve"> աշխատակիցներին </w:t>
      </w:r>
      <w:r w:rsidR="001C0EA6" w:rsidRPr="00222EDA">
        <w:rPr>
          <w:rFonts w:ascii="Sylfaen" w:hAnsi="Sylfaen"/>
          <w:sz w:val="24"/>
          <w:szCs w:val="24"/>
        </w:rPr>
        <w:t>տրամադրի</w:t>
      </w:r>
      <w:r w:rsidRPr="00222EDA">
        <w:rPr>
          <w:rFonts w:ascii="Sylfaen" w:hAnsi="Sylfaen"/>
          <w:sz w:val="24"/>
          <w:szCs w:val="24"/>
        </w:rPr>
        <w:t xml:space="preserve"> ինտեգրված համակարգի տեխնիկական աջակցության ծառայությ</w:t>
      </w:r>
      <w:r w:rsidR="001C0EA6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>ն</w:t>
      </w:r>
      <w:r w:rsidR="001C0EA6" w:rsidRPr="00222EDA">
        <w:rPr>
          <w:rFonts w:ascii="Sylfaen" w:hAnsi="Sylfaen"/>
          <w:sz w:val="24"/>
          <w:szCs w:val="24"/>
        </w:rPr>
        <w:t xml:space="preserve"> սերվիս</w:t>
      </w:r>
      <w:r w:rsidRPr="00222EDA">
        <w:rPr>
          <w:rFonts w:ascii="Sylfaen" w:hAnsi="Sylfaen"/>
          <w:sz w:val="24"/>
          <w:szCs w:val="24"/>
        </w:rPr>
        <w:t>ների, այդ թվում՝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ուղեկցման հայտերի հաշվառման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գործիքների, արտակարգ իրավիճակների ուսումնասիրության նպատակով օպերատիվ փոխգործակցության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վերլուծության գործիքների, մեթոդական նյութերի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շահագործման փաստաթղթերի</w:t>
      </w:r>
      <w:r w:rsidR="008E25A5" w:rsidRPr="00222EDA">
        <w:rPr>
          <w:rFonts w:ascii="Sylfaen" w:hAnsi="Sylfaen"/>
          <w:sz w:val="24"/>
          <w:szCs w:val="24"/>
        </w:rPr>
        <w:t xml:space="preserve"> հասանելիություն</w:t>
      </w:r>
      <w:r w:rsidRPr="00222EDA">
        <w:rPr>
          <w:rFonts w:ascii="Sylfaen" w:hAnsi="Sylfaen"/>
          <w:sz w:val="24"/>
          <w:szCs w:val="24"/>
        </w:rPr>
        <w:t>:</w:t>
      </w:r>
    </w:p>
    <w:p w14:paraId="16271ED5" w14:textId="712D8161" w:rsidR="0058299E" w:rsidRPr="00222EDA" w:rsidRDefault="0058299E" w:rsidP="00C36855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4.2.4.6.7.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մուլտիմեդիայի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աչափերով,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ինտերակտիվ </w:t>
      </w:r>
      <w:r w:rsidR="00AB3D7A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կիրառմամբ:</w:t>
      </w:r>
    </w:p>
    <w:p w14:paraId="75D69722" w14:textId="3A9D5A91" w:rsidR="0058299E" w:rsidRPr="00222EDA" w:rsidRDefault="0058299E" w:rsidP="00C36855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4.2.4.6.8.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տրամադրի բովանդակության կառավարման գործիքներ՝ ավտոմատացված ռեժիմում Հանձնաժողովի աշխատակիցների կողմից նյութերի պատրաստման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հրապարակման հնարավորություն ապահովելու համար:</w:t>
      </w:r>
    </w:p>
    <w:p w14:paraId="4470F7AD" w14:textId="207D238B" w:rsidR="0058299E" w:rsidRPr="00222EDA" w:rsidRDefault="0058299E" w:rsidP="00C36855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4.2.4.6.9.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Տեխնոլոգիական պորտալը պետք է տրամադրի տեղեկ</w:t>
      </w:r>
      <w:r w:rsidR="004F4927" w:rsidRPr="00222EDA">
        <w:rPr>
          <w:rFonts w:ascii="Sylfaen" w:hAnsi="Sylfaen"/>
          <w:sz w:val="24"/>
          <w:szCs w:val="24"/>
        </w:rPr>
        <w:t>ատվության</w:t>
      </w:r>
      <w:r w:rsidRPr="00222EDA">
        <w:rPr>
          <w:rFonts w:ascii="Sylfaen" w:hAnsi="Sylfaen"/>
          <w:sz w:val="24"/>
          <w:szCs w:val="24"/>
        </w:rPr>
        <w:t xml:space="preserve"> աղբյուրների </w:t>
      </w:r>
      <w:r w:rsidR="007A1671" w:rsidRPr="00222EDA">
        <w:rPr>
          <w:rFonts w:ascii="Sylfaen" w:hAnsi="Sylfaen"/>
          <w:sz w:val="24"/>
          <w:szCs w:val="24"/>
        </w:rPr>
        <w:t>կազմաձ</w:t>
      </w:r>
      <w:r w:rsidR="00A31A01">
        <w:rPr>
          <w:rFonts w:ascii="Sylfaen" w:hAnsi="Sylfaen"/>
          <w:sz w:val="24"/>
          <w:szCs w:val="24"/>
        </w:rPr>
        <w:t>և</w:t>
      </w:r>
      <w:r w:rsidR="007A1671" w:rsidRPr="00222EDA">
        <w:rPr>
          <w:rFonts w:ascii="Sylfaen" w:hAnsi="Sylfaen"/>
          <w:sz w:val="24"/>
          <w:szCs w:val="24"/>
        </w:rPr>
        <w:t xml:space="preserve">ման </w:t>
      </w:r>
      <w:r w:rsidRPr="00222EDA">
        <w:rPr>
          <w:rFonts w:ascii="Sylfaen" w:hAnsi="Sylfaen"/>
          <w:sz w:val="24"/>
          <w:szCs w:val="24"/>
        </w:rPr>
        <w:t xml:space="preserve">գործիքներ՝ ավտոմատ ռեժիմում նյութերի պատրաստման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հրապարակման </w:t>
      </w:r>
      <w:r w:rsidR="00ED4543" w:rsidRPr="00222EDA">
        <w:rPr>
          <w:rFonts w:ascii="Sylfaen" w:hAnsi="Sylfaen"/>
          <w:sz w:val="24"/>
          <w:szCs w:val="24"/>
        </w:rPr>
        <w:t xml:space="preserve">հնարավորությունն ապահովելու </w:t>
      </w:r>
      <w:r w:rsidRPr="00222EDA">
        <w:rPr>
          <w:rFonts w:ascii="Sylfaen" w:hAnsi="Sylfaen"/>
          <w:sz w:val="24"/>
          <w:szCs w:val="24"/>
        </w:rPr>
        <w:t xml:space="preserve">համար՝ ինտեգրված համակարգի </w:t>
      </w:r>
      <w:r w:rsidR="002370DF" w:rsidRPr="00222EDA">
        <w:rPr>
          <w:rFonts w:ascii="Sylfaen" w:hAnsi="Sylfaen"/>
          <w:sz w:val="24"/>
          <w:szCs w:val="24"/>
        </w:rPr>
        <w:t xml:space="preserve">այլ </w:t>
      </w:r>
      <w:r w:rsidRPr="00222EDA">
        <w:rPr>
          <w:rFonts w:ascii="Sylfaen" w:hAnsi="Sylfaen"/>
          <w:sz w:val="24"/>
          <w:szCs w:val="24"/>
        </w:rPr>
        <w:t xml:space="preserve">ենթահամակարգերի, </w:t>
      </w:r>
      <w:r w:rsidR="002370DF" w:rsidRPr="00222EDA">
        <w:rPr>
          <w:rFonts w:ascii="Sylfaen" w:hAnsi="Sylfaen"/>
          <w:sz w:val="24"/>
          <w:szCs w:val="24"/>
        </w:rPr>
        <w:t xml:space="preserve">Հանձնաժողովի </w:t>
      </w:r>
      <w:r w:rsidRPr="00222EDA">
        <w:rPr>
          <w:rFonts w:ascii="Sylfaen" w:hAnsi="Sylfaen"/>
          <w:sz w:val="24"/>
          <w:szCs w:val="24"/>
        </w:rPr>
        <w:t xml:space="preserve">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համակարգերի հետ ինտեգր</w:t>
      </w:r>
      <w:r w:rsidR="00AB3D7A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հաշվին:</w:t>
      </w:r>
    </w:p>
    <w:p w14:paraId="3CDA794C" w14:textId="45B189A6" w:rsidR="0058299E" w:rsidRPr="00222EDA" w:rsidRDefault="0058299E" w:rsidP="00C36855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4.2.4.6.10.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ապահովի ինտեգրված համակարգի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հետ աշխատ</w:t>
      </w:r>
      <w:r w:rsidR="00C30132" w:rsidRPr="00222EDA">
        <w:rPr>
          <w:rFonts w:ascii="Sylfaen" w:hAnsi="Sylfaen"/>
          <w:sz w:val="24"/>
          <w:szCs w:val="24"/>
        </w:rPr>
        <w:t>անքի</w:t>
      </w:r>
      <w:r w:rsidRPr="00222EDA">
        <w:rPr>
          <w:rFonts w:ascii="Sylfaen" w:hAnsi="Sylfaen"/>
          <w:sz w:val="24"/>
          <w:szCs w:val="24"/>
        </w:rPr>
        <w:t xml:space="preserve"> ուսուցման գործընթացի տեղեկատվական աջակցությունը</w:t>
      </w:r>
      <w:r w:rsidR="007A1671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ներառյալ</w:t>
      </w:r>
      <w:r w:rsidR="007A1671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անցկացվող սեմինարների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համաժողովների նկարագրությունը, մեթոդական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ուսուց</w:t>
      </w:r>
      <w:r w:rsidR="00C30132" w:rsidRPr="00222EDA">
        <w:rPr>
          <w:rFonts w:ascii="Sylfaen" w:hAnsi="Sylfaen"/>
          <w:sz w:val="24"/>
          <w:szCs w:val="24"/>
        </w:rPr>
        <w:t>ողական նյութերի</w:t>
      </w:r>
      <w:r w:rsidRPr="00222EDA">
        <w:rPr>
          <w:rFonts w:ascii="Sylfaen" w:hAnsi="Sylfaen"/>
          <w:sz w:val="24"/>
          <w:szCs w:val="24"/>
        </w:rPr>
        <w:t xml:space="preserve"> կառուցվածքավորված արխիվը, այդ թվում՝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շնորհանդեսների, ինտերակտիվ դասընթացների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տեսահոլովակների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աչափով, հեռավար ուսուցման գործիքները:</w:t>
      </w:r>
    </w:p>
    <w:p w14:paraId="246C1D19" w14:textId="66DF972C" w:rsidR="0058299E" w:rsidRPr="00222EDA" w:rsidRDefault="0058299E" w:rsidP="001F2691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4.2.4.6.11.</w:t>
      </w:r>
      <w:r w:rsidR="00C36855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ապահովի ընդհանուր գործընթացների իրագործման մեթոդական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տեխնոլոգիական աջակցության իրականացումը, այդ թվում</w:t>
      </w:r>
      <w:r w:rsidR="00C30132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յալի հաշվին՝</w:t>
      </w:r>
    </w:p>
    <w:p w14:paraId="62A4FC4E" w14:textId="6B1947AA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1)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իրագործման վերաբերյալ մեթոդական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նյութերի հրապարակումը.</w:t>
      </w:r>
    </w:p>
    <w:p w14:paraId="6E702D53" w14:textId="6548FB6D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առարկայական ոլորտների </w:t>
      </w:r>
      <w:r w:rsidR="00A31A01">
        <w:rPr>
          <w:rFonts w:ascii="Sylfaen" w:hAnsi="Sylfaen"/>
          <w:sz w:val="24"/>
          <w:szCs w:val="24"/>
        </w:rPr>
        <w:t>և</w:t>
      </w:r>
      <w:r w:rsidR="00C30132" w:rsidRPr="00222EDA">
        <w:rPr>
          <w:rFonts w:ascii="Sylfaen" w:hAnsi="Sylfaen"/>
          <w:sz w:val="24"/>
          <w:szCs w:val="24"/>
        </w:rPr>
        <w:t xml:space="preserve"> ընդհանուր գործընթացների </w:t>
      </w:r>
      <w:r w:rsidRPr="00222EDA">
        <w:rPr>
          <w:rFonts w:ascii="Sylfaen" w:hAnsi="Sylfaen"/>
          <w:sz w:val="24"/>
          <w:szCs w:val="24"/>
        </w:rPr>
        <w:t>տվյալների մոդելների տարբերակների հետ կոլեկտիվ աշխատանքի հնարավորությունը.</w:t>
      </w:r>
    </w:p>
    <w:p w14:paraId="6087C60E" w14:textId="5A6F29B4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XMI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աչափով առարկայական ոլորտների</w:t>
      </w:r>
      <w:r w:rsidR="00C30132"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="00C30132" w:rsidRPr="00222EDA">
        <w:rPr>
          <w:rFonts w:ascii="Sylfaen" w:hAnsi="Sylfaen"/>
          <w:sz w:val="24"/>
          <w:szCs w:val="24"/>
        </w:rPr>
        <w:t xml:space="preserve"> ընդհանուր գործընթացների</w:t>
      </w:r>
      <w:r w:rsidRPr="00222EDA">
        <w:rPr>
          <w:rFonts w:ascii="Sylfaen" w:hAnsi="Sylfaen"/>
          <w:sz w:val="24"/>
          <w:szCs w:val="24"/>
        </w:rPr>
        <w:t xml:space="preserve"> տվյալների մոդելների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 xml:space="preserve">բեռնման </w:t>
      </w:r>
      <w:r w:rsidR="00C30132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071DB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բեռնման հնարավորությունը.</w:t>
      </w:r>
    </w:p>
    <w:p w14:paraId="53C5FF7F" w14:textId="5B639E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առարկայական ոլորտների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տվյալների մոդելների վերլուծության գործիքների տրամադրումը՝ հայտնաբերված կախվածությունների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տարրերի կրկնակի օգտագործման վերաբերյալ հաշվետվությունների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ավորմամբ.</w:t>
      </w:r>
    </w:p>
    <w:p w14:paraId="6DE78101" w14:textId="366D32C6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միջոցներով ընդհանուր գործընթացների իրագործման ժամանակ տեղեկատվական փոխգործակցությունը կանոնակարգող տեխնոլոգիական փաստաթղթերի լրակազմերի՝ ընդհանուր գործընթացների մոդելների հիման վրա ավտոմատ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ավորումը՝ Հանձնաժողովի կոլեգիայի 2014 թվականի նոյեմբերի 6-ի թիվ 200 որոշմամբ հաստատված՝ այդպիսի փաստաթղթերի տիպային կառուցվածքին ներկայացվող պահանջներին համապատասխան: </w:t>
      </w:r>
    </w:p>
    <w:p w14:paraId="654CE358" w14:textId="6C40C5A9" w:rsidR="0058299E" w:rsidRPr="00222EDA" w:rsidRDefault="0058299E" w:rsidP="001F2691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F2691">
        <w:rPr>
          <w:rFonts w:ascii="Sylfaen" w:hAnsi="Sylfaen"/>
          <w:sz w:val="24"/>
          <w:szCs w:val="24"/>
        </w:rPr>
        <w:t>4.2.4.6.12.</w:t>
      </w:r>
      <w:r w:rsidR="001F2691" w:rsidRPr="00A31A01">
        <w:rPr>
          <w:rFonts w:ascii="Sylfaen" w:hAnsi="Sylfaen"/>
          <w:sz w:val="24"/>
          <w:szCs w:val="24"/>
        </w:rPr>
        <w:tab/>
      </w:r>
      <w:r w:rsidRPr="001F2691">
        <w:rPr>
          <w:rFonts w:ascii="Sylfaen" w:hAnsi="Sylfaen"/>
          <w:sz w:val="24"/>
          <w:szCs w:val="24"/>
        </w:rPr>
        <w:t>Տեխնոլոգիական պորտալը պետք է ապահովի էլեկտրոնային փաստաթղթերի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տեղեկությունների կառուցվածքների ռեեստրի հասանելիության տրամադրումը։ Էլեկտրոնային փաստաթղթերի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</w:t>
      </w:r>
      <w:r w:rsidR="000E1F76" w:rsidRPr="00222EDA">
        <w:rPr>
          <w:rFonts w:ascii="Sylfaen" w:hAnsi="Sylfaen"/>
          <w:sz w:val="24"/>
          <w:szCs w:val="24"/>
        </w:rPr>
        <w:t>եղեկություն</w:t>
      </w:r>
      <w:r w:rsidRPr="00222EDA">
        <w:rPr>
          <w:rFonts w:ascii="Sylfaen" w:hAnsi="Sylfaen"/>
          <w:sz w:val="24"/>
          <w:szCs w:val="24"/>
        </w:rPr>
        <w:t xml:space="preserve">ների կառուցվածքների ռեեստրը նախատեսված է էլեկտրոնային փաստաթղթերի կիրառական </w:t>
      </w:r>
      <w:r w:rsidR="00D079C8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տեխնոլոգիական կառուցվածքների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արդիականացման համար՝ Microsoft Word (</w:t>
      </w:r>
      <w:smartTag w:uri="urn:schemas-microsoft-com:office:smarttags" w:element="stockticker">
        <w:r w:rsidRPr="00222EDA">
          <w:rPr>
            <w:rFonts w:ascii="Sylfaen" w:hAnsi="Sylfaen"/>
            <w:sz w:val="24"/>
            <w:szCs w:val="24"/>
          </w:rPr>
          <w:t>DOCX</w:t>
        </w:r>
      </w:smartTag>
      <w:r w:rsidRPr="00222EDA">
        <w:rPr>
          <w:rFonts w:ascii="Sylfaen" w:hAnsi="Sylfaen"/>
          <w:sz w:val="24"/>
          <w:szCs w:val="24"/>
        </w:rPr>
        <w:t>)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աչափով նկարագրության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XSD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աչափով սխեմայի տեսքով։</w:t>
      </w:r>
    </w:p>
    <w:p w14:paraId="51BA9B08" w14:textId="734EB7AB" w:rsidR="0058299E" w:rsidRPr="00222EDA" w:rsidRDefault="0058299E" w:rsidP="001F2691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F2691">
        <w:rPr>
          <w:rFonts w:ascii="Sylfaen" w:hAnsi="Sylfaen"/>
          <w:sz w:val="24"/>
          <w:szCs w:val="24"/>
        </w:rPr>
        <w:t>4.2.</w:t>
      </w:r>
      <w:r w:rsidRPr="00222EDA">
        <w:rPr>
          <w:rFonts w:ascii="Sylfaen" w:hAnsi="Sylfaen"/>
          <w:sz w:val="24"/>
          <w:szCs w:val="24"/>
        </w:rPr>
        <w:t>4.6.13.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ապահովի «Տեղեկատվական ինտեգրման եվրասիական բաց մոդելի» այն տեղեկությունների տրամադրումը, </w:t>
      </w:r>
      <w:r w:rsidRPr="00222EDA">
        <w:rPr>
          <w:rFonts w:ascii="Sylfaen" w:hAnsi="Sylfaen"/>
          <w:sz w:val="24"/>
          <w:szCs w:val="24"/>
        </w:rPr>
        <w:lastRenderedPageBreak/>
        <w:t xml:space="preserve">որոնք նախատեսված են Եվրասիական տնտեսական միության շրջանակներում ընդհանուր գործընթացների </w:t>
      </w:r>
      <w:r w:rsidR="00156AFD" w:rsidRPr="00222EDA">
        <w:rPr>
          <w:rFonts w:ascii="Sylfaen" w:hAnsi="Sylfaen"/>
          <w:sz w:val="24"/>
          <w:szCs w:val="24"/>
        </w:rPr>
        <w:t>ձ</w:t>
      </w:r>
      <w:r w:rsidR="00A31A01">
        <w:rPr>
          <w:rFonts w:ascii="Sylfaen" w:hAnsi="Sylfaen"/>
          <w:sz w:val="24"/>
          <w:szCs w:val="24"/>
        </w:rPr>
        <w:t>և</w:t>
      </w:r>
      <w:r w:rsidR="00156AFD" w:rsidRPr="00222EDA">
        <w:rPr>
          <w:rFonts w:ascii="Sylfaen" w:hAnsi="Sylfaen"/>
          <w:sz w:val="24"/>
          <w:szCs w:val="24"/>
        </w:rPr>
        <w:t>ական (</w:t>
      </w:r>
      <w:r w:rsidR="00D079C8" w:rsidRPr="00222EDA">
        <w:rPr>
          <w:rFonts w:ascii="Sylfaen" w:hAnsi="Sylfaen"/>
          <w:sz w:val="24"/>
          <w:szCs w:val="24"/>
        </w:rPr>
        <w:t>ֆորմալ</w:t>
      </w:r>
      <w:r w:rsidRPr="00222EDA">
        <w:rPr>
          <w:rFonts w:ascii="Sylfaen" w:hAnsi="Sylfaen"/>
          <w:sz w:val="24"/>
          <w:szCs w:val="24"/>
        </w:rPr>
        <w:t>ացված</w:t>
      </w:r>
      <w:r w:rsidR="00156AFD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 xml:space="preserve"> նկարագրության արտացոլման համար, որով ապահովվում է ընդհանուր գործընթացների կառուցման ու արդիական վիճակում դրանց պահպանման </w:t>
      </w:r>
      <w:r w:rsidR="001235D8" w:rsidRPr="00222EDA">
        <w:rPr>
          <w:rFonts w:ascii="Sylfaen" w:hAnsi="Sylfaen"/>
          <w:sz w:val="24"/>
          <w:szCs w:val="24"/>
        </w:rPr>
        <w:t>միօրի</w:t>
      </w:r>
      <w:r w:rsidRPr="00222EDA">
        <w:rPr>
          <w:rFonts w:ascii="Sylfaen" w:hAnsi="Sylfaen"/>
          <w:sz w:val="24"/>
          <w:szCs w:val="24"/>
        </w:rPr>
        <w:t xml:space="preserve">նականացված մոտեցում։ </w:t>
      </w:r>
    </w:p>
    <w:p w14:paraId="7EDA699A" w14:textId="703CD541" w:rsidR="0058299E" w:rsidRPr="00222EDA" w:rsidRDefault="0058299E" w:rsidP="001F2691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4.2.4.6.14.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</w:t>
      </w:r>
      <w:r w:rsidR="0031510C" w:rsidRPr="00222EDA">
        <w:rPr>
          <w:rFonts w:ascii="Sylfaen" w:hAnsi="Sylfaen"/>
          <w:sz w:val="24"/>
          <w:szCs w:val="24"/>
        </w:rPr>
        <w:t>պորտալ</w:t>
      </w:r>
      <w:r w:rsidRPr="00222EDA">
        <w:rPr>
          <w:rFonts w:ascii="Sylfaen" w:hAnsi="Sylfaen"/>
          <w:sz w:val="24"/>
          <w:szCs w:val="24"/>
        </w:rPr>
        <w:t xml:space="preserve">ը պետք է ապահովի ընդհանուր գործընթացների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իրագործման մասով կատարվող աշխատանքների հաշվառում, հսկողություն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մշտադիտարկում </w:t>
      </w:r>
      <w:r w:rsidR="00D079C8" w:rsidRPr="00222EDA">
        <w:rPr>
          <w:rFonts w:ascii="Sylfaen" w:hAnsi="Sylfaen"/>
          <w:sz w:val="24"/>
          <w:szCs w:val="24"/>
        </w:rPr>
        <w:t>իրականացն</w:t>
      </w:r>
      <w:r w:rsidRPr="00222EDA">
        <w:rPr>
          <w:rFonts w:ascii="Sylfaen" w:hAnsi="Sylfaen"/>
          <w:sz w:val="24"/>
          <w:szCs w:val="24"/>
        </w:rPr>
        <w:t>ելու հնարավորությունը։</w:t>
      </w:r>
    </w:p>
    <w:p w14:paraId="1C124823" w14:textId="77777777" w:rsidR="007304EC" w:rsidRPr="00222EDA" w:rsidRDefault="0058299E" w:rsidP="001F2691">
      <w:pPr>
        <w:widowControl w:val="0"/>
        <w:tabs>
          <w:tab w:val="left" w:pos="1843"/>
          <w:tab w:val="left" w:pos="5812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4.2.4.6.15.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ապահովի ընդհանուր գործընթացների շրջանակներում ինտեգրացիոն հարթակի միջոցների օգտագործմամբ փոխանցվող հաղորդագրությունների փոխանցման իրականացումը վերլուծելու հնարավորությունը՝ ներառյալ տեղեկատվական փոխգործակցության հոսքերի </w:t>
      </w:r>
      <w:r w:rsidR="003071DB" w:rsidRPr="00222EDA">
        <w:rPr>
          <w:rFonts w:ascii="Sylfaen" w:hAnsi="Sylfaen"/>
          <w:sz w:val="24"/>
          <w:szCs w:val="24"/>
        </w:rPr>
        <w:t>տեսաբերման</w:t>
      </w:r>
      <w:r w:rsidRPr="00222EDA">
        <w:rPr>
          <w:rFonts w:ascii="Sylfaen" w:hAnsi="Sylfaen"/>
          <w:sz w:val="24"/>
          <w:szCs w:val="24"/>
        </w:rPr>
        <w:t xml:space="preserve"> հնարավորությունը, տեղեկատվական փոխգործակցության ընթացիկ ինտենսիվությունը, հաղորդագրությունների փոխանցման ժամանակային պարամետրերն ու տեղեկատվական փոխգործակցությունների իրադարձությունների </w:t>
      </w:r>
      <w:r w:rsidR="003071DB" w:rsidRPr="00222EDA">
        <w:rPr>
          <w:rFonts w:ascii="Sylfaen" w:hAnsi="Sylfaen"/>
          <w:sz w:val="24"/>
          <w:szCs w:val="24"/>
        </w:rPr>
        <w:t>տեսաբերումը</w:t>
      </w:r>
      <w:r w:rsidRPr="00222EDA">
        <w:rPr>
          <w:rFonts w:ascii="Sylfaen" w:hAnsi="Sylfaen"/>
          <w:sz w:val="24"/>
          <w:szCs w:val="24"/>
        </w:rPr>
        <w:t>։</w:t>
      </w:r>
    </w:p>
    <w:p w14:paraId="04661EB1" w14:textId="43BB098B" w:rsidR="0058299E" w:rsidRPr="00222EDA" w:rsidRDefault="0058299E" w:rsidP="001F2691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4.2.4.6.17.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Տեխնոլոգիական պորտալը պետք է ապահովի տեղեկատվական փոխգործակցության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զարգացման ընթացքի վերաբերյալ գիտելիքների բազայի վարումը։</w:t>
      </w:r>
    </w:p>
    <w:p w14:paraId="5CB413B6" w14:textId="77777777" w:rsidR="0058299E" w:rsidRPr="00222EDA" w:rsidRDefault="0058299E" w:rsidP="001F2691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4.2.5.</w:t>
      </w:r>
      <w:r w:rsidR="001F2691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Տեղեկատվավերլուծական ենթահամակարգին ներկայացվող պահանջները</w:t>
      </w:r>
    </w:p>
    <w:p w14:paraId="03651BCA" w14:textId="6DE8BB99" w:rsidR="0058299E" w:rsidRPr="00222EDA" w:rsidRDefault="0058299E" w:rsidP="001F2691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4.2.5.1.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Տեղեկատվավերլուծական ենթահամակարգը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58E7D2B9" w14:textId="6BBF49B9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1F2691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համախմբված տեղեկատվության հիմա</w:t>
      </w:r>
      <w:r w:rsidR="00FA621B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վրա վերլուծական հարցումների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հաշվետվական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երի կազմում, այդ թվում</w:t>
      </w:r>
      <w:r w:rsidR="002B1CB9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յալի մասով՝</w:t>
      </w:r>
    </w:p>
    <w:p w14:paraId="508BE1D7" w14:textId="77777777" w:rsidR="001F2691" w:rsidRPr="00A31A01" w:rsidRDefault="001F2691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2163DEC2" w14:textId="4BDDC633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անդամ պետությունների ապրանքների արտաքին ու փոխադարձ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տրի կառուցվածքը.</w:t>
      </w:r>
    </w:p>
    <w:p w14:paraId="0F65704D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անդամ պետությունների վիճակագրական ցուցանիշների դինամիկան.</w:t>
      </w:r>
    </w:p>
    <w:p w14:paraId="4191F9D0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հաշվարկային </w:t>
      </w:r>
      <w:r w:rsidR="00FA621B" w:rsidRPr="00222EDA">
        <w:rPr>
          <w:rFonts w:ascii="Sylfaen" w:hAnsi="Sylfaen"/>
          <w:sz w:val="24"/>
          <w:szCs w:val="24"/>
        </w:rPr>
        <w:t>վիճակագրա</w:t>
      </w:r>
      <w:r w:rsidRPr="00222EDA">
        <w:rPr>
          <w:rFonts w:ascii="Sylfaen" w:hAnsi="Sylfaen"/>
          <w:sz w:val="24"/>
          <w:szCs w:val="24"/>
        </w:rPr>
        <w:t>կան ցուցանիշները.</w:t>
      </w:r>
    </w:p>
    <w:p w14:paraId="1829711D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անդամ պետությունների վիճակագրական ցուցանիշների համադրումը.</w:t>
      </w:r>
    </w:p>
    <w:p w14:paraId="08E52321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անդամ պետությունների վիճակագրական ցուցանիշների պատկերում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աշխարհի էլեկտրոնային քարտեզի վրա.</w:t>
      </w:r>
    </w:p>
    <w:p w14:paraId="5981684D" w14:textId="056C22D9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տվյալներ</w:t>
      </w:r>
      <w:r w:rsidR="007A1671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պատկերավոր ներկայացն</w:t>
      </w:r>
      <w:r w:rsidR="007A1671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նպատակով վերլուծական վահանակների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հնարավորություն</w:t>
      </w:r>
      <w:r w:rsidR="00FA621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.</w:t>
      </w:r>
    </w:p>
    <w:p w14:paraId="548B3E78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տրանսպորտային ենթակառուցվածքի, մաքսատան, նավահանգիստների, սահմանների տեղակայման </w:t>
      </w:r>
      <w:r w:rsidR="003071DB" w:rsidRPr="00222EDA">
        <w:rPr>
          <w:rFonts w:ascii="Sylfaen" w:hAnsi="Sylfaen"/>
          <w:sz w:val="24"/>
          <w:szCs w:val="24"/>
        </w:rPr>
        <w:t>տեսաբերումը</w:t>
      </w:r>
      <w:r w:rsidRPr="00222EDA">
        <w:rPr>
          <w:rFonts w:ascii="Sylfaen" w:hAnsi="Sylfaen"/>
          <w:sz w:val="24"/>
          <w:szCs w:val="24"/>
        </w:rPr>
        <w:t>.</w:t>
      </w:r>
    </w:p>
    <w:p w14:paraId="7CE85C07" w14:textId="536AF52B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տեղեկատվական ռեսուրսների կազմում վերլուծական տվյալների միասնական պահոցի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C56F05" w:rsidRPr="00222EDA">
        <w:rPr>
          <w:rFonts w:ascii="Sylfaen" w:hAnsi="Sylfaen"/>
          <w:sz w:val="24"/>
          <w:szCs w:val="24"/>
        </w:rPr>
        <w:t>վա</w:t>
      </w:r>
      <w:r w:rsidRPr="00222EDA">
        <w:rPr>
          <w:rFonts w:ascii="Sylfaen" w:hAnsi="Sylfaen"/>
          <w:sz w:val="24"/>
          <w:szCs w:val="24"/>
        </w:rPr>
        <w:t>րում, այդ թվում՝</w:t>
      </w:r>
    </w:p>
    <w:p w14:paraId="791F81F5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տվյալների աղբյուրներից (ֆայլերից, տվյալների բազաներից) սկզբնական (չմշակված) տվյալների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>բեռնում.</w:t>
      </w:r>
    </w:p>
    <w:p w14:paraId="48C9994D" w14:textId="12C45283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վերլուծական տվյալների ցուցափեղկերի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ավորում՝ ներառյալ բազմակազմ վերլուծական ցուցափեղկերը, որոնք ապահովում են գործունեության առանցքային ուղղություններով համախմբված տվյալներ</w:t>
      </w:r>
      <w:r w:rsidR="00632AD1" w:rsidRPr="00222EDA">
        <w:rPr>
          <w:rFonts w:ascii="Sylfaen" w:hAnsi="Sylfaen"/>
          <w:sz w:val="24"/>
          <w:szCs w:val="24"/>
        </w:rPr>
        <w:t>.</w:t>
      </w:r>
    </w:p>
    <w:p w14:paraId="790AFE34" w14:textId="1D8ABBCE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մուտքային տվյալների համախմբում՝ ներառյալ </w:t>
      </w:r>
      <w:r w:rsidR="00D27607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 xml:space="preserve">բեռնվող տվյալներում օգտագործվող տեղեկագրքերի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դասակարգիչների ստուգում</w:t>
      </w:r>
      <w:r w:rsidR="007A1671" w:rsidRPr="00222EDA">
        <w:rPr>
          <w:rFonts w:ascii="Sylfaen" w:hAnsi="Sylfaen"/>
          <w:sz w:val="24"/>
          <w:szCs w:val="24"/>
        </w:rPr>
        <w:t>ն ու</w:t>
      </w:r>
      <w:r w:rsidRPr="00222EDA">
        <w:rPr>
          <w:rFonts w:ascii="Sylfaen" w:hAnsi="Sylfaen"/>
          <w:sz w:val="24"/>
          <w:szCs w:val="24"/>
        </w:rPr>
        <w:t xml:space="preserve"> դրանց համաձայնեցումը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նորմատիվ տեղեկատվական տեղեկությունների ենթահամակարգի տվյալների հետ.</w:t>
      </w:r>
    </w:p>
    <w:p w14:paraId="35C70BED" w14:textId="77777777" w:rsidR="0058299E" w:rsidRPr="00222EDA" w:rsidRDefault="0058299E" w:rsidP="001F269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տվյալների տարրերի չափման միավորների </w:t>
      </w:r>
      <w:r w:rsidR="001235D8" w:rsidRPr="00222EDA">
        <w:rPr>
          <w:rFonts w:ascii="Sylfaen" w:hAnsi="Sylfaen"/>
          <w:sz w:val="24"/>
          <w:szCs w:val="24"/>
        </w:rPr>
        <w:t>միօրի</w:t>
      </w:r>
      <w:r w:rsidRPr="00222EDA">
        <w:rPr>
          <w:rFonts w:ascii="Sylfaen" w:hAnsi="Sylfaen"/>
          <w:sz w:val="24"/>
          <w:szCs w:val="24"/>
        </w:rPr>
        <w:t>նականացում.</w:t>
      </w:r>
    </w:p>
    <w:p w14:paraId="30214077" w14:textId="77777777" w:rsidR="000E3A39" w:rsidRPr="00A31A01" w:rsidRDefault="000E3A39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06B2E602" w14:textId="54B444F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տվյալների </w:t>
      </w:r>
      <w:r w:rsidR="00AC0D8E" w:rsidRPr="00222EDA">
        <w:rPr>
          <w:rFonts w:ascii="Sylfaen" w:hAnsi="Sylfaen"/>
          <w:sz w:val="24"/>
          <w:szCs w:val="24"/>
        </w:rPr>
        <w:t>միավորում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տեղեկատվավերլուծական ենթահամակարգի գործունեության համար անհրաժեշտ ցուցանիշների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ավորում.</w:t>
      </w:r>
    </w:p>
    <w:p w14:paraId="182E86DD" w14:textId="1155541C" w:rsidR="0058299E" w:rsidRPr="00222EDA" w:rsidRDefault="007F6ECC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</w:t>
      </w:r>
      <w:r w:rsidR="0058299E" w:rsidRPr="00222EDA">
        <w:rPr>
          <w:rFonts w:ascii="Sylfaen" w:hAnsi="Sylfaen"/>
          <w:sz w:val="24"/>
          <w:szCs w:val="24"/>
        </w:rPr>
        <w:t>եղեկատվավերլուծական ենթահամակարգի վերլուծական տվյալների պահոցի ձ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ավորման մասով </w:t>
      </w:r>
      <w:r w:rsidRPr="00222EDA">
        <w:rPr>
          <w:rFonts w:ascii="Sylfaen" w:hAnsi="Sylfaen"/>
          <w:sz w:val="24"/>
          <w:szCs w:val="24"/>
        </w:rPr>
        <w:t>հաղորդակարգ</w:t>
      </w:r>
      <w:r w:rsidR="0058299E" w:rsidRPr="00222EDA">
        <w:rPr>
          <w:rFonts w:ascii="Sylfaen" w:hAnsi="Sylfaen"/>
          <w:sz w:val="24"/>
          <w:szCs w:val="24"/>
        </w:rPr>
        <w:t xml:space="preserve">երի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տեխնոլոգիական վիճակագրության </w:t>
      </w:r>
      <w:r w:rsidRPr="00222EDA">
        <w:rPr>
          <w:rFonts w:ascii="Sylfaen" w:hAnsi="Sylfaen"/>
          <w:sz w:val="24"/>
          <w:szCs w:val="24"/>
        </w:rPr>
        <w:t>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</w:t>
      </w:r>
      <w:r w:rsidR="0058299E" w:rsidRPr="00222EDA">
        <w:rPr>
          <w:rFonts w:ascii="Sylfaen" w:hAnsi="Sylfaen"/>
          <w:sz w:val="24"/>
          <w:szCs w:val="24"/>
        </w:rPr>
        <w:t>.</w:t>
      </w:r>
    </w:p>
    <w:p w14:paraId="4BF87F3C" w14:textId="37896B2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տվյալների արդիականության մասին հաշվետվության </w:t>
      </w:r>
      <w:r w:rsidR="007F6ECC" w:rsidRPr="00222EDA">
        <w:rPr>
          <w:rFonts w:ascii="Sylfaen" w:hAnsi="Sylfaen"/>
          <w:sz w:val="24"/>
          <w:szCs w:val="24"/>
        </w:rPr>
        <w:t>ձ</w:t>
      </w:r>
      <w:r w:rsidR="00A31A01">
        <w:rPr>
          <w:rFonts w:ascii="Sylfaen" w:hAnsi="Sylfaen"/>
          <w:sz w:val="24"/>
          <w:szCs w:val="24"/>
        </w:rPr>
        <w:t>և</w:t>
      </w:r>
      <w:r w:rsidR="007F6ECC" w:rsidRPr="00222EDA">
        <w:rPr>
          <w:rFonts w:ascii="Sylfaen" w:hAnsi="Sylfaen"/>
          <w:sz w:val="24"/>
          <w:szCs w:val="24"/>
        </w:rPr>
        <w:t>ավորում</w:t>
      </w:r>
      <w:r w:rsidRPr="00222EDA">
        <w:rPr>
          <w:rFonts w:ascii="Sylfaen" w:hAnsi="Sylfaen"/>
          <w:sz w:val="24"/>
          <w:szCs w:val="24"/>
        </w:rPr>
        <w:t>՝ այդ տվյալների աղբյուրների կտրվածքով:</w:t>
      </w:r>
    </w:p>
    <w:p w14:paraId="17360E6B" w14:textId="19B21C3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4.2.5.2.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Տեղեկատվավերլուծական ենթահամակարգի զարգացումը պետք է ապահովվի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0FD3EEBF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տվյալների աղբյուրների կազմի ընդլայնումը՝ անդամ պետությունների տվյալների աղբյուրներ</w:t>
      </w:r>
      <w:r w:rsidR="00427009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427009" w:rsidRPr="00222EDA">
        <w:rPr>
          <w:rFonts w:ascii="Sylfaen" w:hAnsi="Sylfaen"/>
          <w:sz w:val="24"/>
          <w:szCs w:val="24"/>
        </w:rPr>
        <w:t>լրացման</w:t>
      </w:r>
      <w:r w:rsidRPr="00222EDA">
        <w:rPr>
          <w:rFonts w:ascii="Sylfaen" w:hAnsi="Sylfaen"/>
          <w:sz w:val="24"/>
          <w:szCs w:val="24"/>
        </w:rPr>
        <w:t xml:space="preserve"> միջոցով.</w:t>
      </w:r>
    </w:p>
    <w:p w14:paraId="507AE0FD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տվյալների վերլուծական ցուցափեղկերի կազմի ընդլայնումը.</w:t>
      </w:r>
    </w:p>
    <w:p w14:paraId="15162E51" w14:textId="1F25E092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տվյալների մշակման լրացուցիչ ալգորիթմների իրագործումը՝ տվյալների վերլուծական ցուցափեղկերի, հարցումների, վերլուծական հաշվետվական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հրապարակումների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ժամանակ.</w:t>
      </w:r>
    </w:p>
    <w:p w14:paraId="0EFB9C31" w14:textId="3A469463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տեղեկատվավերլուծական ենթահամակարգի միջոցներով իրականացվող վերլուծական խնդիրների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տնտեսական ոլորտում միտումների վերլուծության ու գնահատման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գործընթացների փոփոխությունների մշտադիտարկման հետ կապված խնդիրների կազմի ընդլայնումը, այդ թվում՝ անդամ պետություններում արդյունաբերական արտադրության դինամիկայի վրա ազդող իրադարձությունների, գործոնների, օրինաչափությունների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միտումերի համեմատական վերլուծության մասով.</w:t>
      </w:r>
    </w:p>
    <w:p w14:paraId="65A3B135" w14:textId="5A6965EB" w:rsidR="0058299E" w:rsidRPr="00A31A01" w:rsidRDefault="004C0927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0E3A39" w:rsidRPr="00A31A01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 xml:space="preserve">անդամ պետություններում արդյունաբերական ապրանքների արտադրության ծավալների (պաշարների) մոդելավորումը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սցենարային կանխատեսումը.</w:t>
      </w:r>
    </w:p>
    <w:p w14:paraId="53D21AF0" w14:textId="77777777" w:rsidR="000E3A39" w:rsidRPr="00A31A01" w:rsidRDefault="000E3A39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3E605D7A" w14:textId="47900A33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6) արտաքին աղբյուրներից տվյալների ավտոմատ </w:t>
      </w:r>
      <w:r w:rsidR="007B2609" w:rsidRPr="00222EDA">
        <w:rPr>
          <w:rFonts w:ascii="Sylfaen" w:hAnsi="Sylfaen"/>
          <w:sz w:val="24"/>
          <w:szCs w:val="24"/>
        </w:rPr>
        <w:t xml:space="preserve">հավաքումն </w:t>
      </w:r>
      <w:r w:rsidRPr="00222EDA">
        <w:rPr>
          <w:rFonts w:ascii="Sylfaen" w:hAnsi="Sylfaen"/>
          <w:sz w:val="24"/>
          <w:szCs w:val="24"/>
        </w:rPr>
        <w:t>ապահով</w:t>
      </w:r>
      <w:r w:rsidR="007B2609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տվյալների բաց աղբյուրների </w:t>
      </w:r>
      <w:r w:rsidR="007B2609" w:rsidRPr="00222EDA">
        <w:rPr>
          <w:rFonts w:ascii="Sylfaen" w:hAnsi="Sylfaen"/>
          <w:sz w:val="24"/>
          <w:szCs w:val="24"/>
        </w:rPr>
        <w:t>իմաստաբանական</w:t>
      </w:r>
      <w:r w:rsidRPr="00222EDA">
        <w:rPr>
          <w:rFonts w:ascii="Sylfaen" w:hAnsi="Sylfaen"/>
          <w:sz w:val="24"/>
          <w:szCs w:val="24"/>
        </w:rPr>
        <w:t xml:space="preserve"> վերլուծության անցկացման հնարավորությունների</w:t>
      </w:r>
      <w:r w:rsidR="00B6591F" w:rsidRPr="00222EDA">
        <w:rPr>
          <w:rFonts w:ascii="Sylfaen" w:hAnsi="Sylfaen"/>
          <w:sz w:val="24"/>
          <w:szCs w:val="24"/>
        </w:rPr>
        <w:t xml:space="preserve"> իրագործման</w:t>
      </w:r>
      <w:r w:rsidRPr="00222EDA">
        <w:rPr>
          <w:rFonts w:ascii="Sylfaen" w:hAnsi="Sylfaen"/>
          <w:sz w:val="24"/>
          <w:szCs w:val="24"/>
        </w:rPr>
        <w:t xml:space="preserve"> մասով տեղեկատվավերլուծական ենթահամակարգի տեխնոլոգիական հնարավորությունների ընդլայնումը</w:t>
      </w:r>
      <w:r w:rsidR="008715E6" w:rsidRPr="00222EDA">
        <w:rPr>
          <w:rFonts w:ascii="Sylfaen" w:hAnsi="Sylfaen"/>
          <w:sz w:val="24"/>
          <w:szCs w:val="24"/>
        </w:rPr>
        <w:t>.</w:t>
      </w:r>
    </w:p>
    <w:p w14:paraId="11EEE791" w14:textId="7A94FDFD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տվյալների մասով </w:t>
      </w:r>
      <w:r w:rsidR="00C119CE" w:rsidRPr="00222EDA">
        <w:rPr>
          <w:rFonts w:ascii="Sylfaen" w:hAnsi="Sylfaen"/>
          <w:sz w:val="24"/>
          <w:szCs w:val="24"/>
        </w:rPr>
        <w:t>համախմբ</w:t>
      </w:r>
      <w:r w:rsidRPr="00222EDA">
        <w:rPr>
          <w:rFonts w:ascii="Sylfaen" w:hAnsi="Sylfaen"/>
          <w:sz w:val="24"/>
          <w:szCs w:val="24"/>
        </w:rPr>
        <w:t>ված հաշվետվության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ավորումը:</w:t>
      </w:r>
    </w:p>
    <w:p w14:paraId="15365BC7" w14:textId="77777777" w:rsidR="0058299E" w:rsidRPr="00222EDA" w:rsidRDefault="0058299E" w:rsidP="000E3A39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4.2.5.3.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Տեղեկատվավերլուծական ենթահամակարգին ներկայացվող պահանջները կարող են ճշտվել ինտեգրված համակարգի զարգացման ընթացքում:</w:t>
      </w:r>
    </w:p>
    <w:p w14:paraId="616B9A50" w14:textId="77777777" w:rsidR="0058299E" w:rsidRPr="00222EDA" w:rsidRDefault="0058299E" w:rsidP="000E3A39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4.2.5.4.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Տեղեկատվավերլուծական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780BD1AA" w14:textId="77777777" w:rsidR="0058299E" w:rsidRPr="00222EDA" w:rsidRDefault="0058299E" w:rsidP="000E3A39">
      <w:pPr>
        <w:pStyle w:val="Heading3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4.2.6.</w:t>
      </w:r>
      <w:r w:rsidR="000E3A39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Վիճակագրության ենթահամակարգին ներկայացվող պահանջները</w:t>
      </w:r>
    </w:p>
    <w:p w14:paraId="78776875" w14:textId="0B12DCAB" w:rsidR="0058299E" w:rsidRPr="00222EDA" w:rsidRDefault="0058299E" w:rsidP="000E3A39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4.2.6.1.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17EF3A88" w14:textId="06BB6A54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ենթահամակարգի մետատվյալների, այդ թվում՝ նորմատիվ տեղեկատվական տեղեկությունների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ավորում, վարում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կառավարում</w:t>
      </w:r>
      <w:r w:rsidR="00D42D38" w:rsidRPr="00222EDA">
        <w:rPr>
          <w:rFonts w:ascii="Sylfaen" w:hAnsi="Sylfaen"/>
          <w:sz w:val="24"/>
          <w:szCs w:val="24"/>
        </w:rPr>
        <w:t>.</w:t>
      </w:r>
    </w:p>
    <w:p w14:paraId="4FA527C8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մետատվյալների արտեֆակտների գեներացման ապահովում</w:t>
      </w:r>
      <w:r w:rsidR="00D42D38" w:rsidRPr="00222EDA">
        <w:rPr>
          <w:rFonts w:ascii="Sylfaen" w:hAnsi="Sylfaen"/>
          <w:sz w:val="24"/>
          <w:szCs w:val="24"/>
        </w:rPr>
        <w:t>.</w:t>
      </w:r>
    </w:p>
    <w:p w14:paraId="0DF3FC3A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աղբյուրներից մետատվյալների արտեֆակտների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>բեռնում</w:t>
      </w:r>
      <w:r w:rsidR="00D42D38" w:rsidRPr="00222EDA">
        <w:rPr>
          <w:rFonts w:ascii="Sylfaen" w:hAnsi="Sylfaen"/>
          <w:sz w:val="24"/>
          <w:szCs w:val="24"/>
        </w:rPr>
        <w:t>.</w:t>
      </w:r>
    </w:p>
    <w:p w14:paraId="641FE501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մետատվյալների արտեֆակտների արտահանման գործընթացների ապահովում</w:t>
      </w:r>
      <w:r w:rsidR="00D42D38" w:rsidRPr="00222EDA">
        <w:rPr>
          <w:rFonts w:ascii="Sylfaen" w:hAnsi="Sylfaen"/>
          <w:sz w:val="24"/>
          <w:szCs w:val="24"/>
        </w:rPr>
        <w:t>.</w:t>
      </w:r>
    </w:p>
    <w:p w14:paraId="36A15073" w14:textId="720510E8" w:rsidR="0058299E" w:rsidRPr="00A31A01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անդամ պետությունների պաշտոնական վիճակագրական տեղեկատվության հավաքման ապահովում, այդ թվում՝ ընդհանուր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տվյալների պորտալի կազմում «Լիազորված մարմնի անձնական աշխատասենյակ» բաղադրիչի գործունեության ապահովման հիման վրա</w:t>
      </w:r>
      <w:r w:rsidR="00691B04" w:rsidRPr="00222EDA">
        <w:rPr>
          <w:rFonts w:ascii="Sylfaen" w:hAnsi="Sylfaen"/>
          <w:sz w:val="24"/>
          <w:szCs w:val="24"/>
        </w:rPr>
        <w:t>.</w:t>
      </w:r>
    </w:p>
    <w:p w14:paraId="659813A2" w14:textId="77777777" w:rsidR="000E3A39" w:rsidRPr="00A31A01" w:rsidRDefault="000E3A39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</w:p>
    <w:p w14:paraId="16360F1D" w14:textId="437280C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6) Միության անդամ պետությունների պաշտոնական վիճակագրական տեղեկատվության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 xml:space="preserve">բեռնում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մշակում</w:t>
      </w:r>
      <w:r w:rsidR="00691B04" w:rsidRPr="00222EDA">
        <w:rPr>
          <w:rFonts w:ascii="Sylfaen" w:hAnsi="Sylfaen"/>
          <w:sz w:val="24"/>
          <w:szCs w:val="24"/>
        </w:rPr>
        <w:t>.</w:t>
      </w:r>
    </w:p>
    <w:p w14:paraId="32EE762C" w14:textId="4EFC2971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անդամ պետությունների պաշտոնական վիճակագրական տեղեկատվության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պաշտոնական վիճակագրական տեղեկատվության վերլուծություն</w:t>
      </w:r>
      <w:r w:rsidR="00691B04" w:rsidRPr="00222EDA">
        <w:rPr>
          <w:rFonts w:ascii="Sylfaen" w:hAnsi="Sylfaen"/>
          <w:sz w:val="24"/>
          <w:szCs w:val="24"/>
        </w:rPr>
        <w:t>.</w:t>
      </w:r>
    </w:p>
    <w:p w14:paraId="01383707" w14:textId="275EE514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մետատվյալների արտեֆակտների, այդ թվում՝ նորմատիվ տեղեկատվական տեղեկությունների, Միության պաշտոնական վիճակագրական տեղեկատվության հրապարակում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տարածում, այդ թվում՝ SDMX եվրասիական ռեգիստրի միջոցով</w:t>
      </w:r>
      <w:r w:rsidR="00691B04" w:rsidRPr="00222EDA">
        <w:rPr>
          <w:rFonts w:ascii="Sylfaen" w:hAnsi="Sylfaen"/>
          <w:sz w:val="24"/>
          <w:szCs w:val="24"/>
        </w:rPr>
        <w:t>.</w:t>
      </w:r>
    </w:p>
    <w:p w14:paraId="64A3AE21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փոխգործակցություն Հանձնաժողովի ինտեգրացիոն հատվածի ենթահամակարգերի, այդ թվում՝ տեղեկատվավերլուծական ենթահամակարգի հետ</w:t>
      </w:r>
      <w:r w:rsidR="00691B04" w:rsidRPr="00222EDA">
        <w:rPr>
          <w:rFonts w:ascii="Sylfaen" w:hAnsi="Sylfaen"/>
          <w:sz w:val="24"/>
          <w:szCs w:val="24"/>
        </w:rPr>
        <w:t>.</w:t>
      </w:r>
    </w:p>
    <w:p w14:paraId="765C16BB" w14:textId="19D88ACF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վիճակագրական տվյա</w:t>
      </w:r>
      <w:r w:rsidR="00691B04" w:rsidRPr="00222EDA">
        <w:rPr>
          <w:rFonts w:ascii="Sylfaen" w:hAnsi="Sylfaen"/>
          <w:sz w:val="24"/>
          <w:szCs w:val="24"/>
        </w:rPr>
        <w:t>լ</w:t>
      </w:r>
      <w:r w:rsidRPr="00222EDA">
        <w:rPr>
          <w:rFonts w:ascii="Sylfaen" w:hAnsi="Sylfaen"/>
          <w:sz w:val="24"/>
          <w:szCs w:val="24"/>
        </w:rPr>
        <w:t xml:space="preserve">ների գեներացման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ստացման սերվիսի տրամադրում։</w:t>
      </w:r>
    </w:p>
    <w:p w14:paraId="45E0FB12" w14:textId="161C7213" w:rsidR="0058299E" w:rsidRPr="00222EDA" w:rsidRDefault="0058299E" w:rsidP="000E3A39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4.2.6.2.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</w:t>
      </w:r>
      <w:r w:rsidR="005659C0" w:rsidRPr="00222EDA">
        <w:rPr>
          <w:rFonts w:ascii="Sylfaen" w:hAnsi="Sylfaen"/>
          <w:sz w:val="24"/>
          <w:szCs w:val="24"/>
        </w:rPr>
        <w:t>ի զարգացումը</w:t>
      </w:r>
      <w:r w:rsidRPr="00222EDA">
        <w:rPr>
          <w:rFonts w:ascii="Sylfaen" w:hAnsi="Sylfaen"/>
          <w:sz w:val="24"/>
          <w:szCs w:val="24"/>
        </w:rPr>
        <w:t xml:space="preserve"> պետք է ապահովվի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ուղղությունների շրջանակներում՝</w:t>
      </w:r>
    </w:p>
    <w:p w14:paraId="630CB42F" w14:textId="56855049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</w:t>
      </w:r>
      <w:r w:rsidR="008A7501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կողմից տարբեր տեխնոլոգիական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աչափերով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կառուցվածքներով վիճակագրական տվյալներ</w:t>
      </w:r>
      <w:r w:rsidR="002B13CB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ներկայացն</w:t>
      </w:r>
      <w:r w:rsidR="002B13CB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ժամանակ տվյալների ավտոմատացված մշակման մեխանիզմի իրագործումը.</w:t>
      </w:r>
    </w:p>
    <w:p w14:paraId="79695652" w14:textId="4B66DDD9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դինամիկ շարքերի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պատկերման մեխանիզմի իրագործումը.</w:t>
      </w:r>
    </w:p>
    <w:p w14:paraId="59219387" w14:textId="40932B5C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ենթահամակարգի օգտա</w:t>
      </w:r>
      <w:r w:rsidR="008A7501" w:rsidRPr="00222EDA">
        <w:rPr>
          <w:rFonts w:ascii="Sylfaen" w:hAnsi="Sylfaen"/>
          <w:sz w:val="24"/>
          <w:szCs w:val="24"/>
        </w:rPr>
        <w:t>տեր</w:t>
      </w:r>
      <w:r w:rsidRPr="00222EDA">
        <w:rPr>
          <w:rFonts w:ascii="Sylfaen" w:hAnsi="Sylfaen"/>
          <w:sz w:val="24"/>
          <w:szCs w:val="24"/>
        </w:rPr>
        <w:t xml:space="preserve">երի զգուշացումների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ծանուցումների մեխանիզմի իրագործումը՝ </w:t>
      </w:r>
      <w:r w:rsidR="008A7501" w:rsidRPr="00222EDA">
        <w:rPr>
          <w:rFonts w:ascii="Sylfaen" w:hAnsi="Sylfaen"/>
          <w:sz w:val="24"/>
          <w:szCs w:val="24"/>
        </w:rPr>
        <w:t xml:space="preserve">վիճակագրության </w:t>
      </w:r>
      <w:r w:rsidRPr="00222EDA">
        <w:rPr>
          <w:rFonts w:ascii="Sylfaen" w:hAnsi="Sylfaen"/>
          <w:sz w:val="24"/>
          <w:szCs w:val="24"/>
        </w:rPr>
        <w:t xml:space="preserve">ենթահամակարգի </w:t>
      </w:r>
      <w:r w:rsidR="008A7501" w:rsidRPr="00222EDA">
        <w:rPr>
          <w:rFonts w:ascii="Sylfaen" w:hAnsi="Sylfaen"/>
          <w:sz w:val="24"/>
          <w:szCs w:val="24"/>
        </w:rPr>
        <w:t xml:space="preserve">մետատվյալների </w:t>
      </w:r>
      <w:r w:rsidRPr="00222EDA">
        <w:rPr>
          <w:rFonts w:ascii="Sylfaen" w:hAnsi="Sylfaen"/>
          <w:sz w:val="24"/>
          <w:szCs w:val="24"/>
        </w:rPr>
        <w:t>վարման ժամանակ.</w:t>
      </w:r>
      <w:r w:rsidR="008A7501" w:rsidRPr="00222EDA">
        <w:rPr>
          <w:rFonts w:ascii="Sylfaen" w:hAnsi="Sylfaen"/>
          <w:sz w:val="24"/>
          <w:szCs w:val="24"/>
        </w:rPr>
        <w:t xml:space="preserve"> </w:t>
      </w:r>
    </w:p>
    <w:p w14:paraId="7825991A" w14:textId="58898744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վիճակագրության ենթահամակարգի մետատվյալների զտման, որոնման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ներկայացման մեխանիզմների կատարելագո</w:t>
      </w:r>
      <w:r w:rsidR="002B13CB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>ծումը.</w:t>
      </w:r>
    </w:p>
    <w:p w14:paraId="556F6C56" w14:textId="754D4C5D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5)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վիճակագրության ենթահամակարգի գործիքակազմի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</w:t>
      </w:r>
      <w:r w:rsidR="009B15ED" w:rsidRPr="00222EDA">
        <w:rPr>
          <w:rFonts w:ascii="Sylfaen" w:hAnsi="Sylfaen"/>
          <w:sz w:val="24"/>
          <w:szCs w:val="24"/>
        </w:rPr>
        <w:t>ատիրոջ</w:t>
      </w:r>
      <w:r w:rsidRPr="00222EDA">
        <w:rPr>
          <w:rFonts w:ascii="Sylfaen" w:hAnsi="Sylfaen"/>
          <w:sz w:val="24"/>
          <w:szCs w:val="24"/>
        </w:rPr>
        <w:t xml:space="preserve"> միջերեսի կատարելագործումը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զարգացումը.</w:t>
      </w:r>
    </w:p>
    <w:p w14:paraId="2E9BFCAE" w14:textId="50D24B36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կազմ</w:t>
      </w:r>
      <w:r w:rsidR="009B15ED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 xml:space="preserve"> նոր անդամ պետությունների ընդունման հետ կապված տվյալների վիճակագրության</w:t>
      </w:r>
      <w:r w:rsidR="009B15ED" w:rsidRPr="00222EDA">
        <w:rPr>
          <w:rFonts w:ascii="Sylfaen" w:hAnsi="Sylfaen"/>
          <w:sz w:val="24"/>
          <w:szCs w:val="24"/>
        </w:rPr>
        <w:t xml:space="preserve"> ենթահամակարգի</w:t>
      </w:r>
      <w:r w:rsidRPr="00222EDA">
        <w:rPr>
          <w:rFonts w:ascii="Sylfaen" w:hAnsi="Sylfaen"/>
          <w:sz w:val="24"/>
          <w:szCs w:val="24"/>
        </w:rPr>
        <w:t xml:space="preserve"> կատարելագործումը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զարգացումը.</w:t>
      </w:r>
    </w:p>
    <w:p w14:paraId="31396618" w14:textId="3885EF7B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կանոնակարգված հաշվետվությունների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հրապարակումների կազմի ընդլայնումը.</w:t>
      </w:r>
    </w:p>
    <w:p w14:paraId="020E7A1E" w14:textId="43B00628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արտաքին տեղեկատվական համակարգերի,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այլ ենթահամակարգերի հետ տեղեկատվական փոխգործակցության մեխանիզմների ընդլայնումը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զարգացումը:</w:t>
      </w:r>
    </w:p>
    <w:p w14:paraId="006F8ABF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4.2.6.3.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ենթահամակարգին ներկայացվող պահանջները կարող են ճշտվել ինտեգրված համակարգի իրագործման ընթացքում:</w:t>
      </w:r>
    </w:p>
    <w:p w14:paraId="522A7D8E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4.2.6.4.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Վիճակագրության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431F9BF4" w14:textId="51B19028" w:rsidR="0058299E" w:rsidRPr="00222EDA" w:rsidRDefault="0058299E" w:rsidP="000E3A39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4.2.7</w:t>
      </w:r>
      <w:r w:rsidR="000E3A39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ոչ սակագնային կարգավորման ենթահամակարգին ներկայացվող պահանջները</w:t>
      </w:r>
    </w:p>
    <w:p w14:paraId="2EAEB18A" w14:textId="007CED42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4.2.7.1.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7EDDC30F" w14:textId="3B36D60D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էլեկտրոնային տեսքով ԵԱՏՄ ԱՏԳ ԱԱ-ի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ՄՄՍ-ի , այդ թվում՝ ԵԱՏՄ ԱՏԳ ԱԱ-ի վերաբերյալ պարզաբանումների պահպանում</w:t>
      </w:r>
      <w:r w:rsidR="002A484D" w:rsidRPr="00222EDA">
        <w:rPr>
          <w:rFonts w:ascii="Sylfaen" w:hAnsi="Sylfae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 xml:space="preserve"> </w:t>
      </w:r>
    </w:p>
    <w:p w14:paraId="1C91250A" w14:textId="3363959D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ԱՏԳ ԱԱ-ում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ՄՄՍ-ում կատարվող փոփոխությունների պատմության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այն փաստաթղթերի մասին տեղեկատվության պահպանում, որոնց հիման վրա կատարվել են այդ փոփոխությունները.</w:t>
      </w:r>
    </w:p>
    <w:p w14:paraId="0746BD97" w14:textId="77777777" w:rsidR="000E3A39" w:rsidRPr="00A31A01" w:rsidRDefault="000E3A39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FE3EBE0" w14:textId="628C3173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ԱՏԳ ԱԱ-ում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ՄՄՍ-ում կատարված փոփոխությունների մասին տեղեկատվության օպերատիվ տրամադրում՝ հաշվի առնելով բոլոր փոփոխությունների պատմությունը.</w:t>
      </w:r>
    </w:p>
    <w:p w14:paraId="25DCB5B0" w14:textId="3B9FDB1F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ԵԱՏՄ ԱՏԳ ԱԱ-ի հետ կապված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յալ տեղեկատվության պահպանում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օգտագործում՝</w:t>
      </w:r>
    </w:p>
    <w:p w14:paraId="1F32D517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ԵԱՏՄ ԱՏԳ ԱԱ-ի միջազգային </w:t>
      </w:r>
      <w:r w:rsidR="00E91117" w:rsidRPr="00222EDA">
        <w:rPr>
          <w:rFonts w:ascii="Sylfaen" w:hAnsi="Sylfaen"/>
          <w:sz w:val="24"/>
          <w:szCs w:val="24"/>
        </w:rPr>
        <w:t>հիմք</w:t>
      </w:r>
      <w:r w:rsidRPr="00222EDA">
        <w:rPr>
          <w:rFonts w:ascii="Sylfaen" w:hAnsi="Sylfaen"/>
          <w:sz w:val="24"/>
          <w:szCs w:val="24"/>
        </w:rPr>
        <w:t>ի փոփոխությունները.</w:t>
      </w:r>
    </w:p>
    <w:p w14:paraId="7C259703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Անկախ </w:t>
      </w:r>
      <w:r w:rsidR="00AB1C19" w:rsidRPr="00222EDA">
        <w:rPr>
          <w:rFonts w:ascii="Sylfaen" w:hAnsi="Sylfaen"/>
          <w:sz w:val="24"/>
          <w:szCs w:val="24"/>
        </w:rPr>
        <w:t>Պ</w:t>
      </w:r>
      <w:r w:rsidRPr="00222EDA">
        <w:rPr>
          <w:rFonts w:ascii="Sylfaen" w:hAnsi="Sylfaen"/>
          <w:sz w:val="24"/>
          <w:szCs w:val="24"/>
        </w:rPr>
        <w:t xml:space="preserve">ետությունների </w:t>
      </w:r>
      <w:r w:rsidR="00AB1C19" w:rsidRPr="00222EDA">
        <w:rPr>
          <w:rFonts w:ascii="Sylfaen" w:hAnsi="Sylfaen"/>
          <w:sz w:val="24"/>
          <w:szCs w:val="24"/>
        </w:rPr>
        <w:t>Հ</w:t>
      </w:r>
      <w:r w:rsidRPr="00222EDA">
        <w:rPr>
          <w:rFonts w:ascii="Sylfaen" w:hAnsi="Sylfaen"/>
          <w:sz w:val="24"/>
          <w:szCs w:val="24"/>
        </w:rPr>
        <w:t>ամագործակցության արտաքին տնտեսական գործունեության ապրանքային անվանացանկը.</w:t>
      </w:r>
    </w:p>
    <w:p w14:paraId="491F4F1E" w14:textId="40C5EC28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տրի համաշխարհային կազմակերպության շրջանակներում անդամ պետությունների սակագնային պարտավորությունները.</w:t>
      </w:r>
    </w:p>
    <w:p w14:paraId="512B03A5" w14:textId="4A58612F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ապրանքային անվանացանկ</w:t>
      </w:r>
      <w:r w:rsidR="00AB1C19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>ի տարբերակների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անցումային աղյուսակները.</w:t>
      </w:r>
    </w:p>
    <w:p w14:paraId="7A37B14C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մաքսասակագնային կարգավորման միջոցների հաշվառում՝ ներառյալ՝</w:t>
      </w:r>
    </w:p>
    <w:p w14:paraId="4599A114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ներմուծման մաքսատուրք</w:t>
      </w:r>
      <w:r w:rsidR="00985696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>ի դրույքաչափերը (ԵԱՏՄ ՄՄՍ)</w:t>
      </w:r>
      <w:r w:rsidR="00985696" w:rsidRPr="00222EDA">
        <w:rPr>
          <w:rFonts w:ascii="Sylfaen" w:hAnsi="Sylfaen"/>
          <w:sz w:val="24"/>
          <w:szCs w:val="24"/>
        </w:rPr>
        <w:t>.</w:t>
      </w:r>
    </w:p>
    <w:p w14:paraId="31C54878" w14:textId="65D801EF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սակագնային արտոնությունները (տրամադրման դեպքերն ու պայմանները,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կիրառման կարգը)</w:t>
      </w:r>
      <w:r w:rsidR="00985696" w:rsidRPr="00222EDA">
        <w:rPr>
          <w:rFonts w:ascii="Sylfaen" w:hAnsi="Sylfaen"/>
          <w:sz w:val="24"/>
          <w:szCs w:val="24"/>
        </w:rPr>
        <w:t>.</w:t>
      </w:r>
    </w:p>
    <w:p w14:paraId="7879F304" w14:textId="6503C3CE" w:rsidR="0058299E" w:rsidRPr="00222EDA" w:rsidRDefault="00985696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ապրանքների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58299E" w:rsidRPr="00222EDA">
        <w:rPr>
          <w:rFonts w:ascii="Sylfaen" w:hAnsi="Sylfaen"/>
          <w:sz w:val="24"/>
          <w:szCs w:val="24"/>
        </w:rPr>
        <w:t>Եվրասիական տնտեսական միության միասնական մաքսային սակագնի դրույքաչափերից տարբերվող դրույքաչափերի ցանկերը</w:t>
      </w:r>
      <w:r w:rsidRPr="00222EDA">
        <w:rPr>
          <w:rFonts w:ascii="Sylfaen" w:hAnsi="Sylfaen"/>
          <w:sz w:val="24"/>
          <w:szCs w:val="24"/>
        </w:rPr>
        <w:t>.</w:t>
      </w:r>
    </w:p>
    <w:p w14:paraId="796CCEF8" w14:textId="21B887EB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այն ապրանքների, որոնց նկատմամբ Ղազախստանի Հանրապետությունը, իր կողմից ստանձն</w:t>
      </w:r>
      <w:r w:rsidR="002B13CB" w:rsidRPr="00222EDA">
        <w:rPr>
          <w:rFonts w:ascii="Sylfaen" w:hAnsi="Sylfaen"/>
          <w:sz w:val="24"/>
          <w:szCs w:val="24"/>
        </w:rPr>
        <w:t>վ</w:t>
      </w:r>
      <w:r w:rsidRPr="00222EDA">
        <w:rPr>
          <w:rFonts w:ascii="Sylfaen" w:hAnsi="Sylfaen"/>
          <w:sz w:val="24"/>
          <w:szCs w:val="24"/>
        </w:rPr>
        <w:t>ած՝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կիրառում է Եվրասիական տնտեսական միության միասնական մաքսային սակագնի ներմուծման մաքսատուրքերի դրույքաչափերի համեմատ ավելի ցածր դրույքաչափեր,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տուրքերի այդ դրույքաչափերի ցանկը</w:t>
      </w:r>
      <w:r w:rsidR="00985696" w:rsidRPr="00222EDA">
        <w:rPr>
          <w:rFonts w:ascii="Sylfaen" w:hAnsi="Sylfaen"/>
          <w:sz w:val="24"/>
          <w:szCs w:val="24"/>
        </w:rPr>
        <w:t>.</w:t>
      </w:r>
    </w:p>
    <w:p w14:paraId="5E4CFD4C" w14:textId="77777777" w:rsidR="000E3A39" w:rsidRPr="00A31A01" w:rsidRDefault="000E3A39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A9E3A87" w14:textId="1B330725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 xml:space="preserve">առանձին այն ապրանքների ցանկերը, որոնց նկատմամբ, Միության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երրորդ կողմի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կնքված միջազգային պայմանագրերին համապատասխան, կիրառվում են ներմուծման մաքսատուրքերի </w:t>
      </w:r>
      <w:r w:rsidR="00DE05D0" w:rsidRPr="00222EDA">
        <w:rPr>
          <w:rFonts w:ascii="Sylfaen" w:hAnsi="Sylfaen"/>
          <w:sz w:val="24"/>
          <w:szCs w:val="24"/>
        </w:rPr>
        <w:t>արտոնյալ</w:t>
      </w:r>
      <w:r w:rsidRPr="00222EDA">
        <w:rPr>
          <w:rFonts w:ascii="Sylfaen" w:hAnsi="Sylfaen"/>
          <w:sz w:val="24"/>
          <w:szCs w:val="24"/>
        </w:rPr>
        <w:t xml:space="preserve"> դրույքաչափեր</w:t>
      </w:r>
      <w:r w:rsidR="00AF6454" w:rsidRPr="00222EDA">
        <w:rPr>
          <w:rFonts w:ascii="Sylfaen" w:hAnsi="Sylfaen"/>
          <w:sz w:val="24"/>
          <w:szCs w:val="24"/>
        </w:rPr>
        <w:t>.</w:t>
      </w:r>
    </w:p>
    <w:p w14:paraId="333838CA" w14:textId="69596A59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գյուղատնտեսական այն ապրանքների առանձին տեսակների ցանկերը, որոնց նկատմամբ սահմանված են սակագնային քվոտաներ,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անդամ պետությունների տարածքներ ներմուծվող այդ ապրանքների համար սակագնային քվոտաների ծավալները</w:t>
      </w:r>
      <w:r w:rsidR="0016684D" w:rsidRPr="00222EDA">
        <w:rPr>
          <w:rFonts w:ascii="Sylfaen" w:hAnsi="Sylfaen"/>
          <w:sz w:val="24"/>
          <w:szCs w:val="24"/>
        </w:rPr>
        <w:t>.</w:t>
      </w:r>
    </w:p>
    <w:p w14:paraId="0EE77EDE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այն զգայուն ապրանքների ցանկը, որոնց նկատմամբ ներմուծման մաքսատուրքի դրույքաչափի փոփոխության մասին որոշումն ընդունվում է Եվրասիական տնտեսական հանձնաժողովի խորհրդի կողմից</w:t>
      </w:r>
      <w:r w:rsidR="0016684D" w:rsidRPr="00222EDA">
        <w:rPr>
          <w:rFonts w:ascii="Sylfaen" w:hAnsi="Sylfaen"/>
          <w:sz w:val="24"/>
          <w:szCs w:val="24"/>
        </w:rPr>
        <w:t>.</w:t>
      </w:r>
    </w:p>
    <w:p w14:paraId="61FACA30" w14:textId="29213D28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զարգացող ու առավել թույլ զարգացած երկրների ծագում ունեցող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երկրներից ներմուծվող այն ապրանքների ցանկը, որոնց նկատմամբ Միության մաքսային տարածք ներմուծելիս տրամադրվում են սակագնային </w:t>
      </w:r>
      <w:r w:rsidR="00DE05D0" w:rsidRPr="00222EDA">
        <w:rPr>
          <w:rFonts w:ascii="Sylfaen" w:hAnsi="Sylfaen"/>
          <w:sz w:val="24"/>
          <w:szCs w:val="24"/>
        </w:rPr>
        <w:t>արտոնություններ</w:t>
      </w:r>
      <w:r w:rsidR="00C45633" w:rsidRPr="00222EDA">
        <w:rPr>
          <w:rFonts w:ascii="Sylfaen" w:hAnsi="Sylfaen"/>
          <w:sz w:val="24"/>
          <w:szCs w:val="24"/>
        </w:rPr>
        <w:t>.</w:t>
      </w:r>
    </w:p>
    <w:p w14:paraId="6D2B6E79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Միության սակագնային </w:t>
      </w:r>
      <w:r w:rsidR="00DE05D0" w:rsidRPr="00222EDA">
        <w:rPr>
          <w:rFonts w:ascii="Sylfaen" w:hAnsi="Sylfaen"/>
          <w:sz w:val="24"/>
          <w:szCs w:val="24"/>
        </w:rPr>
        <w:t>արտոնությունների</w:t>
      </w:r>
      <w:r w:rsidRPr="00222EDA">
        <w:rPr>
          <w:rFonts w:ascii="Sylfaen" w:hAnsi="Sylfaen"/>
          <w:sz w:val="24"/>
          <w:szCs w:val="24"/>
        </w:rPr>
        <w:t xml:space="preserve"> միասնական համակարգից օգտվող՝ զարգացող երկրների ցանկը</w:t>
      </w:r>
      <w:r w:rsidR="00C45633" w:rsidRPr="00222EDA">
        <w:rPr>
          <w:rFonts w:ascii="Sylfaen" w:hAnsi="Sylfaen"/>
          <w:sz w:val="24"/>
          <w:szCs w:val="24"/>
        </w:rPr>
        <w:t>.</w:t>
      </w:r>
    </w:p>
    <w:p w14:paraId="363A0C66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Միության սակագնային </w:t>
      </w:r>
      <w:r w:rsidR="00DE05D0" w:rsidRPr="00222EDA">
        <w:rPr>
          <w:rFonts w:ascii="Sylfaen" w:hAnsi="Sylfaen"/>
          <w:sz w:val="24"/>
          <w:szCs w:val="24"/>
        </w:rPr>
        <w:t>արտոնությունների</w:t>
      </w:r>
      <w:r w:rsidRPr="00222EDA">
        <w:rPr>
          <w:rFonts w:ascii="Sylfaen" w:hAnsi="Sylfaen"/>
          <w:sz w:val="24"/>
          <w:szCs w:val="24"/>
        </w:rPr>
        <w:t xml:space="preserve"> միասնական համակարգից օգտվող՝ առավել թույլ զարգացած երկրների ցանկը</w:t>
      </w:r>
      <w:r w:rsidR="00C45633" w:rsidRPr="00222EDA">
        <w:rPr>
          <w:rFonts w:ascii="Sylfaen" w:hAnsi="Sylfaen"/>
          <w:sz w:val="24"/>
          <w:szCs w:val="24"/>
        </w:rPr>
        <w:t>.</w:t>
      </w:r>
    </w:p>
    <w:p w14:paraId="6BFA6305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ոչ սակագնային կարգավորման միջոցների հաշվառում՝ ներառյալ՝</w:t>
      </w:r>
    </w:p>
    <w:p w14:paraId="7FB598F8" w14:textId="111A99BE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այն ապրանքների ցանկը, որոնց նկատմամբ երրորդ երկրների հետ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տրում կիրառվում են ապրանքների ներմուծման կամ արտահանման ոչ սակագնային կարգավորման միասնական միջոցներ (արգելքներ, քանակական սահմանափակումներ, բացառիկ իրավունք, ավտոմատ լիցենզավորում (դիտարկում), թույլատվական կարգ)</w:t>
      </w:r>
      <w:r w:rsidR="00C06D27" w:rsidRPr="00222EDA">
        <w:rPr>
          <w:rFonts w:ascii="Sylfaen" w:hAnsi="Sylfaen"/>
          <w:sz w:val="24"/>
          <w:szCs w:val="24"/>
        </w:rPr>
        <w:t>.</w:t>
      </w:r>
      <w:r w:rsidRPr="00222EDA">
        <w:rPr>
          <w:rFonts w:ascii="Sylfaen" w:hAnsi="Sylfaen"/>
          <w:sz w:val="24"/>
          <w:szCs w:val="24"/>
        </w:rPr>
        <w:t xml:space="preserve"> </w:t>
      </w:r>
    </w:p>
    <w:p w14:paraId="74BA607F" w14:textId="61DF880A" w:rsidR="0058299E" w:rsidRPr="00222EDA" w:rsidRDefault="0058299E" w:rsidP="000E3A39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այն ապրանքների ցանկը, որոնք էապես կար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որ են Միության ներքին շուկայի համար,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որոնց նկատմամբ բացառիկ դեպքերում կարող են սահմանվել </w:t>
      </w:r>
      <w:r w:rsidRPr="00222EDA">
        <w:rPr>
          <w:rFonts w:ascii="Sylfaen" w:hAnsi="Sylfaen"/>
          <w:sz w:val="24"/>
          <w:szCs w:val="24"/>
        </w:rPr>
        <w:lastRenderedPageBreak/>
        <w:t>արտահանման ժամանակավոր արգելքներ կամ քանակական սահմանափակումներ</w:t>
      </w:r>
      <w:r w:rsidR="00C06D27" w:rsidRPr="00222EDA">
        <w:rPr>
          <w:rFonts w:ascii="Sylfaen" w:hAnsi="Sylfaen"/>
          <w:sz w:val="24"/>
          <w:szCs w:val="24"/>
        </w:rPr>
        <w:t>.</w:t>
      </w:r>
    </w:p>
    <w:p w14:paraId="2D14D276" w14:textId="1DB036D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արտաքին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տրային գործունեության այն մասնակիցների ցանկը, որոնց տրամադրվել է ապրանքների արտահանման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ներմուծման բացառիկ իրավունք.</w:t>
      </w:r>
    </w:p>
    <w:p w14:paraId="12DAC91E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այն ապրանքների ցանկի վարում, որոնց նկատմամբ կիրառվում է </w:t>
      </w:r>
      <w:r w:rsidR="002B13CB" w:rsidRPr="00222EDA">
        <w:rPr>
          <w:rFonts w:ascii="Sylfaen" w:hAnsi="Sylfaen"/>
          <w:sz w:val="24"/>
          <w:szCs w:val="24"/>
        </w:rPr>
        <w:t>լիցենզավորում</w:t>
      </w:r>
      <w:r w:rsidRPr="00222EDA">
        <w:rPr>
          <w:rFonts w:ascii="Sylfaen" w:hAnsi="Sylfaen"/>
          <w:sz w:val="24"/>
          <w:szCs w:val="24"/>
        </w:rPr>
        <w:t>՝ Հանձնաժողովի կողմից սահմանված դեպքերում</w:t>
      </w:r>
      <w:r w:rsidR="00C06D27" w:rsidRPr="00222EDA">
        <w:rPr>
          <w:rFonts w:ascii="Sylfaen" w:hAnsi="Sylfaen"/>
          <w:sz w:val="24"/>
          <w:szCs w:val="24"/>
        </w:rPr>
        <w:t>.</w:t>
      </w:r>
    </w:p>
    <w:p w14:paraId="6E624BFA" w14:textId="567DAB93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ԱՏԳ ԱԱ-ում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ՄՄՍ-ում փոփոխություններ կատարելու վերաբերյալ Հանձնաժողովի որոշումների նախագծերի պատրաստում.</w:t>
      </w:r>
    </w:p>
    <w:p w14:paraId="4C09ABFB" w14:textId="641CCDFB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համակարգերի հետ,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ենթահամակարգերի հետ</w:t>
      </w:r>
      <w:r w:rsidR="00C06D27" w:rsidRPr="00222EDA">
        <w:rPr>
          <w:rFonts w:ascii="Sylfaen" w:hAnsi="Sylfaen"/>
          <w:sz w:val="24"/>
          <w:szCs w:val="24"/>
        </w:rPr>
        <w:t xml:space="preserve"> փոխգործակցություն</w:t>
      </w:r>
      <w:r w:rsidRPr="00222EDA">
        <w:rPr>
          <w:rFonts w:ascii="Sylfaen" w:hAnsi="Sylfaen"/>
          <w:sz w:val="24"/>
          <w:szCs w:val="24"/>
        </w:rPr>
        <w:t>, որը պետք է ապահովվի ինտեգրացիոն հարթակի օգտագործմամբ՝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նպատակներով՝</w:t>
      </w:r>
    </w:p>
    <w:p w14:paraId="2A17A742" w14:textId="2FBC66E8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ԵԱՏՄ ԱՏԳ ԱԱ-ի հետ փոխկապակցված 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միջոցների մասին ամբողջական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արդիական տեղեկատվության օպերատիվ տրամադրում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տեղեկատվական պորտալի օգտատերերի կողմից դրա ստացում.</w:t>
      </w:r>
    </w:p>
    <w:p w14:paraId="6878581B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ԵԱՏՄ ԱՏԳ ԱԱ-ում կատարվող փոփոխությունների հետ կապված՝ ապրանքների համար սահմանված ոչ սակագնային կարգավորման միասնական միջոցներում փոփոխություններ կատարելու անհրաժեշտության մասին տեղեկատվության օպերատիվ ստացում.</w:t>
      </w:r>
    </w:p>
    <w:p w14:paraId="6BD8E86F" w14:textId="3654523B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ԵԱՏՄ ԱՏԳ ԱԱ-ում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ՄՄՍ-ում կատարված փոփոխությունների մասին շահագրգիռ լիազորված </w:t>
      </w:r>
      <w:r w:rsidR="00995940" w:rsidRPr="00222EDA">
        <w:rPr>
          <w:rFonts w:ascii="Sylfaen" w:hAnsi="Sylfaen"/>
          <w:sz w:val="24"/>
          <w:szCs w:val="24"/>
        </w:rPr>
        <w:t>մարմինների</w:t>
      </w:r>
      <w:r w:rsidRPr="00222EDA">
        <w:rPr>
          <w:rFonts w:ascii="Sylfaen" w:hAnsi="Sylfaen"/>
          <w:sz w:val="24"/>
          <w:szCs w:val="24"/>
        </w:rPr>
        <w:t xml:space="preserve"> օպերատիվ տեղեկացում.</w:t>
      </w:r>
    </w:p>
    <w:p w14:paraId="7B59E85A" w14:textId="223CD259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ԱՏԳ ԱԱ-ի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ավորում՝ տպագիր հրատարակման համար պատրաստ տարբերակով։</w:t>
      </w:r>
    </w:p>
    <w:p w14:paraId="4333B29E" w14:textId="77777777" w:rsidR="000E3A39" w:rsidRPr="00A31A01" w:rsidRDefault="000E3A39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1581CDC" w14:textId="17267CC4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4.2.7.2.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ԵԱՏՄ ԱՏԳ ԱԱ-ում փոփոխություններ կատարելիս 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ենթահամակարգը պետք է ապահովի Հանձնաժողովի՝ փոփոխման ենթակա այն որոշումների</w:t>
      </w:r>
      <w:r w:rsidR="001D3ABF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հղումների ավտոմատացված բացահայտումը, որոնցով կանոնակարգվում է ԵԱՏՄ ԱՏԳ ԱԱ ծածկագրերով դասակարգվող ապրանքների նկատմամբ տարբեր տեսակ</w:t>
      </w:r>
      <w:r w:rsidR="002B13CB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>ի պետական հսկողության իրականացումը, որ</w:t>
      </w:r>
      <w:r w:rsidR="001D3ABF" w:rsidRPr="00222EDA">
        <w:rPr>
          <w:rFonts w:ascii="Sylfaen" w:hAnsi="Sylfaen"/>
          <w:sz w:val="24"/>
          <w:szCs w:val="24"/>
        </w:rPr>
        <w:t>ոնց</w:t>
      </w:r>
      <w:r w:rsidRPr="00222EDA">
        <w:rPr>
          <w:rFonts w:ascii="Sylfaen" w:hAnsi="Sylfaen"/>
          <w:sz w:val="24"/>
          <w:szCs w:val="24"/>
        </w:rPr>
        <w:t xml:space="preserve"> համապատասխան</w:t>
      </w:r>
      <w:r w:rsidR="002B13CB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պետք է ապահովվի այդ որոշումների նոր խմբագրության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հնարավորությունը։</w:t>
      </w:r>
    </w:p>
    <w:p w14:paraId="1C57E603" w14:textId="258CEBEF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4.2.7.3.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ենթահամակարգը պետք է ապահովի տեղեկատվության վարումը</w:t>
      </w:r>
      <w:r w:rsidR="00FB69C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կատարվող փոփոխությունների պատմության </w:t>
      </w:r>
      <w:r w:rsidR="00FB69CC" w:rsidRPr="00222EDA">
        <w:rPr>
          <w:rFonts w:ascii="Sylfaen" w:hAnsi="Sylfaen"/>
          <w:sz w:val="24"/>
          <w:szCs w:val="24"/>
        </w:rPr>
        <w:t>պահպանմամբ</w:t>
      </w:r>
      <w:r w:rsidRPr="00222EDA">
        <w:rPr>
          <w:rFonts w:ascii="Sylfaen" w:hAnsi="Sylfaen"/>
          <w:sz w:val="24"/>
          <w:szCs w:val="24"/>
        </w:rPr>
        <w:t xml:space="preserve">, այդ թվում՝ պետք է ապահովվի ԵԱՏՄ ԱՏԳ ԱԱ-ի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ՄՄՍ-ի տարբերակների </w:t>
      </w:r>
      <w:r w:rsidR="00FB69CC" w:rsidRPr="00222EDA">
        <w:rPr>
          <w:rFonts w:ascii="Sylfaen" w:hAnsi="Sylfaen"/>
          <w:sz w:val="24"/>
          <w:szCs w:val="24"/>
        </w:rPr>
        <w:t>պահպան</w:t>
      </w:r>
      <w:r w:rsidRPr="00222EDA">
        <w:rPr>
          <w:rFonts w:ascii="Sylfaen" w:hAnsi="Sylfaen"/>
          <w:sz w:val="24"/>
          <w:szCs w:val="24"/>
        </w:rPr>
        <w:t>ումը դրանց խմբագրման ընթացքում:</w:t>
      </w:r>
    </w:p>
    <w:p w14:paraId="731FBC81" w14:textId="34BD14EB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4.2.7.4.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ենթահամակարգում պետք է </w:t>
      </w:r>
      <w:r w:rsidR="00FB69CC" w:rsidRPr="00222EDA">
        <w:rPr>
          <w:rFonts w:ascii="Sylfaen" w:hAnsi="Sylfaen"/>
          <w:sz w:val="24"/>
          <w:szCs w:val="24"/>
        </w:rPr>
        <w:t>իրագոր</w:t>
      </w:r>
      <w:r w:rsidRPr="00222EDA">
        <w:rPr>
          <w:rFonts w:ascii="Sylfaen" w:hAnsi="Sylfaen"/>
          <w:sz w:val="24"/>
          <w:szCs w:val="24"/>
        </w:rPr>
        <w:t>ծվի միջերես</w:t>
      </w:r>
      <w:r w:rsidR="00FB69C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ԵԱՏՄ ԱՏԳ ԱԱ-ի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ԵԱՏՄ ՄՄՍ-ի վերաբերյալ տեղեկատվության որոնման համար։</w:t>
      </w:r>
    </w:p>
    <w:p w14:paraId="238FA2A4" w14:textId="0610FAEB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4.2.7.5.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ԵԱՏՄ ՄՄՍ-ի վերաբերյալ տեղեկատվության որոնման միջերեսում պետք է արտացոլվի ԵԱՏՄ ՄՄՍ-ի վերջին թարմացման ամսաթիվը,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պետք է ապահովվի նախորդ ժամանակահատվածների </w:t>
      </w:r>
      <w:r w:rsidR="0061699D" w:rsidRPr="00222EDA">
        <w:rPr>
          <w:rFonts w:ascii="Sylfaen" w:hAnsi="Sylfaen"/>
          <w:sz w:val="24"/>
          <w:szCs w:val="24"/>
        </w:rPr>
        <w:t>համար</w:t>
      </w:r>
      <w:r w:rsidRPr="00222EDA">
        <w:rPr>
          <w:rFonts w:ascii="Sylfaen" w:hAnsi="Sylfaen"/>
          <w:sz w:val="24"/>
          <w:szCs w:val="24"/>
        </w:rPr>
        <w:t xml:space="preserve"> մաքսային սակագների մասին տեղեկատվության ստացման հնարավորությունը։ </w:t>
      </w:r>
    </w:p>
    <w:p w14:paraId="585F3821" w14:textId="6C65496A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4.2.7.6.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ենթահամակարգում պետք է </w:t>
      </w:r>
      <w:r w:rsidR="0061699D" w:rsidRPr="00222EDA">
        <w:rPr>
          <w:rFonts w:ascii="Sylfaen" w:hAnsi="Sylfaen"/>
          <w:sz w:val="24"/>
          <w:szCs w:val="24"/>
        </w:rPr>
        <w:t>իրագոր</w:t>
      </w:r>
      <w:r w:rsidRPr="00222EDA">
        <w:rPr>
          <w:rFonts w:ascii="Sylfaen" w:hAnsi="Sylfaen"/>
          <w:sz w:val="24"/>
          <w:szCs w:val="24"/>
        </w:rPr>
        <w:t xml:space="preserve">ծվի տվյալների </w:t>
      </w:r>
      <w:r w:rsidR="0061699D" w:rsidRPr="00222EDA">
        <w:rPr>
          <w:rFonts w:ascii="Sylfaen" w:hAnsi="Sylfaen"/>
          <w:sz w:val="24"/>
          <w:szCs w:val="24"/>
        </w:rPr>
        <w:t xml:space="preserve">հասանելիություն՝ </w:t>
      </w:r>
      <w:r w:rsidRPr="00222EDA">
        <w:rPr>
          <w:rFonts w:ascii="Sylfaen" w:hAnsi="Sylfaen"/>
          <w:sz w:val="24"/>
          <w:szCs w:val="24"/>
        </w:rPr>
        <w:t>ԵԱՏՄ ԱՏԳ ԱԱ</w:t>
      </w:r>
      <w:r w:rsidR="0061699D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կոնկրետ ապրանք</w:t>
      </w:r>
      <w:r w:rsidR="0061699D" w:rsidRPr="00222EDA">
        <w:rPr>
          <w:rFonts w:ascii="Sylfaen" w:hAnsi="Sylfaen"/>
          <w:sz w:val="24"/>
          <w:szCs w:val="24"/>
        </w:rPr>
        <w:t>ային</w:t>
      </w:r>
      <w:r w:rsidRPr="00222EDA">
        <w:rPr>
          <w:rFonts w:ascii="Sylfaen" w:hAnsi="Sylfaen"/>
          <w:sz w:val="24"/>
          <w:szCs w:val="24"/>
        </w:rPr>
        <w:t xml:space="preserve"> դիրքի կտրվածքով։</w:t>
      </w:r>
    </w:p>
    <w:p w14:paraId="57F93FED" w14:textId="12B83B41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4.2.7.7.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ենթահամակարգի զարգացմանը ներկայացվող մանրամասն պահանջները պետք է սահմանված լինեն համապատասխան մասնավոր տեխնիկական առաջադրանքի մեջ:</w:t>
      </w:r>
    </w:p>
    <w:p w14:paraId="10163D32" w14:textId="023B43A5" w:rsidR="0058299E" w:rsidRPr="00222EDA" w:rsidRDefault="0058299E" w:rsidP="000E3A39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4.2.7.8.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Մաքսասակագնային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սակագնային կարգավորման ենթահամակարգին ներկայացվող պահանջները կարող են ճշտվել ինտեգրված համակարգի զարգացման ընթացքում։</w:t>
      </w:r>
    </w:p>
    <w:p w14:paraId="40364F53" w14:textId="77777777" w:rsidR="0058299E" w:rsidRPr="00222EDA" w:rsidRDefault="0058299E" w:rsidP="000E3A39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4.2.8.</w:t>
      </w:r>
      <w:r w:rsidR="000E3A39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Ընդհանուր գործընթացների կառավարման ենթահամակարգին ներկայացվող պահանջները</w:t>
      </w:r>
    </w:p>
    <w:p w14:paraId="7E8E0AC6" w14:textId="01F684AA" w:rsidR="0058299E" w:rsidRPr="00222EDA" w:rsidRDefault="0058299E" w:rsidP="000E3A39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color w:val="000000" w:themeColor="text1"/>
          <w:sz w:val="24"/>
          <w:szCs w:val="24"/>
        </w:rPr>
        <w:t>4.2.8.1.</w:t>
      </w:r>
      <w:r w:rsidR="000E3A39" w:rsidRPr="00A31A01">
        <w:rPr>
          <w:rFonts w:ascii="Sylfaen" w:hAnsi="Sylfaen"/>
          <w:color w:val="000000" w:themeColor="text1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ենթահամակարգը պետք է ներառի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բաղադրիչները՝</w:t>
      </w:r>
    </w:p>
    <w:p w14:paraId="2A405627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իրագործման ենթահամակարգ,</w:t>
      </w:r>
    </w:p>
    <w:p w14:paraId="0135D257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բազային բաղադրիչների ենթահամակարգ։ </w:t>
      </w:r>
    </w:p>
    <w:p w14:paraId="08D3019D" w14:textId="28648F51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4.2.8.2.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ներառի Հանձնաժողովի կողմից մշակվող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հաստատվող համապատասխան տեխնոլոգիական փաստաթղթերով սահմանվող պահանջներին համապատասխան Հանձնաժողովի ինտեգրացիոն հատվածի շրջանակներում ընդհանուր գործընթացների իրագործումն ապահովող </w:t>
      </w:r>
      <w:r w:rsidR="00B35D68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լրակազմ (այսուհետ՝ ընդհանուր գործընթացների </w:t>
      </w:r>
      <w:r w:rsidR="00B35D68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ներ)։</w:t>
      </w:r>
    </w:p>
    <w:p w14:paraId="21F1ABBF" w14:textId="4DF8559C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4.2.8.3.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գործունեության ապահովման համար ընդհանուր գործընթացների կառավարման ենթահամակարգը պետք է ապահովի Հանաձնաժողովի ինտեգրացիոն հատվածի մյուս ենթահամակարգերի հետ փոխգործակցությունը</w:t>
      </w:r>
      <w:r w:rsidR="000B6A94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տեղեկատվության ստացման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փոխանցման, ընդհանուր տեղեկատվական </w:t>
      </w:r>
      <w:r w:rsidR="000B6A94" w:rsidRPr="00222EDA">
        <w:rPr>
          <w:rFonts w:ascii="Sylfaen" w:hAnsi="Sylfaen"/>
          <w:sz w:val="24"/>
          <w:szCs w:val="24"/>
        </w:rPr>
        <w:t>ռեսուրսների</w:t>
      </w:r>
      <w:r w:rsidRPr="00222EDA">
        <w:rPr>
          <w:rFonts w:ascii="Sylfaen" w:hAnsi="Sylfaen"/>
          <w:sz w:val="24"/>
          <w:szCs w:val="24"/>
        </w:rPr>
        <w:t xml:space="preserve"> հասանելիության համար։</w:t>
      </w:r>
    </w:p>
    <w:p w14:paraId="4F5676D8" w14:textId="4FC137DC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4.2.8.4.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</w:t>
      </w:r>
      <w:r w:rsidR="00CD7D27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ները պետք է ապահովեն</w:t>
      </w:r>
      <w:r w:rsidR="000B6A94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այդ թվում</w:t>
      </w:r>
      <w:r w:rsidR="000B6A94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431A245B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հատվածներից Հանձնաժողովի ինտեգրացիոն հատվածի համար նախատեսված էլեկտրոնային հաղորդագրությունների ընդունում.</w:t>
      </w:r>
    </w:p>
    <w:p w14:paraId="5CF19E29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հատվածներից հարցման հիման վրա Հանձնաժողովի ինտեգրացիոն հատվածի ենթահամակարգերից տեղեկատվության ստացում։</w:t>
      </w:r>
    </w:p>
    <w:p w14:paraId="3C4D6256" w14:textId="14B9CB4D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4.2.8.5.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ներառի </w:t>
      </w:r>
      <w:r w:rsidR="001235D8" w:rsidRPr="00222EDA">
        <w:rPr>
          <w:rFonts w:ascii="Sylfaen" w:hAnsi="Sylfaen"/>
          <w:sz w:val="24"/>
          <w:szCs w:val="24"/>
        </w:rPr>
        <w:t>միօրի</w:t>
      </w:r>
      <w:r w:rsidRPr="00222EDA">
        <w:rPr>
          <w:rFonts w:ascii="Sylfaen" w:hAnsi="Sylfaen"/>
          <w:sz w:val="24"/>
          <w:szCs w:val="24"/>
        </w:rPr>
        <w:t xml:space="preserve">նականացված բաղադրիչներ, որոնք ապահովում են Հանձնաժողովի կողմից մշակվող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հաստատվող ընդհանուր գործընթացների տեխնոլոգիական փաստաթղթերով սահմանվող պահանջներին համապատասխան ընդհանուր գործընթացների բոլոր մասնակիցների կողմից կատարվող գործառնությունների բազային իրագործումը (այսուհետ՝ ընդհանուր գործընթացների բազային իրագործման բաղադրիչներ):</w:t>
      </w:r>
    </w:p>
    <w:p w14:paraId="7FC2561B" w14:textId="25230E25" w:rsidR="0058299E" w:rsidRPr="00222EDA" w:rsidRDefault="000E3A39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t>4.2.8.6.</w:t>
      </w:r>
      <w:r w:rsidRPr="00A31A01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 xml:space="preserve">Ընդհանուր գործընթացների բազային իրագործման բաղադրիչները նախատեսված են ինտեգրված համակարգի </w:t>
      </w:r>
      <w:r w:rsidR="00F17BFC" w:rsidRPr="00222EDA">
        <w:rPr>
          <w:rFonts w:ascii="Sylfaen" w:hAnsi="Sylfaen"/>
          <w:sz w:val="24"/>
          <w:szCs w:val="24"/>
        </w:rPr>
        <w:t xml:space="preserve">համալիր ու միջպետական թեստավորման </w:t>
      </w:r>
      <w:r w:rsidR="00A31A01">
        <w:rPr>
          <w:rFonts w:ascii="Sylfaen" w:hAnsi="Sylfaen"/>
          <w:sz w:val="24"/>
          <w:szCs w:val="24"/>
        </w:rPr>
        <w:t>և</w:t>
      </w:r>
      <w:r w:rsidR="00F17BFC" w:rsidRPr="00222EDA">
        <w:rPr>
          <w:rFonts w:ascii="Sylfaen" w:hAnsi="Sylfaen"/>
          <w:sz w:val="24"/>
          <w:szCs w:val="24"/>
        </w:rPr>
        <w:t xml:space="preserve"> </w:t>
      </w:r>
      <w:r w:rsidR="0058299E" w:rsidRPr="00222EDA">
        <w:rPr>
          <w:rFonts w:ascii="Sylfaen" w:hAnsi="Sylfaen"/>
          <w:sz w:val="24"/>
          <w:szCs w:val="24"/>
        </w:rPr>
        <w:t xml:space="preserve">փորձարկումների ժամանակ օգտագործման համար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անհրաժեշտության դեպքում կարող են օգտագործվել ազգային հատվածներում ընդհանուր գործընթացների </w:t>
      </w:r>
      <w:r w:rsidR="00F17BFC" w:rsidRPr="00222EDA">
        <w:rPr>
          <w:rFonts w:ascii="Sylfaen" w:hAnsi="Sylfaen"/>
          <w:sz w:val="24"/>
          <w:szCs w:val="24"/>
        </w:rPr>
        <w:t>սերվիսնե</w:t>
      </w:r>
      <w:r w:rsidR="0058299E" w:rsidRPr="00222EDA">
        <w:rPr>
          <w:rFonts w:ascii="Sylfaen" w:hAnsi="Sylfaen"/>
          <w:sz w:val="24"/>
          <w:szCs w:val="24"/>
        </w:rPr>
        <w:t xml:space="preserve">րի </w:t>
      </w:r>
      <w:r w:rsidR="00F17BFC" w:rsidRPr="00222EDA">
        <w:rPr>
          <w:rFonts w:ascii="Sylfaen" w:hAnsi="Sylfaen"/>
          <w:sz w:val="24"/>
          <w:szCs w:val="24"/>
        </w:rPr>
        <w:t>իրագոր</w:t>
      </w:r>
      <w:r w:rsidR="0058299E" w:rsidRPr="00222EDA">
        <w:rPr>
          <w:rFonts w:ascii="Sylfaen" w:hAnsi="Sylfaen"/>
          <w:sz w:val="24"/>
          <w:szCs w:val="24"/>
        </w:rPr>
        <w:t>ծման ժամանակ։</w:t>
      </w:r>
    </w:p>
    <w:p w14:paraId="5D6E33FB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4.2.8.7.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բազային իրագործման բաղադրիչները պետք է ապահովեն ընդհանուր գործընթացներն իրագործելու համար գործառույթների անհրաժեշտ լրակազմը՝ ներառյալ՝</w:t>
      </w:r>
    </w:p>
    <w:p w14:paraId="67CD0CDB" w14:textId="2621FC08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տեխնոլոգիական փաստաթղթերի պահանջներին համապատասխան</w:t>
      </w:r>
      <w:r w:rsidR="00B36D72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տեղեկատվության </w:t>
      </w:r>
      <w:r w:rsidR="00410A34" w:rsidRPr="00222EDA">
        <w:rPr>
          <w:rFonts w:ascii="Sylfaen" w:hAnsi="Sylfaen"/>
          <w:sz w:val="24"/>
          <w:szCs w:val="24"/>
        </w:rPr>
        <w:t>մուտքագր</w:t>
      </w:r>
      <w:r w:rsidRPr="00222EDA">
        <w:rPr>
          <w:rFonts w:ascii="Sylfaen" w:hAnsi="Sylfaen"/>
          <w:sz w:val="24"/>
          <w:szCs w:val="24"/>
        </w:rPr>
        <w:t xml:space="preserve">ում, խմբագրում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դիտում.</w:t>
      </w:r>
    </w:p>
    <w:p w14:paraId="4073243F" w14:textId="0C9C390B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տեխնոլոգիական փաստաթղթերի պահանջներին համապատասխան</w:t>
      </w:r>
      <w:r w:rsidR="00B36D72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36D72" w:rsidRPr="00222EDA">
        <w:rPr>
          <w:rFonts w:ascii="Sylfaen" w:hAnsi="Sylfaen"/>
          <w:sz w:val="24"/>
          <w:szCs w:val="24"/>
        </w:rPr>
        <w:t>մուտքագրվ</w:t>
      </w:r>
      <w:r w:rsidRPr="00222EDA">
        <w:rPr>
          <w:rFonts w:ascii="Sylfaen" w:hAnsi="Sylfaen"/>
          <w:sz w:val="24"/>
          <w:szCs w:val="24"/>
        </w:rPr>
        <w:t>ող տեղեկատվության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աչափատրամաբանական հսկողության իրականացում.</w:t>
      </w:r>
    </w:p>
    <w:p w14:paraId="1C4253F0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0E3A39" w:rsidRPr="00A31A01">
        <w:rPr>
          <w:rFonts w:ascii="Sylfaen" w:hAnsi="Sylfaen"/>
          <w:sz w:val="24"/>
          <w:szCs w:val="24"/>
        </w:rPr>
        <w:tab/>
      </w:r>
      <w:r w:rsidR="00A920D4" w:rsidRPr="00222EDA">
        <w:rPr>
          <w:rFonts w:ascii="Sylfaen" w:hAnsi="Sylfaen"/>
          <w:sz w:val="24"/>
          <w:szCs w:val="24"/>
        </w:rPr>
        <w:t>մուտքագրվ</w:t>
      </w:r>
      <w:r w:rsidRPr="00222EDA">
        <w:rPr>
          <w:rFonts w:ascii="Sylfaen" w:hAnsi="Sylfaen"/>
          <w:sz w:val="24"/>
          <w:szCs w:val="24"/>
        </w:rPr>
        <w:t>ած տեղեկատվության երկարաժամկետ պահպանում.</w:t>
      </w:r>
    </w:p>
    <w:p w14:paraId="379AE9DE" w14:textId="77777777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հարթակի միջոցներով ընդհանուր գործընթացների </w:t>
      </w:r>
      <w:r w:rsidR="000443AE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հետ փոխգործակցություն։</w:t>
      </w:r>
    </w:p>
    <w:p w14:paraId="4D0AAEA8" w14:textId="53603F9B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4.2.8.8.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բազային իրագործման բաղադրիչները պետք է ապահովեն ինտեգրացիոն հարթակի միջոցներով էլեկտրոնային հաղորդագրությունների ընդունման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ուղարկման հնարավորությունը՝ </w:t>
      </w:r>
      <w:r w:rsidRPr="00222EDA">
        <w:rPr>
          <w:rFonts w:ascii="Sylfaen" w:hAnsi="Sylfaen"/>
          <w:sz w:val="24"/>
          <w:szCs w:val="24"/>
        </w:rPr>
        <w:lastRenderedPageBreak/>
        <w:t>ընդհանուր գործընթացների տեխնոլոգիական փաստաթղթերի պահանջներին համապատասխան։</w:t>
      </w:r>
    </w:p>
    <w:p w14:paraId="2DDB4809" w14:textId="58A499B1" w:rsidR="0058299E" w:rsidRPr="00222EDA" w:rsidRDefault="0058299E" w:rsidP="000E3A3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4.2.8.9.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ապահովի օգտատերերի միջերեսի օգնությամբ </w:t>
      </w:r>
      <w:r w:rsidR="003B30E0" w:rsidRPr="00222EDA">
        <w:rPr>
          <w:rFonts w:ascii="Sylfaen" w:hAnsi="Sylfaen"/>
          <w:sz w:val="24"/>
          <w:szCs w:val="24"/>
        </w:rPr>
        <w:t>մուտքագր</w:t>
      </w:r>
      <w:r w:rsidRPr="00222EDA">
        <w:rPr>
          <w:rFonts w:ascii="Sylfaen" w:hAnsi="Sylfaen"/>
          <w:sz w:val="24"/>
          <w:szCs w:val="24"/>
        </w:rPr>
        <w:t xml:space="preserve">ված կամ ընդհանուր գործընթացների </w:t>
      </w:r>
      <w:r w:rsidR="003B30E0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ներից ստացված տեղեկատվության որոնման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դիտման հնարավորությունը։</w:t>
      </w:r>
    </w:p>
    <w:p w14:paraId="5067556A" w14:textId="15E556D9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4.2.8.10.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ենթահամակարգը պետք է ապահովի օգտատերերի միջերեսի օգնությամբ մուտքագրված կամ ընդհանուր գործընթացների սերվիսներից ստացված տվյալների հիման վրա էլեկտրոնային փաստաթղթերի (էլեկտրոնային տեսքով փաստաթղթերի) տպագիր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երը կազմելու հնարավորությունը։</w:t>
      </w:r>
    </w:p>
    <w:p w14:paraId="27449CAD" w14:textId="5DC056B9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4.2.8.11.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ապահովի այդ ենթահամակարգի կողմից մշակվող տվյալների վրա ԷԹՍ-ի տեղադրման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ստուգման գործառույթներ իրականացնող արտաքին բաղադրիչների միացման հնարավորությունը։</w:t>
      </w:r>
    </w:p>
    <w:p w14:paraId="0E3B522C" w14:textId="44112BAE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4.2.8.12.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ենթահամակարգն ընդհանուր գործընթացների տեխնոլոգիական փաստաթղթերով սահմանված պահանջներին համապատասխան ընդհանուր գործընթացների </w:t>
      </w:r>
      <w:r w:rsidR="003F31AF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ներից (ընդհանուր գործընթացների </w:t>
      </w:r>
      <w:r w:rsidR="003F31AF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ներ) էլեկտրոնային հաղորդագրությունների ընդունման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ուղարկման համար պետք է ապահովի միացումն ազգային հատվածի ինտեգրացիոն անցուղուն։</w:t>
      </w:r>
    </w:p>
    <w:p w14:paraId="14CC13BD" w14:textId="6FE01FD1" w:rsidR="0058299E" w:rsidRPr="00222EDA" w:rsidRDefault="0058299E" w:rsidP="000E3A39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4.2.8.13.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ապահովի ընդհանուր գործընթացների սերվիսներում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բազային իրագործման բաղադրիչներում տեխնոլոգիական փաստաթղթերի տարբերակների միաժամանակյա աջակցման հնարավորություն։</w:t>
      </w:r>
    </w:p>
    <w:p w14:paraId="741E0483" w14:textId="15697AB5" w:rsidR="0058299E" w:rsidRPr="00222EDA" w:rsidRDefault="0058299E" w:rsidP="000E3A39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4.2.8.14.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ապահովի ծրագրային միջերեսներ, որոնք թույլ են տալիս ընդհանուր </w:t>
      </w:r>
      <w:r w:rsidRPr="00222EDA">
        <w:rPr>
          <w:rFonts w:ascii="Sylfaen" w:hAnsi="Sylfaen"/>
          <w:sz w:val="24"/>
          <w:szCs w:val="24"/>
        </w:rPr>
        <w:lastRenderedPageBreak/>
        <w:t>գործընթացների հաղորդագրությունների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ավորման, վերահսկման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սերվիսների կրկնակի օգտագործումը, այդ թվում՝ ընդհանուր գործընթացների շրջանակներում տեղեկատվական փոխգործակցության ավտոմատացված թեստավորման հնարավորությունների ապահովման նպատակով։</w:t>
      </w:r>
    </w:p>
    <w:p w14:paraId="3EA0010A" w14:textId="23D2868C" w:rsidR="0058299E" w:rsidRPr="00222EDA" w:rsidRDefault="0058299E" w:rsidP="000E3A39">
      <w:pPr>
        <w:widowControl w:val="0"/>
        <w:tabs>
          <w:tab w:val="left" w:pos="1560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4.2.8.15.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ենթահամակարգը պետք է ապահովի օգտատերերի գործողությունների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փոխանակման գործառնությունների մատենավորման հնարավորությունը,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ապահովի մյուս ենթահամակարգերի համար մատյանների հասանելիության հնարավորությունը։</w:t>
      </w:r>
    </w:p>
    <w:p w14:paraId="1B54A265" w14:textId="1224EFA5" w:rsidR="0058299E" w:rsidRPr="00222EDA" w:rsidRDefault="0058299E" w:rsidP="000E3A39">
      <w:pPr>
        <w:widowControl w:val="0"/>
        <w:tabs>
          <w:tab w:val="left" w:pos="1560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4.2.8.16.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Երկարաժամկետ պահպանման ենթակա տվյալների փոխանցման համար,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տվյալների վերլուծությունը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վերափոխումն ապահովելու համար ընդհանուր գործընթացների սերվիսները պետք է ապահովեն ինտեգրացիոն հատվածի տվյալների պահոցի հետ փոխգործակցության հնարավորությունը։</w:t>
      </w:r>
    </w:p>
    <w:p w14:paraId="18E6B44A" w14:textId="77777777" w:rsidR="0058299E" w:rsidRPr="00222EDA" w:rsidRDefault="0058299E" w:rsidP="000E3A39">
      <w:pPr>
        <w:widowControl w:val="0"/>
        <w:tabs>
          <w:tab w:val="left" w:pos="1560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4.2.8.17.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Բազային իրագործման բաղադրիչները պետք է ապահովեն տարբեր տեսակի, այդ թվում՝ ոչ գործառութային թեստավորում անցկացնելու հնարավորությունը։ </w:t>
      </w:r>
    </w:p>
    <w:p w14:paraId="659F4C2E" w14:textId="47DCA052" w:rsidR="0058299E" w:rsidRPr="00222EDA" w:rsidRDefault="0058299E" w:rsidP="000E3A39">
      <w:pPr>
        <w:widowControl w:val="0"/>
        <w:tabs>
          <w:tab w:val="left" w:pos="1560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4.2.8.18.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Բազային իրագործման բաղադրիչները պետք է ապահովեն դրանց գործառույթների ընդլայնման հնարավորությունը</w:t>
      </w:r>
      <w:r w:rsidR="00B65669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Հանձնաժողովի կողմից կանոնակարգվող՝ պետական իշխանության մարմինների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տնտեսավարող սուբյեկտների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փոխգործակցության ընթացակարգերի իրագործման հնարավորությունների ապահովման,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փոխգործակցության ընթացքում ստացված տեղեկատվություն</w:t>
      </w:r>
      <w:r w:rsidR="00B65669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հաղորդագրությունների վերածելու համար։</w:t>
      </w:r>
    </w:p>
    <w:p w14:paraId="2B3A5DA0" w14:textId="5D9B801B" w:rsidR="0058299E" w:rsidRPr="00222EDA" w:rsidRDefault="0058299E" w:rsidP="000E3A39">
      <w:pPr>
        <w:widowControl w:val="0"/>
        <w:tabs>
          <w:tab w:val="left" w:pos="1560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4.2.8.19.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Տարբեր ընդհանուր գործընթացների մասով ընդհանուր գործընթացների սերվիսների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բազային իրագործման բաղադրիչների կողմից իրականացվող գործառույթները պետք է ընդհանուր գործընթացների կառավարման ենթահամակարգի ընդհանուր սերվիսների կողմից տրամադրվեն նմանատիպ գործառույթների կրկնությունը նվազագույնի հասցնելու նպատակով։</w:t>
      </w:r>
    </w:p>
    <w:p w14:paraId="79267F97" w14:textId="77777777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4.2.8.20.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կառավարման ենթահամակարգին ներկայացվող պահանջները կարող են ճշտվել ինտեգրված համակարգի </w:t>
      </w:r>
      <w:r w:rsidR="00776FBA" w:rsidRPr="00222EDA">
        <w:rPr>
          <w:rFonts w:ascii="Sylfaen" w:hAnsi="Sylfaen"/>
          <w:sz w:val="24"/>
          <w:szCs w:val="24"/>
        </w:rPr>
        <w:t>իրագործ</w:t>
      </w:r>
      <w:r w:rsidRPr="00222EDA">
        <w:rPr>
          <w:rFonts w:ascii="Sylfaen" w:hAnsi="Sylfaen"/>
          <w:sz w:val="24"/>
          <w:szCs w:val="24"/>
        </w:rPr>
        <w:t>ման ընթացքում:</w:t>
      </w:r>
    </w:p>
    <w:p w14:paraId="54F9B419" w14:textId="77777777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4.2.8.21.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կառավարման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0A7F00D2" w14:textId="77777777" w:rsidR="0058299E" w:rsidRPr="00222EDA" w:rsidRDefault="0058299E" w:rsidP="00222EDA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709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4.2.9.</w:t>
      </w:r>
      <w:r w:rsidR="000E3A39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Ինտեգրացիոն հարթակին ներկայացվող պահանջները</w:t>
      </w:r>
    </w:p>
    <w:p w14:paraId="454F34AE" w14:textId="77777777" w:rsidR="0058299E" w:rsidRPr="00222EDA" w:rsidRDefault="0058299E" w:rsidP="000E3A39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</w:t>
      </w:r>
      <w:r w:rsidR="000E3A39">
        <w:rPr>
          <w:rFonts w:ascii="Sylfaen" w:hAnsi="Sylfaen"/>
          <w:color w:val="auto"/>
        </w:rPr>
        <w:t>.2.9.1.</w:t>
      </w:r>
      <w:r w:rsidR="000E3A39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Ինտեգրացիոն անցուղիներին ներկայացվող պահանջները</w:t>
      </w:r>
    </w:p>
    <w:p w14:paraId="0AA4E07D" w14:textId="23AEDBA5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4.2.9.1.1.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անցուղին պետք է ապահովի 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լիազորված մարմինների տեղեկատվական համակարգերի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( XML, MIME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աչափով հաղորդագրություների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ֆայլերի) էլեկտրոնային փոխանակումը։</w:t>
      </w:r>
    </w:p>
    <w:p w14:paraId="7244D6C0" w14:textId="30C09D26" w:rsidR="0058299E" w:rsidRPr="00222EDA" w:rsidRDefault="0058299E" w:rsidP="000E3A39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4.2.9.1.2.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անցուղին պետք է հնարավորություն տա 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լիազորված մարմինների տեղեկատվական համակարգերը միացնել</w:t>
      </w:r>
      <w:r w:rsidR="005C4B63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ինտեգրացիոն հարթակին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</w:t>
      </w:r>
      <w:r w:rsidR="005C4B63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էլեկտրոնային հաղորդագրությունների </w:t>
      </w:r>
      <w:r w:rsidR="005C4B63" w:rsidRPr="00222EDA">
        <w:rPr>
          <w:rFonts w:ascii="Sylfaen" w:hAnsi="Sylfaen"/>
          <w:sz w:val="24"/>
          <w:szCs w:val="24"/>
        </w:rPr>
        <w:t>հաղորդակարգ</w:t>
      </w:r>
      <w:r w:rsidRPr="00222EDA">
        <w:rPr>
          <w:rFonts w:ascii="Sylfaen" w:hAnsi="Sylfaen"/>
          <w:sz w:val="24"/>
          <w:szCs w:val="24"/>
        </w:rPr>
        <w:t>երի ու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աչափերի վերա</w:t>
      </w:r>
      <w:r w:rsidR="005C4B63" w:rsidRPr="00222EDA">
        <w:rPr>
          <w:rFonts w:ascii="Sylfaen" w:hAnsi="Sylfaen"/>
          <w:sz w:val="24"/>
          <w:szCs w:val="24"/>
        </w:rPr>
        <w:t>փոխ</w:t>
      </w:r>
      <w:r w:rsidRPr="00222EDA">
        <w:rPr>
          <w:rFonts w:ascii="Sylfaen" w:hAnsi="Sylfaen"/>
          <w:sz w:val="24"/>
          <w:szCs w:val="24"/>
        </w:rPr>
        <w:t>ումը (անհրաժեշտության դեպքում)։</w:t>
      </w:r>
    </w:p>
    <w:p w14:paraId="55EF7E8E" w14:textId="4DFC02E2" w:rsidR="0058299E" w:rsidRPr="00222EDA" w:rsidRDefault="0058299E" w:rsidP="000E3A39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4.2.9.1.3.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անցուղին պետք է ապահովի 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լիազորված մարմինների տեղեկատվական համակարգերից ստացվող էլեկտրոնային հաղորդագրությունների՝ </w:t>
      </w:r>
      <w:r w:rsidR="007B4725" w:rsidRPr="00222EDA">
        <w:rPr>
          <w:rFonts w:ascii="Sylfaen" w:hAnsi="Sylfaen"/>
          <w:sz w:val="24"/>
          <w:szCs w:val="24"/>
        </w:rPr>
        <w:t xml:space="preserve">հարակից հատվածների </w:t>
      </w:r>
      <w:r w:rsidRPr="00222EDA">
        <w:rPr>
          <w:rFonts w:ascii="Sylfaen" w:hAnsi="Sylfaen"/>
          <w:sz w:val="24"/>
          <w:szCs w:val="24"/>
        </w:rPr>
        <w:t>ինտեգրացիոն անցուղիներ երթուղումը։</w:t>
      </w:r>
    </w:p>
    <w:p w14:paraId="5FD702B2" w14:textId="30A25C9D" w:rsidR="0058299E" w:rsidRPr="00222EDA" w:rsidRDefault="0058299E" w:rsidP="000E3A39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4.2.9.1.4.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հատվածի ինտեգրացիոն անցուղին պետք է ապահովի հարակից հատվածների ինտեգրացիոն անցուղիների հետ տեղեկատվական փոխգործակցությունը։</w:t>
      </w:r>
    </w:p>
    <w:p w14:paraId="568F6332" w14:textId="0B14CCB4" w:rsidR="0058299E" w:rsidRPr="00222EDA" w:rsidRDefault="0058299E" w:rsidP="000E3A39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4.2.9.1.5.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անցուղին պետք է ապահովի հարակից հատվածների ինտեգրացիոն անցուղիներից ստացվող էլեկտրոնային </w:t>
      </w:r>
      <w:r w:rsidRPr="00222EDA">
        <w:rPr>
          <w:rFonts w:ascii="Sylfaen" w:hAnsi="Sylfaen"/>
          <w:sz w:val="24"/>
          <w:szCs w:val="24"/>
        </w:rPr>
        <w:lastRenderedPageBreak/>
        <w:t xml:space="preserve">հաղորդագրությունների երթուղումը 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լիազորված մարմինների տեղեկատվական համակարգեր։</w:t>
      </w:r>
    </w:p>
    <w:p w14:paraId="55DD4AA8" w14:textId="77777777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4.2.9.1.6.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անցուղին պետք է ապահովի ՎԵԿ-ի ծառայության ՎԵԿ-ի սերվիսների հետ փոխգործակցությունը՝ էլեկտրոնային փաստաթղթերում ԷԹՍ-ի իսկության հաստատման համար։</w:t>
      </w:r>
    </w:p>
    <w:p w14:paraId="2585F28A" w14:textId="77777777" w:rsidR="0058299E" w:rsidRPr="00222EDA" w:rsidRDefault="0058299E" w:rsidP="000E3A39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4.2.9.1.7.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անցուղին պետք է իրականացնի այդ անցուղու կողմից կատարվող գործառնությունների մատյանների վարում։</w:t>
      </w:r>
    </w:p>
    <w:p w14:paraId="1EB65401" w14:textId="1D88A467" w:rsidR="0058299E" w:rsidRPr="00222EDA" w:rsidRDefault="0058299E" w:rsidP="00895FB6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4.2.9.1.8.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անցուղին պետք է ապահովի ֆայլի մեջ երթուղման կարգաբերումների ընտրանքային արտաբեռնման,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ֆայլից երթուղման կարգաբերումների ընտրանքային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>բեռնման հնարավորությունը՝ դրա կարգաբերման ժամանակ։</w:t>
      </w:r>
    </w:p>
    <w:p w14:paraId="53C162DC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4.2.9.1.9.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անցուղին պետք է ապահովի ինտեգրացիոն անցուղիների գործառույթների հասանելիության հնարավորությունը՝ ծրագրային միջերեսների (</w:t>
      </w:r>
      <w:smartTag w:uri="urn:schemas-microsoft-com:office:smarttags" w:element="stockticker">
        <w:r w:rsidRPr="00222EDA">
          <w:rPr>
            <w:rFonts w:ascii="Sylfaen" w:hAnsi="Sylfaen"/>
            <w:sz w:val="24"/>
            <w:szCs w:val="24"/>
          </w:rPr>
          <w:t>API</w:t>
        </w:r>
      </w:smartTag>
      <w:r w:rsidRPr="00222EDA">
        <w:rPr>
          <w:rFonts w:ascii="Sylfaen" w:hAnsi="Sylfaen"/>
          <w:sz w:val="24"/>
          <w:szCs w:val="24"/>
        </w:rPr>
        <w:t>) օգտագործմամբ։</w:t>
      </w:r>
    </w:p>
    <w:p w14:paraId="3CFA6A1D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4.2.9.1.10.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անցուղին պետք է ապահովի տեղեկատվական փոխգործակցության մասնակիցներին տվյալների էլեկտրոնային փոխանակման ընթացքում առաջացող սխալների մասին ծանուցելու մեխանիզմների զարգացման հնարավորությունը։</w:t>
      </w:r>
    </w:p>
    <w:p w14:paraId="6DC5AC5B" w14:textId="0F06DE69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4.2.9.1.10.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անցուղին պետք է ապահովի տվյալների համաժամ ու անհամաժամ մշակման հնարավորությունը՝ պայմանավորված տվյալների փոխանցման կիրառվող հաղորդակարգով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փոխանակման նպատակներով։</w:t>
      </w:r>
    </w:p>
    <w:p w14:paraId="53720662" w14:textId="77777777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134"/>
        </w:tabs>
        <w:spacing w:before="0" w:after="160" w:line="374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4.2.9.2.</w:t>
      </w:r>
      <w:r w:rsidR="000E3A39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 xml:space="preserve">Հանձնաժողովի ինտեգրացիոն հատվածի տվյալների </w:t>
      </w:r>
      <w:r w:rsidR="00EE669F" w:rsidRPr="00222EDA">
        <w:rPr>
          <w:rFonts w:ascii="Sylfaen" w:hAnsi="Sylfaen"/>
          <w:color w:val="auto"/>
        </w:rPr>
        <w:t>համաժամանակե</w:t>
      </w:r>
      <w:r w:rsidRPr="00222EDA">
        <w:rPr>
          <w:rFonts w:ascii="Sylfaen" w:hAnsi="Sylfaen"/>
          <w:color w:val="auto"/>
        </w:rPr>
        <w:t>ցման ենթահամակարգին ներկայացվող պահանջները։</w:t>
      </w:r>
    </w:p>
    <w:p w14:paraId="586BCA06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4.2.9.2.1.</w:t>
      </w:r>
      <w:r w:rsidR="000E3A39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տվյալների </w:t>
      </w:r>
      <w:r w:rsidR="00EE669F" w:rsidRPr="00222EDA">
        <w:rPr>
          <w:rFonts w:ascii="Sylfaen" w:hAnsi="Sylfaen"/>
          <w:sz w:val="24"/>
          <w:szCs w:val="24"/>
        </w:rPr>
        <w:t xml:space="preserve">համաժամանակեցման </w:t>
      </w:r>
      <w:r w:rsidRPr="00222EDA">
        <w:rPr>
          <w:rFonts w:ascii="Sylfaen" w:hAnsi="Sylfaen"/>
          <w:sz w:val="24"/>
          <w:szCs w:val="24"/>
        </w:rPr>
        <w:t xml:space="preserve">ենթահամակարգը պետք է ապահովի Հանձնաժողովի </w:t>
      </w:r>
      <w:r w:rsidRPr="00222EDA">
        <w:rPr>
          <w:rFonts w:ascii="Sylfaen" w:hAnsi="Sylfaen"/>
          <w:sz w:val="24"/>
          <w:szCs w:val="24"/>
        </w:rPr>
        <w:lastRenderedPageBreak/>
        <w:t>ինտեգրացիոն հատվածում տեղակայված՝ Հանձնաժողովի տեղեկատվական համակարգերի տեղեկատվական փոխգործակցությունը։</w:t>
      </w:r>
    </w:p>
    <w:p w14:paraId="3A321BA7" w14:textId="77777777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4.2.9.2.2.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տվյալների </w:t>
      </w:r>
      <w:r w:rsidR="00EE669F" w:rsidRPr="00222EDA">
        <w:rPr>
          <w:rFonts w:ascii="Sylfaen" w:hAnsi="Sylfaen"/>
          <w:sz w:val="24"/>
          <w:szCs w:val="24"/>
        </w:rPr>
        <w:t xml:space="preserve">համաժամանակեցման </w:t>
      </w:r>
      <w:r w:rsidRPr="00222EDA">
        <w:rPr>
          <w:rFonts w:ascii="Sylfaen" w:hAnsi="Sylfaen"/>
          <w:sz w:val="24"/>
          <w:szCs w:val="24"/>
        </w:rPr>
        <w:t>ենթահամակարգը պետք է ապահովի Հանձնաժողովի տեղեկատվական համակարգերի կողմից տրամադրվող գործառույթների</w:t>
      </w:r>
      <w:r w:rsidR="00EE669F" w:rsidRPr="00222EDA">
        <w:rPr>
          <w:rFonts w:ascii="Sylfaen" w:hAnsi="Sylfaen"/>
          <w:sz w:val="24"/>
          <w:szCs w:val="24"/>
        </w:rPr>
        <w:t xml:space="preserve"> </w:t>
      </w:r>
      <w:r w:rsidR="001851E9" w:rsidRPr="00222EDA">
        <w:rPr>
          <w:rFonts w:ascii="Sylfaen" w:hAnsi="Sylfaen"/>
          <w:sz w:val="24"/>
          <w:szCs w:val="24"/>
        </w:rPr>
        <w:t>կանչի</w:t>
      </w:r>
      <w:r w:rsidRPr="00222EDA">
        <w:rPr>
          <w:rFonts w:ascii="Sylfaen" w:hAnsi="Sylfaen"/>
          <w:sz w:val="24"/>
          <w:szCs w:val="24"/>
        </w:rPr>
        <w:t xml:space="preserve"> կամ Հանձնաժողովի տեղեկատվական համակարգերում պարունակվող տվյալների հասանելիություն ստանալու հնարավորությունն ապահովող ծրագրային միջերեսների (</w:t>
      </w:r>
      <w:r w:rsidR="00EE669F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ների) տրամադրումը։</w:t>
      </w:r>
    </w:p>
    <w:p w14:paraId="2F5B967B" w14:textId="77777777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4.2.9.2.3.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տվյալների </w:t>
      </w:r>
      <w:r w:rsidR="00BA2E2A" w:rsidRPr="00222EDA">
        <w:rPr>
          <w:rFonts w:ascii="Sylfaen" w:hAnsi="Sylfaen"/>
          <w:sz w:val="24"/>
          <w:szCs w:val="24"/>
        </w:rPr>
        <w:t xml:space="preserve">համաժամանակեցման </w:t>
      </w:r>
      <w:r w:rsidRPr="00222EDA">
        <w:rPr>
          <w:rFonts w:ascii="Sylfaen" w:hAnsi="Sylfaen"/>
          <w:sz w:val="24"/>
          <w:szCs w:val="24"/>
        </w:rPr>
        <w:t>ենթահամա</w:t>
      </w:r>
      <w:r w:rsidR="00127554" w:rsidRPr="00222EDA">
        <w:rPr>
          <w:rFonts w:ascii="Sylfaen" w:hAnsi="Sylfaen"/>
          <w:sz w:val="24"/>
          <w:szCs w:val="24"/>
        </w:rPr>
        <w:t>կ</w:t>
      </w:r>
      <w:r w:rsidRPr="00222EDA">
        <w:rPr>
          <w:rFonts w:ascii="Sylfaen" w:hAnsi="Sylfaen"/>
          <w:sz w:val="24"/>
          <w:szCs w:val="24"/>
        </w:rPr>
        <w:t xml:space="preserve">արգը պետք է ապահովի </w:t>
      </w:r>
      <w:r w:rsidR="00D04ECD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ներին ուղղված դիմումների երթուղումը</w:t>
      </w:r>
      <w:r w:rsidR="00621A5E" w:rsidRPr="00222EDA">
        <w:rPr>
          <w:rFonts w:ascii="Sylfaen" w:hAnsi="Sylfaen"/>
          <w:sz w:val="24"/>
          <w:szCs w:val="24"/>
        </w:rPr>
        <w:t xml:space="preserve"> Հանձնաժողովի տեղեկատվական համակարգեր</w:t>
      </w:r>
      <w:r w:rsidRPr="00222EDA">
        <w:rPr>
          <w:rFonts w:ascii="Sylfaen" w:hAnsi="Sylfaen"/>
          <w:sz w:val="24"/>
          <w:szCs w:val="24"/>
        </w:rPr>
        <w:t>։</w:t>
      </w:r>
    </w:p>
    <w:p w14:paraId="67A8CB17" w14:textId="77777777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4.2.9.2.4.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տվյալների </w:t>
      </w:r>
      <w:r w:rsidR="00A839A1" w:rsidRPr="00222EDA">
        <w:rPr>
          <w:rFonts w:ascii="Sylfaen" w:hAnsi="Sylfaen"/>
          <w:sz w:val="24"/>
          <w:szCs w:val="24"/>
        </w:rPr>
        <w:t xml:space="preserve">համաժամանակեցման </w:t>
      </w:r>
      <w:r w:rsidRPr="00222EDA">
        <w:rPr>
          <w:rFonts w:ascii="Sylfaen" w:hAnsi="Sylfaen"/>
          <w:sz w:val="24"/>
          <w:szCs w:val="24"/>
        </w:rPr>
        <w:t>ենթահամակարգը պետք է իրականացնի այդ ենթահամակարգի միջոցներով կատարվող գործառնությունների մատյանների վարումը։</w:t>
      </w:r>
    </w:p>
    <w:p w14:paraId="51842C76" w14:textId="2CEFA9ED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4.2.9.2.5.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</w:t>
      </w:r>
      <w:r w:rsidR="00A839A1" w:rsidRPr="00222EDA">
        <w:rPr>
          <w:rFonts w:ascii="Sylfaen" w:hAnsi="Sylfaen"/>
          <w:sz w:val="24"/>
          <w:szCs w:val="24"/>
        </w:rPr>
        <w:t>ղ</w:t>
      </w:r>
      <w:r w:rsidRPr="00222EDA">
        <w:rPr>
          <w:rFonts w:ascii="Sylfaen" w:hAnsi="Sylfaen"/>
          <w:sz w:val="24"/>
          <w:szCs w:val="24"/>
        </w:rPr>
        <w:t xml:space="preserve">ովի ինտեգրացիոն հատվածի տվյալների </w:t>
      </w:r>
      <w:r w:rsidR="00A839A1" w:rsidRPr="00222EDA">
        <w:rPr>
          <w:rFonts w:ascii="Sylfaen" w:hAnsi="Sylfaen"/>
          <w:sz w:val="24"/>
          <w:szCs w:val="24"/>
        </w:rPr>
        <w:t xml:space="preserve">համաժամանակեցման </w:t>
      </w:r>
      <w:r w:rsidRPr="00222EDA">
        <w:rPr>
          <w:rFonts w:ascii="Sylfaen" w:hAnsi="Sylfaen"/>
          <w:sz w:val="24"/>
          <w:szCs w:val="24"/>
        </w:rPr>
        <w:t xml:space="preserve">ենթահամակարգը պետք է ապահովի դիմելու համար հասանելի </w:t>
      </w:r>
      <w:r w:rsidR="00A839A1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ցանկի վարումը՝ այդ </w:t>
      </w:r>
      <w:r w:rsidR="00A839A1" w:rsidRPr="00222EDA">
        <w:rPr>
          <w:rFonts w:ascii="Sylfaen" w:hAnsi="Sylfaen"/>
          <w:sz w:val="24"/>
          <w:szCs w:val="24"/>
        </w:rPr>
        <w:t>սերվիսն</w:t>
      </w:r>
      <w:r w:rsidRPr="00222EDA">
        <w:rPr>
          <w:rFonts w:ascii="Sylfaen" w:hAnsi="Sylfaen"/>
          <w:sz w:val="24"/>
          <w:szCs w:val="24"/>
        </w:rPr>
        <w:t xml:space="preserve">երի վերաբերյալ տեղեկատվության որոնման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դիտման հնարավորությամբ։</w:t>
      </w:r>
    </w:p>
    <w:p w14:paraId="56AA956A" w14:textId="77DD6A3A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4.2.9.2.6.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տվյալների համաժամանակեցման ենթահամակարգը պետք է ապահովի ֆայլի մեջ երթուղման կարգաբերումների ընտրանքային արտաբեռնման,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ֆայլից երթուղման կարգաբերումների ընտրանքային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>բեռնման հնարավորությունը՝ դրա կարգաբերման ժամանակ։</w:t>
      </w:r>
    </w:p>
    <w:p w14:paraId="6932E895" w14:textId="77777777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134"/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4.2.9.3.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Տրանսպորտային ենթահամակարգին ներկայացվող պահանջները</w:t>
      </w:r>
    </w:p>
    <w:p w14:paraId="61119D9A" w14:textId="6A7D293F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4.2.9.3.1.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Տրանսպորտային ենթահամակարգը պետք է ապահովի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ինտեգրացիոն հարթակի բաղադրիչների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</w:t>
      </w:r>
      <w:r w:rsidRPr="00222EDA">
        <w:rPr>
          <w:rFonts w:ascii="Sylfaen" w:hAnsi="Sylfaen"/>
          <w:sz w:val="24"/>
          <w:szCs w:val="24"/>
        </w:rPr>
        <w:lastRenderedPageBreak/>
        <w:t xml:space="preserve">հաղորդագրությունների երաշխավորված առաքումը՝ օգտագործելով հաղորդագրությունների հերթեր կամ տվյալների փոխանցման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ստացման կրկնակի փորձերի մեխանիզմներ,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ստացման հաստատում։</w:t>
      </w:r>
    </w:p>
    <w:p w14:paraId="7BD81859" w14:textId="5DA7CEA5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Հաղորդագրությունների հերթերի օգտագործմամբ ինտեգրացիոն հարթակին միացվող՝ ինտեգրացիոն հարթակի բաղադրիչներից յուրաքանչյուրի, ինտեգր</w:t>
      </w:r>
      <w:r w:rsidR="00120458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համակարգի հարակից 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ենթահամակարգերի համար տրանսպորտային ենթահամակարգը պետք է հաղորդագրությունների հերթերի լրակազմ տրամադրի։</w:t>
      </w:r>
    </w:p>
    <w:p w14:paraId="2C2B14C1" w14:textId="665C4BD2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Տրանսպորտային ենթահամակարգը պետք է հնարավորություն տա ստեղծել</w:t>
      </w:r>
      <w:r w:rsidR="00730223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>,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ափոխել</w:t>
      </w:r>
      <w:r w:rsidR="00730223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730223" w:rsidRPr="00222EDA">
        <w:rPr>
          <w:rFonts w:ascii="Sylfaen" w:hAnsi="Sylfaen"/>
          <w:sz w:val="24"/>
          <w:szCs w:val="24"/>
        </w:rPr>
        <w:t>հեռ</w:t>
      </w:r>
      <w:r w:rsidRPr="00222EDA">
        <w:rPr>
          <w:rFonts w:ascii="Sylfaen" w:hAnsi="Sylfaen"/>
          <w:sz w:val="24"/>
          <w:szCs w:val="24"/>
        </w:rPr>
        <w:t>ացնել</w:t>
      </w:r>
      <w:r w:rsidR="00730223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հաղորդագրությունների</w:t>
      </w:r>
      <w:r w:rsidR="00730223" w:rsidRPr="00222EDA">
        <w:rPr>
          <w:rFonts w:ascii="Sylfaen" w:hAnsi="Sylfaen"/>
          <w:sz w:val="24"/>
          <w:szCs w:val="24"/>
        </w:rPr>
        <w:t xml:space="preserve"> հերթերը</w:t>
      </w:r>
      <w:r w:rsidRPr="00222EDA">
        <w:rPr>
          <w:rFonts w:ascii="Sylfaen" w:hAnsi="Sylfaen"/>
          <w:sz w:val="24"/>
          <w:szCs w:val="24"/>
        </w:rPr>
        <w:t>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հաղորդագրությունների երաշխավորված առաքումն ապահովող՝ տրանսպորտային ենթահամակարգի մյուս </w:t>
      </w:r>
      <w:r w:rsidR="00730223" w:rsidRPr="00222EDA">
        <w:rPr>
          <w:rFonts w:ascii="Sylfaen" w:hAnsi="Sylfaen"/>
          <w:sz w:val="24"/>
          <w:szCs w:val="24"/>
        </w:rPr>
        <w:t>օբյեկտները</w:t>
      </w:r>
      <w:r w:rsidRPr="00222EDA">
        <w:rPr>
          <w:rFonts w:ascii="Sylfaen" w:hAnsi="Sylfaen"/>
          <w:sz w:val="24"/>
          <w:szCs w:val="24"/>
        </w:rPr>
        <w:t>։</w:t>
      </w:r>
    </w:p>
    <w:p w14:paraId="0BC804DC" w14:textId="078075E5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4.2.9.3.4.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Տրանսպորտային ենթահամակարգը պետք է ապահովի տրանսպորտային մակարդակում ինտեգրացիոն հարթակի բաղադրիչների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հաղորդագրությունների երթուղումը։</w:t>
      </w:r>
    </w:p>
    <w:p w14:paraId="136F301C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4.2.9.3.5.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Տրանսպորտային ենթահամակարգը պետք է ապահովի փոխանցվող էլեկտրոնային հաղորդագրությունների սեղմվածությունը</w:t>
      </w:r>
      <w:r w:rsidR="00715123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տվյալների փոխանցման ուղիների օգտագործումն օպտիմալացնելու համար:</w:t>
      </w:r>
    </w:p>
    <w:p w14:paraId="2B9560E3" w14:textId="79A59316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4.2.9.3.6.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հարթակի կազմում տրանսպորտային ենթահամակարգը պետք է պահպանի ինտեգրացիոն հարթակի բաղադրիչների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փոխանակումը, այդ թվում՝ HTTP հաղորդակարգի օգտագործմամբ։</w:t>
      </w:r>
    </w:p>
    <w:p w14:paraId="1CB2BF95" w14:textId="5617C3FE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4.2.9.3.7.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Տրանսպորտային ենթահամակարգը պետք է ապահովի մուտքային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ելքային հարցումների զուգահեռ մշակում՝ ներառյալ անհամաժամ կանչերի պահպանումը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միաժամանակ մի քանի հարցումների մշակումը։</w:t>
      </w:r>
    </w:p>
    <w:p w14:paraId="106C65D0" w14:textId="77777777" w:rsidR="00895FB6" w:rsidRPr="00A31A01" w:rsidRDefault="00895FB6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hAnsi="Sylfaen"/>
          <w:color w:val="auto"/>
        </w:rPr>
      </w:pPr>
    </w:p>
    <w:p w14:paraId="298A9642" w14:textId="77777777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lastRenderedPageBreak/>
        <w:t>4.2.9.4.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Արտաքին տեղեկատվական համակարգերի հետ փոխգործակցության ենթահամակարգին ներկայացվող պահանջները</w:t>
      </w:r>
    </w:p>
    <w:p w14:paraId="44B33692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4.2.9.4.1.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հարթակը պետք է ապահովի արտաքին տեղեկատվական համակարգերի միացման հնարավորությունը՝ արտաքին տեղեկատվական համակարգերի հետ փոխգործակցության ենթահամակարգի օգտագործմամբ։</w:t>
      </w:r>
    </w:p>
    <w:p w14:paraId="2A415BA7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փոխգործակցության ենթահամակարգը պետք է ապահովի ինտեգրված համակարգի ենթահամակարգերին դիմելու համար </w:t>
      </w:r>
      <w:r w:rsidR="0001284A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տրամադրումը։</w:t>
      </w:r>
    </w:p>
    <w:p w14:paraId="2865DCA0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փոխգործակցության ենթահամակարգը պետք է ապահովի ինտեգրված համակարգի ենթահամակարգերի կողմից տրամադրվող գործառույթների լրակազմն ընդլայնելիս ինտեգրված համակարգի ենթահամակարգերին դիմելու համար </w:t>
      </w:r>
      <w:r w:rsidR="00842ACE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ցանկի ընդլայնման հնարավորությունը։</w:t>
      </w:r>
    </w:p>
    <w:p w14:paraId="66CDC07D" w14:textId="2C27A47E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4.2.9.4.4.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փոխգործակցության ենթահամակարգը պետք է ապահովի ինտեգրված համակարգի ենթահամակարգերին դիմելու համար հասանելի </w:t>
      </w:r>
      <w:r w:rsidR="00EA5A64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ցանկի վարումը՝ այդ </w:t>
      </w:r>
      <w:r w:rsidR="00A23948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վերաբերյալ տեղեկատվության որոնման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դիտման հնարավորությամբ։</w:t>
      </w:r>
    </w:p>
    <w:p w14:paraId="7E5E577E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4.2.9.4.5.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փոխգործակցության ենթահամակարգը պետք է ապահովի </w:t>
      </w:r>
      <w:r w:rsidR="0058158B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հասանելիության իրավունքների սահմանա</w:t>
      </w:r>
      <w:r w:rsidR="0058158B" w:rsidRPr="00222EDA">
        <w:rPr>
          <w:rFonts w:ascii="Sylfaen" w:hAnsi="Sylfaen"/>
          <w:sz w:val="24"/>
          <w:szCs w:val="24"/>
        </w:rPr>
        <w:t>զատ</w:t>
      </w:r>
      <w:r w:rsidRPr="00222EDA">
        <w:rPr>
          <w:rFonts w:ascii="Sylfaen" w:hAnsi="Sylfaen"/>
          <w:sz w:val="24"/>
          <w:szCs w:val="24"/>
        </w:rPr>
        <w:t>ումը։</w:t>
      </w:r>
    </w:p>
    <w:p w14:paraId="044F860C" w14:textId="75173D6C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4.2.9.4.6.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Արտաքին տեղեկատվական համակարգերի հետ փոխգործակցության ենթահամակարգը պետք է իրականացնի արտաքին տեղեկատվական համակարգերից ստացվող հարցումների ճշգրտության հսկողություն՝ ներառյալ ստացվող հարցումների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աչափատրամաբանական հսկողություն</w:t>
      </w:r>
      <w:r w:rsidR="00240820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։</w:t>
      </w:r>
    </w:p>
    <w:p w14:paraId="79D624D7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4.2.9.4.7.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փոխգործակցության ենթահամակարգը պետք է կատարի </w:t>
      </w:r>
      <w:r w:rsidR="003D0937" w:rsidRPr="00222EDA">
        <w:rPr>
          <w:rFonts w:ascii="Sylfaen" w:hAnsi="Sylfaen"/>
          <w:sz w:val="24"/>
          <w:szCs w:val="24"/>
        </w:rPr>
        <w:t xml:space="preserve">ինտեգրացիոն հարթակի համապատասխան սերվիսներին ուղղված՝ </w:t>
      </w:r>
      <w:r w:rsidRPr="00222EDA">
        <w:rPr>
          <w:rFonts w:ascii="Sylfaen" w:hAnsi="Sylfaen"/>
          <w:sz w:val="24"/>
          <w:szCs w:val="24"/>
        </w:rPr>
        <w:t>ստացվող հարցումների երթուղում։</w:t>
      </w:r>
    </w:p>
    <w:p w14:paraId="27504BEF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4.2.9.4.8.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Արտաքին տեղեկատվական համակարգերի հետ փոխգործակցության ենթահամակարգը պետք է իրականացնի ինտեգրացիոն հարթակի </w:t>
      </w:r>
      <w:r w:rsidR="003613CB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ներին ուղղված՝ ստացվող դիմումների մատյանների վարում։</w:t>
      </w:r>
    </w:p>
    <w:p w14:paraId="4E7DE52B" w14:textId="77777777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276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4.2.9.5.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Կցորդման ենթահամակարգին ներկայացվող պահանջները</w:t>
      </w:r>
    </w:p>
    <w:p w14:paraId="4ECD7830" w14:textId="61DD7DB0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4.2.9.5.1.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Կցորդման ենթահամակարգը պետք է իրագործվի որպես մասնագիտացված </w:t>
      </w:r>
      <w:r w:rsidR="00BA2AC7" w:rsidRPr="00222EDA">
        <w:rPr>
          <w:rFonts w:ascii="Sylfaen" w:hAnsi="Sylfaen"/>
          <w:sz w:val="24"/>
          <w:szCs w:val="24"/>
        </w:rPr>
        <w:t>հարմարիչների</w:t>
      </w:r>
      <w:r w:rsidRPr="00222EDA">
        <w:rPr>
          <w:rFonts w:ascii="Sylfaen" w:hAnsi="Sylfaen"/>
          <w:sz w:val="24"/>
          <w:szCs w:val="24"/>
        </w:rPr>
        <w:t xml:space="preserve"> (ծրագրային միջոցների) հավաքակազմ, որոնք անհրաժեշտության դեպքում ապահովում են արտաքին համակարգերից ստացվող էլեկտրոնային հաղորդագրությունների հաղորդակարգերի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աչափերի փոխակերպում</w:t>
      </w:r>
      <w:r w:rsidR="008360C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ինտեգրված համակարգի էլեկտրոնային հաղորդագրության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աչափի։</w:t>
      </w:r>
    </w:p>
    <w:p w14:paraId="3B88B3E9" w14:textId="6E1B4F68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222EDA">
        <w:rPr>
          <w:rFonts w:ascii="Sylfaen" w:hAnsi="Sylfaen"/>
          <w:color w:val="auto"/>
        </w:rPr>
        <w:t>4.2.9.6.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 xml:space="preserve">Ինտեգրացիոն հարթակը պետք է ապահովի իրադարձությունների մատյանների հիման վրա ինտեգրացիոն հարթակի աշխատունակության կիրառական պարամետրերի հավաքման, վերլուծության 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արտացոլման հնարավորությունը։ </w:t>
      </w:r>
    </w:p>
    <w:p w14:paraId="066ACFC2" w14:textId="3C88AA8F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222EDA">
        <w:rPr>
          <w:rFonts w:ascii="Sylfaen" w:hAnsi="Sylfaen"/>
          <w:color w:val="auto"/>
        </w:rPr>
        <w:t>4.2.9.7.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Տվյալների էլեկտրոնային փոխանակման ժամանակ հաղորդագրությունների քանակ</w:t>
      </w:r>
      <w:r w:rsidR="00313A0A" w:rsidRPr="00222EDA">
        <w:rPr>
          <w:rFonts w:ascii="Sylfaen" w:hAnsi="Sylfaen"/>
          <w:color w:val="auto"/>
        </w:rPr>
        <w:t>ը</w:t>
      </w:r>
      <w:r w:rsidRPr="00222EDA">
        <w:rPr>
          <w:rFonts w:ascii="Sylfaen" w:hAnsi="Sylfaen"/>
          <w:color w:val="auto"/>
        </w:rPr>
        <w:t xml:space="preserve"> 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չափերն ավելացնելիս ինտեգրացիոն հարթակը պետք է պահպանի աշխատունակությունը։</w:t>
      </w:r>
    </w:p>
    <w:p w14:paraId="4AB0FE59" w14:textId="5C0C4325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222EDA">
        <w:rPr>
          <w:rFonts w:ascii="Sylfaen" w:hAnsi="Sylfaen"/>
          <w:color w:val="auto"/>
        </w:rPr>
        <w:t>4.2.9.8.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Ինտեգրացիոն հարթակը պետք է ապահովի մինչ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100 Մբայթ էլեկտրոնային հաղորդագրությունների փոխանցումը, ինչպես նա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մինչ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2 Գբայթ ընդհանուր չափով էլեկտրոնային հաղորդագրությանը կցված ֆայլերի փոխանցման հնարավորությունը։</w:t>
      </w:r>
    </w:p>
    <w:p w14:paraId="031A7101" w14:textId="77777777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4.2.9.9.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Անդամ պետությունների հետ համաձայնեցման պայմանով</w:t>
      </w:r>
      <w:r w:rsidR="00412C9F" w:rsidRPr="00222EDA">
        <w:rPr>
          <w:rFonts w:ascii="Sylfaen" w:hAnsi="Sylfaen"/>
          <w:color w:val="auto"/>
        </w:rPr>
        <w:t>՝</w:t>
      </w:r>
      <w:r w:rsidRPr="00222EDA">
        <w:rPr>
          <w:rFonts w:ascii="Sylfaen" w:hAnsi="Sylfaen"/>
          <w:color w:val="auto"/>
        </w:rPr>
        <w:t xml:space="preserve"> ինտեգրացիոն հարթակին ներկայացվող պահանջները կարող են ճշտվել ինտեգրված համակարգի </w:t>
      </w:r>
      <w:r w:rsidR="006658B0" w:rsidRPr="00222EDA">
        <w:rPr>
          <w:rFonts w:ascii="Sylfaen" w:hAnsi="Sylfaen"/>
          <w:color w:val="auto"/>
        </w:rPr>
        <w:t>իրագործ</w:t>
      </w:r>
      <w:r w:rsidRPr="00222EDA">
        <w:rPr>
          <w:rFonts w:ascii="Sylfaen" w:hAnsi="Sylfaen"/>
          <w:color w:val="auto"/>
        </w:rPr>
        <w:t>ման ընթացքում:</w:t>
      </w:r>
    </w:p>
    <w:p w14:paraId="286DF095" w14:textId="77777777" w:rsidR="0058299E" w:rsidRPr="00222EDA" w:rsidRDefault="0058299E" w:rsidP="00895FB6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lastRenderedPageBreak/>
        <w:t>4.2.9.10.</w:t>
      </w:r>
      <w:r w:rsidR="00895FB6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>Ինտեգրացիոն հարթակին ներկայացվող մանրամասն պահանջները պետք է սահմանված լինեն համապատասխան մասնավոր տեխնիկական առաջադրանքի մեջ:</w:t>
      </w:r>
    </w:p>
    <w:p w14:paraId="1CB346F8" w14:textId="7E00EF20" w:rsidR="0058299E" w:rsidRPr="00222EDA" w:rsidRDefault="0058299E" w:rsidP="00895FB6">
      <w:pPr>
        <w:pStyle w:val="Heading3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4.2.10.</w:t>
      </w:r>
      <w:r w:rsidR="00895FB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Նորմատիվ տեղեկատվական տեղեկություններ, ռեեստրներ </w:t>
      </w:r>
      <w:r w:rsidR="00A31A01">
        <w:rPr>
          <w:rFonts w:ascii="Sylfaen" w:hAnsi="Sylfaen"/>
          <w:color w:val="auto"/>
          <w:sz w:val="24"/>
          <w:szCs w:val="24"/>
        </w:rPr>
        <w:t>և</w:t>
      </w:r>
      <w:r w:rsidRPr="00222EDA">
        <w:rPr>
          <w:rFonts w:ascii="Sylfaen" w:hAnsi="Sylfaen"/>
          <w:color w:val="auto"/>
          <w:sz w:val="24"/>
          <w:szCs w:val="24"/>
        </w:rPr>
        <w:t xml:space="preserve"> ռեգիստրներ վարելու ենթահամակարգին ներկայացվող պահանջները</w:t>
      </w:r>
    </w:p>
    <w:p w14:paraId="24B66379" w14:textId="01E8FFBD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4.2.10.1. 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ապահովի նորմատիվ տեղեկատվական </w:t>
      </w:r>
      <w:r w:rsidR="00072CE6" w:rsidRPr="00222EDA">
        <w:rPr>
          <w:rFonts w:ascii="Sylfaen" w:hAnsi="Sylfaen"/>
          <w:sz w:val="24"/>
          <w:szCs w:val="24"/>
        </w:rPr>
        <w:t>տեղեկություններ</w:t>
      </w:r>
      <w:r w:rsidRPr="00222EDA">
        <w:rPr>
          <w:rFonts w:ascii="Sylfaen" w:hAnsi="Sylfaen"/>
          <w:sz w:val="24"/>
          <w:szCs w:val="24"/>
        </w:rPr>
        <w:t xml:space="preserve"> պարունակող </w:t>
      </w:r>
      <w:r w:rsidR="00072CE6" w:rsidRPr="00222EDA">
        <w:rPr>
          <w:rFonts w:ascii="Sylfaen" w:hAnsi="Sylfaen"/>
          <w:sz w:val="24"/>
          <w:szCs w:val="24"/>
        </w:rPr>
        <w:t xml:space="preserve">այն </w:t>
      </w:r>
      <w:r w:rsidRPr="00222EDA">
        <w:rPr>
          <w:rFonts w:ascii="Sylfaen" w:hAnsi="Sylfaen"/>
          <w:sz w:val="24"/>
          <w:szCs w:val="24"/>
        </w:rPr>
        <w:t>օբյեկտների վարումը, որոնք օգտագործվում են այն ընդհանուր գործընթացների իրագործման շրջանակներում, որոնց ցանկը սահմանվում է ընդհանուր գործընթացների նախագծման փուլում (այսուհետ՝ նորմատիվ տեղեկատվական տեղեկությունների օբյեկտներ):</w:t>
      </w:r>
    </w:p>
    <w:p w14:paraId="0412E876" w14:textId="0C7C80B4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ապահովի նորմատիվ տեղեկատվական տեղեկությունների օբյեկտներ</w:t>
      </w:r>
      <w:r w:rsidR="00072CE6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կենտրոնացված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ապակենտրոնացված վար</w:t>
      </w:r>
      <w:r w:rsidR="00072CE6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տարած</w:t>
      </w:r>
      <w:r w:rsidR="00072CE6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հնարավորությունը:</w:t>
      </w:r>
    </w:p>
    <w:p w14:paraId="646C9FA0" w14:textId="102D2B97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Ընդհանուր գործընթացների իրագործման ժամանակ համատեղ օգտագործվող նորմատիվ տեղեկատվական տեղեկությունների օբյեկտ</w:t>
      </w:r>
      <w:r w:rsidR="00EE54E2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կենտրոնացված վար</w:t>
      </w:r>
      <w:r w:rsidR="00EE54E2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դեպքում 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լինի այդ օբյեկտի վերաբերյալ տեղեկատ</w:t>
      </w:r>
      <w:r w:rsidR="00EE54E2" w:rsidRPr="00222EDA">
        <w:rPr>
          <w:rFonts w:ascii="Sylfaen" w:hAnsi="Sylfaen"/>
          <w:sz w:val="24"/>
          <w:szCs w:val="24"/>
        </w:rPr>
        <w:t>վական</w:t>
      </w:r>
      <w:r w:rsidRPr="00222EDA">
        <w:rPr>
          <w:rFonts w:ascii="Sylfaen" w:hAnsi="Sylfaen"/>
          <w:sz w:val="24"/>
          <w:szCs w:val="24"/>
        </w:rPr>
        <w:t xml:space="preserve"> տվյալների սկզբնաղբյուրը</w:t>
      </w:r>
      <w:r w:rsidR="00EE54E2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լիազորված մարմինների տեղեկատվական համակարգերի համար:</w:t>
      </w:r>
    </w:p>
    <w:p w14:paraId="3634B623" w14:textId="20866AC0" w:rsidR="0058299E" w:rsidRPr="00222EDA" w:rsidRDefault="0058299E" w:rsidP="00895FB6">
      <w:pPr>
        <w:widowControl w:val="0"/>
        <w:tabs>
          <w:tab w:val="left" w:pos="1134"/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4.2.10.4.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Նորմատիվ տեղեկատվական տեղեկությունների օբյեկտներ</w:t>
      </w:r>
      <w:r w:rsidR="00816991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կենտրոնացված վար</w:t>
      </w:r>
      <w:r w:rsidR="00816991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դեպքում 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1F3C1D9B" w14:textId="00E703B5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95FB6" w:rsidRPr="00A31A01">
        <w:rPr>
          <w:rFonts w:ascii="Sylfaen" w:hAnsi="Sylfaen"/>
          <w:sz w:val="24"/>
          <w:szCs w:val="24"/>
        </w:rPr>
        <w:tab/>
      </w:r>
      <w:r w:rsidR="002C24D3" w:rsidRPr="00222EDA">
        <w:rPr>
          <w:rFonts w:ascii="Sylfaen" w:hAnsi="Sylfaen"/>
          <w:sz w:val="24"/>
          <w:szCs w:val="24"/>
        </w:rPr>
        <w:t>նորմատիվ տեղեկատվական տեղեկություններ</w:t>
      </w:r>
      <w:r w:rsidRPr="00222EDA">
        <w:rPr>
          <w:rFonts w:ascii="Sylfaen" w:hAnsi="Sylfaen"/>
          <w:sz w:val="24"/>
          <w:szCs w:val="24"/>
        </w:rPr>
        <w:t xml:space="preserve">ի օբյեկտների նոր գրառումների ստեղծում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գոյություն ունեցող գրառումների փոփոխում.</w:t>
      </w:r>
    </w:p>
    <w:p w14:paraId="60488252" w14:textId="6001FBEB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2)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</w:t>
      </w:r>
      <w:r w:rsidR="002C24D3" w:rsidRPr="00222EDA">
        <w:rPr>
          <w:rFonts w:ascii="Sylfaen" w:hAnsi="Sylfaen"/>
          <w:sz w:val="24"/>
          <w:szCs w:val="24"/>
        </w:rPr>
        <w:t>որմատիվ տեղեկատվական տեղեկություններ</w:t>
      </w:r>
      <w:r w:rsidRPr="00222EDA">
        <w:rPr>
          <w:rFonts w:ascii="Sylfaen" w:hAnsi="Sylfaen"/>
          <w:sz w:val="24"/>
          <w:szCs w:val="24"/>
        </w:rPr>
        <w:t xml:space="preserve">ի օբյեկտների գրառումների ամբողջականության, լիարժեքության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ճշգրտության հսկողություն.</w:t>
      </w:r>
    </w:p>
    <w:p w14:paraId="58BC7AC6" w14:textId="3C60F89B" w:rsidR="0058299E" w:rsidRPr="00222EDA" w:rsidRDefault="0058299E" w:rsidP="00895FB6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տեղեկատվական տեղեկությունների օբյեկտների նոր տարբերակների թողարկման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նախորդող ժամանակահատված</w:t>
      </w:r>
      <w:r w:rsidR="006046D0" w:rsidRPr="00222EDA">
        <w:rPr>
          <w:rFonts w:ascii="Sylfaen" w:hAnsi="Sylfaen"/>
          <w:sz w:val="24"/>
          <w:szCs w:val="24"/>
        </w:rPr>
        <w:t>ի համար</w:t>
      </w:r>
      <w:r w:rsidRPr="00222EDA">
        <w:rPr>
          <w:rFonts w:ascii="Sylfaen" w:hAnsi="Sylfaen"/>
          <w:sz w:val="24"/>
          <w:szCs w:val="24"/>
        </w:rPr>
        <w:t xml:space="preserve"> դրանց արխիվային պահպանման գործընթացի կառավարում:</w:t>
      </w:r>
    </w:p>
    <w:p w14:paraId="51BEE8DA" w14:textId="5A2116CF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4.2.10.5.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Նորմատիվ տեղեկատվական տեղեկությունների օբյեկտներ</w:t>
      </w:r>
      <w:r w:rsidR="00A96CB1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ապակենտրոնացված վար</w:t>
      </w:r>
      <w:r w:rsidR="00A96CB1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դեպքում 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ապահովի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նորմատի</w:t>
      </w:r>
      <w:r w:rsidR="00FE4CE6" w:rsidRPr="00222EDA">
        <w:rPr>
          <w:rFonts w:ascii="Sylfaen" w:hAnsi="Sylfaen"/>
          <w:sz w:val="24"/>
          <w:szCs w:val="24"/>
        </w:rPr>
        <w:t xml:space="preserve">վ </w:t>
      </w:r>
      <w:r w:rsidRPr="00222EDA">
        <w:rPr>
          <w:rFonts w:ascii="Sylfaen" w:hAnsi="Sylfaen"/>
          <w:sz w:val="24"/>
          <w:szCs w:val="24"/>
        </w:rPr>
        <w:t>տեղեկատվական տեղեկությունների օբյեկտների անջատ տեղեկագրքերի միավորման գործառույթի իրականացումը՝ իրագործելով այն տվյալների միաձուլման համալիր ընթացակարգերը, որոնք ստացվում են լիազորված մարմինների տեղեկատվական համակարգերից:</w:t>
      </w:r>
    </w:p>
    <w:p w14:paraId="23F7D4C1" w14:textId="516A8F1E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4.2.10.6.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ապահովի ինտեգրացիոն հարթակի օգտագործմամբ նորմատիվ</w:t>
      </w:r>
      <w:r w:rsidR="003A289E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տեղեկատվական տեղեկությունների օբյեկտների տվյալների տարածում</w:t>
      </w:r>
      <w:r w:rsidR="008360C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ինտեգրված համակարգի մյուս ենթահամակարգեր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հատվածներ։</w:t>
      </w:r>
    </w:p>
    <w:p w14:paraId="75A9B69E" w14:textId="4EDA0B47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4.2.10.7.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ենթահամակարգը պետք է ապահովի Միության տեղեկատվական պորտալում նորմատիվ</w:t>
      </w:r>
      <w:r w:rsidR="003A289E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տեղեկատվական տեղեկությունների օբյեկտների հրապարակման հնարավորությունը:</w:t>
      </w:r>
    </w:p>
    <w:p w14:paraId="0ACFC8AF" w14:textId="0798B1DF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4.2.10.8.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ենթահամակարգին ներկայացվող պահանջները կարող են ճշտվել ինտեգրված համակարգի իրագործման ընթացքում:</w:t>
      </w:r>
    </w:p>
    <w:p w14:paraId="605289A9" w14:textId="14D3015A" w:rsidR="0058299E" w:rsidRPr="00222EDA" w:rsidRDefault="0058299E" w:rsidP="00895FB6">
      <w:pPr>
        <w:widowControl w:val="0"/>
        <w:tabs>
          <w:tab w:val="left" w:pos="1701"/>
        </w:tabs>
        <w:spacing w:after="160" w:line="374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4.2.10.9.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տեղեկատվական տեղեկություններ, ռեեստրներ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ռեգիստրներ վարելու ենթահամակարգին ներկայացվող մանրամասն </w:t>
      </w:r>
      <w:r w:rsidRPr="00222EDA">
        <w:rPr>
          <w:rFonts w:ascii="Sylfaen" w:hAnsi="Sylfaen"/>
          <w:sz w:val="24"/>
          <w:szCs w:val="24"/>
        </w:rPr>
        <w:lastRenderedPageBreak/>
        <w:t>պահանջները պետք է սահմանված լինեն համապատասխան մասնավոր տեխնիկական առաջադրանքի մեջ:</w:t>
      </w:r>
    </w:p>
    <w:p w14:paraId="5977F90D" w14:textId="77777777" w:rsidR="0058299E" w:rsidRPr="00222EDA" w:rsidRDefault="0058299E" w:rsidP="00895FB6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4.2.11.</w:t>
      </w:r>
      <w:r w:rsidR="00895FB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Տեղեկատվական անվտանգության ենթահամակարգին ներկայացվող պահանջները</w:t>
      </w:r>
    </w:p>
    <w:p w14:paraId="6A9A4DB3" w14:textId="174BD4D6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4.2.11.1.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անվտանգության ենթահամակարգը</w:t>
      </w:r>
      <w:r w:rsidR="006F4BAE" w:rsidRPr="00222EDA">
        <w:rPr>
          <w:rFonts w:ascii="Sylfaen" w:hAnsi="Sylfaen"/>
          <w:sz w:val="24"/>
          <w:szCs w:val="24"/>
        </w:rPr>
        <w:t>՝ պայմանավորված</w:t>
      </w:r>
      <w:r w:rsidRPr="00222EDA">
        <w:rPr>
          <w:rFonts w:ascii="Sylfaen" w:hAnsi="Sylfaen"/>
          <w:sz w:val="24"/>
          <w:szCs w:val="24"/>
        </w:rPr>
        <w:t xml:space="preserve"> տեղեկատվության անվտանգության սպառնալիքներ</w:t>
      </w:r>
      <w:r w:rsidR="006F4BAE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>, տեղեկատվության անվտանգությունը խախտողի մոդել</w:t>
      </w:r>
      <w:r w:rsidR="006F4BAE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>, պաշտպանության օբյեկտների կազմ</w:t>
      </w:r>
      <w:r w:rsidR="006F4BAE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>, տեղեկատվական տեխնոլոգիաներ</w:t>
      </w:r>
      <w:r w:rsidR="006F4BAE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կառուցվածքային-գործառութային բնութագրեր</w:t>
      </w:r>
      <w:r w:rsidR="006F4BAE" w:rsidRPr="00222EDA">
        <w:rPr>
          <w:rFonts w:ascii="Sylfaen" w:hAnsi="Sylfaen"/>
          <w:sz w:val="24"/>
          <w:szCs w:val="24"/>
        </w:rPr>
        <w:t>ով</w:t>
      </w:r>
      <w:r w:rsidRPr="00222EDA">
        <w:rPr>
          <w:rFonts w:ascii="Sylfaen" w:hAnsi="Sylfaen"/>
          <w:sz w:val="24"/>
          <w:szCs w:val="24"/>
        </w:rPr>
        <w:t>,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խնդիրների կատարումը՝</w:t>
      </w:r>
    </w:p>
    <w:p w14:paraId="3CA3AE09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հակավիրուսային պաշտպանություն.</w:t>
      </w:r>
    </w:p>
    <w:p w14:paraId="6E585939" w14:textId="1261F27C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ներխուժումների միջցանցային էկրանավորում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հայտնաբերում (կանխում) </w:t>
      </w:r>
    </w:p>
    <w:p w14:paraId="4E63C443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վեբ-հավելվածների պաշտպանություն.</w:t>
      </w:r>
    </w:p>
    <w:p w14:paraId="646D0F30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անվտանգության իրադարձությունների գրանցում.</w:t>
      </w:r>
    </w:p>
    <w:p w14:paraId="46EC7DE7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պաշտպանվածության հսկողություն (վերլուծություն).</w:t>
      </w:r>
    </w:p>
    <w:p w14:paraId="79A6DC1C" w14:textId="77777777" w:rsidR="0058299E" w:rsidRPr="00A31A01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անվտանգության խոցելիությունների հայտնաբերում</w:t>
      </w:r>
    </w:p>
    <w:p w14:paraId="11570C2B" w14:textId="66299713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սահմանափակ տարածման տեղեկատվության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պաշտպանության միջոցների՝ չթույլատրված հասանելիությունից պաշտպանություն.</w:t>
      </w:r>
    </w:p>
    <w:p w14:paraId="537A99F9" w14:textId="29138BED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կար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որ </w:t>
      </w:r>
      <w:r w:rsidR="00D26FEA" w:rsidRPr="00222EDA">
        <w:rPr>
          <w:rFonts w:ascii="Sylfaen" w:hAnsi="Sylfaen"/>
          <w:sz w:val="24"/>
          <w:szCs w:val="24"/>
        </w:rPr>
        <w:t>կազմաձ</w:t>
      </w:r>
      <w:r w:rsidR="00A31A01">
        <w:rPr>
          <w:rFonts w:ascii="Sylfaen" w:hAnsi="Sylfaen"/>
          <w:sz w:val="24"/>
          <w:szCs w:val="24"/>
        </w:rPr>
        <w:t>և</w:t>
      </w:r>
      <w:r w:rsidR="00D26FEA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տվյալների ամբողջականության </w:t>
      </w:r>
      <w:r w:rsidR="005F2ACE" w:rsidRPr="00222EDA">
        <w:rPr>
          <w:rFonts w:ascii="Sylfaen" w:hAnsi="Sylfaen"/>
          <w:sz w:val="24"/>
          <w:szCs w:val="24"/>
        </w:rPr>
        <w:t>հսկողություն</w:t>
      </w:r>
      <w:r w:rsidR="005F2ACE" w:rsidRPr="00222EDA">
        <w:rPr>
          <w:rFonts w:ascii="Sylfaen" w:hAnsi="Times New Roman" w:cs="Times New Roman"/>
          <w:sz w:val="24"/>
          <w:szCs w:val="24"/>
        </w:rPr>
        <w:t>․</w:t>
      </w:r>
    </w:p>
    <w:p w14:paraId="2171C2D2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արտոնյալ օգտատերերի համար հասանելիության կառավարում</w:t>
      </w:r>
      <w:r w:rsidR="006C731B" w:rsidRPr="00222EDA">
        <w:rPr>
          <w:rFonts w:ascii="Sylfaen" w:hAnsi="Times New Roman" w:cs="Times New Roman"/>
          <w:sz w:val="24"/>
          <w:szCs w:val="24"/>
        </w:rPr>
        <w:t>․</w:t>
      </w:r>
    </w:p>
    <w:p w14:paraId="244BB234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պաշտպանված միացման անցուղու տրամադրում՝ արտաքին օգտատերերի համար Ինտերնետ ցանցի հասանելիություն ունեցող՝ </w:t>
      </w:r>
      <w:r w:rsidRPr="00222EDA">
        <w:rPr>
          <w:rFonts w:ascii="Sylfaen" w:hAnsi="Sylfaen"/>
          <w:sz w:val="24"/>
          <w:szCs w:val="24"/>
        </w:rPr>
        <w:lastRenderedPageBreak/>
        <w:t>Հանձնաժողովի ինտեգրացիոն հատվածի ենթահամակարգերի բաղադրիչների հասանելիությ</w:t>
      </w:r>
      <w:r w:rsidR="001944DA" w:rsidRPr="00222EDA">
        <w:rPr>
          <w:rFonts w:ascii="Sylfaen" w:hAnsi="Sylfaen"/>
          <w:sz w:val="24"/>
          <w:szCs w:val="24"/>
        </w:rPr>
        <w:t>ուն</w:t>
      </w:r>
      <w:r w:rsidRPr="00222EDA">
        <w:rPr>
          <w:rFonts w:ascii="Sylfaen" w:hAnsi="Sylfaen"/>
          <w:sz w:val="24"/>
          <w:szCs w:val="24"/>
        </w:rPr>
        <w:t>ն ապահով</w:t>
      </w:r>
      <w:r w:rsidR="001944DA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նպատակով։</w:t>
      </w:r>
    </w:p>
    <w:p w14:paraId="07004C69" w14:textId="0A7C8C66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4.2.11.2.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անվտանգության ենթահամակարգի շրջանակներում պետք է իրագործվի տեղեկատվության պաշտպանության իրադարձությունների գրանցման ենթահամակարգի տեխնոլոգիական հնարավորությունների ընդլայնում</w:t>
      </w:r>
      <w:r w:rsidR="00FE3E3B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ինտեգրացիոն հարթակի բոլոր բաղադրիչների (այդ թվում՝ ազգային հատվածների ինտեգրացիոն անցուղիների) տեղեկատվության պաշտպանության իրադարձությունների մասին տվյալների ավտոմատ հավաքումն ապահովելու մասով՝ ներառյալ </w:t>
      </w:r>
      <w:r w:rsidR="00FE3E3B" w:rsidRPr="00222EDA">
        <w:rPr>
          <w:rFonts w:ascii="Sylfaen" w:hAnsi="Sylfaen"/>
          <w:sz w:val="24"/>
          <w:szCs w:val="24"/>
        </w:rPr>
        <w:t xml:space="preserve">շարունակական </w:t>
      </w:r>
      <w:r w:rsidRPr="00222EDA">
        <w:rPr>
          <w:rFonts w:ascii="Sylfaen" w:hAnsi="Sylfaen"/>
          <w:sz w:val="24"/>
          <w:szCs w:val="24"/>
        </w:rPr>
        <w:t xml:space="preserve">կենտրոնացված </w:t>
      </w:r>
      <w:r w:rsidR="00FE3E3B" w:rsidRPr="00222EDA">
        <w:rPr>
          <w:rFonts w:ascii="Sylfaen" w:hAnsi="Sylfaen"/>
          <w:sz w:val="24"/>
          <w:szCs w:val="24"/>
        </w:rPr>
        <w:t>մշտադիտարկում</w:t>
      </w:r>
      <w:r w:rsidRPr="00222EDA">
        <w:rPr>
          <w:rFonts w:ascii="Sylfaen" w:hAnsi="Sylfaen"/>
          <w:sz w:val="24"/>
          <w:szCs w:val="24"/>
        </w:rPr>
        <w:t xml:space="preserve">ը, հավաքված տվյալների համահարաբերակցությունը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պաշտպանության միջադեպերի բացահայտումը:</w:t>
      </w:r>
    </w:p>
    <w:p w14:paraId="3180119E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4.2.11.3.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անվտանգության ենթահամակարգի շրջանակներում պետք է մշակվեն </w:t>
      </w:r>
      <w:r w:rsidR="00BA709C" w:rsidRPr="00222EDA">
        <w:rPr>
          <w:rFonts w:ascii="Sylfaen" w:hAnsi="Sylfaen"/>
          <w:sz w:val="24"/>
          <w:szCs w:val="24"/>
        </w:rPr>
        <w:t xml:space="preserve">այնպիսի </w:t>
      </w:r>
      <w:r w:rsidRPr="00222EDA">
        <w:rPr>
          <w:rFonts w:ascii="Sylfaen" w:hAnsi="Sylfaen"/>
          <w:sz w:val="24"/>
          <w:szCs w:val="24"/>
        </w:rPr>
        <w:t>փաստաթղթեր, որոնք կանոնակարգում են ինտեգրված համակարգի տեղեկատվական անվտանգության կառավարումը</w:t>
      </w:r>
      <w:r w:rsidR="00BA709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ներառյալ՝</w:t>
      </w:r>
    </w:p>
    <w:p w14:paraId="19309A17" w14:textId="77777777" w:rsidR="0058299E" w:rsidRPr="00895FB6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հատվածի տեղեկատվության պաշտպանության կառավարման ընթացակարգերի սահմանումը</w:t>
      </w:r>
    </w:p>
    <w:p w14:paraId="789426F7" w14:textId="77777777" w:rsidR="0058299E" w:rsidRPr="00895FB6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անվտանգության միջադեպերի ու շտկող գործողությունների կառավարումը</w:t>
      </w:r>
    </w:p>
    <w:p w14:paraId="66A7BDED" w14:textId="77777777" w:rsidR="0058299E" w:rsidRPr="00895FB6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հատվածի ենթահամակարգերի ներքին ստուգումների անցկացումը</w:t>
      </w:r>
    </w:p>
    <w:p w14:paraId="4C2E1207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պաշտպանության գործունեության վերաբերյալ հաշվետվությունների ներկայացումը (արդյունավետության գնահատմամբ).</w:t>
      </w:r>
    </w:p>
    <w:p w14:paraId="1E7663B9" w14:textId="77777777" w:rsidR="0058299E" w:rsidRPr="00A31A01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տեղեկատվության պաշտպանության վիճակի կանոնավոր վերլուծությունը:</w:t>
      </w:r>
    </w:p>
    <w:p w14:paraId="3EDC6721" w14:textId="77777777" w:rsidR="00895FB6" w:rsidRPr="00A31A01" w:rsidRDefault="00895FB6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286D3C4D" w14:textId="79642E3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4.2.11.3.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համակարգում տեղեկատվության պաշտպանությունը պետք է ապահովվի Հանձնաժողովի խորհրդի 2018 թվականի դեկտեմբերի 5-ի թիվ 96 որոշմամբ հաստատված</w:t>
      </w:r>
      <w:r w:rsidR="00214014" w:rsidRPr="00222EDA">
        <w:rPr>
          <w:rFonts w:ascii="Sylfaen" w:hAnsi="Sylfaen"/>
          <w:sz w:val="24"/>
          <w:szCs w:val="24"/>
        </w:rPr>
        <w:t xml:space="preserve">՝ </w:t>
      </w:r>
      <w:r w:rsidRPr="00222EDA">
        <w:rPr>
          <w:rFonts w:ascii="Sylfaen" w:hAnsi="Sylfaen"/>
          <w:sz w:val="24"/>
          <w:szCs w:val="24"/>
        </w:rPr>
        <w:t xml:space="preserve">Վստահության անդրսահմանային տարածքի ստեղծմանը, զարգացմանը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գործունեությանը ներկայացվող պահանջներին </w:t>
      </w:r>
      <w:r w:rsidR="00214014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Հանձնաժողովի կողմից հաստատվող նորմատիվ</w:t>
      </w:r>
      <w:r w:rsidR="00214014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տե</w:t>
      </w:r>
      <w:r w:rsidR="002B5A7E" w:rsidRPr="00222EDA">
        <w:rPr>
          <w:rFonts w:ascii="Sylfaen" w:hAnsi="Sylfaen"/>
          <w:sz w:val="24"/>
          <w:szCs w:val="24"/>
        </w:rPr>
        <w:t>խնիկ</w:t>
      </w:r>
      <w:r w:rsidRPr="00222EDA">
        <w:rPr>
          <w:rFonts w:ascii="Sylfaen" w:hAnsi="Sylfaen"/>
          <w:sz w:val="24"/>
          <w:szCs w:val="24"/>
        </w:rPr>
        <w:t>ական փաստաթղթերին,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պետությունների՝ ազգային հատվածների մասով օրենսդրությանը համապատասխան:</w:t>
      </w:r>
    </w:p>
    <w:p w14:paraId="01AF0B40" w14:textId="77777777" w:rsidR="0058299E" w:rsidRPr="00222EDA" w:rsidRDefault="0058299E" w:rsidP="00895FB6">
      <w:pPr>
        <w:widowControl w:val="0"/>
        <w:tabs>
          <w:tab w:val="left" w:pos="1134"/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4.2.11.4.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անվտանգության ենթահամակարգին ներկայացվող պահանջները կարող են </w:t>
      </w:r>
      <w:r w:rsidR="00A2407A" w:rsidRPr="00222EDA">
        <w:rPr>
          <w:rFonts w:ascii="Sylfaen" w:hAnsi="Sylfaen"/>
          <w:sz w:val="24"/>
          <w:szCs w:val="24"/>
        </w:rPr>
        <w:t>ճշ</w:t>
      </w:r>
      <w:r w:rsidRPr="00222EDA">
        <w:rPr>
          <w:rFonts w:ascii="Sylfaen" w:hAnsi="Sylfaen"/>
          <w:sz w:val="24"/>
          <w:szCs w:val="24"/>
        </w:rPr>
        <w:t xml:space="preserve">տվել ինտեգրված համակարգի </w:t>
      </w:r>
      <w:r w:rsidR="00072770" w:rsidRPr="00222EDA">
        <w:rPr>
          <w:rFonts w:ascii="Sylfaen" w:hAnsi="Sylfaen"/>
          <w:sz w:val="24"/>
          <w:szCs w:val="24"/>
        </w:rPr>
        <w:t>զարգաց</w:t>
      </w:r>
      <w:r w:rsidRPr="00222EDA">
        <w:rPr>
          <w:rFonts w:ascii="Sylfaen" w:hAnsi="Sylfaen"/>
          <w:sz w:val="24"/>
          <w:szCs w:val="24"/>
        </w:rPr>
        <w:t>ման ընթացքում:</w:t>
      </w:r>
    </w:p>
    <w:p w14:paraId="334F4F59" w14:textId="77777777" w:rsidR="0058299E" w:rsidRPr="00222EDA" w:rsidRDefault="0058299E" w:rsidP="00895FB6">
      <w:pPr>
        <w:widowControl w:val="0"/>
        <w:tabs>
          <w:tab w:val="left" w:pos="1134"/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4.2.11.5.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Տեղեկատվական անվտանգության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04A3CC8D" w14:textId="77777777" w:rsidR="0058299E" w:rsidRPr="00222EDA" w:rsidRDefault="0058299E" w:rsidP="00895FB6">
      <w:pPr>
        <w:pStyle w:val="Heading3"/>
        <w:keepNext w:val="0"/>
        <w:keepLines w:val="0"/>
        <w:widowControl w:val="0"/>
        <w:tabs>
          <w:tab w:val="left" w:pos="1134"/>
          <w:tab w:val="left" w:pos="1560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4.2.12.</w:t>
      </w:r>
      <w:r w:rsidR="00895FB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Հանձնաժողովի ՎԵԿ-ի ենթահամակարգին ներկայացվող պահանջները</w:t>
      </w:r>
    </w:p>
    <w:p w14:paraId="1AEADEB8" w14:textId="77CAC13A" w:rsidR="0058299E" w:rsidRPr="00222EDA" w:rsidRDefault="0058299E" w:rsidP="00895FB6">
      <w:pPr>
        <w:widowControl w:val="0"/>
        <w:tabs>
          <w:tab w:val="left" w:pos="1134"/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4.2.12.1.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 ենթահամակարգը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իրականացումը, այդ թվում՝ Հանձնաժողովի խորհրդի 2018 թվականի դեկտեմբերի 5-ի թիվ 96 որոշմամբ հաստատված՝ Վստահության անդրսահմանային տարածքի ստեղծման</w:t>
      </w:r>
      <w:r w:rsidR="00A73F3A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>, զարգացման</w:t>
      </w:r>
      <w:r w:rsidR="00A73F3A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</w:t>
      </w:r>
      <w:r w:rsidR="00A73F3A" w:rsidRPr="00222EDA">
        <w:rPr>
          <w:rFonts w:ascii="Sylfaen" w:hAnsi="Sylfaen"/>
          <w:sz w:val="24"/>
          <w:szCs w:val="24"/>
        </w:rPr>
        <w:t>ը ներկայացվող</w:t>
      </w:r>
      <w:r w:rsidRPr="00222EDA">
        <w:rPr>
          <w:rFonts w:ascii="Sylfaen" w:hAnsi="Sylfaen"/>
          <w:sz w:val="24"/>
          <w:szCs w:val="24"/>
        </w:rPr>
        <w:t xml:space="preserve"> պահանջներին ու Հանձնաժողովի կողմից հաստատվող նորմատիվ տեխնիկական փաստաթղթերին համապատասխան՝</w:t>
      </w:r>
    </w:p>
    <w:p w14:paraId="3F6EF3BD" w14:textId="662419AA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էլեկտրոնային փաստաթղթի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իսկության ստուգումը.</w:t>
      </w:r>
    </w:p>
    <w:p w14:paraId="1E896AA9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էլեկտրոնային փաստաթղթի ամբողջականության ստուգումը.</w:t>
      </w:r>
    </w:p>
    <w:p w14:paraId="18CD966F" w14:textId="289322BB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այն ԷԹՍ-ի վավերականության ճանաչումը, որով ստորագրված է Հանձնաժողովի ինտեգրացիոն հատվածից ստացվող էլեկտրոնային փաստաթուղթը, այդ թվում՝ այդ էլեկտրոնային փաստաթուղթ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ստորագրելուց հետո դրա մեջ կատարած փոփոխությունների բացակայության հաստատումը,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lastRenderedPageBreak/>
        <w:t>ԷԹՍ-ի ստուգման բանալու համապատասխան սերտիֆիկատի իրավատիրոջն այն ԷԹՍ-ի պատկանելության հաստատումը, որով ստորագրված է այդ էլեկտրոնային փաստաթուղթը.</w:t>
      </w:r>
    </w:p>
    <w:p w14:paraId="2210ED47" w14:textId="5F4DC5AF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անդամ պետության ազգային հատվածի ՎԵԿ-ի այն ԷԹՍ-ի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վավերականության ճանաչումը, որով ստորագրված է Հանձնաժողովի ինտեգրացիոն հատվածում ներառված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էլեկտրոնային փաստաթղթի ԷԹՍ-ի ստուգման արդյունքը, այդ թվում՝ ստուգման այդ արդյունք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ստորագրելուց հետո դրա մեջ կատարված փոփոխությունների բացակայության հաստատումը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ստուգման բանալու համապատասխան սերտիֆիկատի իրավատիրոջ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այն ԷԹ</w:t>
      </w:r>
      <w:r w:rsidR="00910A28" w:rsidRPr="00222EDA">
        <w:rPr>
          <w:rFonts w:ascii="Sylfaen" w:hAnsi="Sylfaen"/>
          <w:sz w:val="24"/>
          <w:szCs w:val="24"/>
        </w:rPr>
        <w:t>Ս</w:t>
      </w:r>
      <w:r w:rsidRPr="00222EDA">
        <w:rPr>
          <w:rFonts w:ascii="Sylfaen" w:hAnsi="Sylfaen"/>
          <w:sz w:val="24"/>
          <w:szCs w:val="24"/>
        </w:rPr>
        <w:t xml:space="preserve">-ի </w:t>
      </w:r>
      <w:r w:rsidR="00BA709C" w:rsidRPr="00222EDA">
        <w:rPr>
          <w:rFonts w:ascii="Sylfaen" w:hAnsi="Sylfaen"/>
          <w:sz w:val="24"/>
          <w:szCs w:val="24"/>
        </w:rPr>
        <w:t>պատկանելութ</w:t>
      </w:r>
      <w:r w:rsidRPr="00222EDA">
        <w:rPr>
          <w:rFonts w:ascii="Sylfaen" w:hAnsi="Sylfaen"/>
          <w:sz w:val="24"/>
          <w:szCs w:val="24"/>
        </w:rPr>
        <w:t>յան հաստատումը, որով ստորագրված է ստուգման այդ արդյունքը.</w:t>
      </w:r>
    </w:p>
    <w:p w14:paraId="7E6B852C" w14:textId="77777777" w:rsidR="0058299E" w:rsidRPr="00895FB6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895FB6" w:rsidRPr="00895FB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ՎԵԿ-ին ՎԵԿ-ի ծառայության հավաստագրման կենտրոնի կողմից տրված ԷԹՍ-ի ստուգման բանալու սերտիֆիկատի վրա հիմնված՝ Հանձնաժողովի ՎԵԿ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ԷԹՍ-ի, Հանձնաժողովի ինտեգրացիոն հատվածից ստացված էլեկտրոնային փաստաթղթի ԷԹՍ-ի ստուգման արդյունքի ստորագրումը</w:t>
      </w:r>
    </w:p>
    <w:p w14:paraId="7DE0D4A7" w14:textId="77777777" w:rsidR="0058299E" w:rsidRPr="00895FB6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 Հանձնաժողովի ՎԵԿ-ին Հանձնաժողովի հավաստագրման կենտրոնի կողմից տրված ԷԹՍ-ի ստուգման բանալու սերտիֆիկատի վրա հիմնված՝ Հանձնաժողովի ՎԵԿ ԷԹՍ-ի, Հանձնաժողովի ինտեգրացիոն հատվածում ներառված էլեկտրոնային փաստաթղթի ԷԹՍ-ի ստուգման արդյունքի ստորագրումը</w:t>
      </w:r>
    </w:p>
    <w:p w14:paraId="354B0B9F" w14:textId="010B4C61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էլեկտրոնային փաստաթղթում ԷԹՍ-ի կիրառման իրավաչափության ստուգումը՝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պահանջների ամբողջության պահպանման մասով՝</w:t>
      </w:r>
    </w:p>
    <w:p w14:paraId="1B099D78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ԷԹՍ-ով ստորագրվող տվյալների ամբողջականությունը խախտված չէ.</w:t>
      </w:r>
    </w:p>
    <w:p w14:paraId="5AEABBBD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ԷԹՍ-ը մշակված է փակ (անձնական) բանալու օգտագործմամբ, որի բաց բանալու համապատասխան սերտիֆիկատը (ԷԹՍ-ի ստուգման բանալու սերտիֆիկատ) նշված է այդ ԷԹՍ-ի կազմում.</w:t>
      </w:r>
    </w:p>
    <w:p w14:paraId="7A3135DF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ԷԹՍ-ի ստուգման բանալու սերտիֆիկատը էլեկտրոնային փաստաթղթի ստորագրման պահին վավեր</w:t>
      </w:r>
      <w:r w:rsidR="00B64F95" w:rsidRPr="00222EDA">
        <w:rPr>
          <w:rFonts w:ascii="Sylfaen" w:hAnsi="Sylfaen"/>
          <w:sz w:val="24"/>
          <w:szCs w:val="24"/>
        </w:rPr>
        <w:t>ական</w:t>
      </w:r>
      <w:r w:rsidRPr="00222EDA">
        <w:rPr>
          <w:rFonts w:ascii="Sylfaen" w:hAnsi="Sylfaen"/>
          <w:sz w:val="24"/>
          <w:szCs w:val="24"/>
        </w:rPr>
        <w:t xml:space="preserve"> է.</w:t>
      </w:r>
    </w:p>
    <w:p w14:paraId="4CECA1A6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սերտիֆիկատների շղթայից հավաստագրման կենտրոնի յուրաքանչյուր սերտիֆիկատ ստորագրման պահին վավեր</w:t>
      </w:r>
      <w:r w:rsidR="00B64F95" w:rsidRPr="00222EDA">
        <w:rPr>
          <w:rFonts w:ascii="Sylfaen" w:hAnsi="Sylfaen"/>
          <w:sz w:val="24"/>
          <w:szCs w:val="24"/>
        </w:rPr>
        <w:t>ական</w:t>
      </w:r>
      <w:r w:rsidRPr="00222EDA">
        <w:rPr>
          <w:rFonts w:ascii="Sylfaen" w:hAnsi="Sylfaen"/>
          <w:sz w:val="24"/>
          <w:szCs w:val="24"/>
        </w:rPr>
        <w:t xml:space="preserve"> է</w:t>
      </w:r>
      <w:r w:rsidR="0061358D" w:rsidRPr="00222EDA">
        <w:rPr>
          <w:rFonts w:ascii="Sylfaen" w:hAnsi="Times New Roman" w:cs="Times New Roman"/>
          <w:sz w:val="24"/>
          <w:szCs w:val="24"/>
        </w:rPr>
        <w:t>․</w:t>
      </w:r>
    </w:p>
    <w:p w14:paraId="2D023E0A" w14:textId="761A7021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այն անդորրագրերի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ավորումը, որոնք պարունակում են էլեկտրոնային փաստաթղթերի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</w:t>
      </w:r>
      <w:r w:rsidR="0030747D" w:rsidRPr="00222EDA">
        <w:rPr>
          <w:rFonts w:ascii="Sylfaen" w:hAnsi="Sylfaen"/>
          <w:sz w:val="24"/>
          <w:szCs w:val="24"/>
        </w:rPr>
        <w:t>-ների</w:t>
      </w:r>
      <w:r w:rsidRPr="00222EDA">
        <w:rPr>
          <w:rFonts w:ascii="Sylfaen" w:hAnsi="Sylfaen"/>
          <w:sz w:val="24"/>
          <w:szCs w:val="24"/>
        </w:rPr>
        <w:t xml:space="preserve"> ստուգման արդյունքները.</w:t>
      </w:r>
    </w:p>
    <w:p w14:paraId="4A12CC37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 ենթահամակարգի կողմից կատարվող գործառնությունների փաստաթղթավորումը.</w:t>
      </w:r>
    </w:p>
    <w:p w14:paraId="4E3137DD" w14:textId="6A8C7CD2" w:rsidR="0058299E" w:rsidRPr="00222EDA" w:rsidRDefault="0058299E" w:rsidP="00895FB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անդամների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պաշտպանության ոլորտում լիազորված մարմինների հարցումների հիման վրա Հանձնաժողովի ՎԵԿ-ի ենթահամակարգի գործ</w:t>
      </w:r>
      <w:r w:rsidR="006C3DF5" w:rsidRPr="00222EDA">
        <w:rPr>
          <w:rFonts w:ascii="Sylfaen" w:hAnsi="Sylfaen"/>
          <w:sz w:val="24"/>
          <w:szCs w:val="24"/>
        </w:rPr>
        <w:t>առն</w:t>
      </w:r>
      <w:r w:rsidRPr="00222EDA">
        <w:rPr>
          <w:rFonts w:ascii="Sylfaen" w:hAnsi="Sylfaen"/>
          <w:sz w:val="24"/>
          <w:szCs w:val="24"/>
        </w:rPr>
        <w:t>ությունների մասին տեղեկատվության տրամադրումը.</w:t>
      </w:r>
    </w:p>
    <w:p w14:paraId="513909FA" w14:textId="77777777" w:rsidR="0058299E" w:rsidRPr="00222EDA" w:rsidRDefault="0058299E" w:rsidP="00895FB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իրագործման ընթացքում սահմանվող այլ գործառույթներ։</w:t>
      </w:r>
    </w:p>
    <w:p w14:paraId="14409CDB" w14:textId="3F677149" w:rsidR="0058299E" w:rsidRPr="00222EDA" w:rsidRDefault="0058299E" w:rsidP="00895FB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Հանձնաժողովի ՎԵԿ-ի ենթահամակարգի կողմից անցկացվող ստուգումները,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ստուգումների արդյունքներն արտացոլող անդորրագրերի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ավորումն իրականացվում են «Եվրասիական տնտեսական միության անդամ պետությունների պետական իշխանության մարմինների՝ միմյանց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ընթացքում էլեկտրոնային փաստաթղթերի փոխանակման մասին» հիմնադրույթին համապատասխան:</w:t>
      </w:r>
    </w:p>
    <w:p w14:paraId="0DCE39A8" w14:textId="6DF891C4" w:rsidR="0058299E" w:rsidRPr="00222EDA" w:rsidRDefault="0058299E" w:rsidP="00895FB6">
      <w:pPr>
        <w:widowControl w:val="0"/>
        <w:tabs>
          <w:tab w:val="left" w:pos="1701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4.2.12.2.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ՎԵԿ-ի ենթահամակարգը պետք է նախագծված լինի այնպես, որ ապահովվի դրա </w:t>
      </w:r>
      <w:r w:rsidR="00031833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որպես ազգային հատվածի ՎԵԿ-ի հիմնական բաղադրիչ</w:t>
      </w:r>
      <w:r w:rsidR="001E3AA1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օգտագործման հնարավորությունը (անհրաժեշտության դեպքում):</w:t>
      </w:r>
    </w:p>
    <w:p w14:paraId="3B868912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4.2.12.3.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 ենթահամակարգին ներկայացվող պահանջները կարող են ճշտվել ինտեգրված համակարգի իրագործման ընթացքում:</w:t>
      </w:r>
    </w:p>
    <w:p w14:paraId="3345435E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4.2.12.4.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03364019" w14:textId="77777777" w:rsidR="0058299E" w:rsidRPr="00222EDA" w:rsidRDefault="0058299E" w:rsidP="00895FB6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4.2.13.</w:t>
      </w:r>
      <w:r w:rsidR="00895FB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Ենթակառուցվածքային հարթակին ներկայացվող պահանջները</w:t>
      </w:r>
    </w:p>
    <w:p w14:paraId="5345B57B" w14:textId="77777777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4.2.13.1.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Ենթակառուցվածքային հարթակն ապահովող ենթահամակարգ է, որը պետք է պարունակի Հանձնաժողովի ինտեգրացիոն հատվածի համակարգատեխնիկական ենթակառուցվածքի ամբողջ հավաքակազմը՝ միասնական կառավարման համակարգով։</w:t>
      </w:r>
    </w:p>
    <w:p w14:paraId="34500495" w14:textId="4DAF4514" w:rsidR="0058299E" w:rsidRPr="00222EDA" w:rsidRDefault="0058299E" w:rsidP="00895FB6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4.2.13.2.</w:t>
      </w:r>
      <w:r w:rsidR="00895FB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Ենթակառուցվածքային հարթակը պետք է ներառի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բաղադրիչները՝</w:t>
      </w:r>
    </w:p>
    <w:p w14:paraId="7CCC8AE3" w14:textId="2C3D40F6" w:rsidR="0058299E" w:rsidRPr="00222EDA" w:rsidRDefault="0058299E" w:rsidP="00895FB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բազային ենթակառուցվածքային սերվիսները՝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կազմով՝</w:t>
      </w:r>
    </w:p>
    <w:p w14:paraId="4DF92099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դոմենային անունները թույլատրելու ծառայություն,</w:t>
      </w:r>
    </w:p>
    <w:p w14:paraId="69646A6A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փոստային հաղորդագրություններ ուղարկելու ծառայություն,</w:t>
      </w:r>
    </w:p>
    <w:p w14:paraId="4C5366BC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ժամանակի ծառայություն,</w:t>
      </w:r>
    </w:p>
    <w:p w14:paraId="3699084C" w14:textId="77777777" w:rsidR="0058299E" w:rsidRPr="00651F14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օգտատերերի գլոբալ կատալոգի ծառայություն</w:t>
      </w:r>
    </w:p>
    <w:p w14:paraId="27E028D2" w14:textId="77777777" w:rsidR="0058299E" w:rsidRPr="00651F14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51F14" w:rsidRPr="00651F1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վիրտուալացման ենթահամակարգը</w:t>
      </w:r>
    </w:p>
    <w:p w14:paraId="5D8AD8A1" w14:textId="77777777" w:rsidR="0058299E" w:rsidRPr="00A31A01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շարունակական </w:t>
      </w:r>
      <w:r w:rsidR="00031833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ենթահամակարգը</w:t>
      </w:r>
    </w:p>
    <w:p w14:paraId="32A5783F" w14:textId="77777777" w:rsidR="0058299E" w:rsidRPr="00A31A01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պահուստային պատճենման ենթահամակարգը</w:t>
      </w:r>
    </w:p>
    <w:p w14:paraId="1102E7F9" w14:textId="77777777" w:rsidR="0058299E" w:rsidRPr="00651F14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651F14" w:rsidRPr="00651F14">
        <w:rPr>
          <w:rFonts w:ascii="Sylfaen" w:hAnsi="Sylfaen"/>
          <w:sz w:val="24"/>
          <w:szCs w:val="24"/>
        </w:rPr>
        <w:tab/>
      </w:r>
      <w:r w:rsidR="008B6A7E" w:rsidRPr="00222EDA">
        <w:rPr>
          <w:rFonts w:ascii="Sylfaen" w:hAnsi="Sylfaen"/>
          <w:sz w:val="24"/>
          <w:szCs w:val="24"/>
        </w:rPr>
        <w:t>զետեղարանավորման</w:t>
      </w:r>
      <w:r w:rsidRPr="00222EDA">
        <w:rPr>
          <w:rFonts w:ascii="Sylfaen" w:hAnsi="Sylfaen"/>
          <w:sz w:val="24"/>
          <w:szCs w:val="24"/>
        </w:rPr>
        <w:t xml:space="preserve"> կառավարման </w:t>
      </w:r>
      <w:r w:rsidR="006456A0" w:rsidRPr="00222EDA">
        <w:rPr>
          <w:rFonts w:ascii="Sylfaen" w:hAnsi="Sylfaen"/>
          <w:sz w:val="24"/>
          <w:szCs w:val="24"/>
        </w:rPr>
        <w:t>ենթա</w:t>
      </w:r>
      <w:r w:rsidRPr="00222EDA">
        <w:rPr>
          <w:rFonts w:ascii="Sylfaen" w:hAnsi="Sylfaen"/>
          <w:sz w:val="24"/>
          <w:szCs w:val="24"/>
        </w:rPr>
        <w:t>համակարգը</w:t>
      </w:r>
    </w:p>
    <w:p w14:paraId="378A0231" w14:textId="0F8ED5FC" w:rsidR="0058299E" w:rsidRPr="00651F14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651F14" w:rsidRPr="00651F1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հարցումների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միջադեպերի կառավարման ենթահամակարգը</w:t>
      </w:r>
    </w:p>
    <w:p w14:paraId="4482D742" w14:textId="77777777" w:rsidR="0058299E" w:rsidRPr="00A31A01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թարմացումների կենտրոնացված տեղադրման ենթահամակարգը</w:t>
      </w:r>
    </w:p>
    <w:p w14:paraId="6A88E76D" w14:textId="77777777" w:rsidR="0058299E" w:rsidRPr="00A31A01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651F14" w:rsidRPr="00A31A01">
        <w:rPr>
          <w:rFonts w:ascii="Sylfaen" w:hAnsi="Sylfaen"/>
          <w:sz w:val="24"/>
          <w:szCs w:val="24"/>
        </w:rPr>
        <w:tab/>
      </w:r>
      <w:smartTag w:uri="urn:schemas-microsoft-com:office:smarttags" w:element="stockticker">
        <w:r w:rsidRPr="00222EDA">
          <w:rPr>
            <w:rFonts w:ascii="Sylfaen" w:hAnsi="Sylfaen"/>
            <w:sz w:val="24"/>
            <w:szCs w:val="24"/>
          </w:rPr>
          <w:t>TLS</w:t>
        </w:r>
      </w:smartTag>
      <w:r w:rsidRPr="00222EDA">
        <w:rPr>
          <w:rFonts w:ascii="Sylfaen" w:hAnsi="Sylfaen"/>
          <w:sz w:val="24"/>
          <w:szCs w:val="24"/>
        </w:rPr>
        <w:t xml:space="preserve"> սերտիֆիկատների կառավարման ենթահամակարգը</w:t>
      </w:r>
    </w:p>
    <w:p w14:paraId="21232262" w14:textId="0F4531ED" w:rsidR="0058299E" w:rsidRPr="00A31A01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մշադիտարկման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ենթահամակարգը</w:t>
      </w:r>
    </w:p>
    <w:p w14:paraId="5BEABEA6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651F14" w:rsidRPr="00651F1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հաշվողական համալիրների ենթահամակարգը, որը բաղկացած է՝ </w:t>
      </w:r>
    </w:p>
    <w:p w14:paraId="57A0D738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տվյալների փոխանցման ցանցերից,</w:t>
      </w:r>
    </w:p>
    <w:p w14:paraId="506D7548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տվյալների պահման համակարգերից,</w:t>
      </w:r>
    </w:p>
    <w:p w14:paraId="12392141" w14:textId="77777777" w:rsidR="0058299E" w:rsidRPr="00A31A01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հաշվողական ռեսուրսներից</w:t>
      </w:r>
    </w:p>
    <w:p w14:paraId="34BD62C7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ՏԲԿՀ-ի կառավարման ենթահամակարգը։</w:t>
      </w:r>
    </w:p>
    <w:p w14:paraId="60832D8E" w14:textId="43A7E037" w:rsidR="0058299E" w:rsidRPr="00222EDA" w:rsidRDefault="0058299E" w:rsidP="00651F14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4.2.13.3.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Ենթակառուցվածքային հարթակը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23778272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ֆիզիկական ու վիրտուալ հաշվողական ռեսուրսների տրամադրում</w:t>
      </w:r>
      <w:r w:rsidR="006456A0" w:rsidRPr="00222EDA">
        <w:rPr>
          <w:rFonts w:ascii="Sylfaen" w:hAnsi="Times New Roman" w:cs="Times New Roman"/>
          <w:sz w:val="24"/>
          <w:szCs w:val="24"/>
        </w:rPr>
        <w:t>․</w:t>
      </w:r>
    </w:p>
    <w:p w14:paraId="3AD40B6F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651F14" w:rsidRPr="00651F1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ՏՄԿ-ի սահմաններում ինտ</w:t>
      </w:r>
      <w:r w:rsidR="00783BFF" w:rsidRPr="00222EDA">
        <w:rPr>
          <w:rFonts w:ascii="Sylfaen" w:hAnsi="Sylfaen"/>
          <w:sz w:val="24"/>
          <w:szCs w:val="24"/>
        </w:rPr>
        <w:t>ե</w:t>
      </w:r>
      <w:r w:rsidRPr="00222EDA">
        <w:rPr>
          <w:rFonts w:ascii="Sylfaen" w:hAnsi="Sylfaen"/>
          <w:sz w:val="24"/>
          <w:szCs w:val="24"/>
        </w:rPr>
        <w:t xml:space="preserve">գրված համակարգի՝ Հանձնաժողովի ինտեգրացիոն հատվածների ենթահամակարգերի ու բաղադրիչների ցանցային փոխկապակցվածության տրամադրում </w:t>
      </w:r>
    </w:p>
    <w:p w14:paraId="73C767C1" w14:textId="77777777" w:rsidR="0058299E" w:rsidRPr="00651F14" w:rsidRDefault="0058299E" w:rsidP="00651F1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651F14" w:rsidRPr="00651F1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տեղեկատվական ենթակառուցվածքի վիճակի </w:t>
      </w:r>
      <w:r w:rsidR="004B0DC1" w:rsidRPr="00222EDA">
        <w:rPr>
          <w:rFonts w:ascii="Sylfaen" w:hAnsi="Sylfaen"/>
          <w:sz w:val="24"/>
          <w:szCs w:val="24"/>
        </w:rPr>
        <w:t>մշտադիտարկում</w:t>
      </w:r>
    </w:p>
    <w:p w14:paraId="43E44D6D" w14:textId="77777777" w:rsidR="0058299E" w:rsidRPr="00651F14" w:rsidRDefault="0058299E" w:rsidP="00651F1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651F14" w:rsidRPr="00651F14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շարունակական ինտեգրման սերվիսների տրամադրումը՝ ինտեգրված համակարգի ծրագրային բաղադրիչների հավաքման, ավտոմատ թեստավորման ու </w:t>
      </w:r>
      <w:r w:rsidR="00031833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համար</w:t>
      </w:r>
    </w:p>
    <w:p w14:paraId="287B213F" w14:textId="77777777" w:rsidR="0058299E" w:rsidRPr="00651F14" w:rsidRDefault="0058299E" w:rsidP="00651F1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թարմացումների կենտրոնացված </w:t>
      </w:r>
      <w:r w:rsidR="004B0DC1" w:rsidRPr="00222EDA">
        <w:rPr>
          <w:rFonts w:ascii="Sylfaen" w:hAnsi="Sylfaen"/>
          <w:sz w:val="24"/>
          <w:szCs w:val="24"/>
        </w:rPr>
        <w:t>տեղադրում</w:t>
      </w:r>
      <w:r w:rsidR="00487CC0" w:rsidRPr="00222EDA">
        <w:rPr>
          <w:rFonts w:ascii="Sylfaen" w:hAnsi="Sylfaen"/>
          <w:sz w:val="24"/>
          <w:szCs w:val="24"/>
        </w:rPr>
        <w:t>ը</w:t>
      </w:r>
    </w:p>
    <w:p w14:paraId="16B72EC7" w14:textId="41CD8C34" w:rsidR="0058299E" w:rsidRPr="00651F14" w:rsidRDefault="0058299E" w:rsidP="00651F1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շահագործման հարցերով հայտերի ու միջադեպերի կառավարումը</w:t>
      </w:r>
    </w:p>
    <w:p w14:paraId="0C8A4750" w14:textId="60C51758" w:rsidR="0058299E" w:rsidRPr="00222EDA" w:rsidRDefault="0058299E" w:rsidP="00651F14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տեխնիկական ապահովման, համակարգային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կիրառական ծրագրային ապահովման գույքագր</w:t>
      </w:r>
      <w:r w:rsidR="00B64F95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կատար</w:t>
      </w:r>
      <w:r w:rsidR="00B64F95" w:rsidRPr="00222EDA">
        <w:rPr>
          <w:rFonts w:ascii="Sylfaen" w:hAnsi="Sylfaen"/>
          <w:sz w:val="24"/>
          <w:szCs w:val="24"/>
        </w:rPr>
        <w:t>ում</w:t>
      </w:r>
      <w:r w:rsidRPr="00222EDA">
        <w:rPr>
          <w:rFonts w:ascii="Sylfaen" w:hAnsi="Sylfaen"/>
          <w:sz w:val="24"/>
          <w:szCs w:val="24"/>
        </w:rPr>
        <w:t>ը։</w:t>
      </w:r>
    </w:p>
    <w:p w14:paraId="2FDE7253" w14:textId="77777777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4.2.13.4.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Ենթակառուցվածքային հարթակին ներկայացվող պահանջները կարող են ճշտվել ինտեգրված համակարգի զարգացման ընթացքում:</w:t>
      </w:r>
    </w:p>
    <w:p w14:paraId="03D49EB7" w14:textId="77777777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4.2.13.5.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Ենթակառուցվածքային հարթակին ներկայացվող մանրամասն պահանջները պետք է սահմանված լինեն համապատասխան մասնավոր տեխնիկական առաջադրանքի մեջ:</w:t>
      </w:r>
    </w:p>
    <w:p w14:paraId="0ED98DAD" w14:textId="77777777" w:rsidR="0058299E" w:rsidRPr="00222EDA" w:rsidRDefault="0058299E" w:rsidP="00651F14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4.2.14.</w:t>
      </w:r>
      <w:r w:rsidR="00651F1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Ինտեգրացիոն հատվածի պահոցին ներկայացվող պահանջները</w:t>
      </w:r>
    </w:p>
    <w:p w14:paraId="4B1CEC5B" w14:textId="73D8882C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4.2.14.1.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հատվածի պահոցը (ինտեգրացիոն հատվածի տվյալների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ենթահամակարգը) նախատեսված է ընդհանուր գործընթացների իրականացման, ենթահամակարգերի գործունեության ժամանակ կուտակվող տվյալների, այդ թվում՝ վիճակագրական տեղեկատվության, ինտեգրված համակարգի՝ Հանձնաժողովի ինտեգրացիոն հատվածում մշակվող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այնտեղ պահպանման ենթակա այլ տվյալների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տեղեկությունների ստացման, մշակման,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տրամադրման համար:</w:t>
      </w:r>
    </w:p>
    <w:p w14:paraId="2FA435FA" w14:textId="01066201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4.2.14.2.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Պահոցում պետք է իրագործվեն ընդհանուր գործընթացների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7476C3" w:rsidRPr="00222EDA">
        <w:rPr>
          <w:rFonts w:ascii="Sylfaen" w:hAnsi="Sylfaen"/>
          <w:sz w:val="24"/>
          <w:szCs w:val="24"/>
        </w:rPr>
        <w:t xml:space="preserve">ինտեգրացիոն հատվածի </w:t>
      </w:r>
      <w:r w:rsidRPr="00222EDA">
        <w:rPr>
          <w:rFonts w:ascii="Sylfaen" w:hAnsi="Sylfaen"/>
          <w:sz w:val="24"/>
          <w:szCs w:val="24"/>
        </w:rPr>
        <w:t>ենթահամակարգերի</w:t>
      </w:r>
      <w:r w:rsidR="007476C3" w:rsidRPr="00222EDA">
        <w:rPr>
          <w:rFonts w:ascii="Sylfaen" w:hAnsi="Sylfaen"/>
          <w:sz w:val="24"/>
          <w:szCs w:val="24"/>
        </w:rPr>
        <w:t xml:space="preserve">, թվային հարթակների համար նախատեսված սերվիսների </w:t>
      </w:r>
      <w:r w:rsidRPr="00222EDA">
        <w:rPr>
          <w:rFonts w:ascii="Sylfaen" w:hAnsi="Sylfaen"/>
          <w:sz w:val="24"/>
          <w:szCs w:val="24"/>
        </w:rPr>
        <w:t xml:space="preserve">տվյալների երկարաժամկետ </w:t>
      </w:r>
      <w:r w:rsidR="006E692D" w:rsidRPr="00222EDA">
        <w:rPr>
          <w:rStyle w:val="Emphasis"/>
          <w:rFonts w:ascii="Sylfaen" w:hAnsi="Sylfaen" w:cs="Arial"/>
          <w:bCs/>
          <w:i w:val="0"/>
          <w:iCs w:val="0"/>
          <w:sz w:val="24"/>
          <w:szCs w:val="24"/>
          <w:shd w:val="clear" w:color="auto" w:fill="FFFFFF"/>
        </w:rPr>
        <w:t>մասշտաբավորվող</w:t>
      </w:r>
      <w:r w:rsidR="00D61947" w:rsidRPr="00222EDA">
        <w:rPr>
          <w:rFonts w:ascii="Sylfaen" w:hAnsi="Sylfaen" w:cs="Arial"/>
          <w:color w:val="474747"/>
          <w:sz w:val="24"/>
          <w:szCs w:val="24"/>
          <w:shd w:val="clear" w:color="auto" w:fill="FFFFFF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մեխանիզմները, թվային հարթակների կողմից օգտագործվող տվյալների մշակման,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տրամադրման ապահովումը:</w:t>
      </w:r>
    </w:p>
    <w:p w14:paraId="49B78645" w14:textId="7AD7E05A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4.2.14.3.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Պահոցում պետք է իրագործվեն տվյալների վերլուծության մեխա</w:t>
      </w:r>
      <w:r w:rsidR="00B971BE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իզմները (տվյալների անոմալիաների, կախվածությունների որոնում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այլն)։</w:t>
      </w:r>
    </w:p>
    <w:p w14:paraId="20A6E5BA" w14:textId="540FCC94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4.2.14.4.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Պահոցում պետք է իրագործվեն տվյալների համախմբման ու փոխակերպման կարգաբերվող մեխանիզմներ, որոնք հնարավորություն են տալիս ստանալ</w:t>
      </w:r>
      <w:r w:rsidR="00B971BE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տվյալների որակապես նոր հավաքակազմեր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վերլուծական ներկայացումներ։</w:t>
      </w:r>
    </w:p>
    <w:p w14:paraId="3DC7D02F" w14:textId="16C00A04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4.2.14.5.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հատվածի տվյալների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ենթահամակարգը մշակելիս պետք է ապահով</w:t>
      </w:r>
      <w:r w:rsidR="00B971BE" w:rsidRPr="00222EDA">
        <w:rPr>
          <w:rFonts w:ascii="Sylfaen" w:hAnsi="Sylfaen"/>
          <w:sz w:val="24"/>
          <w:szCs w:val="24"/>
        </w:rPr>
        <w:t>վի</w:t>
      </w:r>
      <w:r w:rsidRPr="00222EDA">
        <w:rPr>
          <w:rFonts w:ascii="Sylfaen" w:hAnsi="Sylfaen"/>
          <w:sz w:val="24"/>
          <w:szCs w:val="24"/>
        </w:rPr>
        <w:t xml:space="preserve"> ինտեգրված համակարգի ենթահամակարգերի արդիականացման </w:t>
      </w:r>
      <w:r w:rsidR="00B971BE" w:rsidRPr="00222EDA">
        <w:rPr>
          <w:rFonts w:ascii="Sylfaen" w:hAnsi="Sylfaen"/>
          <w:sz w:val="24"/>
          <w:szCs w:val="24"/>
        </w:rPr>
        <w:t>իրական</w:t>
      </w:r>
      <w:r w:rsidRPr="00222EDA">
        <w:rPr>
          <w:rFonts w:ascii="Sylfaen" w:hAnsi="Sylfaen"/>
          <w:sz w:val="24"/>
          <w:szCs w:val="24"/>
        </w:rPr>
        <w:t xml:space="preserve">ացումը՝ ինտեգրված համակարգի այլ ենթահամակարգերի </w:t>
      </w:r>
      <w:r w:rsidR="000A1326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բաղադրիչների կողմից ինտեգրացիոն հատվածի պահոցի գործառույթների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971BE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օգտագործմանն անցում կատարելու մասով:</w:t>
      </w:r>
    </w:p>
    <w:p w14:paraId="358A7D15" w14:textId="2A7E9B7A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4.2.14.6.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հատվածի տվյալների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ենթահամակարգի ստեղծման հաշվին պետք է ապահովվի ինտեգրված համակարգի ենթահամակարգերի կողմից տվյալների ստացման, մշակման, պահպանման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տրամադրման մեխանիզմների իրագործումը, ընդհանուր գործընթացների իրականացման ժամանակ ստացվող տվյալների փոխակերպման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 xml:space="preserve">բեռնման կամ ինտեգրված համակարգի ենթահամակարգերում ու ինտեգրված համակարգի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սերվիսների օգտագործմամբ իրագործվող թվային հարթակների համար տվյալների մշակման միասնական մեխանիզմի ստեղծումը:</w:t>
      </w:r>
    </w:p>
    <w:p w14:paraId="1CED5896" w14:textId="77777777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4.2.14.7.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Ինտեգրացիոն հատվածի պահոցին ներկայացվող մանրամասն պահանջները պետք է սահմանված լինեն համապատասխան մասնավոր տեխնիկական առաջադրանքի մեջ:</w:t>
      </w:r>
    </w:p>
    <w:p w14:paraId="586C30AE" w14:textId="77777777" w:rsidR="0058299E" w:rsidRPr="00222EDA" w:rsidRDefault="0058299E" w:rsidP="00651F14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4.2.15.</w:t>
      </w:r>
      <w:r w:rsidR="00651F14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Թվային հարթակների ինտեգր</w:t>
      </w:r>
      <w:r w:rsidR="0059125D" w:rsidRPr="00222EDA">
        <w:rPr>
          <w:rFonts w:ascii="Sylfaen" w:hAnsi="Sylfaen"/>
          <w:color w:val="auto"/>
          <w:sz w:val="24"/>
          <w:szCs w:val="24"/>
        </w:rPr>
        <w:t>ման</w:t>
      </w:r>
      <w:r w:rsidRPr="00222EDA">
        <w:rPr>
          <w:rFonts w:ascii="Sylfaen" w:hAnsi="Sylfaen"/>
          <w:color w:val="auto"/>
          <w:sz w:val="24"/>
          <w:szCs w:val="24"/>
        </w:rPr>
        <w:t xml:space="preserve"> ենթահամակարգին ներկայացվող պահանջները</w:t>
      </w:r>
    </w:p>
    <w:p w14:paraId="49947A46" w14:textId="77777777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4.2.15.1.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Թվային հարթակների ինտեգրման ենթահամակարգը պետք է լինի ինտեգրված համակարգի ենթահամակարգերի գործառութային հնարավորությունները միավորող կազմակերպատեխնիկական լուծումների, ազգային հատվածների այն լուծումների ամբողջություն, որոնք թույլ են տալիս ապահովել թվային սերվիսների իրականացման համար անհրաժեշտ գործառույթներն ու միջերեսները:</w:t>
      </w:r>
    </w:p>
    <w:p w14:paraId="60239AF5" w14:textId="606D51B0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4.2.15.2.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հարթակների ինտեգրման ենթահամակարգը պետք է </w:t>
      </w:r>
      <w:r w:rsidR="004B4B35" w:rsidRPr="00222EDA">
        <w:rPr>
          <w:rFonts w:ascii="Sylfaen" w:hAnsi="Sylfaen"/>
          <w:sz w:val="24"/>
          <w:szCs w:val="24"/>
        </w:rPr>
        <w:t>լի</w:t>
      </w:r>
      <w:r w:rsidRPr="00222EDA">
        <w:rPr>
          <w:rFonts w:ascii="Sylfaen" w:hAnsi="Sylfaen"/>
          <w:sz w:val="24"/>
          <w:szCs w:val="24"/>
        </w:rPr>
        <w:t xml:space="preserve">նի մեթոդաբանական, տեխնոլոգիական,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4B4B35" w:rsidRPr="00222EDA">
        <w:rPr>
          <w:rFonts w:ascii="Sylfaen" w:hAnsi="Sylfaen"/>
          <w:sz w:val="24"/>
          <w:szCs w:val="24"/>
        </w:rPr>
        <w:t xml:space="preserve">այլ տեսակի </w:t>
      </w:r>
      <w:r w:rsidRPr="00222EDA">
        <w:rPr>
          <w:rFonts w:ascii="Sylfaen" w:hAnsi="Sylfaen"/>
          <w:sz w:val="24"/>
          <w:szCs w:val="24"/>
        </w:rPr>
        <w:t>ապահովման,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այն լուծումների հիման վրա ստեղծվող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զարգացող համակարգ, որոնք իրականացվում են ինտեգրված համակարգի միջոցներով, տեխնոլոգիաներով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մեթոդներով՝ ժամանակակից թվային տեխնոլոգիաների ներդրման հաշվին:</w:t>
      </w:r>
    </w:p>
    <w:p w14:paraId="50FC8670" w14:textId="27E60AE9" w:rsidR="0058299E" w:rsidRPr="00222EDA" w:rsidRDefault="0058299E" w:rsidP="00651F14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4.2.15.3.</w:t>
      </w:r>
      <w:r w:rsidR="00651F14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հարթակների ինտեգրման ենթահամակարգը պետք է տրամադրի ինտեգրված համակարգի գործառույթների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սերվիսների </w:t>
      </w:r>
      <w:r w:rsidRPr="00222EDA">
        <w:rPr>
          <w:rFonts w:ascii="Sylfaen" w:hAnsi="Sylfaen"/>
          <w:sz w:val="24"/>
          <w:szCs w:val="24"/>
        </w:rPr>
        <w:lastRenderedPageBreak/>
        <w:t>հասանելիության տեխնոլոգիաները՝ դրանց հիման վրա թվային սերվիսների կառուցման նպատակով՝ ներառյալ՝</w:t>
      </w:r>
    </w:p>
    <w:p w14:paraId="02BE63F0" w14:textId="2EF692B9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թվային հարթակների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սերվիսների գրանցման տեխնոլոգիաները</w:t>
      </w:r>
      <w:r w:rsidR="00FD303A" w:rsidRPr="00222EDA">
        <w:rPr>
          <w:rFonts w:ascii="Sylfaen" w:hAnsi="Times New Roman" w:cs="Times New Roman"/>
          <w:sz w:val="24"/>
          <w:szCs w:val="24"/>
        </w:rPr>
        <w:t>․</w:t>
      </w:r>
    </w:p>
    <w:p w14:paraId="5D0C9B38" w14:textId="08124383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օգտատերերի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համակարգերի նույնականացման տեխնոլոգիաները՝ ինտեգրված համակարգի ենթահամակարգերի գործառույթների, թվային հարթակի գործառույթների</w:t>
      </w:r>
      <w:r w:rsidR="00FD303A"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հասանելիության ստացման նպատակով.</w:t>
      </w:r>
    </w:p>
    <w:p w14:paraId="47AB938E" w14:textId="1065236C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գործառույթների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72A7A" w:rsidRPr="00222EDA">
        <w:rPr>
          <w:rFonts w:ascii="Sylfaen" w:hAnsi="Sylfaen"/>
          <w:sz w:val="24"/>
          <w:szCs w:val="24"/>
        </w:rPr>
        <w:t>սերվիսների</w:t>
      </w:r>
      <w:r w:rsidRPr="00222EDA">
        <w:rPr>
          <w:rFonts w:ascii="Sylfaen" w:hAnsi="Sylfaen"/>
          <w:sz w:val="24"/>
          <w:szCs w:val="24"/>
        </w:rPr>
        <w:t xml:space="preserve"> հասանելիության մեխանիզմների տեխնոլոգիաները</w:t>
      </w:r>
      <w:r w:rsidR="00FD303A" w:rsidRPr="00222EDA">
        <w:rPr>
          <w:rFonts w:ascii="Sylfaen" w:hAnsi="Times New Roman" w:cs="Times New Roman"/>
          <w:sz w:val="24"/>
          <w:szCs w:val="24"/>
        </w:rPr>
        <w:t>․</w:t>
      </w:r>
    </w:p>
    <w:p w14:paraId="1C4881C2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թվային սերվիսների իրագործման հնարավորություն տրամադրող տեղեկատվական ու ենթակառուցվածքային սերվիսների մշակման տեխնոլոգիաները</w:t>
      </w:r>
      <w:r w:rsidR="00FD303A" w:rsidRPr="00222EDA">
        <w:rPr>
          <w:rFonts w:ascii="Sylfaen" w:hAnsi="Times New Roman" w:cs="Times New Roman"/>
          <w:sz w:val="24"/>
          <w:szCs w:val="24"/>
        </w:rPr>
        <w:t>․</w:t>
      </w:r>
    </w:p>
    <w:p w14:paraId="24A6BAC8" w14:textId="5CFA65AA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տիպային գործընթացների, գործիքների, գրադարանների, սերվիսների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անմուշների օգտագործմամբ թվային սերվիսների նախագծման, մշակման, թեստավորման, թողարկման գործընթացների ապահովման տեխնոլոգիաները</w:t>
      </w:r>
      <w:r w:rsidR="007A7D73" w:rsidRPr="00222EDA">
        <w:rPr>
          <w:rFonts w:ascii="Sylfaen" w:hAnsi="Times New Roman" w:cs="Times New Roman"/>
          <w:sz w:val="24"/>
          <w:szCs w:val="24"/>
        </w:rPr>
        <w:t>․</w:t>
      </w:r>
      <w:r w:rsidRPr="00222EDA">
        <w:rPr>
          <w:rFonts w:ascii="Sylfaen" w:hAnsi="Sylfaen"/>
          <w:sz w:val="24"/>
          <w:szCs w:val="24"/>
        </w:rPr>
        <w:t xml:space="preserve"> </w:t>
      </w:r>
    </w:p>
    <w:p w14:paraId="2B585330" w14:textId="63D38D7D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թվային սերվիսների հրապար</w:t>
      </w:r>
      <w:r w:rsidR="008C3B9F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 xml:space="preserve">կման հայտերի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համաձայնեցման տեխնոլոգիաները</w:t>
      </w:r>
      <w:r w:rsidR="008B745B" w:rsidRPr="00222EDA">
        <w:rPr>
          <w:rFonts w:ascii="Sylfaen" w:hAnsi="Times New Roman" w:cs="Times New Roman"/>
          <w:sz w:val="24"/>
          <w:szCs w:val="24"/>
        </w:rPr>
        <w:t>․</w:t>
      </w:r>
    </w:p>
    <w:p w14:paraId="767C2BAE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թվային սերվիսի թեստավորում անցկացնելու տեխնոլոգիաները</w:t>
      </w:r>
      <w:r w:rsidR="008B745B" w:rsidRPr="00222EDA">
        <w:rPr>
          <w:rFonts w:ascii="Sylfaen" w:hAnsi="Times New Roman" w:cs="Times New Roman"/>
          <w:sz w:val="24"/>
          <w:szCs w:val="24"/>
        </w:rPr>
        <w:t>․</w:t>
      </w:r>
    </w:p>
    <w:p w14:paraId="14A4AAD9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թվային սերվիսի հրապարակման (տեղադրման) տեխնոլոգիաները</w:t>
      </w:r>
      <w:r w:rsidR="008B745B" w:rsidRPr="00222EDA">
        <w:rPr>
          <w:rFonts w:ascii="Sylfaen" w:hAnsi="Times New Roman" w:cs="Times New Roman"/>
          <w:sz w:val="24"/>
          <w:szCs w:val="24"/>
        </w:rPr>
        <w:t>․</w:t>
      </w:r>
    </w:p>
    <w:p w14:paraId="0C3B0B65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փոխանցվող փաստաթղթերի իրավաբանական ուժի ապահովմամբ՝ անդրսահմանային էլեկտրոնային փաստաթղթաշրջանառության ապահովման սերվիսների հասանելիություն տրամադրելու տեխնոլոգիաները</w:t>
      </w:r>
      <w:r w:rsidR="00BE09C6" w:rsidRPr="00222EDA">
        <w:rPr>
          <w:rFonts w:ascii="Sylfaen" w:hAnsi="Times New Roman" w:cs="Times New Roman"/>
          <w:sz w:val="24"/>
          <w:szCs w:val="24"/>
        </w:rPr>
        <w:t>․</w:t>
      </w:r>
    </w:p>
    <w:p w14:paraId="5030DCE2" w14:textId="77777777" w:rsidR="0058299E" w:rsidRPr="00222EDA" w:rsidRDefault="0058299E" w:rsidP="00651F14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տեղեկատվական, ենթակառուցվածքային ու թվային սերվիսների ռեեստրի վարման տեխնոլոգիաները։</w:t>
      </w:r>
    </w:p>
    <w:p w14:paraId="7D96B6F8" w14:textId="77777777" w:rsidR="0058299E" w:rsidRPr="00222EDA" w:rsidRDefault="0058299E" w:rsidP="00BF642E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4.2.15.4.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Թվային հարթակների ինտեգրման ենթահամակարգը պետք է մշակվի՝ հաշվի առնելով միկրոսերվիսային ճարտարապետությունը։</w:t>
      </w:r>
    </w:p>
    <w:p w14:paraId="19F64560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4.2.15.5.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Թվային հարթակների ինտեգր</w:t>
      </w:r>
      <w:r w:rsidR="00F56F46" w:rsidRPr="00222EDA">
        <w:rPr>
          <w:rFonts w:ascii="Sylfaen" w:hAnsi="Sylfaen"/>
          <w:sz w:val="24"/>
          <w:szCs w:val="24"/>
        </w:rPr>
        <w:t>մ</w:t>
      </w:r>
      <w:r w:rsidRPr="00222EDA">
        <w:rPr>
          <w:rFonts w:ascii="Sylfaen" w:hAnsi="Sylfaen"/>
          <w:sz w:val="24"/>
          <w:szCs w:val="24"/>
        </w:rPr>
        <w:t>ան ենթահամակարգին ներկայացվող մանրամասն պահանջները պետք է սահմանված լինեն համապատասխան մասնավոր տեխնիկական առաջադրանքի մեջ:</w:t>
      </w:r>
    </w:p>
    <w:p w14:paraId="17D04254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4.2.16.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ՎԵԿ-ի ծառայության հավաստագրման կենտրոնին ներկայացվող պահանջները </w:t>
      </w:r>
    </w:p>
    <w:p w14:paraId="2B8D4AD0" w14:textId="6461E36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4.2.16.1.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ՎԵԿ-ի ծառայության հավաստագրման կենտրոնը նախատեսված է ԷԹՍ-ի ստուգման բանալիների սերտիֆիկատների կառավարման այն </w:t>
      </w:r>
      <w:r w:rsidR="008B6A7E" w:rsidRPr="00222EDA">
        <w:rPr>
          <w:rFonts w:ascii="Sylfaen" w:hAnsi="Sylfaen"/>
          <w:sz w:val="24"/>
          <w:szCs w:val="24"/>
        </w:rPr>
        <w:t>աստիճանակարգային</w:t>
      </w:r>
      <w:r w:rsidRPr="00222EDA">
        <w:rPr>
          <w:rFonts w:ascii="Sylfaen" w:hAnsi="Sylfaen"/>
          <w:sz w:val="24"/>
          <w:szCs w:val="24"/>
        </w:rPr>
        <w:t xml:space="preserve"> համակարգի կառուցման համար, որն ապահովում է ինտեգրված համակարգի ՎԵԿ-ի ծառայության շրջանակներում անդամ պետությունների ՎԵԿ-ի </w:t>
      </w:r>
      <w:r w:rsidR="00976263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ենթահամակարգի,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կազմի մեջ չմտնող ՎԵԿ-ի </w:t>
      </w:r>
      <w:r w:rsidR="00F56F46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փոխգործակցությունը:</w:t>
      </w:r>
    </w:p>
    <w:p w14:paraId="667BCD2D" w14:textId="1D3D4C44" w:rsidR="0058299E" w:rsidRPr="00222EDA" w:rsidRDefault="0058299E" w:rsidP="00BF642E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4.2.16.2.</w:t>
      </w:r>
      <w:r w:rsidR="00BF642E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 xml:space="preserve">Ինտեգրված համակարգի ստեղծման 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արդիականացման աշխատանքների նախորդ փուլերի շրջանակներում իրագործված գործառույթներին ներկայացվող պահանջները</w:t>
      </w:r>
    </w:p>
    <w:p w14:paraId="367B195B" w14:textId="45FFCDC6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4.2.16.2.1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ՎԵԿ-ի ծառայության հավաստագրման կենտրոնը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2B888204" w14:textId="0E070C2C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ՎԵԿ-ի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գրանցումը.</w:t>
      </w:r>
    </w:p>
    <w:p w14:paraId="2EF091A5" w14:textId="788D83B6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ՎԵԿ-ի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ԷԹՍ-ի բանալիների սերտիֆիկատների թողարկումը (</w:t>
      </w:r>
      <w:r w:rsidR="00AA2CD9" w:rsidRPr="00222EDA">
        <w:rPr>
          <w:rFonts w:ascii="Sylfaen" w:hAnsi="Sylfaen"/>
          <w:sz w:val="24"/>
          <w:szCs w:val="24"/>
        </w:rPr>
        <w:t>ստեղծ</w:t>
      </w:r>
      <w:r w:rsidRPr="00222EDA">
        <w:rPr>
          <w:rFonts w:ascii="Sylfaen" w:hAnsi="Sylfaen"/>
          <w:sz w:val="24"/>
          <w:szCs w:val="24"/>
        </w:rPr>
        <w:t>ումը).</w:t>
      </w:r>
    </w:p>
    <w:p w14:paraId="5E1037A3" w14:textId="50590B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ՎԵԿ-ի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ԷԹՍ-ի բանալիների սերտիֆիկատների տարածումը (տրամադրումը).</w:t>
      </w:r>
    </w:p>
    <w:p w14:paraId="2F335A1B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անդամ պետությ</w:t>
      </w:r>
      <w:r w:rsidR="00BB2BC5" w:rsidRPr="00222EDA">
        <w:rPr>
          <w:rFonts w:ascii="Sylfaen" w:hAnsi="Sylfaen"/>
          <w:sz w:val="24"/>
          <w:szCs w:val="24"/>
        </w:rPr>
        <w:t>ան</w:t>
      </w:r>
      <w:r w:rsidRPr="00222EDA">
        <w:rPr>
          <w:rFonts w:ascii="Sylfaen" w:hAnsi="Sylfaen"/>
          <w:sz w:val="24"/>
          <w:szCs w:val="24"/>
        </w:rPr>
        <w:t xml:space="preserve"> ՎԵԿ-ի, Հանձնաժողովի ՎԵԿ-ի ԷԹՍ-ի</w:t>
      </w:r>
      <w:r w:rsidR="003470E1" w:rsidRPr="00222EDA">
        <w:rPr>
          <w:rFonts w:ascii="Sylfaen" w:hAnsi="Sylfaen"/>
          <w:sz w:val="24"/>
          <w:szCs w:val="24"/>
        </w:rPr>
        <w:t xml:space="preserve"> ստուգման</w:t>
      </w:r>
      <w:r w:rsidRPr="00222EDA">
        <w:rPr>
          <w:rFonts w:ascii="Sylfaen" w:hAnsi="Sylfaen"/>
          <w:sz w:val="24"/>
          <w:szCs w:val="24"/>
        </w:rPr>
        <w:t xml:space="preserve"> բանալու </w:t>
      </w:r>
      <w:r w:rsidR="00BA709C" w:rsidRPr="00222EDA">
        <w:rPr>
          <w:rFonts w:ascii="Sylfaen" w:hAnsi="Sylfaen"/>
          <w:sz w:val="24"/>
          <w:szCs w:val="24"/>
        </w:rPr>
        <w:t>պատկանելութ</w:t>
      </w:r>
      <w:r w:rsidRPr="00222EDA">
        <w:rPr>
          <w:rFonts w:ascii="Sylfaen" w:hAnsi="Sylfaen"/>
          <w:sz w:val="24"/>
          <w:szCs w:val="24"/>
        </w:rPr>
        <w:t>յան արժանահավատ հաստատումը</w:t>
      </w:r>
      <w:r w:rsidR="003470E1" w:rsidRPr="00222EDA">
        <w:rPr>
          <w:rFonts w:ascii="Sylfaen" w:hAnsi="Times New Roman" w:cs="Times New Roman"/>
          <w:sz w:val="24"/>
          <w:szCs w:val="24"/>
        </w:rPr>
        <w:t>․</w:t>
      </w:r>
    </w:p>
    <w:p w14:paraId="60149B3E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բանալիների հրատարակված սերտիֆիկատների հետկանչի կառավարումը.</w:t>
      </w:r>
    </w:p>
    <w:p w14:paraId="119486C6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6)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ստուգման բանալիների տրված սերտիֆիկատները չեղյալ ճանաչելը.</w:t>
      </w:r>
    </w:p>
    <w:p w14:paraId="0A0306F7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բանալիների հրատարակված սերտիֆիկատների պահպանումը.</w:t>
      </w:r>
    </w:p>
    <w:p w14:paraId="312EEB94" w14:textId="0B79D73D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BF642E" w:rsidRPr="00BF642E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ՎԵԿ-ի ծառայության հավաստագրման կենտրոնի կողմից տրված՝ ԷԹՍ</w:t>
      </w:r>
      <w:r w:rsidR="00BF642E" w:rsidRPr="00BF642E">
        <w:rPr>
          <w:rFonts w:ascii="Sylfaen" w:hAnsi="Sylfaen"/>
          <w:sz w:val="24"/>
          <w:szCs w:val="24"/>
        </w:rPr>
        <w:t> </w:t>
      </w:r>
      <w:r w:rsidRPr="00222EDA">
        <w:rPr>
          <w:rFonts w:ascii="Sylfaen" w:hAnsi="Sylfaen"/>
          <w:sz w:val="24"/>
          <w:szCs w:val="24"/>
        </w:rPr>
        <w:t xml:space="preserve">ի ստուգման բանալիների սերտիֆիկատների ռեեստրի վարումը, որը, այդ թվում, ներառում է ՎԵԿ-ի ծառայության հավաստագրման կենտրոնի կողմից տրված՝ ԷԹՍ-ի ստուգման բանալիների սերտիֆիկատներում պարունակվող տեղեկատվությունն ու ԷԹՍ-ի ստուգման բանալիների սերտիֆիկատների գործողությունը դադարեցնելու կամ դրանք չեղյալ ճանաչելու ամսաթվի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դադարեցման կամ չեղյալ ճանաչման հիմքերի մասին տեղեկատվությունը</w:t>
      </w:r>
      <w:r w:rsidR="0070302E" w:rsidRPr="00222EDA">
        <w:rPr>
          <w:rFonts w:ascii="Sylfaen" w:hAnsi="Times New Roman" w:cs="Times New Roman"/>
          <w:sz w:val="24"/>
          <w:szCs w:val="24"/>
        </w:rPr>
        <w:t>․</w:t>
      </w:r>
    </w:p>
    <w:p w14:paraId="701048EE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բանալիների արդիական սերտիֆիկատների, ԷԹՍ-ի բանալիների հետ կանչված սերտիֆիկատների ռեեստրների վարումը.</w:t>
      </w:r>
    </w:p>
    <w:p w14:paraId="3BCACD32" w14:textId="125CFD9D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ՎԵԿ-ի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օպերատորներին ԷԹՍ-ի միջոցների տրամադրումը.</w:t>
      </w:r>
    </w:p>
    <w:p w14:paraId="6E2EBF05" w14:textId="2C0A71C4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ցանկացած ժամանակ ՎԵԿ-ի ծառայության հավաստագրման կենտրոնի կողմից տրված՝ ԷԹՍ-ի ստուգման բանալիների սերտիֆիկատների ռեեստրի անհատույց հասանելիության ապահովումը՝ անդամ պետությունների ՎԵԿ-ի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ՎԵԿ-ի ինտեգրված համակարգի օգտագործմամբ.</w:t>
      </w:r>
    </w:p>
    <w:p w14:paraId="12630414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12)</w:t>
      </w:r>
      <w:r w:rsidR="00BF642E" w:rsidRPr="00BF642E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ՎԵԿ-ի ծառայության հավաստագրման կենտրոնի կողմից տրված՝ ԷԹՍ</w:t>
      </w:r>
      <w:r w:rsidR="00BF642E" w:rsidRPr="00BF642E">
        <w:rPr>
          <w:rFonts w:ascii="Sylfaen" w:hAnsi="Sylfaen"/>
          <w:sz w:val="24"/>
          <w:szCs w:val="24"/>
        </w:rPr>
        <w:t> </w:t>
      </w:r>
      <w:r w:rsidRPr="00222EDA">
        <w:rPr>
          <w:rFonts w:ascii="Sylfaen" w:hAnsi="Sylfaen"/>
          <w:sz w:val="24"/>
          <w:szCs w:val="24"/>
        </w:rPr>
        <w:t>ի ստուգման բանալիների սերտիֆիկատների ռեեստրում ԷԹՍ-ի ստուգման բանալիների եզակիության ստուգումը.</w:t>
      </w:r>
    </w:p>
    <w:p w14:paraId="7BA01E0C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ստուգման բանալիների տրված սերտիֆիկատների կառավարման հետ կապված այլ գործունեության իրականացումը։</w:t>
      </w:r>
    </w:p>
    <w:p w14:paraId="48ADA7B2" w14:textId="0361E0B6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4.2.16.2.2. ՎԵԿ-ի ծառայության հավաստագրման կենտրոն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ստեղծված է բաց բանալիների ենթակառուցվածքի (PublicKeyInfrastructure) հիման վրա՝ Х.509 Public Key Infrastructure-ի առաջարկություններին համապատասխան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պետք է օգտագործի այդ նպատակների համար Հանձնաժողովի կողմից հաստատվող՝ </w:t>
      </w:r>
      <w:r w:rsidRPr="00222EDA">
        <w:rPr>
          <w:rFonts w:ascii="Sylfaen" w:hAnsi="Sylfaen"/>
          <w:sz w:val="24"/>
          <w:szCs w:val="24"/>
        </w:rPr>
        <w:lastRenderedPageBreak/>
        <w:t xml:space="preserve">ԷԹՍ-ի համաձայնեցված կրիպտոգրաֆիկ ստանդարտները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հեշավորման գործառույթի համաձայնեցված կրիպտոգրաֆիկ ստանդարտները:</w:t>
      </w:r>
    </w:p>
    <w:p w14:paraId="490742E3" w14:textId="66EC2024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4.2.16.2.3.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ՎԵԿ-ի ծառայության հավաստագրման կենտրոնը պետք է օգտագործի միայն լիազորված մարմինների հետ համաձայնեցված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նպատակների համար Հանձնաժողովի կողմից հաստատվող ԷԹՍ-ի միջոցներն ու հավաստագրման կենտրոնի միջոցները: Սույն տեխնիկական առաջադրանքին համապատասխան աշխատանքների կատարման ժամանակ պետք է քննարկվի անդամ պետությունների կողմից ԷԹՍ</w:t>
      </w:r>
      <w:r w:rsidR="00EF6683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միջոցների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հավաստագրման կենտրոնի միջոցների համատեղ մշակ</w:t>
      </w:r>
      <w:r w:rsidR="00A56C4D" w:rsidRPr="00222EDA">
        <w:rPr>
          <w:rFonts w:ascii="Sylfaen" w:hAnsi="Sylfaen"/>
          <w:sz w:val="24"/>
          <w:szCs w:val="24"/>
        </w:rPr>
        <w:t>ումը</w:t>
      </w:r>
      <w:r w:rsidRPr="00222EDA">
        <w:rPr>
          <w:rFonts w:ascii="Sylfaen" w:hAnsi="Sylfaen"/>
          <w:sz w:val="24"/>
          <w:szCs w:val="24"/>
        </w:rPr>
        <w:t xml:space="preserve"> կազմակերպ</w:t>
      </w:r>
      <w:r w:rsidR="00A56C4D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հնարավորությունը</w:t>
      </w:r>
      <w:r w:rsidR="00A56C4D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ՎԵԿ-ի ծառայության հավաստագրման կենտրոնում հետագա օգտագործման համար:</w:t>
      </w:r>
    </w:p>
    <w:p w14:paraId="369DD588" w14:textId="2AB5FBC6" w:rsidR="0058299E" w:rsidRPr="00222EDA" w:rsidRDefault="0058299E" w:rsidP="00BF642E">
      <w:pPr>
        <w:pStyle w:val="Heading4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</w:rPr>
      </w:pPr>
      <w:r w:rsidRPr="00222EDA">
        <w:rPr>
          <w:rFonts w:ascii="Sylfaen" w:hAnsi="Sylfaen"/>
          <w:color w:val="auto"/>
        </w:rPr>
        <w:t>4.2.16.3.</w:t>
      </w:r>
      <w:r w:rsidR="00BF642E" w:rsidRPr="00A31A01">
        <w:rPr>
          <w:rFonts w:ascii="Sylfaen" w:hAnsi="Sylfaen"/>
          <w:color w:val="auto"/>
        </w:rPr>
        <w:tab/>
      </w:r>
      <w:r w:rsidRPr="00222EDA">
        <w:rPr>
          <w:rFonts w:ascii="Sylfaen" w:hAnsi="Sylfaen"/>
          <w:color w:val="auto"/>
        </w:rPr>
        <w:t xml:space="preserve">Գործառույթների զարգացմանը </w:t>
      </w:r>
      <w:r w:rsidR="00A31A01">
        <w:rPr>
          <w:rFonts w:ascii="Sylfaen" w:hAnsi="Sylfaen"/>
          <w:color w:val="auto"/>
        </w:rPr>
        <w:t>և</w:t>
      </w:r>
      <w:r w:rsidRPr="00222EDA">
        <w:rPr>
          <w:rFonts w:ascii="Sylfaen" w:hAnsi="Sylfaen"/>
          <w:color w:val="auto"/>
        </w:rPr>
        <w:t xml:space="preserve"> արդիականացմանը ներկայացվող պահանջները</w:t>
      </w:r>
    </w:p>
    <w:p w14:paraId="60159ECB" w14:textId="6CC2D99F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4.2.16.3.1.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ՎԵԿ-ի ծառայության հավաստագրման կենտրոնը պետք է ապահովի ինտեգրված համակարգի ՎԵԿ-ի ծառայության գործունեությունը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ենթադրում է ՎԵԿ-ի ենթահամակարգերի ինտեգրացիոն հնարավորությունների զարգացումը</w:t>
      </w:r>
      <w:r w:rsidR="00A56C4D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56C4D" w:rsidRPr="00222EDA">
        <w:rPr>
          <w:rFonts w:ascii="Sylfaen" w:hAnsi="Sylfaen"/>
          <w:sz w:val="24"/>
          <w:szCs w:val="24"/>
        </w:rPr>
        <w:t xml:space="preserve">անհրաժեշտության դեպքում </w:t>
      </w:r>
      <w:r w:rsidRPr="00222EDA">
        <w:rPr>
          <w:rFonts w:ascii="Sylfaen" w:hAnsi="Sylfaen"/>
          <w:sz w:val="24"/>
          <w:szCs w:val="24"/>
        </w:rPr>
        <w:t>արտաքին տեղեկատվական համակարգերի միացման հնարավորության ապահովման մասով</w:t>
      </w:r>
      <w:r w:rsidR="00A56C4D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56C4D" w:rsidRPr="00222EDA">
        <w:rPr>
          <w:rFonts w:ascii="Sylfaen" w:hAnsi="Sylfaen"/>
          <w:sz w:val="24"/>
          <w:szCs w:val="24"/>
        </w:rPr>
        <w:t xml:space="preserve">ՎԵԿ-ի ծառայության օգտագործմամբ </w:t>
      </w:r>
      <w:r w:rsidRPr="00222EDA">
        <w:rPr>
          <w:rFonts w:ascii="Sylfaen" w:hAnsi="Sylfaen"/>
          <w:sz w:val="24"/>
          <w:szCs w:val="24"/>
        </w:rPr>
        <w:t>իրավաբանական նշանակություն ունեցող էլեկտրոնային փոխգործակցության գործը</w:t>
      </w:r>
      <w:r w:rsidR="001919BB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>թացների զարգացումը</w:t>
      </w:r>
      <w:r w:rsidR="00E43054" w:rsidRPr="00222EDA">
        <w:rPr>
          <w:rFonts w:ascii="Sylfaen" w:hAnsi="Sylfaen"/>
          <w:sz w:val="24"/>
          <w:szCs w:val="24"/>
        </w:rPr>
        <w:t>։</w:t>
      </w:r>
    </w:p>
    <w:p w14:paraId="3879AA2A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4.2.16.3.1.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ՎԵԿ-ի ծառայության հավաստագրման կենտրոնը պետք է ապահովի անդամ պետությունների ՎԵԿ-ի սերվիսների կող</w:t>
      </w:r>
      <w:r w:rsidR="00172593" w:rsidRPr="00222EDA">
        <w:rPr>
          <w:rFonts w:ascii="Sylfaen" w:hAnsi="Sylfaen"/>
          <w:sz w:val="24"/>
          <w:szCs w:val="24"/>
        </w:rPr>
        <w:t>մ</w:t>
      </w:r>
      <w:r w:rsidRPr="00222EDA">
        <w:rPr>
          <w:rFonts w:ascii="Sylfaen" w:hAnsi="Sylfaen"/>
          <w:sz w:val="24"/>
          <w:szCs w:val="24"/>
        </w:rPr>
        <w:t xml:space="preserve">ից ուղարկվող OCSP հարցումների, </w:t>
      </w:r>
      <w:smartTag w:uri="urn:schemas-microsoft-com:office:smarttags" w:element="stockticker">
        <w:r w:rsidRPr="00222EDA">
          <w:rPr>
            <w:rFonts w:ascii="Sylfaen" w:hAnsi="Sylfaen"/>
            <w:sz w:val="24"/>
            <w:szCs w:val="24"/>
          </w:rPr>
          <w:t>TSP</w:t>
        </w:r>
      </w:smartTag>
      <w:r w:rsidRPr="00222EDA">
        <w:rPr>
          <w:rFonts w:ascii="Sylfaen" w:hAnsi="Sylfaen"/>
          <w:sz w:val="24"/>
          <w:szCs w:val="24"/>
        </w:rPr>
        <w:t xml:space="preserve"> հարցումների բեռնվածքի հավասարակշռումը։</w:t>
      </w:r>
    </w:p>
    <w:p w14:paraId="2E81CD9F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4.2.17.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Հանձնաժողովի հավաստագրման կենտրոնին ներկայացվող պահանջները</w:t>
      </w:r>
    </w:p>
    <w:p w14:paraId="44BA27BA" w14:textId="11F9A161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4.2.17.1.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հավաստագրման կենտրոնը նախատեսված է Հանձնաժողովի կոլեգիայի անդամներին, Հանձնաժողովի պաշտոնատար անձանց </w:t>
      </w:r>
      <w:r w:rsidR="00A31A01">
        <w:rPr>
          <w:rFonts w:ascii="Sylfaen" w:hAnsi="Sylfaen"/>
          <w:sz w:val="24"/>
          <w:szCs w:val="24"/>
        </w:rPr>
        <w:lastRenderedPageBreak/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329C3" w:rsidRPr="00222EDA">
        <w:rPr>
          <w:rFonts w:ascii="Sylfaen" w:hAnsi="Sylfaen"/>
          <w:sz w:val="24"/>
          <w:szCs w:val="24"/>
        </w:rPr>
        <w:t>աշխատակիցներ</w:t>
      </w:r>
      <w:r w:rsidRPr="00222EDA">
        <w:rPr>
          <w:rFonts w:ascii="Sylfaen" w:hAnsi="Sylfaen"/>
          <w:sz w:val="24"/>
          <w:szCs w:val="24"/>
        </w:rPr>
        <w:t>ին էլեկտրոնային փաստաթղթերի ստորագրման համար ԷԹՍ-ի բանալիների սերտիֆիկատներով ապահովելու համար:</w:t>
      </w:r>
    </w:p>
    <w:p w14:paraId="3492D1AE" w14:textId="076F8C0B" w:rsidR="0058299E" w:rsidRPr="00222EDA" w:rsidRDefault="0058299E" w:rsidP="00BF642E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4.2.17.2.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հավաստագրման կենտրոնը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7F82C225" w14:textId="78B4A746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ԷԹՍ-ի ստուգման բանալիների սերտիֆիկատների հրատարակումը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դրանք ստանալու համար դիմած՝ Հանձնաժողովի կոլեգիայի անդամներին, Հանձնաժողովի պաշտոնատար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աշխատակիցներին (այսուհետ սույն կետում՝ դիմումատուներ) այդ սերտիֆիկատների տրամադրումը.</w:t>
      </w:r>
    </w:p>
    <w:p w14:paraId="565EFFA6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դիմումատուի կողմից ԷԹՍ-ի այն բանալու տիրապետման հաստատումը, որը համապատասխանում է ԷԹՍ-ի ստուգման բանալու սերտիֆիկատ ստանալու համար նշված՝ ԷԹՍ-ի ստուգման բանալուն.</w:t>
      </w:r>
    </w:p>
    <w:p w14:paraId="1582670A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ստուգման բանալիների սերտիֆիկատների գործողության ժամկետների սահմանումը.</w:t>
      </w:r>
    </w:p>
    <w:p w14:paraId="46B7950B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ԷԹՍ-ի ստուգման բանալիների տրված սերտիֆիկատները չեղյալ ճանաչելը.</w:t>
      </w:r>
    </w:p>
    <w:p w14:paraId="0BDD997F" w14:textId="1A03992E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ԷԹՍ-ի բանալի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ստուգման բանալի (այդ թվում՝ Հանձնաժողովի հավաստագրման կենտրոնի կողմից ստեղծված) պարունակող կամ դիմումատուի կողմից ԷԹՍ-ի բանալու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ստուգման բանալու ստեղծման հնարավորությունն ապահովող ԷԹՍ-ի միջոցների տրամադրումը՝ դիմումատուի դիմումի հիման վրա.</w:t>
      </w:r>
    </w:p>
    <w:p w14:paraId="4F565016" w14:textId="1A0B0841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հավաստագրման կենտրոնի կողմից տրված՝ ԷԹՍ-ի ստուգման բանալիների սերտիֆիկատների ռեեստրի վարումը, որը, այդ թվում, ներառում է Հանձնաժողովի հավաստագրման կենտրոնի կողմից տրված՝ ԷԹՍ-ի ստուգման բանալիների սերտիֆիկատներում պարունակվող տեղեկատվությունն ու ԷԹՍ-ի ստուգման բանալիների սերտիֆիկատների գործողությունը դադարեցնելու կամ դրանք չեղյալ ճանաչելու ամսաթվի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դադարեցման կամ չեղյալ ճանաչման հիմքերի մասին տեղեկատվությունը</w:t>
      </w:r>
      <w:r w:rsidR="00785858" w:rsidRPr="00222EDA">
        <w:rPr>
          <w:rFonts w:ascii="Sylfaen" w:hAnsi="Sylfaen"/>
          <w:sz w:val="24"/>
          <w:szCs w:val="24"/>
        </w:rPr>
        <w:t>.</w:t>
      </w:r>
    </w:p>
    <w:p w14:paraId="3D4B499D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7)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ցանկացած ժամանակ ցանկացած անձի</w:t>
      </w:r>
      <w:r w:rsidR="00785858" w:rsidRPr="00222EDA">
        <w:rPr>
          <w:rFonts w:ascii="Sylfaen" w:hAnsi="Sylfaen"/>
          <w:sz w:val="24"/>
          <w:szCs w:val="24"/>
        </w:rPr>
        <w:t xml:space="preserve"> համար</w:t>
      </w:r>
      <w:r w:rsidRPr="00222EDA">
        <w:rPr>
          <w:rFonts w:ascii="Sylfaen" w:hAnsi="Sylfaen"/>
          <w:sz w:val="24"/>
          <w:szCs w:val="24"/>
        </w:rPr>
        <w:t xml:space="preserve"> Հանձնաժողովի հավաստագրման կենտրոնի կողմից տրված՝ ԷԹՍ-ի ստուգման բանալիների սերտիֆիկատների ռեեստրի անհատույց հասանելիության ապահովումը՝ օգտագործելով տեղեկատվական</w:t>
      </w:r>
      <w:r w:rsidR="00785858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հեռահաղորդակցման ցանցերը, այդ թվում՝ օգտագործելով «Ինտերնետ» տեղեկատվական հեռահաղորդակցական ցանցը.</w:t>
      </w:r>
    </w:p>
    <w:p w14:paraId="0C53DBEA" w14:textId="560D3ED9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BF642E" w:rsidRPr="00BF642E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դիմումատուների դիմումների հիման վրա ԷԹՍ-ի բանալիների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</w:t>
      </w:r>
      <w:r w:rsidR="00BF642E" w:rsidRPr="00BF642E">
        <w:rPr>
          <w:rFonts w:ascii="Sylfaen" w:hAnsi="Sylfaen"/>
          <w:sz w:val="24"/>
          <w:szCs w:val="24"/>
        </w:rPr>
        <w:t> </w:t>
      </w:r>
      <w:r w:rsidRPr="00222EDA">
        <w:rPr>
          <w:rFonts w:ascii="Sylfaen" w:hAnsi="Sylfaen"/>
          <w:sz w:val="24"/>
          <w:szCs w:val="24"/>
        </w:rPr>
        <w:t>ի ստուգման բանալիների ստեղծումը.</w:t>
      </w:r>
    </w:p>
    <w:p w14:paraId="08284540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հավաստագրման կենտրոնի կողմից տրված՝ ԷԹՍ-ի ստուգման բանալիների սերտիֆիկատների ռեեստրում ԷԹՍ-ի ստուգման բանալիների եզակիության ստուգումը.</w:t>
      </w:r>
    </w:p>
    <w:p w14:paraId="0BF5664B" w14:textId="4EBBD7ED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կոլեգիայի անդամների, Հանձնաժողովի պաշտոնատար անձանց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աշխատակիցների դիմումների հիման վրա ԷԹՍ-ի ստուգումը.</w:t>
      </w:r>
    </w:p>
    <w:p w14:paraId="60620E01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իր կողմից տրված՝ ԷԹՍ-ի ստուգման բանալիների սերտիֆիկատների կառավարման հետ կապված այլ գործունեության իրականացումը:</w:t>
      </w:r>
    </w:p>
    <w:p w14:paraId="2CC0367F" w14:textId="001C2FC2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4.2.17.3. Հանձնաժողովի հավաստագրման կենտրոն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ստեղծված է բաց բանալիների ենթակառուցվածքի (PublicKeyInfrastructure) հիման վրա՝</w:t>
      </w:r>
      <w:r w:rsidR="00BE5D37" w:rsidRPr="00222EDA">
        <w:rPr>
          <w:rFonts w:ascii="Sylfaen" w:hAnsi="Sylfaen"/>
          <w:sz w:val="24"/>
          <w:szCs w:val="24"/>
        </w:rPr>
        <w:t xml:space="preserve"> Х.509 Public</w:t>
      </w:r>
      <w:r w:rsidRPr="00222EDA">
        <w:rPr>
          <w:rFonts w:ascii="Sylfaen" w:hAnsi="Sylfaen"/>
          <w:sz w:val="24"/>
          <w:szCs w:val="24"/>
        </w:rPr>
        <w:t xml:space="preserve">KeyInfrastructure-ի առաջարկություններին համապատասխան,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պետք է օգտագործի այդ նպատակների համար Հանձնաժողովի կողմից հաստատվող՝ ԷԹՍ-ի համաձայնեցված կրիպտոգրաֆիկ ստանդարտները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հեշավորման գործառույթի համաձայնեցված կրիպտոգրաֆիկ ստանդարտները:</w:t>
      </w:r>
    </w:p>
    <w:p w14:paraId="64F782D2" w14:textId="20F18B84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4.2.17.4.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հավաստագրման կենտրոնը պետք է օգտագործի միայն լիազորված մարմինների հետ համաձայնեցված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նպատակների համար Հանձնաժողովի կողմից հաստատված՝ ԷԹՍ-ի միջոցներն ու հավաստագրման կենտրոնի միջոց</w:t>
      </w:r>
      <w:r w:rsidR="00464C62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>երը։</w:t>
      </w:r>
    </w:p>
    <w:p w14:paraId="0662A695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4.2.18.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 xml:space="preserve">Նեյրոնային ցանցերի կառավարման ենթահամակարգին ներկայացվող պահանջները </w:t>
      </w:r>
    </w:p>
    <w:p w14:paraId="119D5203" w14:textId="77777777" w:rsidR="00BF642E" w:rsidRPr="00A31A01" w:rsidRDefault="00BF642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5B5FF330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4.2.18.1.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Նեյրոնային ցանցերի կառավարման ենթահամակարգը պետք է ներառի ԵԱՏՄ ԻՏՀ-ի հարակից ենթահամակարգերի կողմից օգտագործվող՝ արհեստական բանականության բոլոր մոդելներն ու </w:t>
      </w:r>
      <w:r w:rsidR="00B26FC3" w:rsidRPr="00222EDA">
        <w:rPr>
          <w:rFonts w:ascii="Sylfaen" w:hAnsi="Sylfaen"/>
          <w:sz w:val="24"/>
          <w:szCs w:val="24"/>
        </w:rPr>
        <w:t>նե</w:t>
      </w:r>
      <w:r w:rsidRPr="00222EDA">
        <w:rPr>
          <w:rFonts w:ascii="Sylfaen" w:hAnsi="Sylfaen"/>
          <w:sz w:val="24"/>
          <w:szCs w:val="24"/>
        </w:rPr>
        <w:t>յրոնային ցանցերը։</w:t>
      </w:r>
    </w:p>
    <w:p w14:paraId="0B0157D3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4.2.18.2.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Նեյրոնային ցանցերի կառավարման ենթահամակարգը պետք է փոխգործակցի ինտեգրացիոն հատվածի պահոցի հետ՝ ինտեգրացիոն հատվածի պահոցում տեղադրված տվյալների հիման վրա ուսուցումն իրականացնելու համար։</w:t>
      </w:r>
    </w:p>
    <w:p w14:paraId="4D92F5E5" w14:textId="322E5492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4.2.18.3.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Նեյրոնային ցանցերի կառավարման ենթահամակարգը տվյալների վերլուծության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հետ աշխատանքի հետ կապված խնդիրներ կատարելիս պետք է օգտագործի ինտեգրացիոն հատվածի պահոցում տեղադրված տվյալները։</w:t>
      </w:r>
    </w:p>
    <w:p w14:paraId="19F02D88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4.2.18.4.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Նեյրոնային ցանցերի կառավարման ենթահամակարգը պետք է ապահովի՝</w:t>
      </w:r>
    </w:p>
    <w:p w14:paraId="2E0F7DFE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տվյալների դասակարգման, </w:t>
      </w:r>
      <w:r w:rsidR="00002DF4" w:rsidRPr="00222EDA">
        <w:rPr>
          <w:rFonts w:ascii="Sylfaen" w:hAnsi="Sylfaen"/>
          <w:sz w:val="24"/>
          <w:szCs w:val="24"/>
        </w:rPr>
        <w:t xml:space="preserve">խմբավորման </w:t>
      </w:r>
      <w:r w:rsidR="001851E9" w:rsidRPr="00222EDA">
        <w:rPr>
          <w:rFonts w:ascii="Sylfaen" w:hAnsi="Sylfaen"/>
          <w:sz w:val="24"/>
          <w:szCs w:val="24"/>
        </w:rPr>
        <w:t>(</w:t>
      </w:r>
      <w:r w:rsidRPr="00222EDA">
        <w:rPr>
          <w:rFonts w:ascii="Sylfaen" w:hAnsi="Sylfaen"/>
          <w:sz w:val="24"/>
          <w:szCs w:val="24"/>
        </w:rPr>
        <w:t>կլաստերացման</w:t>
      </w:r>
      <w:r w:rsidR="001851E9" w:rsidRPr="00222EDA">
        <w:rPr>
          <w:rFonts w:ascii="Sylfaen" w:hAnsi="Sylfaen"/>
          <w:sz w:val="24"/>
          <w:szCs w:val="24"/>
        </w:rPr>
        <w:t>)</w:t>
      </w:r>
      <w:r w:rsidRPr="00222EDA">
        <w:rPr>
          <w:rFonts w:ascii="Sylfaen" w:hAnsi="Sylfaen"/>
          <w:sz w:val="24"/>
          <w:szCs w:val="24"/>
        </w:rPr>
        <w:t xml:space="preserve"> համար մեքենայական ուսուցման ալգորիթմների կիրառումը</w:t>
      </w:r>
      <w:r w:rsidR="00317068" w:rsidRPr="00222EDA">
        <w:rPr>
          <w:rFonts w:ascii="Sylfaen" w:hAnsi="Times New Roman" w:cs="Times New Roman"/>
          <w:sz w:val="24"/>
          <w:szCs w:val="24"/>
        </w:rPr>
        <w:t>․</w:t>
      </w:r>
    </w:p>
    <w:p w14:paraId="23614CF8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անոմալիաների որոշումն ու օրինաչափությունների հայտնաբերումը՝ արհեստական բանականության սերվիսների կիրառմամբ</w:t>
      </w:r>
      <w:r w:rsidR="00317068" w:rsidRPr="00222EDA">
        <w:rPr>
          <w:rFonts w:ascii="Sylfaen" w:hAnsi="Times New Roman" w:cs="Times New Roman"/>
          <w:sz w:val="24"/>
          <w:szCs w:val="24"/>
        </w:rPr>
        <w:t>․</w:t>
      </w:r>
    </w:p>
    <w:p w14:paraId="66D29BCF" w14:textId="07AEECE4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տվյալների որակի հսկողության զարգացումը՝ տվյալների ամբողջականության, լիարժեքության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արժանահավատության ստուգման միջոցով՝ կիրառելով մեքենայական ուսուցման (արհեստական բանականության) մեթոդներ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002DF4" w:rsidRPr="00222EDA">
        <w:rPr>
          <w:rFonts w:ascii="Sylfaen" w:hAnsi="Sylfaen"/>
          <w:sz w:val="24"/>
          <w:szCs w:val="24"/>
        </w:rPr>
        <w:t>վավերացման</w:t>
      </w:r>
      <w:r w:rsidRPr="00222EDA">
        <w:rPr>
          <w:rFonts w:ascii="Sylfaen" w:hAnsi="Sylfaen"/>
          <w:sz w:val="24"/>
          <w:szCs w:val="24"/>
        </w:rPr>
        <w:t xml:space="preserve"> կանոններ։</w:t>
      </w:r>
    </w:p>
    <w:p w14:paraId="38B04C9C" w14:textId="32ABDCBB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4.2.18.5.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Նեյրոնային ցանցերի կառավարման ենթահամակարգը պետք է տեղակայվի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տեղեկատվության մշակում </w:t>
      </w:r>
      <w:r w:rsidR="00057601" w:rsidRPr="00222EDA">
        <w:rPr>
          <w:rFonts w:ascii="Sylfaen" w:hAnsi="Sylfaen"/>
          <w:sz w:val="24"/>
          <w:szCs w:val="24"/>
        </w:rPr>
        <w:t xml:space="preserve">իրականացնի </w:t>
      </w:r>
      <w:r w:rsidRPr="00222EDA">
        <w:rPr>
          <w:rFonts w:ascii="Sylfaen" w:hAnsi="Sylfaen"/>
          <w:sz w:val="24"/>
          <w:szCs w:val="24"/>
        </w:rPr>
        <w:t>ԵԱՏՄ ԻՏՀ-ի ենթակառուցվածքի ներսում։</w:t>
      </w:r>
    </w:p>
    <w:p w14:paraId="5E77D28A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701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4.2.19.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Ազգային հատվածին ներկայացվող պահանջները</w:t>
      </w:r>
    </w:p>
    <w:p w14:paraId="35D4D81E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համակարգին ներկայացվող պահանջները</w:t>
      </w:r>
    </w:p>
    <w:p w14:paraId="4173C486" w14:textId="77777777" w:rsidR="0058299E" w:rsidRPr="00222EDA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4.2.19.1.1.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համակարգը պետք է ապահովի լիազորված մարմինների տեղեկատվական համակարգերի միացում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ազգային հատվածի ինտեգրացիոն անցուղուն</w:t>
      </w:r>
      <w:r w:rsidR="00057601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իրագործման շրջանակներում տեղեկատվական փոխգործակցության ապահովման համար:</w:t>
      </w:r>
    </w:p>
    <w:p w14:paraId="1147296A" w14:textId="3DC12260" w:rsidR="0058299E" w:rsidRPr="00222EDA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4.2.19.1.2.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համակարգը պետք է ապահովի կիրառական տեղեկատվական համակարգերով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ավորվող էլեկտրոնային փաստաթղթերը 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հատվածի ինտեգրացիոն անցուղի հասցնելը:</w:t>
      </w:r>
    </w:p>
    <w:p w14:paraId="720C8E16" w14:textId="6F8A7DF6" w:rsidR="0058299E" w:rsidRPr="00222EDA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4.2.19.1.3.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համակարգը պետք է ապահովի ազգային հատվածի ինտեգրացիոն անցուղուց ստացված էլեկտրոնային փաստաթղթերը 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կիրառական տեղեկատվական համակարգեր հասցնելը:</w:t>
      </w:r>
    </w:p>
    <w:p w14:paraId="66B3E63D" w14:textId="7527C268" w:rsidR="0058299E" w:rsidRPr="00222EDA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4.2.19.1.4.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համակարգը պետք է ապահովի ազգային հատվածի ինտեգրացիոն անցուղուց էլեկտրոնային փաստաթղթերի երթուղումը մինչ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հաղորդագրություն ստացողի կիրառական տեղեկատվական համակարգ:</w:t>
      </w:r>
    </w:p>
    <w:p w14:paraId="1E94A2EE" w14:textId="6462D444" w:rsidR="0058299E" w:rsidRPr="00222EDA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4.2.19.1.5.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Միջգերատեսչական տեղեկատվական փոխգործակցության համակարգը պետք է ապահովի էլեկտրոնային փաստաթղթի երթուղման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գործառույթ</w:t>
      </w:r>
      <w:r w:rsidR="004D20A0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 xml:space="preserve">ի իրականացման համար անհրաժեշտ տեխնոլոգիական տեղեկատվության փոխանցումը կիրառական տեղեկատվական համակարգի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հատվածի ինտեգրացիոն անցուղու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: Նշված տեխնոլոգիական տեղեկատվության կա</w:t>
      </w:r>
      <w:r w:rsidR="0020494A" w:rsidRPr="00222EDA">
        <w:rPr>
          <w:rFonts w:ascii="Sylfaen" w:hAnsi="Sylfaen"/>
          <w:sz w:val="24"/>
          <w:szCs w:val="24"/>
        </w:rPr>
        <w:t>զմ</w:t>
      </w:r>
      <w:r w:rsidRPr="00222EDA">
        <w:rPr>
          <w:rFonts w:ascii="Sylfaen" w:hAnsi="Sylfaen"/>
          <w:sz w:val="24"/>
          <w:szCs w:val="24"/>
        </w:rPr>
        <w:t>ը սահմանվում է Հանձնաժողովի կողմից:</w:t>
      </w:r>
    </w:p>
    <w:p w14:paraId="473B4619" w14:textId="77777777" w:rsidR="0058299E" w:rsidRPr="00A31A01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4.2.19.1.6.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Միջգերատեսչական տեղեկատվական փոխգործակցության համակարգին ներկայացվող պահանջները կարող են ճշտվել ինտեգրված համակարգի իրագործման ընթացքում:</w:t>
      </w:r>
    </w:p>
    <w:p w14:paraId="47FD0B6B" w14:textId="77777777" w:rsidR="00BF642E" w:rsidRPr="00A31A01" w:rsidRDefault="00BF642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51ABD5A5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4.2.19.2.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ՎԵԿ-ի ենթահամակարգին ներկայացվող պահանջները</w:t>
      </w:r>
    </w:p>
    <w:p w14:paraId="4830099C" w14:textId="2BD7FEE0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4.2.19.2.1.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ՎԵԿ-ի ենթահամակարգը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իրականացումը, այդ թվում՝ Հանձնաժողովի խորհրդի 2018 թվականի դեկտեմբերի 5-ի թիվ 96 որոշմամբ հաստա</w:t>
      </w:r>
      <w:r w:rsidR="003B6516" w:rsidRPr="00222EDA">
        <w:rPr>
          <w:rFonts w:ascii="Sylfaen" w:hAnsi="Sylfaen"/>
          <w:sz w:val="24"/>
          <w:szCs w:val="24"/>
        </w:rPr>
        <w:t>տ</w:t>
      </w:r>
      <w:r w:rsidRPr="00222EDA">
        <w:rPr>
          <w:rFonts w:ascii="Sylfaen" w:hAnsi="Sylfaen"/>
          <w:sz w:val="24"/>
          <w:szCs w:val="24"/>
        </w:rPr>
        <w:t xml:space="preserve">ված՝ Վստահության անդրսահմանային տարածքի ստեղծման, զարգացման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 պահանջներին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կողմից հաստատվող նորմատիվ տեխնիկական փաստաթղթերին համապատասխան՝</w:t>
      </w:r>
    </w:p>
    <w:p w14:paraId="75ED8A5F" w14:textId="3F785020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էլեկտրոնային փաստաթղթի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իսկության ստուգումը.</w:t>
      </w:r>
    </w:p>
    <w:p w14:paraId="34E26383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էլեկտրոնային փաստաթղթի ամբողջականության ստուգումը.</w:t>
      </w:r>
    </w:p>
    <w:p w14:paraId="6C105BF3" w14:textId="6610F8F9" w:rsidR="0058299E" w:rsidRPr="00222EDA" w:rsidRDefault="0058299E" w:rsidP="00BF642E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այն ԷԹՍ-ի վավերականության ճանաչումը, որով ստորագրված է ազգային հատվածից ստացված էլեկտրոնային փաստաթուղթը, այդ թվում՝ այդ էլեկտրոնային փաստաթուղթ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ստորագրելուց հետո դրա մեջ կատարված փոփոխությունների բացակայության հաստատումը,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ստուգման բանալու համապատասխան սերտիֆիկատի իրավատիրոջ</w:t>
      </w:r>
      <w:r w:rsidR="00981DEA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այն ԷԹՍ-ի </w:t>
      </w:r>
      <w:r w:rsidR="00BA709C" w:rsidRPr="00222EDA">
        <w:rPr>
          <w:rFonts w:ascii="Sylfaen" w:hAnsi="Sylfaen"/>
          <w:sz w:val="24"/>
          <w:szCs w:val="24"/>
        </w:rPr>
        <w:t>պատկանելութ</w:t>
      </w:r>
      <w:r w:rsidRPr="00222EDA">
        <w:rPr>
          <w:rFonts w:ascii="Sylfaen" w:hAnsi="Sylfaen"/>
          <w:sz w:val="24"/>
          <w:szCs w:val="24"/>
        </w:rPr>
        <w:t>յան հաստատումը, որով ստորագրված է այդ էլեկտրոնային փաստաթուղթը.</w:t>
      </w:r>
    </w:p>
    <w:p w14:paraId="4AA45E6E" w14:textId="21EF6429" w:rsidR="0058299E" w:rsidRPr="00222EDA" w:rsidRDefault="0058299E" w:rsidP="00BF642E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ՎԵԿ-ի, այլ անդամ պետության ազգային հատվածի ՎԵԿ-ի այն էլեկտրոնային ստորագրության վավերականության ճանաչումը, որով ստորագրված է ազգային հատվածում ներառված էլեկտրոնային փաստաթղթի ԷԹՍ-ի ստուգման արդյունքը, այդ թվում՝ ստուգման այդ արդյունք</w:t>
      </w:r>
      <w:r w:rsidR="0020265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ստորագրելուց հետո դրա մեջ կատարված փոփոխությունների բացակայության հաստատումը,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ստուգման բանալու համապատասխան սերտիֆիկատի իրավատիրոջն այն ԷԹՍ-ի </w:t>
      </w:r>
      <w:r w:rsidR="00BA709C" w:rsidRPr="00222EDA">
        <w:rPr>
          <w:rFonts w:ascii="Sylfaen" w:hAnsi="Sylfaen"/>
          <w:sz w:val="24"/>
          <w:szCs w:val="24"/>
        </w:rPr>
        <w:t>պատկանելութ</w:t>
      </w:r>
      <w:r w:rsidRPr="00222EDA">
        <w:rPr>
          <w:rFonts w:ascii="Sylfaen" w:hAnsi="Sylfaen"/>
          <w:sz w:val="24"/>
          <w:szCs w:val="24"/>
        </w:rPr>
        <w:t>յան հաստատումը, որով ստորագրված է ստուգման այդ արդյունքը.</w:t>
      </w:r>
    </w:p>
    <w:p w14:paraId="1EC78432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ՎԵԿ-ին ՎԵԿ-ի ծառայության հավաստագրման կենտրոնի կողմից տրված ԷԹՍ-ի ստուգման բանալու սերտիֆիկատի վրա հիմնված՝ ազգային հատվածի ՎԵԿ ԷԹՍ-ի, ազգային հատվածից ստացված էլեկտրոնային փաստաթղթի ԷԹՍ-ի ստուգման արդյունքի ստորագրումը</w:t>
      </w:r>
      <w:r w:rsidR="0035384A" w:rsidRPr="00222EDA">
        <w:rPr>
          <w:rFonts w:ascii="Sylfaen" w:hAnsi="Times New Roman" w:cs="Times New Roman"/>
          <w:sz w:val="24"/>
          <w:szCs w:val="24"/>
        </w:rPr>
        <w:t>․</w:t>
      </w:r>
    </w:p>
    <w:p w14:paraId="67272AA8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6)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ՎԵԿ-ի կողմից անդամ պետության օրենսդրությանը համապատասխան տրված ԷԹՍ-ի ստուգման բանալու սերտիֆիկատի վրա հիմնված՝ ազգային հատվածի ՎԵԿ ԷԹՍ-ի, ազգային հատվածում ներառվող էլեկտրոնային փաստաթղթի ԷԹՍ-ի ստուգման արդյունքի ստորագրումը</w:t>
      </w:r>
      <w:r w:rsidR="0035384A" w:rsidRPr="00222EDA">
        <w:rPr>
          <w:rFonts w:ascii="Sylfaen" w:hAnsi="Times New Roman" w:cs="Times New Roman"/>
          <w:sz w:val="24"/>
          <w:szCs w:val="24"/>
        </w:rPr>
        <w:t>․</w:t>
      </w:r>
    </w:p>
    <w:p w14:paraId="649C6D95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ՎԵԿ-ի ենթահամակարգի կողմից կատարվող գործառնությունների փաստաթղթավորումը.</w:t>
      </w:r>
    </w:p>
    <w:p w14:paraId="6024E550" w14:textId="3F1CD886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լիազոր</w:t>
      </w:r>
      <w:r w:rsidR="00737815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</w:t>
      </w:r>
      <w:r w:rsidR="00737815" w:rsidRPr="00222EDA">
        <w:rPr>
          <w:rFonts w:ascii="Sylfaen" w:hAnsi="Sylfaen"/>
          <w:sz w:val="24"/>
          <w:szCs w:val="24"/>
        </w:rPr>
        <w:t>հարցումների հիման վրա</w:t>
      </w:r>
      <w:r w:rsidRPr="00222EDA">
        <w:rPr>
          <w:rFonts w:ascii="Sylfaen" w:hAnsi="Sylfaen"/>
          <w:sz w:val="24"/>
          <w:szCs w:val="24"/>
        </w:rPr>
        <w:t xml:space="preserve"> ազգային հատվածի ՎԵԿ-ի ենթահամակարգի գործառնությունների մասին տեղեկատվության տրամադրումը.</w:t>
      </w:r>
    </w:p>
    <w:p w14:paraId="027E1565" w14:textId="59E3C96E" w:rsidR="0058299E" w:rsidRPr="00222EDA" w:rsidRDefault="00BF642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t>9)</w:t>
      </w:r>
      <w:r w:rsidRPr="00BF642E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 xml:space="preserve">ԷԹՍ-ի կիրառման իրավաչափության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էլեկտրոնային փաստաթուղթ</w:t>
      </w:r>
      <w:r w:rsidR="00202655" w:rsidRPr="00222EDA">
        <w:rPr>
          <w:rFonts w:ascii="Sylfaen" w:hAnsi="Sylfaen"/>
          <w:sz w:val="24"/>
          <w:szCs w:val="24"/>
        </w:rPr>
        <w:t>ն</w:t>
      </w:r>
      <w:r w:rsidR="0058299E" w:rsidRPr="00222EDA">
        <w:rPr>
          <w:rFonts w:ascii="Sylfaen" w:hAnsi="Sylfaen"/>
          <w:sz w:val="24"/>
          <w:szCs w:val="24"/>
        </w:rPr>
        <w:t xml:space="preserve"> ստորագրող անձի լիազորությունների ստուգումը, որը պետք է իրականացվի անդամ պետության օրենսդրությանը համապատասխան՝ հաշվի առնելով Հանձնաժողովի կոլեգիայի՝ ԷԹՍ-ի կիրառման իրավաչափության </w:t>
      </w:r>
      <w:r w:rsidR="00A31A01">
        <w:rPr>
          <w:rFonts w:ascii="Sylfaen" w:hAnsi="Sylfaen"/>
          <w:sz w:val="24"/>
          <w:szCs w:val="24"/>
        </w:rPr>
        <w:t>և</w:t>
      </w:r>
      <w:r w:rsidR="0058299E" w:rsidRPr="00222EDA">
        <w:rPr>
          <w:rFonts w:ascii="Sylfaen" w:hAnsi="Sylfaen"/>
          <w:sz w:val="24"/>
          <w:szCs w:val="24"/>
        </w:rPr>
        <w:t xml:space="preserve"> էլեկտրոնային փաստաթուղթ</w:t>
      </w:r>
      <w:r w:rsidR="00202655" w:rsidRPr="00222EDA">
        <w:rPr>
          <w:rFonts w:ascii="Sylfaen" w:hAnsi="Sylfaen"/>
          <w:sz w:val="24"/>
          <w:szCs w:val="24"/>
        </w:rPr>
        <w:t>ն</w:t>
      </w:r>
      <w:r w:rsidR="0058299E" w:rsidRPr="00222EDA">
        <w:rPr>
          <w:rFonts w:ascii="Sylfaen" w:hAnsi="Sylfaen"/>
          <w:sz w:val="24"/>
          <w:szCs w:val="24"/>
        </w:rPr>
        <w:t xml:space="preserve"> ստորագրող անձի լիազորությունների ստուգման վերաբերյալ հանձնարարական</w:t>
      </w:r>
      <w:r w:rsidR="009712F8" w:rsidRPr="00222EDA">
        <w:rPr>
          <w:rFonts w:ascii="Sylfaen" w:hAnsi="Sylfaen"/>
          <w:sz w:val="24"/>
          <w:szCs w:val="24"/>
        </w:rPr>
        <w:t>ը</w:t>
      </w:r>
      <w:r w:rsidR="0058299E" w:rsidRPr="00222EDA">
        <w:rPr>
          <w:rFonts w:ascii="Sylfaen" w:hAnsi="Sylfaen"/>
          <w:sz w:val="24"/>
          <w:szCs w:val="24"/>
        </w:rPr>
        <w:t>(ներ</w:t>
      </w:r>
      <w:r w:rsidR="009712F8" w:rsidRPr="00222EDA">
        <w:rPr>
          <w:rFonts w:ascii="Sylfaen" w:hAnsi="Sylfaen"/>
          <w:sz w:val="24"/>
          <w:szCs w:val="24"/>
        </w:rPr>
        <w:t>ը</w:t>
      </w:r>
      <w:r w:rsidR="0058299E" w:rsidRPr="00222EDA">
        <w:rPr>
          <w:rFonts w:ascii="Sylfaen" w:hAnsi="Sylfaen"/>
          <w:sz w:val="24"/>
          <w:szCs w:val="24"/>
        </w:rPr>
        <w:t>)</w:t>
      </w:r>
      <w:r w:rsidR="00737815" w:rsidRPr="00222EDA">
        <w:rPr>
          <w:rFonts w:ascii="Sylfaen" w:hAnsi="Times New Roman" w:cs="Times New Roman"/>
          <w:sz w:val="24"/>
          <w:szCs w:val="24"/>
        </w:rPr>
        <w:t>․</w:t>
      </w:r>
    </w:p>
    <w:p w14:paraId="3A076350" w14:textId="380D7778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10)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այն անդորրագրերի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ավորումը, որոնք պարունակում են էլեկտրոնային փաստաթղթերի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ԷԹՍ-ի ստուգման արդյունքները.</w:t>
      </w:r>
    </w:p>
    <w:p w14:paraId="4879C091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ընթացքում սահմանվող այլ գործառույթներ։</w:t>
      </w:r>
    </w:p>
    <w:p w14:paraId="01DD569E" w14:textId="7B27D99F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Ազգային հատվածի ՎԵԿ-ի ենթահամակարգի կողմից անցկացվող ստուգումները,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ստուգումների արդյունքներ</w:t>
      </w:r>
      <w:r w:rsidR="0021123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արտացոլող անդորրագրերի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ավորումն իրականացվում են «Եվրասիական տնտեսական միության անդամ պետությունների պետական իշխանության մարմինների՝ միմյանց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ընթացքում էլեկտրոնային փաստաթղթերի փոխանակման մասին» հիմնադրույթին համապատասխան:</w:t>
      </w:r>
    </w:p>
    <w:p w14:paraId="23509A02" w14:textId="77777777" w:rsidR="00BF642E" w:rsidRPr="00A31A01" w:rsidRDefault="00BF642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6630F174" w14:textId="71353690" w:rsidR="0058299E" w:rsidRPr="00222EDA" w:rsidRDefault="0058299E" w:rsidP="00BF642E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4.2.19.2.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հատվածի </w:t>
      </w:r>
      <w:r w:rsidR="0021123C" w:rsidRPr="00222EDA">
        <w:rPr>
          <w:rFonts w:ascii="Sylfaen" w:hAnsi="Sylfaen"/>
          <w:sz w:val="24"/>
          <w:szCs w:val="24"/>
        </w:rPr>
        <w:t>մշտադիտարկ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ենթահամակարգին ներկայացվող պահանջները</w:t>
      </w:r>
    </w:p>
    <w:p w14:paraId="7EABDEDB" w14:textId="2055E932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4.2.19.2.1.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հատվածի </w:t>
      </w:r>
      <w:r w:rsidR="0021123C" w:rsidRPr="00222EDA">
        <w:rPr>
          <w:rFonts w:ascii="Sylfaen" w:hAnsi="Sylfaen"/>
          <w:sz w:val="24"/>
          <w:szCs w:val="24"/>
        </w:rPr>
        <w:t>մշտադիտարկ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ենթահամակարգը պետք է ապահովի հսկվող պարամետրերի այն շեղումների</w:t>
      </w:r>
      <w:r w:rsidR="0021123C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1123C" w:rsidRPr="00222EDA">
        <w:rPr>
          <w:rFonts w:ascii="Sylfaen" w:hAnsi="Sylfaen"/>
          <w:sz w:val="24"/>
          <w:szCs w:val="24"/>
        </w:rPr>
        <w:t>վերաբերող</w:t>
      </w:r>
      <w:r w:rsidRPr="00222EDA">
        <w:rPr>
          <w:rFonts w:ascii="Sylfaen" w:hAnsi="Sylfaen"/>
          <w:sz w:val="24"/>
          <w:szCs w:val="24"/>
        </w:rPr>
        <w:t xml:space="preserve"> իրադարձությունները </w:t>
      </w:r>
      <w:r w:rsidR="0021123C" w:rsidRPr="00222EDA">
        <w:rPr>
          <w:rFonts w:ascii="Sylfaen" w:hAnsi="Sylfaen"/>
          <w:sz w:val="24"/>
          <w:szCs w:val="24"/>
        </w:rPr>
        <w:t>մշտադիտարկ</w:t>
      </w:r>
      <w:r w:rsidRPr="00222EDA">
        <w:rPr>
          <w:rFonts w:ascii="Sylfaen" w:hAnsi="Sylfaen"/>
          <w:sz w:val="24"/>
          <w:szCs w:val="24"/>
        </w:rPr>
        <w:t>ման մատյանում գրանցելու գործառույթի իրականացումը, որոնք ազդում են ազգային հատվածի ինտեգ</w:t>
      </w:r>
      <w:r w:rsidR="0021123C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 xml:space="preserve">ացիոն անցուղու աշխատունակության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հատվածի ՎԵԿ-ի ենթահամակարգի վրա:</w:t>
      </w:r>
    </w:p>
    <w:p w14:paraId="22917118" w14:textId="7E3CBF0C" w:rsidR="0058299E" w:rsidRPr="00222EDA" w:rsidRDefault="0058299E" w:rsidP="00BF642E">
      <w:pPr>
        <w:widowControl w:val="0"/>
        <w:tabs>
          <w:tab w:val="left" w:pos="184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4.2.19.2.2.</w:t>
      </w:r>
      <w:r w:rsidR="00BF642E" w:rsidRPr="00A31A01">
        <w:rPr>
          <w:rFonts w:ascii="Sylfaen" w:hAnsi="Sylfaen"/>
          <w:sz w:val="24"/>
          <w:szCs w:val="24"/>
        </w:rPr>
        <w:tab/>
      </w:r>
      <w:r w:rsidR="008A574C" w:rsidRPr="00222EDA">
        <w:rPr>
          <w:rFonts w:ascii="Sylfaen" w:hAnsi="Sylfaen"/>
          <w:sz w:val="24"/>
          <w:szCs w:val="24"/>
        </w:rPr>
        <w:t>Մշտադիտարկ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ենթահամակարգը պետք է ապահովի</w:t>
      </w:r>
      <w:r w:rsidR="008A574C" w:rsidRPr="00222EDA">
        <w:rPr>
          <w:rFonts w:ascii="Sylfaen" w:hAnsi="Sylfaen"/>
          <w:sz w:val="24"/>
          <w:szCs w:val="24"/>
        </w:rPr>
        <w:t xml:space="preserve"> հետ</w:t>
      </w:r>
      <w:r w:rsidR="00A31A01">
        <w:rPr>
          <w:rFonts w:ascii="Sylfaen" w:hAnsi="Sylfaen"/>
          <w:sz w:val="24"/>
          <w:szCs w:val="24"/>
        </w:rPr>
        <w:t>և</w:t>
      </w:r>
      <w:r w:rsidR="008A574C" w:rsidRPr="00222EDA">
        <w:rPr>
          <w:rFonts w:ascii="Sylfaen" w:hAnsi="Sylfaen"/>
          <w:sz w:val="24"/>
          <w:szCs w:val="24"/>
        </w:rPr>
        <w:t>յալի</w:t>
      </w:r>
      <w:r w:rsidRPr="00222EDA">
        <w:rPr>
          <w:rFonts w:ascii="Sylfaen" w:hAnsi="Sylfaen"/>
          <w:sz w:val="24"/>
          <w:szCs w:val="24"/>
        </w:rPr>
        <w:t xml:space="preserve"> հասանելիության հսկողությունը՝</w:t>
      </w:r>
    </w:p>
    <w:p w14:paraId="40AC712C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ինտեգրացիոն անցուղու գործունեություն</w:t>
      </w:r>
      <w:r w:rsidR="008A574C" w:rsidRPr="00222EDA">
        <w:rPr>
          <w:rFonts w:ascii="Sylfaen" w:hAnsi="Sylfaen"/>
          <w:sz w:val="24"/>
          <w:szCs w:val="24"/>
        </w:rPr>
        <w:t>ն ապահովող սերվիսներ</w:t>
      </w:r>
      <w:r w:rsidRPr="00222EDA">
        <w:rPr>
          <w:rFonts w:ascii="Sylfaen" w:hAnsi="Sylfaen"/>
          <w:sz w:val="24"/>
          <w:szCs w:val="24"/>
        </w:rPr>
        <w:t>.</w:t>
      </w:r>
    </w:p>
    <w:p w14:paraId="327E7B74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ՎԵԿ-ի ենթահամակարգի գործունեություն</w:t>
      </w:r>
      <w:r w:rsidR="008A574C" w:rsidRPr="00222EDA">
        <w:rPr>
          <w:rFonts w:ascii="Sylfaen" w:hAnsi="Sylfaen"/>
          <w:sz w:val="24"/>
          <w:szCs w:val="24"/>
        </w:rPr>
        <w:t>ն ապահովող սերվիսներ</w:t>
      </w:r>
      <w:r w:rsidRPr="00222EDA">
        <w:rPr>
          <w:rFonts w:ascii="Sylfaen" w:hAnsi="Sylfaen"/>
          <w:sz w:val="24"/>
          <w:szCs w:val="24"/>
        </w:rPr>
        <w:t>.</w:t>
      </w:r>
    </w:p>
    <w:p w14:paraId="3952DC25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հետ ազգային հատվածի ինտեգրացիոն անցուղու փոխգործակցության </w:t>
      </w:r>
      <w:r w:rsidR="008A574C" w:rsidRPr="00222EDA">
        <w:rPr>
          <w:rFonts w:ascii="Sylfaen" w:hAnsi="Sylfaen"/>
          <w:sz w:val="24"/>
          <w:szCs w:val="24"/>
        </w:rPr>
        <w:t>միջերեսներ</w:t>
      </w:r>
      <w:r w:rsidRPr="00222EDA">
        <w:rPr>
          <w:rFonts w:ascii="Sylfaen" w:hAnsi="Sylfaen"/>
          <w:sz w:val="24"/>
          <w:szCs w:val="24"/>
        </w:rPr>
        <w:t>:</w:t>
      </w:r>
    </w:p>
    <w:p w14:paraId="3AD44A76" w14:textId="121A8D1E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4.2.19.2.3.</w:t>
      </w:r>
      <w:r w:rsidR="00BF642E" w:rsidRPr="00A31A01">
        <w:rPr>
          <w:rFonts w:ascii="Sylfaen" w:hAnsi="Sylfaen"/>
          <w:sz w:val="24"/>
          <w:szCs w:val="24"/>
        </w:rPr>
        <w:tab/>
      </w:r>
      <w:r w:rsidR="008A574C" w:rsidRPr="00222EDA">
        <w:rPr>
          <w:rFonts w:ascii="Sylfaen" w:hAnsi="Sylfaen"/>
          <w:sz w:val="24"/>
          <w:szCs w:val="24"/>
        </w:rPr>
        <w:t>Մշտադիտարկ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ենթահամակարգը պետք է ապահովի ինտեգ</w:t>
      </w:r>
      <w:r w:rsidR="008A574C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 xml:space="preserve">ացիոն անցուղու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հատվածի ՎԵԿ-ի ենթահամակարգի </w:t>
      </w:r>
      <w:r w:rsidR="00486B11" w:rsidRPr="00222EDA">
        <w:rPr>
          <w:rFonts w:ascii="Sylfaen" w:hAnsi="Sylfaen"/>
          <w:sz w:val="24"/>
          <w:szCs w:val="24"/>
        </w:rPr>
        <w:t xml:space="preserve">աշխատունակության </w:t>
      </w:r>
      <w:r w:rsidRPr="00222EDA">
        <w:rPr>
          <w:rFonts w:ascii="Sylfaen" w:hAnsi="Sylfaen"/>
          <w:sz w:val="24"/>
          <w:szCs w:val="24"/>
        </w:rPr>
        <w:t>վրա ազդող կրիտիկական իրադարձությունների մասին տեղեկատվությ</w:t>
      </w:r>
      <w:r w:rsidR="008A574C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>ն</w:t>
      </w:r>
      <w:r w:rsidR="008A574C" w:rsidRPr="00222EDA">
        <w:rPr>
          <w:rFonts w:ascii="Sylfaen" w:hAnsi="Sylfaen"/>
          <w:sz w:val="24"/>
          <w:szCs w:val="24"/>
        </w:rPr>
        <w:t>ը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="008A574C" w:rsidRPr="00222EDA">
        <w:rPr>
          <w:rFonts w:ascii="Sylfaen" w:hAnsi="Sylfaen"/>
          <w:sz w:val="24"/>
          <w:szCs w:val="24"/>
        </w:rPr>
        <w:t xml:space="preserve">Հանձնաժողովի ինտեգրացիոն հատվածի մշտադիտարկման </w:t>
      </w:r>
      <w:r w:rsidR="00A31A01">
        <w:rPr>
          <w:rFonts w:ascii="Sylfaen" w:hAnsi="Sylfaen"/>
          <w:sz w:val="24"/>
          <w:szCs w:val="24"/>
        </w:rPr>
        <w:t>և</w:t>
      </w:r>
      <w:r w:rsidR="008A574C" w:rsidRPr="00222EDA">
        <w:rPr>
          <w:rFonts w:ascii="Sylfaen" w:hAnsi="Sylfaen"/>
          <w:sz w:val="24"/>
          <w:szCs w:val="24"/>
        </w:rPr>
        <w:t xml:space="preserve"> կառավարման ենթահամակարգ ներկայացնելու </w:t>
      </w:r>
      <w:r w:rsidRPr="00222EDA">
        <w:rPr>
          <w:rFonts w:ascii="Sylfaen" w:hAnsi="Sylfaen"/>
          <w:sz w:val="24"/>
          <w:szCs w:val="24"/>
        </w:rPr>
        <w:t>գործառույթի իրականացումը</w:t>
      </w:r>
      <w:r w:rsidR="008A574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իրադարձության առաջացման</w:t>
      </w:r>
      <w:r w:rsidR="008A574C" w:rsidRPr="00222EDA">
        <w:rPr>
          <w:rFonts w:ascii="Sylfaen" w:hAnsi="Sylfaen"/>
          <w:sz w:val="24"/>
          <w:szCs w:val="24"/>
        </w:rPr>
        <w:t xml:space="preserve"> փաստի</w:t>
      </w:r>
      <w:r w:rsidRPr="00222EDA">
        <w:rPr>
          <w:rFonts w:ascii="Sylfaen" w:hAnsi="Sylfaen"/>
          <w:sz w:val="24"/>
          <w:szCs w:val="24"/>
        </w:rPr>
        <w:t xml:space="preserve"> հիման վրա:</w:t>
      </w:r>
    </w:p>
    <w:p w14:paraId="7D397498" w14:textId="00C0DEAC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4.2.19.2.4.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հատվածի </w:t>
      </w:r>
      <w:r w:rsidR="00F624AD" w:rsidRPr="00222EDA">
        <w:rPr>
          <w:rFonts w:ascii="Sylfaen" w:hAnsi="Sylfaen"/>
          <w:sz w:val="24"/>
          <w:szCs w:val="24"/>
        </w:rPr>
        <w:t>մշտադիտարկ</w:t>
      </w:r>
      <w:r w:rsidRPr="00222EDA">
        <w:rPr>
          <w:rFonts w:ascii="Sylfaen" w:hAnsi="Sylfaen"/>
          <w:sz w:val="24"/>
          <w:szCs w:val="24"/>
        </w:rPr>
        <w:t xml:space="preserve">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կառավարման ենթահամակարգին ներկայացվող պահանջները կարող են </w:t>
      </w:r>
      <w:r w:rsidR="00A9119B" w:rsidRPr="00222EDA">
        <w:rPr>
          <w:rFonts w:ascii="Sylfaen" w:hAnsi="Sylfaen"/>
          <w:sz w:val="24"/>
          <w:szCs w:val="24"/>
        </w:rPr>
        <w:t>ճշ</w:t>
      </w:r>
      <w:r w:rsidRPr="00222EDA">
        <w:rPr>
          <w:rFonts w:ascii="Sylfaen" w:hAnsi="Sylfaen"/>
          <w:sz w:val="24"/>
          <w:szCs w:val="24"/>
        </w:rPr>
        <w:t>տվել ինտեգրված համակարգի իրագործման ընթացքում:</w:t>
      </w:r>
    </w:p>
    <w:p w14:paraId="203AE25B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պաշտպանության ենթահամակարգին ներկայացվող պահանջները</w:t>
      </w:r>
    </w:p>
    <w:p w14:paraId="0E0A8FB5" w14:textId="3B42B47A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4.2.19.3.1.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հատվածի պաշտպանության ենթահամակարգը պետք է ապահովի տեղեկատվության պաշտպանության իրավական, կազմակերպչական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տեխնիկական համալիր միջոցներ՝ ազգային օրենսդրությանը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խորհրդի 2018 թվականի դեկտեմբերի 5-ի թիվ 96 որոշմամբ հաստատված՝ Վստահության անդրսահմանային տարածքի ստեղծման, զարգացման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գործունեության պահանջներին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համապատասխան։</w:t>
      </w:r>
    </w:p>
    <w:p w14:paraId="4637D3A4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4.2.19.3.2.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պաշտպանության ենթահամակարգը պետք է ապահովի տեղեկատվության պաշտպանության բացահայտված միջադեպերի մասին տեղեկությունների փոխանցումը Հանձնաժողովի ինտեգրացիոն հատվածի տեղեկատվական անվտանգության ենթահամակարգ՝ այդպիսի միջադեպի առաջացման փաստի հիման վրա:</w:t>
      </w:r>
    </w:p>
    <w:p w14:paraId="66BF1FF4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4.2.19.3.3.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Ազգային հատվածի պաշտպանության ենթահամակարգին ներկայացվող պահանջները կարող են ճշտվել ինտեգրված համակարգի իրագործման ընթացքում:</w:t>
      </w:r>
    </w:p>
    <w:p w14:paraId="4D39CAA0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</w:t>
      </w:r>
      <w:r w:rsidR="00C70802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համակարգերին ներկայացվող պահանջները</w:t>
      </w:r>
    </w:p>
    <w:p w14:paraId="3D1F470C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4.2.19.4.1.</w:t>
      </w:r>
      <w:r w:rsidR="00BF642E" w:rsidRPr="00A31A01">
        <w:rPr>
          <w:rFonts w:ascii="Sylfaen" w:hAnsi="Sylfaen"/>
          <w:sz w:val="24"/>
          <w:szCs w:val="24"/>
        </w:rPr>
        <w:tab/>
      </w:r>
      <w:r w:rsidR="00F74923" w:rsidRPr="00222EDA">
        <w:rPr>
          <w:rFonts w:ascii="Sylfaen" w:hAnsi="Sylfaen"/>
          <w:sz w:val="24"/>
          <w:szCs w:val="24"/>
        </w:rPr>
        <w:t>Գործառու</w:t>
      </w:r>
      <w:r w:rsidRPr="00222EDA">
        <w:rPr>
          <w:rFonts w:ascii="Sylfaen" w:hAnsi="Sylfaen"/>
          <w:sz w:val="24"/>
          <w:szCs w:val="24"/>
        </w:rPr>
        <w:t>թային առումով ազգային հատված</w:t>
      </w:r>
      <w:r w:rsidR="00153BCB" w:rsidRPr="00222EDA">
        <w:rPr>
          <w:rFonts w:ascii="Sylfaen" w:hAnsi="Sylfaen"/>
          <w:sz w:val="24"/>
          <w:szCs w:val="24"/>
        </w:rPr>
        <w:t>ի կազմ</w:t>
      </w:r>
      <w:r w:rsidRPr="00222EDA">
        <w:rPr>
          <w:rFonts w:ascii="Sylfaen" w:hAnsi="Sylfaen"/>
          <w:sz w:val="24"/>
          <w:szCs w:val="24"/>
        </w:rPr>
        <w:t>ում չներառված</w:t>
      </w:r>
      <w:r w:rsidR="00F74923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լիազոր</w:t>
      </w:r>
      <w:r w:rsidR="00F74923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համակարգերը պետք է ապահովեն իրենց անդամ պետության տարածքում ընդհանուր գործընթացների իրագործումը: </w:t>
      </w:r>
    </w:p>
    <w:p w14:paraId="73F578EA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4.2.19.4.2.</w:t>
      </w:r>
      <w:r w:rsidR="00BF642E" w:rsidRPr="00A31A01">
        <w:rPr>
          <w:rFonts w:ascii="Sylfaen" w:hAnsi="Sylfaen"/>
          <w:sz w:val="24"/>
          <w:szCs w:val="24"/>
        </w:rPr>
        <w:tab/>
      </w:r>
      <w:r w:rsidR="00410F2A" w:rsidRPr="00222EDA">
        <w:rPr>
          <w:rFonts w:ascii="Sylfaen" w:hAnsi="Sylfaen"/>
          <w:sz w:val="24"/>
          <w:szCs w:val="24"/>
        </w:rPr>
        <w:t>Ազգային հատվածի ինտեգրացիոն անցուղու հետ լ</w:t>
      </w:r>
      <w:r w:rsidRPr="00222EDA">
        <w:rPr>
          <w:rFonts w:ascii="Sylfaen" w:hAnsi="Sylfaen"/>
          <w:sz w:val="24"/>
          <w:szCs w:val="24"/>
        </w:rPr>
        <w:t>իազոր</w:t>
      </w:r>
      <w:r w:rsidR="00410F2A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համակարգերի փոխգործակցությունը պետք է իրականացվի միջգերատեսչական տեղեկատվական փոխգործակցության համակարգի օգտագործմամբ:</w:t>
      </w:r>
    </w:p>
    <w:p w14:paraId="2B2C95E1" w14:textId="25C30F4D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</w:t>
      </w:r>
      <w:r w:rsidR="00D63E65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համակարգերը պետք է ապահովեն միջգերատեսչական տեղեկատվական փոխգործակցության համակարգից ստացված էլեկտրոնային փաստաթղթերի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տեսքով </w:t>
      </w:r>
      <w:r w:rsidRPr="00222EDA">
        <w:rPr>
          <w:rFonts w:ascii="Sylfaen" w:hAnsi="Sylfaen"/>
          <w:sz w:val="24"/>
          <w:szCs w:val="24"/>
        </w:rPr>
        <w:lastRenderedPageBreak/>
        <w:t>տեղեկությունների մշակման կիրառական տրամաբանության իրագործումը՝ ընդհանուր գործընթացների տեխնոլոգիական փաստաթղթերով սահմանված պահանջներին համապատասխան:</w:t>
      </w:r>
    </w:p>
    <w:p w14:paraId="687EAFBA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</w:t>
      </w:r>
      <w:r w:rsidR="00EB4946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համակարգերը պետք է ապահովեն միջգերատեսչական տեղեկատվական փոխգործակցության համակարգի հետ փոխգործակցություն</w:t>
      </w:r>
      <w:r w:rsidR="005D5812" w:rsidRPr="00222EDA">
        <w:rPr>
          <w:rFonts w:ascii="Sylfaen" w:hAnsi="Sylfaen"/>
          <w:sz w:val="24"/>
          <w:szCs w:val="24"/>
        </w:rPr>
        <w:t>ը՝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իրագործման շրջանակներում:</w:t>
      </w:r>
    </w:p>
    <w:p w14:paraId="5F286E5A" w14:textId="7DBE93B9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4.2.19.4.5.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Էլեկտրոնային փաստաթղթերը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տեսքով տեղեկությունները, որոնք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ավորվում են ընդհանուր գործընթացների իրականացմանը մասնակցող</w:t>
      </w:r>
      <w:r w:rsidR="00A47C2C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լիազոր</w:t>
      </w:r>
      <w:r w:rsidR="00A47C2C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</w:t>
      </w:r>
      <w:r w:rsidR="00A47C2C" w:rsidRPr="00222EDA">
        <w:rPr>
          <w:rFonts w:ascii="Sylfaen" w:hAnsi="Sylfaen"/>
          <w:sz w:val="24"/>
          <w:szCs w:val="24"/>
        </w:rPr>
        <w:t>ի կողմից</w:t>
      </w:r>
      <w:r w:rsidRPr="00222EDA">
        <w:rPr>
          <w:rFonts w:ascii="Sylfaen" w:hAnsi="Sylfaen"/>
          <w:sz w:val="24"/>
          <w:szCs w:val="24"/>
        </w:rPr>
        <w:t>, պետք է համապատասխանեն ընդհանուր գործընթացների տեխնոլոգիական փաստաթղթերով սահմանված պահանջներին:</w:t>
      </w:r>
    </w:p>
    <w:p w14:paraId="2D1E4F3C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4.2.19.4.6. Լիազորված մարմինների տեղեկատվական համակարգերը պետք է օգտագործեն միասնական նորմատիվ </w:t>
      </w:r>
      <w:r w:rsidR="002C24D3" w:rsidRPr="00222EDA">
        <w:rPr>
          <w:rFonts w:ascii="Sylfaen" w:hAnsi="Sylfaen"/>
          <w:sz w:val="24"/>
          <w:szCs w:val="24"/>
        </w:rPr>
        <w:t>տեղեկատվական</w:t>
      </w:r>
      <w:r w:rsidRPr="00222EDA">
        <w:rPr>
          <w:rFonts w:ascii="Sylfaen" w:hAnsi="Sylfaen"/>
          <w:sz w:val="24"/>
          <w:szCs w:val="24"/>
        </w:rPr>
        <w:t xml:space="preserve"> տեղեկություններ՝ ընդհանուր գործընթացների իրագործման շրջանակներում:</w:t>
      </w:r>
    </w:p>
    <w:p w14:paraId="7ED270C8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4.2.19.4.7.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</w:t>
      </w:r>
      <w:r w:rsidR="003F0E8E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համակարգերին ներկայացվող պահանջները կարող են ճշտվել ինտեգրված համակարգի իրագործման ընթացքում:</w:t>
      </w:r>
    </w:p>
    <w:p w14:paraId="6A3DAD80" w14:textId="77777777" w:rsidR="0058299E" w:rsidRPr="00222EDA" w:rsidRDefault="0058299E" w:rsidP="00BF642E">
      <w:pPr>
        <w:pStyle w:val="Heading2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Ապահովման տեսակներին ներկայացվող պահանջները</w:t>
      </w:r>
    </w:p>
    <w:p w14:paraId="5B3609A6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4.3.</w:t>
      </w:r>
      <w:r w:rsidR="001B6079" w:rsidRPr="00222EDA">
        <w:rPr>
          <w:rFonts w:ascii="Sylfaen" w:hAnsi="Sylfaen"/>
          <w:color w:val="auto"/>
          <w:sz w:val="24"/>
          <w:szCs w:val="24"/>
        </w:rPr>
        <w:t>1.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Լեզվաբանական ապահովմանը ներկայացվող պահանջները</w:t>
      </w:r>
    </w:p>
    <w:p w14:paraId="431D12B3" w14:textId="77777777" w:rsidR="0058299E" w:rsidRPr="00222EDA" w:rsidRDefault="0058299E" w:rsidP="00BF642E">
      <w:pPr>
        <w:widowControl w:val="0"/>
        <w:tabs>
          <w:tab w:val="left" w:pos="1276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4.3.1.1.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ժամանակ լեզվաբանական ապահովմանը ներկայացվող մանրամասն պահանջները պետք է սահմանված լինեն համապատասխան մասնավոր տեխնիկական առաջադրանքների մեջ:</w:t>
      </w:r>
    </w:p>
    <w:p w14:paraId="4D633E5C" w14:textId="5B9EB704" w:rsidR="0058299E" w:rsidRPr="00222EDA" w:rsidRDefault="0058299E" w:rsidP="00BF642E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4.3.1.2.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համակարգը պետք է ստեղծվի առարկայական ոլորտի նկարագրման, ծրագրային ապահովման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մշակման </w:t>
      </w:r>
      <w:r w:rsidR="005D1E6A" w:rsidRPr="00222EDA">
        <w:rPr>
          <w:rFonts w:ascii="Sylfaen" w:hAnsi="Sylfaen"/>
          <w:sz w:val="24"/>
          <w:szCs w:val="24"/>
        </w:rPr>
        <w:t xml:space="preserve">ժամանակակից լեզուների </w:t>
      </w:r>
      <w:r w:rsidR="00A31A01">
        <w:rPr>
          <w:rFonts w:ascii="Sylfaen" w:hAnsi="Sylfaen"/>
          <w:sz w:val="24"/>
          <w:szCs w:val="24"/>
        </w:rPr>
        <w:t>և</w:t>
      </w:r>
      <w:r w:rsidR="005D1E6A" w:rsidRPr="00222EDA">
        <w:rPr>
          <w:rFonts w:ascii="Sylfaen" w:hAnsi="Sylfaen"/>
          <w:sz w:val="24"/>
          <w:szCs w:val="24"/>
        </w:rPr>
        <w:t xml:space="preserve"> միջոցների </w:t>
      </w:r>
      <w:r w:rsidRPr="00222EDA">
        <w:rPr>
          <w:rFonts w:ascii="Sylfaen" w:hAnsi="Sylfaen"/>
          <w:sz w:val="24"/>
          <w:szCs w:val="24"/>
        </w:rPr>
        <w:t>կիրառմամբ՝ հաշվի առնելով միջազգային փորձ</w:t>
      </w:r>
      <w:r w:rsidR="00F1558A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F1558A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լավագույն </w:t>
      </w:r>
      <w:r w:rsidR="00984642" w:rsidRPr="00222EDA">
        <w:rPr>
          <w:rFonts w:ascii="Sylfaen" w:hAnsi="Sylfaen"/>
          <w:sz w:val="24"/>
          <w:szCs w:val="24"/>
        </w:rPr>
        <w:t>գործելակերպը</w:t>
      </w:r>
      <w:r w:rsidRPr="00222EDA">
        <w:rPr>
          <w:rFonts w:ascii="Sylfaen" w:hAnsi="Sylfaen"/>
          <w:sz w:val="24"/>
          <w:szCs w:val="24"/>
        </w:rPr>
        <w:t>:</w:t>
      </w:r>
    </w:p>
    <w:p w14:paraId="735C2763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4</w:t>
      </w:r>
      <w:r w:rsidR="00BF642E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Pr="00222EDA">
        <w:rPr>
          <w:rFonts w:ascii="Sylfaen" w:hAnsi="Sylfaen"/>
          <w:color w:val="auto"/>
          <w:sz w:val="24"/>
          <w:szCs w:val="24"/>
        </w:rPr>
        <w:t>3</w:t>
      </w:r>
      <w:r w:rsidR="00BF642E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Pr="00222EDA">
        <w:rPr>
          <w:rFonts w:ascii="Sylfaen" w:hAnsi="Sylfaen"/>
          <w:color w:val="auto"/>
          <w:sz w:val="24"/>
          <w:szCs w:val="24"/>
        </w:rPr>
        <w:t>2</w:t>
      </w:r>
      <w:r w:rsidR="00BF642E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Ծրագրային ապահովմանը ներկայացվող պահանջներ</w:t>
      </w:r>
      <w:r w:rsidR="00F1558A" w:rsidRPr="00222EDA">
        <w:rPr>
          <w:rFonts w:ascii="Sylfaen" w:hAnsi="Sylfaen"/>
          <w:color w:val="auto"/>
          <w:sz w:val="24"/>
          <w:szCs w:val="24"/>
        </w:rPr>
        <w:t>ը</w:t>
      </w:r>
    </w:p>
    <w:p w14:paraId="315FE43F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4.3.2.1.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համար օգտագործվող ծրագրային ապահովումը պետք է համատեղելի լինի ինտեգրված համակարգի գործունեության ապահովման համար օգտագործվող ծրագրային ապահովման հետ:</w:t>
      </w:r>
    </w:p>
    <w:p w14:paraId="46C4124A" w14:textId="45714F61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4.3.2.2.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համար օգտագործվող ծրագրային ապահովում ընտրելիս պետք է հաշվի առնվեն հնարավոր այն սահմանափակումների հետ կապված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 xml:space="preserve">ռիսկերը, որոնք երրորդ երկրներից ծրագրային ապահովումը մշակողների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արտադրողների կողմից</w:t>
      </w:r>
      <w:r w:rsidR="00E65FA3" w:rsidRPr="00222EDA">
        <w:rPr>
          <w:rFonts w:ascii="Sylfaen" w:hAnsi="Sylfaen"/>
          <w:sz w:val="24"/>
          <w:szCs w:val="24"/>
        </w:rPr>
        <w:t xml:space="preserve"> կարող են սահմանվել</w:t>
      </w:r>
      <w:r w:rsidRPr="00222EDA">
        <w:rPr>
          <w:rFonts w:ascii="Sylfaen" w:hAnsi="Sylfaen"/>
          <w:sz w:val="24"/>
          <w:szCs w:val="24"/>
        </w:rPr>
        <w:t>։ Առաջնահերթությունը պետք է տրվի Միության անդամ պետություններում մշակված ծրագրային ապահովմանը,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բաց սկզբնական ծածկագրով ծրագրային ապահովմանը, որն անցել է անվտանգության աուդիտ։</w:t>
      </w:r>
    </w:p>
    <w:p w14:paraId="6AFE6CB5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4.3.2.4.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Ծրագրային ապահովմանը ներկայացվող մանրամասն պահանջները պետք է սահմանված լինեն համապատասխան մասնավոր տեխնիկական առաջադրանքների մեջ:</w:t>
      </w:r>
    </w:p>
    <w:p w14:paraId="3D9D5510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</w:t>
      </w:r>
      <w:r w:rsidR="00BF642E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Pr="00222EDA">
        <w:rPr>
          <w:rFonts w:ascii="Sylfaen" w:hAnsi="Sylfaen"/>
          <w:color w:val="auto"/>
          <w:sz w:val="24"/>
          <w:szCs w:val="24"/>
        </w:rPr>
        <w:t>3</w:t>
      </w:r>
      <w:r w:rsidR="00BF642E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Pr="00222EDA">
        <w:rPr>
          <w:rFonts w:ascii="Sylfaen" w:hAnsi="Sylfaen"/>
          <w:color w:val="auto"/>
          <w:sz w:val="24"/>
          <w:szCs w:val="24"/>
        </w:rPr>
        <w:t>3</w:t>
      </w:r>
      <w:r w:rsidR="00BF642E" w:rsidRPr="00A31A01">
        <w:rPr>
          <w:rFonts w:ascii="Sylfaen" w:hAnsi="Times New Roman" w:cs="Times New Roman"/>
          <w:color w:val="auto"/>
          <w:sz w:val="24"/>
          <w:szCs w:val="24"/>
        </w:rPr>
        <w:t>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Տեխնիկական ապահովմանը ներկայացվող պահանջները</w:t>
      </w:r>
    </w:p>
    <w:p w14:paraId="57D523A6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տեխնիկական ապահովմանը ներկայացվող ընդհանուր պահանջները</w:t>
      </w:r>
    </w:p>
    <w:p w14:paraId="26C5732B" w14:textId="2F2424B8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4.3.3.1.1.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տեխնիկական ապահովումը պետք է ապահովի ինտեգրված համակարգի ստեղծման, </w:t>
      </w:r>
      <w:r w:rsidR="00031833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շահագործման,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անձնակազմի ուսուցման ամբողջ պարբերաշրջանը:</w:t>
      </w:r>
    </w:p>
    <w:p w14:paraId="7FE0069E" w14:textId="06F509B3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4.3.3.1.2.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տեխնիկական ապահովումը պետք է ներառի առնվազն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հաղորդաշղթաները՝</w:t>
      </w:r>
    </w:p>
    <w:p w14:paraId="506ADEF9" w14:textId="69AE3973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արդյունավետ հաղորդաշղթա՝ օգտագործվում է ինտեգրված համակարգի փորձնական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արդյունաբերական շահագործման ժամանակ ինտեգրված համակարգի բաղադրիչների գործունեության համար. </w:t>
      </w:r>
    </w:p>
    <w:p w14:paraId="2EF8CECD" w14:textId="77777777" w:rsidR="0058299E" w:rsidRPr="00BF642E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2)</w:t>
      </w:r>
      <w:r w:rsidR="00BF642E" w:rsidRPr="00BF642E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միջպետական թեստավորման հաղորդաշղթա՝ օգտագործվում է ինտեգրված համակարգի բաղադրիչների միջպետական թեստավորում անցկացնելու համար</w:t>
      </w:r>
    </w:p>
    <w:p w14:paraId="1A2247DF" w14:textId="101DC95C" w:rsidR="0058299E" w:rsidRPr="00BF642E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թեստային հաղորդաշղթա՝ օգտագործվում է ծրագրային ապահովման թեստավորում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մասնագետների ուսուցում անցկացնելու համար</w:t>
      </w:r>
    </w:p>
    <w:p w14:paraId="302BEEBC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BF642E">
        <w:rPr>
          <w:rFonts w:ascii="Sylfaen" w:hAnsi="Sylfaen"/>
          <w:sz w:val="24"/>
          <w:szCs w:val="24"/>
        </w:rPr>
        <w:tab/>
      </w:r>
      <w:r w:rsidR="001D2D89" w:rsidRPr="00222EDA">
        <w:rPr>
          <w:rFonts w:ascii="Sylfaen" w:hAnsi="Sylfaen"/>
          <w:sz w:val="24"/>
          <w:szCs w:val="24"/>
        </w:rPr>
        <w:t>նախաարտադրական</w:t>
      </w:r>
      <w:r w:rsidRPr="00222EDA">
        <w:rPr>
          <w:rFonts w:ascii="Sylfaen" w:hAnsi="Sylfaen"/>
          <w:sz w:val="24"/>
          <w:szCs w:val="24"/>
        </w:rPr>
        <w:t xml:space="preserve"> հաղորդաշղթա՝ օգտագործվում է իրական տվյալների հիման վրա ինտեգրված համակարգի բաղադրիչների թեստավորման նպատակների համար։</w:t>
      </w:r>
    </w:p>
    <w:p w14:paraId="20726908" w14:textId="3F955F4A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4.3.3.1.3.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Թեստային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ուսուցողական հաղորդաշղթաները կարող են միավորված լինել, ընդ որում՝ հաղորդաշղթաների միավորումը չպետք է հանգեցնի թեստավորման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ուսուցման անցկացման գործընթացների վատթարացմանը:</w:t>
      </w:r>
    </w:p>
    <w:p w14:paraId="60341D5D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4.3.3.1.4.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տեխնիկական ապահովու</w:t>
      </w:r>
      <w:r w:rsidR="00032330" w:rsidRPr="00222EDA">
        <w:rPr>
          <w:rFonts w:ascii="Sylfaen" w:hAnsi="Sylfaen"/>
          <w:sz w:val="24"/>
          <w:szCs w:val="24"/>
        </w:rPr>
        <w:t>մ</w:t>
      </w:r>
      <w:r w:rsidRPr="00222EDA">
        <w:rPr>
          <w:rFonts w:ascii="Sylfaen" w:hAnsi="Sylfaen"/>
          <w:sz w:val="24"/>
          <w:szCs w:val="24"/>
        </w:rPr>
        <w:t>ը պետք է ապահովի սույն տեխնիկական առաջադրանքի 4.1.9 կետում նշված հուսալիության պահանջների կատարումը:</w:t>
      </w:r>
    </w:p>
    <w:p w14:paraId="4A57613C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ցանցային ենթակառուցվածքին ներկայացվող պահանջները</w:t>
      </w:r>
    </w:p>
    <w:p w14:paraId="153A1C95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4.3.3.2.1.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ցանցային ենթակառուցվածքը պետք է ունենա լիովին կապված IP տոպոլոգիա</w:t>
      </w:r>
      <w:r w:rsidR="003B5C9E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սահմաններում: </w:t>
      </w:r>
    </w:p>
    <w:p w14:paraId="7167352D" w14:textId="1283ED4D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4.3.3.2.2.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ցանցային ենթակառուցվածքը պետք է ապահովի ինտեգրված համակարգի բաղադրիչների միացման </w:t>
      </w:r>
      <w:r w:rsidR="009625EC" w:rsidRPr="00222EDA">
        <w:rPr>
          <w:rFonts w:ascii="Sylfaen" w:hAnsi="Sylfaen"/>
          <w:sz w:val="24"/>
          <w:szCs w:val="24"/>
        </w:rPr>
        <w:t>խափանա</w:t>
      </w:r>
      <w:r w:rsidRPr="00222EDA">
        <w:rPr>
          <w:rFonts w:ascii="Sylfaen" w:hAnsi="Sylfaen"/>
          <w:sz w:val="24"/>
          <w:szCs w:val="24"/>
        </w:rPr>
        <w:t xml:space="preserve">կայուն սխեմա՝ տվյալների փոխանցման </w:t>
      </w:r>
      <w:r w:rsidR="00C7210B" w:rsidRPr="00222EDA">
        <w:rPr>
          <w:rFonts w:ascii="Sylfaen" w:hAnsi="Sylfaen"/>
          <w:sz w:val="24"/>
          <w:szCs w:val="24"/>
        </w:rPr>
        <w:t xml:space="preserve">հիմնական </w:t>
      </w:r>
      <w:r w:rsidR="00A31A01">
        <w:rPr>
          <w:rFonts w:ascii="Sylfaen" w:hAnsi="Sylfaen"/>
          <w:sz w:val="24"/>
          <w:szCs w:val="24"/>
        </w:rPr>
        <w:t>և</w:t>
      </w:r>
      <w:r w:rsidR="00C7210B" w:rsidRPr="00222EDA">
        <w:rPr>
          <w:rFonts w:ascii="Sylfaen" w:hAnsi="Sylfaen"/>
          <w:sz w:val="24"/>
          <w:szCs w:val="24"/>
        </w:rPr>
        <w:t xml:space="preserve"> պահուստային </w:t>
      </w:r>
      <w:r w:rsidRPr="00222EDA">
        <w:rPr>
          <w:rFonts w:ascii="Sylfaen" w:hAnsi="Sylfaen"/>
          <w:sz w:val="24"/>
          <w:szCs w:val="24"/>
        </w:rPr>
        <w:t>ուղիների տրամադրմամբ:</w:t>
      </w:r>
    </w:p>
    <w:p w14:paraId="1F6FF044" w14:textId="4D299B3A" w:rsidR="0058299E" w:rsidRPr="00A31A01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4.3.3.2.3.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ցանցային ենթակառուցվածքը պետք է ապահովի ինտեգրված համակարգի հատվածների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ոչ պակաս, քան 50 Մբ/վ թողունակություն:</w:t>
      </w:r>
    </w:p>
    <w:p w14:paraId="2461305B" w14:textId="77777777" w:rsidR="00BF642E" w:rsidRPr="00A31A01" w:rsidRDefault="00BF642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3F88C9C2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4.3.3.3.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D213B5" w:rsidRPr="00222EDA">
        <w:rPr>
          <w:rFonts w:ascii="Sylfaen" w:hAnsi="Sylfaen"/>
          <w:sz w:val="24"/>
          <w:szCs w:val="24"/>
        </w:rPr>
        <w:t>տեխնիկական ապահովման</w:t>
      </w:r>
      <w:r w:rsidRPr="00222EDA">
        <w:rPr>
          <w:rFonts w:ascii="Sylfaen" w:hAnsi="Sylfaen"/>
          <w:sz w:val="24"/>
          <w:szCs w:val="24"/>
        </w:rPr>
        <w:t xml:space="preserve"> բազային ծառայություններին ներկայացվող պահանջները</w:t>
      </w:r>
    </w:p>
    <w:p w14:paraId="7DB0E1E0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4.3.3.3.1.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274C52" w:rsidRPr="00222EDA">
        <w:rPr>
          <w:rFonts w:ascii="Sylfaen" w:hAnsi="Sylfaen"/>
          <w:sz w:val="24"/>
          <w:szCs w:val="24"/>
        </w:rPr>
        <w:t>տեխնիկական ապահովման</w:t>
      </w:r>
      <w:r w:rsidRPr="00222EDA">
        <w:rPr>
          <w:rFonts w:ascii="Sylfaen" w:hAnsi="Sylfaen"/>
          <w:sz w:val="24"/>
          <w:szCs w:val="24"/>
        </w:rPr>
        <w:t xml:space="preserve"> բազային ծառայություններ են համարվում՝</w:t>
      </w:r>
    </w:p>
    <w:p w14:paraId="05D65CBE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կատալոգի ծառայությունը.</w:t>
      </w:r>
    </w:p>
    <w:p w14:paraId="0BB09D00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դոմ</w:t>
      </w:r>
      <w:r w:rsidR="00D213B5" w:rsidRPr="00222EDA">
        <w:rPr>
          <w:rFonts w:ascii="Sylfaen" w:hAnsi="Sylfaen"/>
          <w:sz w:val="24"/>
          <w:szCs w:val="24"/>
        </w:rPr>
        <w:t>ե</w:t>
      </w:r>
      <w:r w:rsidRPr="00222EDA">
        <w:rPr>
          <w:rFonts w:ascii="Sylfaen" w:hAnsi="Sylfaen"/>
          <w:sz w:val="24"/>
          <w:szCs w:val="24"/>
        </w:rPr>
        <w:t>նային անու</w:t>
      </w:r>
      <w:r w:rsidR="00D213B5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>ները թույլատրելու ծառայությունը.</w:t>
      </w:r>
    </w:p>
    <w:p w14:paraId="1183B06A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ժամանակի ծառայությունը.</w:t>
      </w:r>
    </w:p>
    <w:p w14:paraId="04139AD1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փոստային հաղորդագրություններ ուղարկելու ծառայությունը.</w:t>
      </w:r>
    </w:p>
    <w:p w14:paraId="7F270243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պահուստային պատճենման ծառայությունը:</w:t>
      </w:r>
    </w:p>
    <w:p w14:paraId="168EC957" w14:textId="46DB5939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4.3.3.3.2.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Կատալոգի ծառայությունը պետք է ապահովի </w:t>
      </w:r>
      <w:r w:rsidR="004D0C0D" w:rsidRPr="00222EDA">
        <w:rPr>
          <w:rFonts w:ascii="Sylfaen" w:hAnsi="Sylfaen"/>
          <w:sz w:val="24"/>
          <w:szCs w:val="24"/>
        </w:rPr>
        <w:t>օգտատերերի հաշիվների</w:t>
      </w:r>
      <w:r w:rsidRPr="00222EDA">
        <w:rPr>
          <w:rFonts w:ascii="Sylfaen" w:hAnsi="Sylfaen"/>
          <w:sz w:val="24"/>
          <w:szCs w:val="24"/>
        </w:rPr>
        <w:t xml:space="preserve"> կատալոգի վարում</w:t>
      </w:r>
      <w:r w:rsidR="004D0C0D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4D0C0D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պահպանումը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գործառ</w:t>
      </w:r>
      <w:r w:rsidR="00373DB3" w:rsidRPr="00222EDA">
        <w:rPr>
          <w:rFonts w:ascii="Sylfaen" w:hAnsi="Sylfaen"/>
          <w:sz w:val="24"/>
          <w:szCs w:val="24"/>
        </w:rPr>
        <w:t>ութային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ապահովող ենթահամակարգերում իսկորոշման հնարավորությունը</w:t>
      </w:r>
      <w:r w:rsidR="004D0C0D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ինտեգրված համակարգի օգտա</w:t>
      </w:r>
      <w:r w:rsidR="004D0C0D" w:rsidRPr="00222EDA">
        <w:rPr>
          <w:rFonts w:ascii="Sylfaen" w:hAnsi="Sylfaen"/>
          <w:sz w:val="24"/>
          <w:szCs w:val="24"/>
        </w:rPr>
        <w:t>տեր</w:t>
      </w:r>
      <w:r w:rsidRPr="00222EDA">
        <w:rPr>
          <w:rFonts w:ascii="Sylfaen" w:hAnsi="Sylfaen"/>
          <w:sz w:val="24"/>
          <w:szCs w:val="24"/>
        </w:rPr>
        <w:t>երի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կատեգորիաների համար՝</w:t>
      </w:r>
    </w:p>
    <w:p w14:paraId="7ECED1F6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E65FA3" w:rsidRPr="00222EDA">
        <w:rPr>
          <w:rFonts w:ascii="Sylfaen" w:hAnsi="Sylfaen"/>
          <w:sz w:val="24"/>
          <w:szCs w:val="24"/>
        </w:rPr>
        <w:t>ենթահամակարգեր</w:t>
      </w:r>
      <w:r w:rsidRPr="00222EDA">
        <w:rPr>
          <w:rFonts w:ascii="Sylfaen" w:hAnsi="Sylfaen"/>
          <w:sz w:val="24"/>
          <w:szCs w:val="24"/>
        </w:rPr>
        <w:t xml:space="preserve">ի </w:t>
      </w:r>
      <w:r w:rsidR="004D0C0D" w:rsidRPr="00222EDA">
        <w:rPr>
          <w:rFonts w:ascii="Sylfaen" w:hAnsi="Sylfaen"/>
          <w:sz w:val="24"/>
          <w:szCs w:val="24"/>
        </w:rPr>
        <w:t>ադմինիստրատոր</w:t>
      </w:r>
      <w:r w:rsidRPr="00222EDA">
        <w:rPr>
          <w:rFonts w:ascii="Sylfaen" w:hAnsi="Sylfaen"/>
          <w:sz w:val="24"/>
          <w:szCs w:val="24"/>
        </w:rPr>
        <w:t>ներ.</w:t>
      </w:r>
    </w:p>
    <w:p w14:paraId="5F59D5E2" w14:textId="77777777" w:rsidR="0058299E" w:rsidRPr="00222EDA" w:rsidRDefault="00BF642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 w:rsidRPr="00A31A01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 xml:space="preserve">ինտեգրված </w:t>
      </w:r>
      <w:r w:rsidR="009B4754" w:rsidRPr="00222EDA">
        <w:rPr>
          <w:rFonts w:ascii="Sylfaen" w:hAnsi="Sylfaen"/>
          <w:sz w:val="24"/>
          <w:szCs w:val="24"/>
        </w:rPr>
        <w:t>ենթահամակարգի</w:t>
      </w:r>
      <w:r w:rsidR="0058299E" w:rsidRPr="00222EDA">
        <w:rPr>
          <w:rFonts w:ascii="Sylfaen" w:hAnsi="Sylfaen"/>
          <w:sz w:val="24"/>
          <w:szCs w:val="24"/>
        </w:rPr>
        <w:t xml:space="preserve"> </w:t>
      </w:r>
      <w:r w:rsidR="00E65FA3" w:rsidRPr="00222EDA">
        <w:rPr>
          <w:rFonts w:ascii="Sylfaen" w:hAnsi="Sylfaen"/>
          <w:sz w:val="24"/>
          <w:szCs w:val="24"/>
        </w:rPr>
        <w:t>ենթահամակարգերի</w:t>
      </w:r>
      <w:r w:rsidR="0058299E" w:rsidRPr="00222EDA">
        <w:rPr>
          <w:rFonts w:ascii="Sylfaen" w:hAnsi="Sylfaen"/>
          <w:sz w:val="24"/>
          <w:szCs w:val="24"/>
        </w:rPr>
        <w:t xml:space="preserve"> օգտա</w:t>
      </w:r>
      <w:r w:rsidR="004D0C0D" w:rsidRPr="00222EDA">
        <w:rPr>
          <w:rFonts w:ascii="Sylfaen" w:hAnsi="Sylfaen"/>
          <w:sz w:val="24"/>
          <w:szCs w:val="24"/>
        </w:rPr>
        <w:t>տեր</w:t>
      </w:r>
      <w:r w:rsidR="0058299E" w:rsidRPr="00222EDA">
        <w:rPr>
          <w:rFonts w:ascii="Sylfaen" w:hAnsi="Sylfaen"/>
          <w:sz w:val="24"/>
          <w:szCs w:val="24"/>
        </w:rPr>
        <w:t>եր:</w:t>
      </w:r>
    </w:p>
    <w:p w14:paraId="146F2156" w14:textId="15F560D5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4.3.3.3.3.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Դոմ</w:t>
      </w:r>
      <w:r w:rsidR="00C23134" w:rsidRPr="00222EDA">
        <w:rPr>
          <w:rFonts w:ascii="Sylfaen" w:hAnsi="Sylfaen"/>
          <w:sz w:val="24"/>
          <w:szCs w:val="24"/>
        </w:rPr>
        <w:t>ե</w:t>
      </w:r>
      <w:r w:rsidRPr="00222EDA">
        <w:rPr>
          <w:rFonts w:ascii="Sylfaen" w:hAnsi="Sylfaen"/>
          <w:sz w:val="24"/>
          <w:szCs w:val="24"/>
        </w:rPr>
        <w:t>նային ան</w:t>
      </w:r>
      <w:r w:rsidR="00C23134" w:rsidRPr="00222EDA">
        <w:rPr>
          <w:rFonts w:ascii="Sylfaen" w:hAnsi="Sylfaen"/>
          <w:sz w:val="24"/>
          <w:szCs w:val="24"/>
        </w:rPr>
        <w:t>ուն</w:t>
      </w:r>
      <w:r w:rsidRPr="00222EDA">
        <w:rPr>
          <w:rFonts w:ascii="Sylfaen" w:hAnsi="Sylfaen"/>
          <w:sz w:val="24"/>
          <w:szCs w:val="24"/>
        </w:rPr>
        <w:t xml:space="preserve">ները թույլատրելու ծառայությունը պետք է ապահովի </w:t>
      </w:r>
      <w:r w:rsidR="00E65794" w:rsidRPr="00222EDA">
        <w:rPr>
          <w:rFonts w:ascii="Sylfaen" w:hAnsi="Sylfaen"/>
          <w:sz w:val="24"/>
          <w:szCs w:val="24"/>
        </w:rPr>
        <w:t xml:space="preserve">դեպի IP-հասցեներ մնեմոնիկ անունների թույլտվությունը </w:t>
      </w:r>
      <w:r w:rsidR="00A31A01">
        <w:rPr>
          <w:rFonts w:ascii="Sylfaen" w:hAnsi="Sylfaen"/>
          <w:sz w:val="24"/>
          <w:szCs w:val="24"/>
        </w:rPr>
        <w:t>և</w:t>
      </w:r>
      <w:r w:rsidR="00E65794" w:rsidRPr="00222EDA">
        <w:rPr>
          <w:rFonts w:ascii="Sylfaen" w:hAnsi="Sylfaen"/>
          <w:sz w:val="24"/>
          <w:szCs w:val="24"/>
        </w:rPr>
        <w:t xml:space="preserve"> հակառակը՝ IP-հասցեներից մնեմոնիկ անուններ</w:t>
      </w:r>
      <w:r w:rsidRPr="00222EDA">
        <w:rPr>
          <w:rFonts w:ascii="Sylfaen" w:hAnsi="Sylfaen"/>
          <w:sz w:val="24"/>
          <w:szCs w:val="24"/>
        </w:rPr>
        <w:t>:</w:t>
      </w:r>
    </w:p>
    <w:p w14:paraId="065E98BE" w14:textId="1F486A44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4.3.3.3.4.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լիազորված մարմինների հետ համաձայնեցված՝ ճշգրիտ ժամի միասնական աղբյուր օգտագործող ժամանակի ծառայությունը պետք է ապահովի ինտեգրված համակարգի սերվերների վրա ժամանակի սինքրոնացման գործառույթները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պահպանի միասնական ժամանակը՝ ինտեգրված համակարգի բոլոր ենթահամակարգերի շրջանակներում:</w:t>
      </w:r>
    </w:p>
    <w:p w14:paraId="761662D9" w14:textId="77777777" w:rsidR="00BF642E" w:rsidRPr="00A31A01" w:rsidRDefault="00BF642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53DB1704" w14:textId="793957C1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4.3.3.3.5.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Փոստային հաղորդագրություններ ուղարկելու ծառայությունը պետք է ապահովի ինտեգրված համակարգի ենթահամակարգից ինտեգրված համակարգի օգտա</w:t>
      </w:r>
      <w:r w:rsidR="00F2058B" w:rsidRPr="00222EDA">
        <w:rPr>
          <w:rFonts w:ascii="Sylfaen" w:hAnsi="Sylfaen"/>
          <w:sz w:val="24"/>
          <w:szCs w:val="24"/>
        </w:rPr>
        <w:t>տեր</w:t>
      </w:r>
      <w:r w:rsidRPr="00222EDA">
        <w:rPr>
          <w:rFonts w:ascii="Sylfaen" w:hAnsi="Sylfaen"/>
          <w:sz w:val="24"/>
          <w:szCs w:val="24"/>
        </w:rPr>
        <w:t>երի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յալ կատեգորիաներին փոստային հաղորդագրությունների առաքման </w:t>
      </w:r>
      <w:r w:rsidR="00F2058B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ը՝</w:t>
      </w:r>
    </w:p>
    <w:p w14:paraId="170EDBC8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E65FA3" w:rsidRPr="00222EDA">
        <w:rPr>
          <w:rFonts w:ascii="Sylfaen" w:hAnsi="Sylfaen"/>
          <w:sz w:val="24"/>
          <w:szCs w:val="24"/>
        </w:rPr>
        <w:t>ենթահամակարգեր</w:t>
      </w:r>
      <w:r w:rsidRPr="00222EDA">
        <w:rPr>
          <w:rFonts w:ascii="Sylfaen" w:hAnsi="Sylfaen"/>
          <w:sz w:val="24"/>
          <w:szCs w:val="24"/>
        </w:rPr>
        <w:t xml:space="preserve">ի </w:t>
      </w:r>
      <w:r w:rsidR="00897367" w:rsidRPr="00222EDA">
        <w:rPr>
          <w:rFonts w:ascii="Sylfaen" w:hAnsi="Sylfaen"/>
          <w:sz w:val="24"/>
          <w:szCs w:val="24"/>
        </w:rPr>
        <w:t>ադմինիստրատոր</w:t>
      </w:r>
      <w:r w:rsidRPr="00222EDA">
        <w:rPr>
          <w:rFonts w:ascii="Sylfaen" w:hAnsi="Sylfaen"/>
          <w:sz w:val="24"/>
          <w:szCs w:val="24"/>
        </w:rPr>
        <w:t>ներ.</w:t>
      </w:r>
    </w:p>
    <w:p w14:paraId="30124DA4" w14:textId="77777777" w:rsidR="0058299E" w:rsidRPr="00222EDA" w:rsidRDefault="00BF642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 w:rsidRPr="00A31A01">
        <w:rPr>
          <w:rFonts w:ascii="Sylfaen" w:hAnsi="Sylfaen"/>
          <w:sz w:val="24"/>
          <w:szCs w:val="24"/>
        </w:rPr>
        <w:tab/>
      </w:r>
      <w:r w:rsidR="0058299E"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E65FA3" w:rsidRPr="00222EDA">
        <w:rPr>
          <w:rFonts w:ascii="Sylfaen" w:hAnsi="Sylfaen"/>
          <w:sz w:val="24"/>
          <w:szCs w:val="24"/>
        </w:rPr>
        <w:t>ենթահամակարգեր</w:t>
      </w:r>
      <w:r w:rsidR="0058299E" w:rsidRPr="00222EDA">
        <w:rPr>
          <w:rFonts w:ascii="Sylfaen" w:hAnsi="Sylfaen"/>
          <w:sz w:val="24"/>
          <w:szCs w:val="24"/>
        </w:rPr>
        <w:t>ի օգտա</w:t>
      </w:r>
      <w:r w:rsidR="00897367" w:rsidRPr="00222EDA">
        <w:rPr>
          <w:rFonts w:ascii="Sylfaen" w:hAnsi="Sylfaen"/>
          <w:sz w:val="24"/>
          <w:szCs w:val="24"/>
        </w:rPr>
        <w:t>տեր</w:t>
      </w:r>
      <w:r w:rsidR="0058299E" w:rsidRPr="00222EDA">
        <w:rPr>
          <w:rFonts w:ascii="Sylfaen" w:hAnsi="Sylfaen"/>
          <w:sz w:val="24"/>
          <w:szCs w:val="24"/>
        </w:rPr>
        <w:t>եր.</w:t>
      </w:r>
    </w:p>
    <w:p w14:paraId="49395914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անանուն օգտա</w:t>
      </w:r>
      <w:r w:rsidR="0068345C" w:rsidRPr="00222EDA">
        <w:rPr>
          <w:rFonts w:ascii="Sylfaen" w:hAnsi="Sylfaen"/>
          <w:sz w:val="24"/>
          <w:szCs w:val="24"/>
        </w:rPr>
        <w:t>տեր</w:t>
      </w:r>
      <w:r w:rsidRPr="00222EDA">
        <w:rPr>
          <w:rFonts w:ascii="Sylfaen" w:hAnsi="Sylfaen"/>
          <w:sz w:val="24"/>
          <w:szCs w:val="24"/>
        </w:rPr>
        <w:t>եր («Ինտերնետ» տեղեկատվական</w:t>
      </w:r>
      <w:r w:rsidR="004532DB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հեռահաղորդակցության ցանց</w:t>
      </w:r>
      <w:r w:rsidR="0068345C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օգտա</w:t>
      </w:r>
      <w:r w:rsidR="004532DB" w:rsidRPr="00222EDA">
        <w:rPr>
          <w:rFonts w:ascii="Sylfaen" w:hAnsi="Sylfaen"/>
          <w:sz w:val="24"/>
          <w:szCs w:val="24"/>
        </w:rPr>
        <w:t>տեր</w:t>
      </w:r>
      <w:r w:rsidRPr="00222EDA">
        <w:rPr>
          <w:rFonts w:ascii="Sylfaen" w:hAnsi="Sylfaen"/>
          <w:sz w:val="24"/>
          <w:szCs w:val="24"/>
        </w:rPr>
        <w:t>երը, որոնք ունեն Միության տեղեկատվական պորտալի միջոցներով ընդհանուր տեղեկատվական ռեսուրսների հասանելիություն):</w:t>
      </w:r>
    </w:p>
    <w:p w14:paraId="381B3F90" w14:textId="1D2930EF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4.3.3.3.6.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Պահուստային պատճենման ծառայությունը պետք է ապահովի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գործառույթների իրականացումը՝</w:t>
      </w:r>
    </w:p>
    <w:p w14:paraId="0862555A" w14:textId="2EC8AECD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տվյալների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փոխդասավորության ամբողջական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աճողական պահուստային պատճենում.</w:t>
      </w:r>
    </w:p>
    <w:p w14:paraId="3F710F99" w14:textId="3033417F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պահուստային </w:t>
      </w:r>
      <w:r w:rsidR="00EA5B37" w:rsidRPr="00222EDA">
        <w:rPr>
          <w:rFonts w:ascii="Sylfaen" w:hAnsi="Sylfaen"/>
          <w:sz w:val="24"/>
          <w:szCs w:val="24"/>
        </w:rPr>
        <w:t>պատճեն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EA5B37" w:rsidRPr="00222EDA">
        <w:rPr>
          <w:rFonts w:ascii="Sylfaen" w:hAnsi="Sylfaen"/>
          <w:sz w:val="24"/>
          <w:szCs w:val="24"/>
        </w:rPr>
        <w:t xml:space="preserve">ցանկի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պարունակության դիտում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ընտրված պահուստային </w:t>
      </w:r>
      <w:r w:rsidR="00EA5B37" w:rsidRPr="00222EDA">
        <w:rPr>
          <w:rFonts w:ascii="Sylfaen" w:hAnsi="Sylfaen"/>
          <w:sz w:val="24"/>
          <w:szCs w:val="24"/>
        </w:rPr>
        <w:t>պատճեն</w:t>
      </w:r>
      <w:r w:rsidRPr="00222EDA">
        <w:rPr>
          <w:rFonts w:ascii="Sylfaen" w:hAnsi="Sylfaen"/>
          <w:sz w:val="24"/>
          <w:szCs w:val="24"/>
        </w:rPr>
        <w:t>ների վերականգնում.</w:t>
      </w:r>
    </w:p>
    <w:p w14:paraId="6F70395F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վիրտուալ մեքենաների մակարդակով սերվերների պահուստային պատճենում.</w:t>
      </w:r>
    </w:p>
    <w:p w14:paraId="3F55D4B8" w14:textId="5CBECD24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ենթահամակարգերում օգտագործվող գործառնական համակարգի </w:t>
      </w:r>
      <w:r w:rsidR="005512BD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հավել</w:t>
      </w:r>
      <w:r w:rsidR="00523D87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ների տվյալների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փոխդասավորության պահուստային պատճենում.</w:t>
      </w:r>
    </w:p>
    <w:p w14:paraId="5ACE5D33" w14:textId="4ABEC66D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տվյալների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փոխդասավորության վերականգնման հնարավորություն.</w:t>
      </w:r>
    </w:p>
    <w:p w14:paraId="39DA5CDF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ժապավենային կրիչների վրա տվյալների պահուստային </w:t>
      </w:r>
      <w:r w:rsidR="00523D87" w:rsidRPr="00222EDA">
        <w:rPr>
          <w:rFonts w:ascii="Sylfaen" w:hAnsi="Sylfaen"/>
          <w:sz w:val="24"/>
          <w:szCs w:val="24"/>
        </w:rPr>
        <w:t>պատճեն</w:t>
      </w:r>
      <w:r w:rsidRPr="00222EDA">
        <w:rPr>
          <w:rFonts w:ascii="Sylfaen" w:hAnsi="Sylfaen"/>
          <w:sz w:val="24"/>
          <w:szCs w:val="24"/>
        </w:rPr>
        <w:t>ների պահպանման հնարավորություն.</w:t>
      </w:r>
    </w:p>
    <w:p w14:paraId="0929ADB5" w14:textId="77777777" w:rsidR="00BF642E" w:rsidRPr="00A31A01" w:rsidRDefault="00BF642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1EF9B24D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7)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հեռավա</w:t>
      </w:r>
      <w:r w:rsidR="002644C2" w:rsidRPr="00222EDA">
        <w:rPr>
          <w:rFonts w:ascii="Sylfaen" w:hAnsi="Sylfaen"/>
          <w:sz w:val="24"/>
          <w:szCs w:val="24"/>
        </w:rPr>
        <w:t>ր</w:t>
      </w:r>
      <w:r w:rsidRPr="00222EDA">
        <w:rPr>
          <w:rFonts w:ascii="Sylfaen" w:hAnsi="Sylfaen"/>
          <w:sz w:val="24"/>
          <w:szCs w:val="24"/>
        </w:rPr>
        <w:t xml:space="preserve"> հ</w:t>
      </w:r>
      <w:r w:rsidR="002644C2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>ր</w:t>
      </w:r>
      <w:r w:rsidR="002644C2" w:rsidRPr="00222EDA">
        <w:rPr>
          <w:rFonts w:ascii="Sylfaen" w:hAnsi="Sylfaen"/>
          <w:sz w:val="24"/>
          <w:szCs w:val="24"/>
        </w:rPr>
        <w:t>թ</w:t>
      </w:r>
      <w:r w:rsidRPr="00222EDA">
        <w:rPr>
          <w:rFonts w:ascii="Sylfaen" w:hAnsi="Sylfaen"/>
          <w:sz w:val="24"/>
          <w:szCs w:val="24"/>
        </w:rPr>
        <w:t xml:space="preserve">ակում տվյալների լրացուցիչ պահուստային </w:t>
      </w:r>
      <w:r w:rsidR="00523D87" w:rsidRPr="00222EDA">
        <w:rPr>
          <w:rFonts w:ascii="Sylfaen" w:hAnsi="Sylfaen"/>
          <w:sz w:val="24"/>
          <w:szCs w:val="24"/>
        </w:rPr>
        <w:t>պատճեն</w:t>
      </w:r>
      <w:r w:rsidRPr="00222EDA">
        <w:rPr>
          <w:rFonts w:ascii="Sylfaen" w:hAnsi="Sylfaen"/>
          <w:sz w:val="24"/>
          <w:szCs w:val="24"/>
        </w:rPr>
        <w:t>ի պահպանման հնարավորություն.</w:t>
      </w:r>
    </w:p>
    <w:p w14:paraId="6C39FAA1" w14:textId="1BDAA724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սկավառակային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ժապավենային կուտակ</w:t>
      </w:r>
      <w:r w:rsidR="002F554B" w:rsidRPr="00222EDA">
        <w:rPr>
          <w:rFonts w:ascii="Sylfaen" w:hAnsi="Sylfaen"/>
          <w:sz w:val="24"/>
          <w:szCs w:val="24"/>
        </w:rPr>
        <w:t>իչ</w:t>
      </w:r>
      <w:r w:rsidRPr="00222EDA">
        <w:rPr>
          <w:rFonts w:ascii="Sylfaen" w:hAnsi="Sylfaen"/>
          <w:sz w:val="24"/>
          <w:szCs w:val="24"/>
        </w:rPr>
        <w:t xml:space="preserve">ների վրա տվյալների պահպանման ընդհանուր ծավալի փոքրացման համար տվյալների </w:t>
      </w:r>
      <w:r w:rsidR="002F554B" w:rsidRPr="00222EDA">
        <w:rPr>
          <w:rFonts w:ascii="Sylfaen" w:hAnsi="Sylfaen"/>
          <w:sz w:val="24"/>
          <w:szCs w:val="24"/>
        </w:rPr>
        <w:t>սեղմ</w:t>
      </w:r>
      <w:r w:rsidRPr="00222EDA">
        <w:rPr>
          <w:rFonts w:ascii="Sylfaen" w:hAnsi="Sylfaen"/>
          <w:sz w:val="24"/>
          <w:szCs w:val="24"/>
        </w:rPr>
        <w:t xml:space="preserve">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ապակրկնօրինակում.</w:t>
      </w:r>
    </w:p>
    <w:p w14:paraId="0750D758" w14:textId="07567814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9)</w:t>
      </w:r>
      <w:r w:rsidR="00BF642E" w:rsidRPr="00A31A01">
        <w:rPr>
          <w:rFonts w:ascii="Sylfaen" w:hAnsi="Sylfaen"/>
          <w:sz w:val="24"/>
          <w:szCs w:val="24"/>
        </w:rPr>
        <w:tab/>
      </w:r>
      <w:r w:rsidR="00BD0094" w:rsidRPr="00222EDA">
        <w:rPr>
          <w:rFonts w:ascii="Sylfaen" w:hAnsi="Sylfaen"/>
          <w:sz w:val="24"/>
          <w:szCs w:val="24"/>
        </w:rPr>
        <w:t xml:space="preserve">ինտեգրված համակարգի բաղադրիչների համար տվյալների պահուստային պատճենման </w:t>
      </w:r>
      <w:r w:rsidR="00A31A01">
        <w:rPr>
          <w:rFonts w:ascii="Sylfaen" w:hAnsi="Sylfaen"/>
          <w:sz w:val="24"/>
          <w:szCs w:val="24"/>
        </w:rPr>
        <w:t>և</w:t>
      </w:r>
      <w:r w:rsidR="00BD0094" w:rsidRPr="00222EDA">
        <w:rPr>
          <w:rFonts w:ascii="Sylfaen" w:hAnsi="Sylfaen"/>
          <w:sz w:val="24"/>
          <w:szCs w:val="24"/>
        </w:rPr>
        <w:t xml:space="preserve"> վերականգնման գործառույթների</w:t>
      </w:r>
      <w:r w:rsidRPr="00222EDA">
        <w:rPr>
          <w:rFonts w:ascii="Sylfaen" w:hAnsi="Sylfaen"/>
          <w:sz w:val="24"/>
          <w:szCs w:val="24"/>
        </w:rPr>
        <w:t xml:space="preserve"> կենտրոնացված կառավարման </w:t>
      </w:r>
      <w:r w:rsidR="00F4437A" w:rsidRPr="00222EDA">
        <w:rPr>
          <w:rFonts w:ascii="Sylfaen" w:hAnsi="Sylfaen"/>
          <w:sz w:val="24"/>
          <w:szCs w:val="24"/>
        </w:rPr>
        <w:t>նպատակով</w:t>
      </w:r>
      <w:r w:rsidRPr="00222EDA">
        <w:rPr>
          <w:rFonts w:ascii="Sylfaen" w:hAnsi="Sylfaen"/>
          <w:sz w:val="24"/>
          <w:szCs w:val="24"/>
        </w:rPr>
        <w:t xml:space="preserve"> միասնական միջերեսի տրամադրում:</w:t>
      </w:r>
    </w:p>
    <w:p w14:paraId="43621154" w14:textId="6532934A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ժամանակ ենթակառուցվածքային-տեխնիկական ապահովման շրջանակներում նախատեսվում է իրականացնել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միջոցառումները՝</w:t>
      </w:r>
    </w:p>
    <w:p w14:paraId="243F8C7F" w14:textId="11DE5AAE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հաշվողական ենթակառուցվածքի զարգացում՝ ինտեգրված համակարգի զարգացման նպատակներին համապատասխան, այդ թվում՝ ինտեգրված համակարգի շրջանակներում տվյալների մշակման կենտրոնների ստեղծում՝ ընդհանուր տեղեկատվական ռեսուրսների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ավորումը, վարում</w:t>
      </w:r>
      <w:r w:rsidR="00A42589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օգտագործումն ապահովելու համար (տեխնիկատնտեսական հիմնավորվածության դեպքում).</w:t>
      </w:r>
    </w:p>
    <w:p w14:paraId="34FDBAD4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հեռահաղորդակցական բաղ</w:t>
      </w:r>
      <w:r w:rsidR="00A42589" w:rsidRPr="00222EDA">
        <w:rPr>
          <w:rFonts w:ascii="Sylfaen" w:hAnsi="Sylfaen"/>
          <w:sz w:val="24"/>
          <w:szCs w:val="24"/>
        </w:rPr>
        <w:t>կացուցիչ մասի</w:t>
      </w:r>
      <w:r w:rsidRPr="00222EDA">
        <w:rPr>
          <w:rFonts w:ascii="Sylfaen" w:hAnsi="Sylfaen"/>
          <w:sz w:val="24"/>
          <w:szCs w:val="24"/>
        </w:rPr>
        <w:t xml:space="preserve"> զարգացում՝ էլեկտրոնային փոխգործակցության սուբյեկտների համար դրա հասանելիության կարիքներին համապատասխան.</w:t>
      </w:r>
    </w:p>
    <w:p w14:paraId="04F536EE" w14:textId="78EAE7C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ապրանքների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 օբյեկտների,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էլեկտրոնային փոխգործակցության ցանկացած սուբյեկտի էլեկտրոնային նույնականացման հնարավորությունն ապահովելու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շրջանակներում թվային հետագծելիության խնդիրը լուծելու համար ենթակառուցվածքի ստեղծում ու զարգացում.</w:t>
      </w:r>
    </w:p>
    <w:p w14:paraId="4E48E8C1" w14:textId="77777777" w:rsidR="0058299E" w:rsidRPr="00222EDA" w:rsidRDefault="0058299E" w:rsidP="00BF642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միջպետական տեղեկատվական փոխգործակցության ժամանակ տեղեկատվության պաշտպանության ապահովում (այդ թվում՝ Միության </w:t>
      </w:r>
      <w:r w:rsidRPr="00222EDA">
        <w:rPr>
          <w:rFonts w:ascii="Sylfaen" w:hAnsi="Sylfaen"/>
          <w:sz w:val="24"/>
          <w:szCs w:val="24"/>
        </w:rPr>
        <w:lastRenderedPageBreak/>
        <w:t xml:space="preserve">տեղեկատվության </w:t>
      </w:r>
      <w:r w:rsidR="005C34DE" w:rsidRPr="00222EDA">
        <w:rPr>
          <w:rFonts w:ascii="Sylfaen" w:hAnsi="Sylfaen"/>
          <w:sz w:val="24"/>
          <w:szCs w:val="24"/>
        </w:rPr>
        <w:t>կրիպտոգրաֆիկ</w:t>
      </w:r>
      <w:r w:rsidRPr="00222EDA">
        <w:rPr>
          <w:rFonts w:ascii="Sylfaen" w:hAnsi="Sylfaen"/>
          <w:sz w:val="24"/>
          <w:szCs w:val="24"/>
        </w:rPr>
        <w:t xml:space="preserve"> պաշտպանության մասնագիտացված միջոցների օգտագործմամբ)։</w:t>
      </w:r>
    </w:p>
    <w:p w14:paraId="5E1618F7" w14:textId="77777777" w:rsidR="0058299E" w:rsidRPr="00222EDA" w:rsidRDefault="0058299E" w:rsidP="00BF642E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Խափանակայունությանն ու հուսալիությանը ներկայացվող պահանջները</w:t>
      </w:r>
    </w:p>
    <w:p w14:paraId="10C8A84E" w14:textId="7777777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4.3.3.4.1.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Բարձր հասանելիության ռեժիմում աշխատող՝ ինտեգրված համակարգի ենթակառուցվածքային բաղադրիչների </w:t>
      </w:r>
      <w:r w:rsidR="00002DF4" w:rsidRPr="00222EDA">
        <w:rPr>
          <w:rFonts w:ascii="Sylfaen" w:hAnsi="Sylfaen"/>
          <w:sz w:val="24"/>
          <w:szCs w:val="24"/>
        </w:rPr>
        <w:t>խմբավորումը</w:t>
      </w:r>
      <w:r w:rsidRPr="00222EDA">
        <w:rPr>
          <w:rFonts w:ascii="Sylfaen" w:hAnsi="Sylfaen"/>
          <w:sz w:val="24"/>
          <w:szCs w:val="24"/>
        </w:rPr>
        <w:t>։</w:t>
      </w:r>
    </w:p>
    <w:p w14:paraId="7CED7360" w14:textId="77777777" w:rsidR="0058299E" w:rsidRPr="00222EDA" w:rsidRDefault="0058299E" w:rsidP="00BF642E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4.3.4.</w:t>
      </w:r>
      <w:r w:rsidR="00BF642E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Կազմակերպչական ապահովմանը ներկայացվող պահանջները</w:t>
      </w:r>
    </w:p>
    <w:p w14:paraId="3C702F2C" w14:textId="0A2541C7" w:rsidR="0058299E" w:rsidRPr="00222EDA" w:rsidRDefault="0058299E" w:rsidP="00BF642E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4.3.4.1.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Հանձնաժողովն ապահովում է ինտեգրված համակարգի գործունեությունն ու զարգացումը՝ ազգային հատվածների պատվիրատուների, ազգային հատվածների օպերատորների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հատվածների ՎԵԿ-ի օպերատորների հետ փոխգործակցությամբ։</w:t>
      </w:r>
    </w:p>
    <w:p w14:paraId="36CE8A38" w14:textId="43637109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4.3.4.2.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Հանձնաժողովը կազմակերպում է Հանձնաժողովի ինտեգրացիոն հատվածի, տեղեկատվական ռեսուրսների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համակարգերի նախագծումը, մշակումը, ներդրումը, աշխատանքների արդյունքների ընդունումն ու հետագա ուղեկցումը:</w:t>
      </w:r>
    </w:p>
    <w:p w14:paraId="2C995B04" w14:textId="2EADD3F0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4.3.4.3.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պետությունը սահմանում է ազգային հատվածի պատվիրատուին, որը կատարում է ազգային հատվածի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պարտականությունները:</w:t>
      </w:r>
    </w:p>
    <w:p w14:paraId="124565AC" w14:textId="21C6E517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4.3.4.4.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ինտեգրացիոն հատվածի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ազգային հատվածների գործունեությունն ապահովելու նպատակով պետք է կազմակերպվեն տեխնիկական աջակցության ծառայություններ։</w:t>
      </w:r>
    </w:p>
    <w:p w14:paraId="0B5A3A53" w14:textId="704180D2" w:rsidR="0058299E" w:rsidRPr="00222EDA" w:rsidRDefault="0058299E" w:rsidP="00BF642E">
      <w:pPr>
        <w:widowControl w:val="0"/>
        <w:tabs>
          <w:tab w:val="left" w:pos="1701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4.3.4.5.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ուղեկցման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տեխնիկական սպասարկման միջոցառումների կազմը, բովանդակությունը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որակի պարամետրերը, տեխնիկական աջակցության ծառայությունների կողմից իրականացվող գործառույթները, դրանց պատասխանատվության սահմաններն ու դրանց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փոխգործակցության կարգը սահմանվում են Հանձնաժողովի կողմից։</w:t>
      </w:r>
    </w:p>
    <w:p w14:paraId="1F7C3688" w14:textId="11753D6D" w:rsidR="0058299E" w:rsidRPr="00222EDA" w:rsidRDefault="0058299E" w:rsidP="00A92666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4.3.4.6.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կազմակերպչական ապահովման շրջանակներում նախատեսվում է իրականացնել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միջոցառումները՝</w:t>
      </w:r>
    </w:p>
    <w:p w14:paraId="7B44B19B" w14:textId="0991F9E1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անդամ պետությունների ազգային հատվածների ինտեգրման աշխատանքների համակարգման մասով՝ տեղեկատվայնացման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տեղեկատվական տեխնոլոգիաների ոլորտում առաջարկությունների մշակում, անդամ պետությունների ազգային հատվածների արդիականացում</w:t>
      </w:r>
      <w:r w:rsidR="0018459E" w:rsidRPr="00222EDA">
        <w:rPr>
          <w:rFonts w:ascii="Sylfaen" w:hAnsi="Times New Roman" w:cs="Times New Roman"/>
          <w:sz w:val="24"/>
          <w:szCs w:val="24"/>
        </w:rPr>
        <w:t>․</w:t>
      </w:r>
    </w:p>
    <w:p w14:paraId="155E7BFA" w14:textId="181C5A46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BF642E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աշխատանքների կատարման մշտադիտարկման մասով՝ նախագծային մոտեցման կիրառում, ծրագրերի ու նախագծերի կառավարման մեթոդաբանության մշակում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ընդունում, նախագծերի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ծրագրերի պլանավորում ու կատարում, այդ նախագծերի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ծրագրերի իրականացման համար պահանջվող ռեսուրսների գնահատում, նախագծերի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ծրագրերի մասնակիցների միջ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հաղորդակցության կազմակերպում, նախագծերի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ծրագրերի իրականացման արդյունավետության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դրանց իրականացումից ստացվող արդյունքների որակի գնահատում,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միջպետական տեղեկատվական փոխգործակցության ժամանակ գործընթացների, հավելվածների, տվյալների, տեխնոլոգիաների, տեղեկատվության պաշտպանության միջոցների </w:t>
      </w:r>
      <w:r w:rsidR="009E75C4" w:rsidRPr="00222EDA">
        <w:rPr>
          <w:rFonts w:ascii="Sylfaen" w:hAnsi="Sylfaen"/>
          <w:sz w:val="24"/>
          <w:szCs w:val="24"/>
        </w:rPr>
        <w:t xml:space="preserve">ճարտարապետության </w:t>
      </w:r>
      <w:r w:rsidRPr="00222EDA">
        <w:rPr>
          <w:rFonts w:ascii="Sylfaen" w:hAnsi="Sylfaen"/>
          <w:sz w:val="24"/>
          <w:szCs w:val="24"/>
        </w:rPr>
        <w:t xml:space="preserve">մշակման վերաբերյալ մեթոդական </w:t>
      </w:r>
      <w:r w:rsidR="00A37056" w:rsidRPr="00222EDA">
        <w:rPr>
          <w:rFonts w:ascii="Sylfaen" w:hAnsi="Sylfaen"/>
          <w:sz w:val="24"/>
          <w:szCs w:val="24"/>
        </w:rPr>
        <w:t>առաջարկություն</w:t>
      </w:r>
      <w:r w:rsidRPr="00222EDA">
        <w:rPr>
          <w:rFonts w:ascii="Sylfaen" w:hAnsi="Sylfaen"/>
          <w:sz w:val="24"/>
          <w:szCs w:val="24"/>
        </w:rPr>
        <w:t>ների պատրաստում.</w:t>
      </w:r>
    </w:p>
    <w:p w14:paraId="64C6D240" w14:textId="64D42E09" w:rsidR="0058299E" w:rsidRPr="00A92666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A92666" w:rsidRPr="00A92666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կրիտիկական տեխնոլոգիաների սահմանման մասով՝ ինտեգրված համակարգի ստեղծման ու զարգացման ժամանակ կիրառվող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 հ</w:t>
      </w:r>
      <w:r w:rsidR="00CD6C14" w:rsidRPr="00222EDA">
        <w:rPr>
          <w:rFonts w:ascii="Sylfaen" w:hAnsi="Sylfaen"/>
          <w:sz w:val="24"/>
          <w:szCs w:val="24"/>
        </w:rPr>
        <w:t>իմ</w:t>
      </w:r>
      <w:r w:rsidRPr="00222EDA">
        <w:rPr>
          <w:rFonts w:ascii="Sylfaen" w:hAnsi="Sylfaen"/>
          <w:sz w:val="24"/>
          <w:szCs w:val="24"/>
        </w:rPr>
        <w:t>քի վրա ստեղծվող թվային հարթակի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օգտագործման համար անհրաժեշտ՝ օգտագործվող </w:t>
      </w:r>
      <w:r w:rsidR="00CD6C14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հեռանկարային կրիտիկական տեխնոլոգիաների ցանկի սահմանում</w:t>
      </w:r>
    </w:p>
    <w:p w14:paraId="3A7CD670" w14:textId="191BF2AD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կենսական պարբերաշրջանի բոլոր փուլերն ընդգրկող միասնական ստանդարտների (միջպետական ստանդարտների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ստանդարտների),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կրիտիկական տեխնոլոգիաները նկարագրող ստանդարտների մշակում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կիրառում։</w:t>
      </w:r>
    </w:p>
    <w:p w14:paraId="623B63D2" w14:textId="77777777" w:rsidR="0058299E" w:rsidRPr="00222EDA" w:rsidRDefault="0058299E" w:rsidP="00A92666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4.3.5.</w:t>
      </w:r>
      <w:r w:rsidR="00A9266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Մեթոդական ապահովմանը ներկայացվող պահանջները</w:t>
      </w:r>
    </w:p>
    <w:p w14:paraId="1B716707" w14:textId="6299BB3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4.3.5.1.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մեթոդական ապահովման խնդիրները պետք է կատարվեն ինտեգրված համակարգի ստեղծման,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ժամանակ Հանձնաժողովի կողմից մշակվող տեխնիկական, տեխնոլոգիական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մեթոդական փաստաթղթերի,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ազգային մակարդակով մշակվող, դրանք ճ</w:t>
      </w:r>
      <w:r w:rsidR="002D1F32" w:rsidRPr="00222EDA">
        <w:rPr>
          <w:rFonts w:ascii="Sylfaen" w:hAnsi="Sylfaen"/>
          <w:sz w:val="24"/>
          <w:szCs w:val="24"/>
        </w:rPr>
        <w:t>շ</w:t>
      </w:r>
      <w:r w:rsidRPr="00222EDA">
        <w:rPr>
          <w:rFonts w:ascii="Sylfaen" w:hAnsi="Sylfaen"/>
          <w:sz w:val="24"/>
          <w:szCs w:val="24"/>
        </w:rPr>
        <w:t xml:space="preserve">տող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մանրամասնող փաստաթղթերի օգտագործման հաշվին:</w:t>
      </w:r>
    </w:p>
    <w:p w14:paraId="688A350F" w14:textId="115EBAF8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4.3.5.2.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նախագծման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իրագործման աշխատանքներն իրականացվում են փուլ առ փուլ՝ ինտեգրված համակարգի զարգացմանը զուգընթաց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պետք է ուղեկցվեն տվյալների, փաստաթղթերի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գործընթացների միասնական մոդելների ստեղծմամբ՝ ինտեգրված համակարգի զարգացման աշխատանքների շրջանակներում մշակված՝ ընդհանուր գործընթացների նախագծման, նկարագրման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աջակցման մեթոդական </w:t>
      </w:r>
      <w:r w:rsidR="00294D16" w:rsidRPr="00222EDA">
        <w:rPr>
          <w:rFonts w:ascii="Sylfaen" w:hAnsi="Sylfaen"/>
          <w:sz w:val="24"/>
          <w:szCs w:val="24"/>
        </w:rPr>
        <w:t>առաջարկություն</w:t>
      </w:r>
      <w:r w:rsidRPr="00222EDA">
        <w:rPr>
          <w:rFonts w:ascii="Sylfaen" w:hAnsi="Sylfaen"/>
          <w:sz w:val="24"/>
          <w:szCs w:val="24"/>
        </w:rPr>
        <w:t xml:space="preserve">ներին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տեխնիկական պահանջներին համապատասխան։ Ընդհանուր գործընթացների նախագծման մասով կատարված աշխատանքների արդյունքներն օգտագործվում են որպես հիմք՝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յալի համար՝</w:t>
      </w:r>
    </w:p>
    <w:p w14:paraId="19225F29" w14:textId="77777777" w:rsidR="0058299E" w:rsidRPr="00A92666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միջոցների օգտագործմամբ ընդհանուր գործընթացների իրագործում</w:t>
      </w:r>
    </w:p>
    <w:p w14:paraId="56A97226" w14:textId="3B21ECD3" w:rsidR="0058299E" w:rsidRPr="00A92666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կոնկրետ ընդհանուր գործընթացում ներգրավված՝ լիազորված մարմինների տեղեկատվական համակարգերի մշակում, լրամշակում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կարգաբերում</w:t>
      </w:r>
    </w:p>
    <w:p w14:paraId="3D8CF5DE" w14:textId="152D6785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ազգային հատվածների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ինտեգրացիոն հատվածի մշակում, լրամշակում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կարգաբերում։</w:t>
      </w:r>
    </w:p>
    <w:p w14:paraId="63C12C39" w14:textId="570B3DBD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4.3.5.3.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իրականացման </w:t>
      </w:r>
      <w:r w:rsidR="00263D2C" w:rsidRPr="00222EDA">
        <w:rPr>
          <w:rFonts w:ascii="Sylfaen" w:hAnsi="Sylfaen"/>
          <w:sz w:val="24"/>
          <w:szCs w:val="24"/>
        </w:rPr>
        <w:t>ժամանակ</w:t>
      </w:r>
      <w:r w:rsidRPr="00222EDA">
        <w:rPr>
          <w:rFonts w:ascii="Sylfaen" w:hAnsi="Sylfaen"/>
          <w:sz w:val="24"/>
          <w:szCs w:val="24"/>
        </w:rPr>
        <w:t xml:space="preserve"> օգտագործվող տ</w:t>
      </w:r>
      <w:r w:rsidR="00910040" w:rsidRPr="00222EDA">
        <w:rPr>
          <w:rFonts w:ascii="Sylfaen" w:hAnsi="Sylfaen"/>
          <w:sz w:val="24"/>
          <w:szCs w:val="24"/>
        </w:rPr>
        <w:t>եղեկություն</w:t>
      </w:r>
      <w:r w:rsidRPr="00222EDA">
        <w:rPr>
          <w:rFonts w:ascii="Sylfaen" w:hAnsi="Sylfaen"/>
          <w:sz w:val="24"/>
          <w:szCs w:val="24"/>
        </w:rPr>
        <w:t>ների կազմը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ավորվում է՝ հաշվի առնելով լիազորված մարմինների կողմից օգտագործման համար անհրաժեշտ տ</w:t>
      </w:r>
      <w:r w:rsidR="005F6A80" w:rsidRPr="00222EDA">
        <w:rPr>
          <w:rFonts w:ascii="Sylfaen" w:hAnsi="Sylfaen"/>
          <w:sz w:val="24"/>
          <w:szCs w:val="24"/>
        </w:rPr>
        <w:t>եղեկություն</w:t>
      </w:r>
      <w:r w:rsidRPr="00222EDA">
        <w:rPr>
          <w:rFonts w:ascii="Sylfaen" w:hAnsi="Sylfaen"/>
          <w:sz w:val="24"/>
          <w:szCs w:val="24"/>
        </w:rPr>
        <w:t xml:space="preserve">ները,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որոշվում է Պայմանագրով սահմանված կարգով։</w:t>
      </w:r>
    </w:p>
    <w:p w14:paraId="04CA7A1A" w14:textId="77777777" w:rsidR="0058299E" w:rsidRPr="00222EDA" w:rsidRDefault="0058299E" w:rsidP="00A92666">
      <w:pPr>
        <w:pStyle w:val="Heading3"/>
        <w:keepNext w:val="0"/>
        <w:keepLines w:val="0"/>
        <w:widowControl w:val="0"/>
        <w:tabs>
          <w:tab w:val="left" w:pos="1560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lastRenderedPageBreak/>
        <w:t>4.3.6.</w:t>
      </w:r>
      <w:r w:rsidR="00A9266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Նորմատիվ իրավական ապահովմանը ներկայացվող պահանջները</w:t>
      </w:r>
    </w:p>
    <w:p w14:paraId="66BAE06E" w14:textId="3F923D7A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4.3.6.1.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նորմատիվ իրավական ապահովման շրջանակներում նախատեսվում է իրականացնել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միջոցառումները՝</w:t>
      </w:r>
    </w:p>
    <w:p w14:paraId="2A40C383" w14:textId="52C28992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մարմինների այն ակտերի մշակումն ու ընդունումը, որոնցով կանոնակարգվում է ինտեգրված համակարգի հիմքի վրա ստեղծվող թվային հարթակի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ավորման կարգը, միջպետական տեղեկատվական փոխգործակցության ժամանակ տեղեկատվության պաշտպանության ապահովումը, ինտեգրված համակարգում իրագործվող լուծումների տեխնիկական փորձաքննության անցկացման ինստիտուցիոնալ հիմքի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ավորումը,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անդամ պետություններին, էլեկտրոնային փոխգործակցության մյուս սուբյեկտներին հասցեագրված հանձնարարականների նախագծերի մշակումը.</w:t>
      </w:r>
    </w:p>
    <w:p w14:paraId="1199537B" w14:textId="268CAA10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ինտեգրացիոն գործընթացների զարգացման շրջանակներում միջգերատեսչական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միջպետական տեղեկատվական փոխգործակցության ընթացակարգերը կարգավորող,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միջպետական էլեկտրոնային ծառայությունների մատուցման հետ կապված նորմատիվ,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կազմակերպչական փաստաթղթերի մշակումը, համաձայնեցումն ու ընդունումը</w:t>
      </w:r>
      <w:r w:rsidR="000E79F8" w:rsidRPr="00222EDA">
        <w:rPr>
          <w:rFonts w:ascii="Sylfaen" w:hAnsi="Times New Roman" w:cs="Times New Roman"/>
          <w:sz w:val="24"/>
          <w:szCs w:val="24"/>
        </w:rPr>
        <w:t>․</w:t>
      </w:r>
    </w:p>
    <w:p w14:paraId="422455D3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գերակա նշանակություն ունեցող ընդհանուր գործընթացների ցանկի </w:t>
      </w:r>
      <w:r w:rsidR="00B04E92" w:rsidRPr="00222EDA">
        <w:rPr>
          <w:rFonts w:ascii="Sylfaen" w:hAnsi="Sylfaen"/>
          <w:sz w:val="24"/>
          <w:szCs w:val="24"/>
        </w:rPr>
        <w:t>արդիական</w:t>
      </w:r>
      <w:r w:rsidRPr="00222EDA">
        <w:rPr>
          <w:rFonts w:ascii="Sylfaen" w:hAnsi="Sylfaen"/>
          <w:sz w:val="24"/>
          <w:szCs w:val="24"/>
        </w:rPr>
        <w:t>ացումը.</w:t>
      </w:r>
    </w:p>
    <w:p w14:paraId="06FD45B7" w14:textId="003E6EAB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միջազգային այն կազմակերպությունների հետ փոխգործակցության կազմակերպումը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ապահովումը, որոնց գործունեության ոլորտը ներառում է տեղեկատվական համակարգերի ստեղծման վերաբերյալ ստանդարտների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հանձնարարականների, այդ ոլորտում մեթոդաբանության, </w:t>
      </w:r>
      <w:r w:rsidR="00BA4725" w:rsidRPr="00222EDA">
        <w:rPr>
          <w:rFonts w:ascii="Sylfaen" w:hAnsi="Sylfaen"/>
          <w:sz w:val="24"/>
          <w:szCs w:val="24"/>
        </w:rPr>
        <w:t>ճարտարապետության</w:t>
      </w:r>
      <w:r w:rsidRPr="00222EDA">
        <w:rPr>
          <w:rFonts w:ascii="Sylfaen" w:hAnsi="Sylfaen"/>
          <w:sz w:val="24"/>
          <w:szCs w:val="24"/>
        </w:rPr>
        <w:t xml:space="preserve">, գործընթացների մոդելների, տվյալների մոդելների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այլնի մշակումը.</w:t>
      </w:r>
    </w:p>
    <w:p w14:paraId="3D682A96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միջպետական տեղեկատվական փոխգործակցության ապահովման միջազգային </w:t>
      </w:r>
      <w:r w:rsidR="00E77536" w:rsidRPr="00222EDA">
        <w:rPr>
          <w:rFonts w:ascii="Sylfaen" w:hAnsi="Sylfaen"/>
          <w:sz w:val="24"/>
          <w:szCs w:val="24"/>
        </w:rPr>
        <w:t>գործելակերպի</w:t>
      </w:r>
      <w:r w:rsidRPr="00222EDA">
        <w:rPr>
          <w:rFonts w:ascii="Sylfaen" w:hAnsi="Sylfaen"/>
          <w:sz w:val="24"/>
          <w:szCs w:val="24"/>
        </w:rPr>
        <w:t xml:space="preserve"> վերլուծության անցկացումը։</w:t>
      </w:r>
    </w:p>
    <w:p w14:paraId="6036A3AB" w14:textId="77777777" w:rsidR="0058299E" w:rsidRPr="00222EDA" w:rsidRDefault="0058299E" w:rsidP="00A92666">
      <w:pPr>
        <w:pStyle w:val="Heading3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4.3.7.</w:t>
      </w:r>
      <w:r w:rsidR="00A9266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Գործառութային ապահովմանը ներկայացվող պահանջները</w:t>
      </w:r>
    </w:p>
    <w:p w14:paraId="2B31B588" w14:textId="030F3F16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4.3.7.1.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գործառութային ապահովման շրջանակներում նախատեսվում է իրականացնել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միջոցառումները՝</w:t>
      </w:r>
    </w:p>
    <w:p w14:paraId="2D0DF727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ինտեգրվող ռեսուրսների իմաստաբանական համատեղելիության ապահովում (համապատասխան առաջարկությունների մշակում, իմաստաբանական</w:t>
      </w:r>
      <w:r w:rsidR="00D61947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ինտեգրման տեխնոլոգիաների փորձարկում, իմաստաբանական սերվիսների, ծառայությունները էլեկտրոնային դարձնելու գործընթացի ավտոմատացված նախապատրաստման միջոցների մշակում)</w:t>
      </w:r>
      <w:r w:rsidR="00E77536" w:rsidRPr="00222EDA">
        <w:rPr>
          <w:rFonts w:ascii="Sylfaen" w:hAnsi="Times New Roman" w:cs="Times New Roman"/>
          <w:sz w:val="24"/>
          <w:szCs w:val="24"/>
        </w:rPr>
        <w:t>․</w:t>
      </w:r>
    </w:p>
    <w:p w14:paraId="0BCF575B" w14:textId="79A5A2DE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օգտագործման միջազգային ռեժիմների ապահովում (տիպային գործիքակազմի աջակցություն՝ նոր անդամ պետությունների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(կամ) անդամ պետությունների մարմինների՝ ընդհանուր գործընթացներին արագ միանալու հնարավորությունը տրամադրելու համար)։</w:t>
      </w:r>
    </w:p>
    <w:p w14:paraId="2C56FCC6" w14:textId="77777777" w:rsidR="0058299E" w:rsidRPr="00222EDA" w:rsidRDefault="0058299E" w:rsidP="00A92666">
      <w:pPr>
        <w:pStyle w:val="Heading3"/>
        <w:keepNext w:val="0"/>
        <w:keepLines w:val="0"/>
        <w:widowControl w:val="0"/>
        <w:tabs>
          <w:tab w:val="left" w:pos="1560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bCs/>
          <w:color w:val="auto"/>
          <w:sz w:val="24"/>
          <w:szCs w:val="24"/>
        </w:rPr>
      </w:pPr>
      <w:r w:rsidRPr="00222EDA">
        <w:rPr>
          <w:rFonts w:ascii="Sylfaen" w:hAnsi="Sylfaen"/>
          <w:color w:val="auto"/>
          <w:sz w:val="24"/>
          <w:szCs w:val="24"/>
        </w:rPr>
        <w:t>4.3.8.</w:t>
      </w:r>
      <w:r w:rsidR="00A92666" w:rsidRPr="00A31A01">
        <w:rPr>
          <w:rFonts w:ascii="Sylfaen" w:hAnsi="Sylfaen"/>
          <w:color w:val="auto"/>
          <w:sz w:val="24"/>
          <w:szCs w:val="24"/>
        </w:rPr>
        <w:tab/>
      </w:r>
      <w:r w:rsidRPr="00222EDA">
        <w:rPr>
          <w:rFonts w:ascii="Sylfaen" w:hAnsi="Sylfaen"/>
          <w:color w:val="auto"/>
          <w:sz w:val="24"/>
          <w:szCs w:val="24"/>
        </w:rPr>
        <w:t>Փորձագիտական-մեթոդաբանական ապահովմանը ներկայացվող պահանջները</w:t>
      </w:r>
      <w:r w:rsidR="00E77536" w:rsidRPr="00222EDA">
        <w:rPr>
          <w:rFonts w:ascii="Sylfaen" w:hAnsi="Sylfaen"/>
          <w:color w:val="auto"/>
          <w:sz w:val="24"/>
          <w:szCs w:val="24"/>
        </w:rPr>
        <w:t>։</w:t>
      </w:r>
      <w:r w:rsidRPr="00222EDA">
        <w:rPr>
          <w:rFonts w:ascii="Sylfaen" w:hAnsi="Sylfaen"/>
          <w:color w:val="auto"/>
          <w:sz w:val="24"/>
          <w:szCs w:val="24"/>
        </w:rPr>
        <w:t xml:space="preserve"> </w:t>
      </w:r>
    </w:p>
    <w:p w14:paraId="202C130B" w14:textId="025E6716" w:rsidR="0058299E" w:rsidRPr="00222EDA" w:rsidRDefault="0058299E" w:rsidP="00A92666">
      <w:pPr>
        <w:widowControl w:val="0"/>
        <w:tabs>
          <w:tab w:val="left" w:pos="1560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4.3.8.1.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փորձագիտական-մեթոդաբանական ապահովման շրջանակներում նախատեսվում է իրականացնել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միջոցառումները՝</w:t>
      </w:r>
    </w:p>
    <w:p w14:paraId="55E3620A" w14:textId="547F0BE5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տեղեկատվական տեխնոլոգիաների բնագավառում միջազգային </w:t>
      </w:r>
      <w:r w:rsidR="00121F4D" w:rsidRPr="00222EDA">
        <w:rPr>
          <w:rFonts w:ascii="Sylfaen" w:hAnsi="Sylfaen"/>
          <w:sz w:val="24"/>
          <w:szCs w:val="24"/>
        </w:rPr>
        <w:t>գործելակերպի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ստանդարտների մշտադիտարկման </w:t>
      </w:r>
      <w:r w:rsidR="005512BD" w:rsidRPr="00222EDA">
        <w:rPr>
          <w:rFonts w:ascii="Sylfaen" w:hAnsi="Sylfaen"/>
          <w:sz w:val="24"/>
          <w:szCs w:val="24"/>
        </w:rPr>
        <w:t xml:space="preserve">ու </w:t>
      </w:r>
      <w:r w:rsidRPr="00222EDA">
        <w:rPr>
          <w:rFonts w:ascii="Sylfaen" w:hAnsi="Sylfaen"/>
          <w:sz w:val="24"/>
          <w:szCs w:val="24"/>
        </w:rPr>
        <w:t>վերլուծության անցկացում, միջազգային</w:t>
      </w:r>
      <w:r w:rsidR="00BA05BE" w:rsidRPr="00222EDA">
        <w:rPr>
          <w:rFonts w:ascii="Sylfaen" w:hAnsi="Sylfaen"/>
          <w:sz w:val="24"/>
          <w:szCs w:val="24"/>
        </w:rPr>
        <w:t xml:space="preserve"> գործելակերպ</w:t>
      </w:r>
      <w:r w:rsidRPr="00222EDA">
        <w:rPr>
          <w:rFonts w:ascii="Sylfaen" w:hAnsi="Sylfaen"/>
          <w:sz w:val="24"/>
          <w:szCs w:val="24"/>
        </w:rPr>
        <w:t xml:space="preserve">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ստանդարտների կիրառման վերաբերյալ </w:t>
      </w:r>
      <w:r w:rsidR="00121F4D" w:rsidRPr="00222EDA">
        <w:rPr>
          <w:rFonts w:ascii="Sylfaen" w:hAnsi="Sylfaen"/>
          <w:sz w:val="24"/>
          <w:szCs w:val="24"/>
        </w:rPr>
        <w:t>առաջարկություն</w:t>
      </w:r>
      <w:r w:rsidRPr="00222EDA">
        <w:rPr>
          <w:rFonts w:ascii="Sylfaen" w:hAnsi="Sylfaen"/>
          <w:sz w:val="24"/>
          <w:szCs w:val="24"/>
        </w:rPr>
        <w:t xml:space="preserve">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մեթոդական նյութերի պատրաստում, օգտատերերին մեթոդական աջակցության ցուցաբերում, նոր գործառույթը շահագործման մեջ դնելու համար պատրաստվածությանը զուգընթաց</w:t>
      </w:r>
      <w:r w:rsidR="005512BD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մեթոդական ու դիդակտիկ նյութերի պատրաստում.</w:t>
      </w:r>
    </w:p>
    <w:p w14:paraId="0F34F9B2" w14:textId="2DD115B9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ընթացքում մշակվող նախագծային փաստաթղթերի,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տեխնոլոգիական լուծումների փորձաքննության կազմակերպում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կատարում (այդ թվում՝ ինտեգրված համակարգում տեղեկատվության պաշտպանությունը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վստահության </w:t>
      </w:r>
      <w:r w:rsidRPr="00222EDA">
        <w:rPr>
          <w:rFonts w:ascii="Sylfaen" w:hAnsi="Sylfaen"/>
          <w:sz w:val="24"/>
          <w:szCs w:val="24"/>
        </w:rPr>
        <w:lastRenderedPageBreak/>
        <w:t>անդրսահմանային տարածքի ենթակառուցվածքի գործունեությունն ապահովող բաղադրիչների նկատմամբ).</w:t>
      </w:r>
    </w:p>
    <w:p w14:paraId="7E5BCFE4" w14:textId="2E926C01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տեխնիկական առաջադրանքների (մասն</w:t>
      </w:r>
      <w:r w:rsidR="00B32EA0" w:rsidRPr="00222EDA">
        <w:rPr>
          <w:rFonts w:ascii="Sylfaen" w:hAnsi="Sylfaen"/>
          <w:sz w:val="24"/>
          <w:szCs w:val="24"/>
        </w:rPr>
        <w:t>ա</w:t>
      </w:r>
      <w:r w:rsidRPr="00222EDA">
        <w:rPr>
          <w:rFonts w:ascii="Sylfaen" w:hAnsi="Sylfaen"/>
          <w:sz w:val="24"/>
          <w:szCs w:val="24"/>
        </w:rPr>
        <w:t xml:space="preserve">վոր տեխնիկական առաջադրանքների), էսքիզային,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աշխատանքային նախագծերի ծրագրային փաստաթղթերի փորձաքննության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համաձայնեցման իրականացում.</w:t>
      </w:r>
    </w:p>
    <w:p w14:paraId="234360CE" w14:textId="178F75F5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տեխնիկական, տեխնոլոգիական, մեթոդական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կազմակերպչական փաստաթղթերի նախագծերի մշակում</w:t>
      </w:r>
      <w:r w:rsidR="00B32EA0" w:rsidRPr="00222EDA">
        <w:rPr>
          <w:rFonts w:ascii="Sylfaen" w:hAnsi="Sylfaen"/>
          <w:sz w:val="24"/>
          <w:szCs w:val="24"/>
        </w:rPr>
        <w:t>.</w:t>
      </w:r>
    </w:p>
    <w:p w14:paraId="6AE585CA" w14:textId="09CF1173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ուսուցողական սեմինարների, համաժողովների, դասընթացների կազմակերպում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համապատասխան ուսուցողական, այդ թվում՝ ինտերակտիվ նյութերի պատրաստում.</w:t>
      </w:r>
    </w:p>
    <w:p w14:paraId="024A971D" w14:textId="7D1561DD" w:rsidR="0058299E" w:rsidRPr="00A31A01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զանգվածային լրատվության միջոցների օգտագործմամբ անդամ պետություններում,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Միության անդամներ չհանդիսացող պետություններում հանրության լայն շրջանակներին ինտեգրված համակարգի օգտագործման հնարավորությունների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առավելությունների մասին տեղեկացման կազմակերպում։</w:t>
      </w:r>
    </w:p>
    <w:p w14:paraId="0293E96A" w14:textId="77777777" w:rsidR="00A92666" w:rsidRPr="00A31A01" w:rsidRDefault="00A92666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7F6E2B9F" w14:textId="77777777" w:rsidR="0058299E" w:rsidRPr="00222EDA" w:rsidRDefault="0058299E" w:rsidP="00A92666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41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5. Ինտեգրված համակարգի զարգացման աշխատանքների կազմն ու բովանդակությունը</w:t>
      </w:r>
    </w:p>
    <w:p w14:paraId="408C78BB" w14:textId="2D6D822E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զարգացման աշխատանքների շրջանակներում պետք է կատարվեն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հիմնական փուլերը՝</w:t>
      </w:r>
    </w:p>
    <w:p w14:paraId="68006796" w14:textId="6009FB51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տեղեկատվական համակարգի ընդհանուր համակարգային նախագծում՝ ներառյալ Միության տվյալների մոդելի, տեղեկագրքերի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դասակարգիչների, տեղեկատվական փոխգործակցության զարգացումը</w:t>
      </w:r>
      <w:r w:rsidR="00B32EA0" w:rsidRPr="00222EDA">
        <w:rPr>
          <w:rFonts w:ascii="Sylfaen" w:hAnsi="Sylfaen"/>
          <w:sz w:val="24"/>
          <w:szCs w:val="24"/>
        </w:rPr>
        <w:t>.</w:t>
      </w:r>
    </w:p>
    <w:p w14:paraId="7292D488" w14:textId="48024A4B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նոր ենթահամակարգերի ստեղծում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առկա ենթահամակարգերի արդիականացում՝ անվտանգության, հուսալիության, արտադրողականության, խափանակայու</w:t>
      </w:r>
      <w:r w:rsidR="00FA45C0" w:rsidRPr="00222EDA">
        <w:rPr>
          <w:rFonts w:ascii="Sylfaen" w:hAnsi="Sylfaen"/>
          <w:sz w:val="24"/>
          <w:szCs w:val="24"/>
        </w:rPr>
        <w:t>նու</w:t>
      </w:r>
      <w:r w:rsidRPr="00222EDA">
        <w:rPr>
          <w:rFonts w:ascii="Sylfaen" w:hAnsi="Sylfaen"/>
          <w:sz w:val="24"/>
          <w:szCs w:val="24"/>
        </w:rPr>
        <w:t>թյան ցուցանիշներ</w:t>
      </w:r>
      <w:r w:rsidR="00BB5163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BB5163" w:rsidRPr="00222EDA">
        <w:rPr>
          <w:rFonts w:ascii="Sylfaen" w:hAnsi="Sylfaen"/>
          <w:sz w:val="24"/>
          <w:szCs w:val="24"/>
        </w:rPr>
        <w:t xml:space="preserve">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գործառութային հնարավորությունների ընդլայն</w:t>
      </w:r>
      <w:r w:rsidR="00BB5163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համար</w:t>
      </w:r>
      <w:r w:rsidR="00BB5163" w:rsidRPr="00222EDA">
        <w:rPr>
          <w:rFonts w:ascii="Sylfaen" w:hAnsi="Sylfaen"/>
          <w:sz w:val="24"/>
          <w:szCs w:val="24"/>
        </w:rPr>
        <w:t>.</w:t>
      </w:r>
    </w:p>
    <w:p w14:paraId="05F06CF5" w14:textId="75F09AF0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3)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էկոհամակարգերի զարգացում՝ Միության թվային հարթակի շրջանակներում պիլոտային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արդյունաբերական նախագծերի իրագործման հաշվին՝ ներառյալ անդամ պետություններում պետական գնումների իրականացումը, ապրանքների շարժի «հետագծելիության» բարձրացումը, ֆիզիկական անձանց թվային նույնականացումը, միգրացիոն ընթացակարգերի պարզեցումն ու համատեղ ներդրումային նախագծերի հարթակը</w:t>
      </w:r>
      <w:r w:rsidR="00755E0B" w:rsidRPr="00222EDA">
        <w:rPr>
          <w:rFonts w:ascii="Sylfaen" w:hAnsi="Times New Roman" w:cs="Times New Roman"/>
          <w:sz w:val="24"/>
          <w:szCs w:val="24"/>
        </w:rPr>
        <w:t>․</w:t>
      </w:r>
    </w:p>
    <w:p w14:paraId="739096BE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ամբողջ ապարատածրագրային համալիրի անխափան աշխատանքի ապահովում՝ </w:t>
      </w:r>
      <w:r w:rsidR="00755E0B" w:rsidRPr="00222EDA">
        <w:rPr>
          <w:rFonts w:ascii="Sylfaen" w:hAnsi="Sylfaen"/>
          <w:sz w:val="24"/>
          <w:szCs w:val="24"/>
        </w:rPr>
        <w:t xml:space="preserve">հաշվի առնելով </w:t>
      </w:r>
      <w:r w:rsidRPr="00222EDA">
        <w:rPr>
          <w:rFonts w:ascii="Sylfaen" w:hAnsi="Sylfaen"/>
          <w:sz w:val="24"/>
          <w:szCs w:val="24"/>
        </w:rPr>
        <w:t>ենթակառուցվածքային բաղադրիչների ընդլայնումը։</w:t>
      </w:r>
    </w:p>
    <w:p w14:paraId="0CF3E984" w14:textId="15A06641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5.2.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աշխատանքներն իրականացվում են Հանձնաժողովի կողմից լիազորված մարմինների հետ փոխգործակցությամբ մշակվող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Հանձնաժողովի խորհրդի կողմից հաստատվող պլանների հիման վրա:</w:t>
      </w:r>
    </w:p>
    <w:p w14:paraId="0452356A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5.3.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Հանձնաժողովի խորհրդի կողմից հաստատվող՝ ինտեգրված համակարգի զարգացման պլանների հիման վրա կարող են մշակվել ենթահամակարգերն ինտեգրված համակարգի կազմում ներառելու (այդտեղից հանելու) վերաբերյալ լրացուցիչ պլաններ։ </w:t>
      </w:r>
    </w:p>
    <w:p w14:paraId="60D7C96B" w14:textId="47A00280" w:rsidR="0058299E" w:rsidRPr="00222EDA" w:rsidRDefault="0058299E" w:rsidP="00A92666">
      <w:pPr>
        <w:widowControl w:val="0"/>
        <w:tabs>
          <w:tab w:val="left" w:pos="1134"/>
        </w:tabs>
        <w:spacing w:after="160" w:line="341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5.4.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Բոլոր միջոցառումների պլանների իրականացման ժամանակ պետք է ապահովվի ինտեգրված համակարգի բոլոր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անխափան աշխատանքը։ </w:t>
      </w:r>
    </w:p>
    <w:p w14:paraId="51570AA0" w14:textId="77777777" w:rsidR="008A4E8C" w:rsidRPr="00A92666" w:rsidRDefault="008A4E8C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0"/>
          <w:szCs w:val="24"/>
        </w:rPr>
      </w:pPr>
    </w:p>
    <w:p w14:paraId="133F8687" w14:textId="1458A626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6. Համակարգի նկատմամբ հսկողության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դրա ընդունման կարգը </w:t>
      </w:r>
    </w:p>
    <w:p w14:paraId="071899D3" w14:textId="7456A705" w:rsidR="0058299E" w:rsidRPr="00222EDA" w:rsidRDefault="0058299E" w:rsidP="00A92666">
      <w:pPr>
        <w:pStyle w:val="Heading2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Համակարգի փորձարկումների տեսակները, կա</w:t>
      </w:r>
      <w:r w:rsidR="000248B8" w:rsidRPr="00222EDA">
        <w:rPr>
          <w:rFonts w:ascii="Sylfaen" w:hAnsi="Sylfaen"/>
          <w:sz w:val="24"/>
          <w:szCs w:val="24"/>
        </w:rPr>
        <w:t>զմ</w:t>
      </w:r>
      <w:r w:rsidRPr="00222EDA">
        <w:rPr>
          <w:rFonts w:ascii="Sylfaen" w:hAnsi="Sylfaen"/>
          <w:sz w:val="24"/>
          <w:szCs w:val="24"/>
        </w:rPr>
        <w:t xml:space="preserve">ը, ծավալը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մեթոդները</w:t>
      </w:r>
    </w:p>
    <w:p w14:paraId="55D1F0A5" w14:textId="1E1EFF8C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6.1.1.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բաղադրիչների փորձարկումների տեսակները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կազմը պետք է համապատասխանեն ԳՕՍՏ 34.603–ին: Փորձարկումների ծավալն ու մեթոդ</w:t>
      </w:r>
      <w:r w:rsidR="00A44359" w:rsidRPr="00222EDA">
        <w:rPr>
          <w:rFonts w:ascii="Sylfaen" w:hAnsi="Sylfaen"/>
          <w:sz w:val="24"/>
          <w:szCs w:val="24"/>
        </w:rPr>
        <w:t>ներ</w:t>
      </w:r>
      <w:r w:rsidRPr="00222EDA">
        <w:rPr>
          <w:rFonts w:ascii="Sylfaen" w:hAnsi="Sylfaen"/>
          <w:sz w:val="24"/>
          <w:szCs w:val="24"/>
        </w:rPr>
        <w:t xml:space="preserve">ը պետք է սահմանվեն փորձարկումների ծրագրով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մեթոդիկայով:</w:t>
      </w:r>
    </w:p>
    <w:p w14:paraId="7209BE3C" w14:textId="77777777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6.1.2.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Փորձարկումները պետք է անցկացվեն հաշվողական տեխնիկայի </w:t>
      </w:r>
      <w:r w:rsidR="00CB2383" w:rsidRPr="00222EDA">
        <w:rPr>
          <w:rFonts w:ascii="Sylfaen" w:hAnsi="Sylfaen"/>
          <w:sz w:val="24"/>
          <w:szCs w:val="24"/>
        </w:rPr>
        <w:t>միջոցով</w:t>
      </w:r>
      <w:r w:rsidRPr="00222EDA">
        <w:rPr>
          <w:rFonts w:ascii="Sylfaen" w:hAnsi="Sylfaen"/>
          <w:sz w:val="24"/>
          <w:szCs w:val="24"/>
        </w:rPr>
        <w:t xml:space="preserve">, որի վրա </w:t>
      </w:r>
      <w:r w:rsidR="00E064FB" w:rsidRPr="00222EDA">
        <w:rPr>
          <w:rFonts w:ascii="Sylfaen" w:hAnsi="Sylfaen"/>
          <w:sz w:val="24"/>
          <w:szCs w:val="24"/>
        </w:rPr>
        <w:t>տեղա</w:t>
      </w:r>
      <w:r w:rsidRPr="00222EDA">
        <w:rPr>
          <w:rFonts w:ascii="Sylfaen" w:hAnsi="Sylfaen"/>
          <w:sz w:val="24"/>
          <w:szCs w:val="24"/>
        </w:rPr>
        <w:t>դրված են ինտեգրված համակարգի</w:t>
      </w:r>
      <w:r w:rsidR="00E064FB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E064FB" w:rsidRPr="00222EDA">
        <w:rPr>
          <w:rFonts w:ascii="Sylfaen" w:hAnsi="Sylfaen"/>
          <w:sz w:val="24"/>
          <w:szCs w:val="24"/>
        </w:rPr>
        <w:t xml:space="preserve">փորձարկումների ենթակա </w:t>
      </w:r>
      <w:r w:rsidRPr="00222EDA">
        <w:rPr>
          <w:rFonts w:ascii="Sylfaen" w:hAnsi="Sylfaen"/>
          <w:sz w:val="24"/>
          <w:szCs w:val="24"/>
        </w:rPr>
        <w:t>բաղադրիչները:</w:t>
      </w:r>
    </w:p>
    <w:p w14:paraId="7AD3EAE5" w14:textId="4D87E640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6.1.3.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Տեխնիկական, ծրագրային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մեթոդական ապահովումը պետք է նախապատրաստված լինի աշխատանքի համար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կարգավորված լինի՝ նախագծային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շահագործման փաստաթղթերին համապատասխան:</w:t>
      </w:r>
    </w:p>
    <w:p w14:paraId="2EE750FF" w14:textId="77777777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6.1.4.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Փորձարկումները պետք է անցկացվեն շահագործման իրական պայմաններին առավելագույնս մոտ</w:t>
      </w:r>
      <w:r w:rsidR="00CB2383" w:rsidRPr="00222EDA">
        <w:rPr>
          <w:rFonts w:ascii="Sylfaen" w:hAnsi="Sylfaen"/>
          <w:sz w:val="24"/>
          <w:szCs w:val="24"/>
        </w:rPr>
        <w:t>եց</w:t>
      </w:r>
      <w:r w:rsidRPr="00222EDA">
        <w:rPr>
          <w:rFonts w:ascii="Sylfaen" w:hAnsi="Sylfaen"/>
          <w:sz w:val="24"/>
          <w:szCs w:val="24"/>
        </w:rPr>
        <w:t>ված պայմաններում:</w:t>
      </w:r>
    </w:p>
    <w:p w14:paraId="7B1B1F93" w14:textId="77777777" w:rsidR="0058299E" w:rsidRPr="00222EDA" w:rsidRDefault="0058299E" w:rsidP="00A92666">
      <w:pPr>
        <w:pStyle w:val="Heading2"/>
        <w:keepNext w:val="0"/>
        <w:keepLines w:val="0"/>
        <w:widowControl w:val="0"/>
        <w:tabs>
          <w:tab w:val="left" w:pos="1418"/>
        </w:tabs>
        <w:spacing w:before="0" w:after="160" w:line="360" w:lineRule="auto"/>
        <w:ind w:firstLine="567"/>
        <w:jc w:val="both"/>
        <w:rPr>
          <w:rFonts w:ascii="Sylfaen" w:eastAsia="Times New Roman" w:hAnsi="Sylfaen" w:cs="Times New Roman"/>
          <w:i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Աշխատանքների ընդունմանը ներկայացվող ընդհանուր պահանջները</w:t>
      </w:r>
    </w:p>
    <w:p w14:paraId="5A973B8B" w14:textId="77777777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</w:t>
      </w:r>
      <w:r w:rsidR="00CB2383" w:rsidRPr="00222EDA">
        <w:rPr>
          <w:rFonts w:ascii="Sylfaen" w:hAnsi="Sylfaen"/>
          <w:sz w:val="24"/>
          <w:szCs w:val="24"/>
        </w:rPr>
        <w:t>2.1.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Աշխատանքների հանձնում-ընդունում</w:t>
      </w:r>
      <w:r w:rsidR="00CB3840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իրականացվում է փուլերով՝ սույն տեխնիկական առաջադրանքի 5-րդ բաժնին համապատասխան:</w:t>
      </w:r>
    </w:p>
    <w:p w14:paraId="76D4281F" w14:textId="77777777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6.2.2.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Փորձարկումները պետք է անցկացվեն սույն տեխնիկական առաջադրանքի պահանջներին ինտեգրված համակարգի համապատասխանության ստուգման նպատակով:</w:t>
      </w:r>
    </w:p>
    <w:p w14:paraId="44142B4B" w14:textId="1767910B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6.2.3.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տրված գործառույթների իրականաց</w:t>
      </w:r>
      <w:r w:rsidR="002D5098" w:rsidRPr="00222EDA">
        <w:rPr>
          <w:rFonts w:ascii="Sylfaen" w:hAnsi="Sylfaen"/>
          <w:sz w:val="24"/>
          <w:szCs w:val="24"/>
        </w:rPr>
        <w:t>ումն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D5098" w:rsidRPr="00222EDA">
        <w:rPr>
          <w:rFonts w:ascii="Sylfaen" w:hAnsi="Sylfaen"/>
          <w:sz w:val="24"/>
          <w:szCs w:val="24"/>
        </w:rPr>
        <w:t>ստուգելու</w:t>
      </w:r>
      <w:r w:rsidRPr="00222EDA">
        <w:rPr>
          <w:rFonts w:ascii="Sylfaen" w:hAnsi="Sylfaen"/>
          <w:sz w:val="24"/>
          <w:szCs w:val="24"/>
        </w:rPr>
        <w:t xml:space="preserve"> համար սահմանվում են փորձարկումների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տեսակները՝</w:t>
      </w:r>
    </w:p>
    <w:p w14:paraId="54CDA3CD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</w:t>
      </w:r>
      <w:r w:rsidR="002D5098" w:rsidRPr="00222EDA">
        <w:rPr>
          <w:rFonts w:ascii="Sylfaen" w:hAnsi="Sylfaen"/>
          <w:sz w:val="24"/>
          <w:szCs w:val="24"/>
        </w:rPr>
        <w:t>ենթա</w:t>
      </w:r>
      <w:r w:rsidRPr="00222EDA">
        <w:rPr>
          <w:rFonts w:ascii="Sylfaen" w:hAnsi="Sylfaen"/>
          <w:sz w:val="24"/>
          <w:szCs w:val="24"/>
        </w:rPr>
        <w:t xml:space="preserve">համակարգերի նախնական </w:t>
      </w:r>
      <w:r w:rsidR="002D5098" w:rsidRPr="00222EDA">
        <w:rPr>
          <w:rFonts w:ascii="Sylfaen" w:hAnsi="Sylfaen"/>
          <w:sz w:val="24"/>
          <w:szCs w:val="24"/>
        </w:rPr>
        <w:t>ինքնավար</w:t>
      </w:r>
      <w:r w:rsidRPr="00222EDA">
        <w:rPr>
          <w:rFonts w:ascii="Sylfaen" w:hAnsi="Sylfaen"/>
          <w:sz w:val="24"/>
          <w:szCs w:val="24"/>
        </w:rPr>
        <w:t xml:space="preserve"> փորձարկումներ.</w:t>
      </w:r>
    </w:p>
    <w:p w14:paraId="7011DB38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միջպետական փորձարկումներ:</w:t>
      </w:r>
    </w:p>
    <w:p w14:paraId="7813D4D3" w14:textId="77777777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6.2.4.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նախնական </w:t>
      </w:r>
      <w:r w:rsidR="002D5098" w:rsidRPr="00222EDA">
        <w:rPr>
          <w:rFonts w:ascii="Sylfaen" w:hAnsi="Sylfaen"/>
          <w:sz w:val="24"/>
          <w:szCs w:val="24"/>
        </w:rPr>
        <w:t>ինքնավար</w:t>
      </w:r>
      <w:r w:rsidRPr="00222EDA">
        <w:rPr>
          <w:rFonts w:ascii="Sylfaen" w:hAnsi="Sylfaen"/>
          <w:sz w:val="24"/>
          <w:szCs w:val="24"/>
        </w:rPr>
        <w:t xml:space="preserve"> փորձարկումները </w:t>
      </w:r>
      <w:r w:rsidR="002D5098" w:rsidRPr="00222EDA">
        <w:rPr>
          <w:rFonts w:ascii="Sylfaen" w:hAnsi="Sylfaen"/>
          <w:sz w:val="24"/>
          <w:szCs w:val="24"/>
        </w:rPr>
        <w:t xml:space="preserve">համարվում են </w:t>
      </w:r>
      <w:r w:rsidRPr="00222EDA">
        <w:rPr>
          <w:rFonts w:ascii="Sylfaen" w:hAnsi="Sylfaen"/>
          <w:sz w:val="24"/>
          <w:szCs w:val="24"/>
        </w:rPr>
        <w:t>ինտեգրված համակարգի ենթահամակարգերի տրված գործառույթների իրականաց</w:t>
      </w:r>
      <w:r w:rsidR="002D5098" w:rsidRPr="00222EDA">
        <w:rPr>
          <w:rFonts w:ascii="Sylfaen" w:hAnsi="Sylfaen"/>
          <w:sz w:val="24"/>
          <w:szCs w:val="24"/>
        </w:rPr>
        <w:t>ումն</w:t>
      </w:r>
      <w:r w:rsidRPr="00222EDA">
        <w:rPr>
          <w:rFonts w:ascii="Sylfaen" w:hAnsi="Sylfaen"/>
          <w:sz w:val="24"/>
          <w:szCs w:val="24"/>
        </w:rPr>
        <w:t xml:space="preserve"> ստուգ</w:t>
      </w:r>
      <w:r w:rsidR="002D5098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գործընթաց:</w:t>
      </w:r>
    </w:p>
    <w:p w14:paraId="2BD888A2" w14:textId="1A167186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6.2.5.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նախնական </w:t>
      </w:r>
      <w:r w:rsidR="002D5098" w:rsidRPr="00222EDA">
        <w:rPr>
          <w:rFonts w:ascii="Sylfaen" w:hAnsi="Sylfaen"/>
          <w:sz w:val="24"/>
          <w:szCs w:val="24"/>
        </w:rPr>
        <w:t>ինքնավար</w:t>
      </w:r>
      <w:r w:rsidRPr="00222EDA">
        <w:rPr>
          <w:rFonts w:ascii="Sylfaen" w:hAnsi="Sylfaen"/>
          <w:sz w:val="24"/>
          <w:szCs w:val="24"/>
        </w:rPr>
        <w:t xml:space="preserve"> փորձարկումների անցկաց</w:t>
      </w:r>
      <w:r w:rsidR="0022630F" w:rsidRPr="00222EDA">
        <w:rPr>
          <w:rFonts w:ascii="Sylfaen" w:hAnsi="Sylfaen"/>
          <w:sz w:val="24"/>
          <w:szCs w:val="24"/>
        </w:rPr>
        <w:t>ումը</w:t>
      </w:r>
      <w:r w:rsidRPr="00222EDA">
        <w:rPr>
          <w:rFonts w:ascii="Sylfaen" w:hAnsi="Sylfaen"/>
          <w:sz w:val="24"/>
          <w:szCs w:val="24"/>
        </w:rPr>
        <w:t xml:space="preserve"> պլանավոր</w:t>
      </w:r>
      <w:r w:rsidR="0022630F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համար մշակվում է </w:t>
      </w:r>
      <w:r w:rsidRPr="00222EDA">
        <w:rPr>
          <w:rFonts w:ascii="Sylfaen" w:hAnsi="Sylfaen"/>
          <w:sz w:val="24"/>
          <w:szCs w:val="24"/>
        </w:rPr>
        <w:lastRenderedPageBreak/>
        <w:t xml:space="preserve">ծրագիր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մեթոդիկա, որոնց համապատասխան</w:t>
      </w:r>
      <w:r w:rsidR="0022630F" w:rsidRPr="00222EDA">
        <w:rPr>
          <w:rFonts w:ascii="Sylfaen" w:hAnsi="Sylfaen"/>
          <w:sz w:val="24"/>
          <w:szCs w:val="24"/>
        </w:rPr>
        <w:t>՝ ստուգիչ օրինակի հիման վրա</w:t>
      </w:r>
      <w:r w:rsidRPr="00222EDA">
        <w:rPr>
          <w:rFonts w:ascii="Sylfaen" w:hAnsi="Sylfaen"/>
          <w:sz w:val="24"/>
          <w:szCs w:val="24"/>
        </w:rPr>
        <w:t xml:space="preserve"> անցկացվում է ինտեգրված համակարգի ենթահամակարգերի տրված գործառույթների իրականացման </w:t>
      </w:r>
      <w:r w:rsidR="0022630F" w:rsidRPr="00222EDA">
        <w:rPr>
          <w:rFonts w:ascii="Sylfaen" w:hAnsi="Sylfaen"/>
          <w:sz w:val="24"/>
          <w:szCs w:val="24"/>
        </w:rPr>
        <w:t>ստուգում</w:t>
      </w:r>
      <w:r w:rsidRPr="00222EDA">
        <w:rPr>
          <w:rFonts w:ascii="Sylfaen" w:hAnsi="Sylfaen"/>
          <w:sz w:val="24"/>
          <w:szCs w:val="24"/>
        </w:rPr>
        <w:t>:</w:t>
      </w:r>
    </w:p>
    <w:p w14:paraId="2CFE6A92" w14:textId="6D1B3A58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6.2.6.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նախնական </w:t>
      </w:r>
      <w:r w:rsidR="00A05D91" w:rsidRPr="00222EDA">
        <w:rPr>
          <w:rFonts w:ascii="Sylfaen" w:hAnsi="Sylfaen"/>
          <w:sz w:val="24"/>
          <w:szCs w:val="24"/>
        </w:rPr>
        <w:t>ինքնավար</w:t>
      </w:r>
      <w:r w:rsidRPr="00222EDA">
        <w:rPr>
          <w:rFonts w:ascii="Sylfaen" w:hAnsi="Sylfaen"/>
          <w:sz w:val="24"/>
          <w:szCs w:val="24"/>
        </w:rPr>
        <w:t xml:space="preserve"> փորձարկումների անցկացման արդյունք</w:t>
      </w:r>
      <w:r w:rsidR="002B2DBC" w:rsidRPr="00222EDA">
        <w:rPr>
          <w:rFonts w:ascii="Sylfaen" w:hAnsi="Sylfaen"/>
          <w:sz w:val="24"/>
          <w:szCs w:val="24"/>
        </w:rPr>
        <w:t>ներով</w:t>
      </w:r>
      <w:r w:rsidRPr="00222EDA">
        <w:rPr>
          <w:rFonts w:ascii="Sylfaen" w:hAnsi="Sylfaen"/>
          <w:sz w:val="24"/>
          <w:szCs w:val="24"/>
        </w:rPr>
        <w:t xml:space="preserve">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ա</w:t>
      </w:r>
      <w:r w:rsidR="002B2DBC" w:rsidRPr="00222EDA">
        <w:rPr>
          <w:rFonts w:ascii="Sylfaen" w:hAnsi="Sylfaen"/>
          <w:sz w:val="24"/>
          <w:szCs w:val="24"/>
        </w:rPr>
        <w:t>կերպ</w:t>
      </w:r>
      <w:r w:rsidRPr="00222EDA">
        <w:rPr>
          <w:rFonts w:ascii="Sylfaen" w:hAnsi="Sylfaen"/>
          <w:sz w:val="24"/>
          <w:szCs w:val="24"/>
        </w:rPr>
        <w:t>վում է համապատասխան արձանագրություն, որի մեջ ամրագրվում է ինտեգրված համակարգի ենթահամակարգ</w:t>
      </w:r>
      <w:r w:rsidR="00C42326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 xml:space="preserve">ի՝ սույն տեխնիկական առաջադրանքի պահանջներին համապատասխանելու մասին որոշումը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ընդունվում </w:t>
      </w:r>
      <w:r w:rsidR="002B2DBC" w:rsidRPr="00222EDA">
        <w:rPr>
          <w:rFonts w:ascii="Sylfaen" w:hAnsi="Sylfaen"/>
          <w:sz w:val="24"/>
          <w:szCs w:val="24"/>
        </w:rPr>
        <w:t xml:space="preserve">է </w:t>
      </w:r>
      <w:r w:rsidRPr="00222EDA">
        <w:rPr>
          <w:rFonts w:ascii="Sylfaen" w:hAnsi="Sylfaen"/>
          <w:sz w:val="24"/>
          <w:szCs w:val="24"/>
        </w:rPr>
        <w:t>ինտեգրված համակարգի ենթահամակարգ</w:t>
      </w:r>
      <w:r w:rsidR="00C42326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>ի՝ միջպետական թեստավորման</w:t>
      </w:r>
      <w:r w:rsidR="00C42326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C42326" w:rsidRPr="00222EDA">
        <w:rPr>
          <w:rFonts w:ascii="Sylfaen" w:hAnsi="Sylfaen"/>
          <w:sz w:val="24"/>
          <w:szCs w:val="24"/>
        </w:rPr>
        <w:t>ու</w:t>
      </w:r>
      <w:r w:rsidRPr="00222EDA">
        <w:rPr>
          <w:rFonts w:ascii="Sylfaen" w:hAnsi="Sylfaen"/>
          <w:sz w:val="24"/>
          <w:szCs w:val="24"/>
        </w:rPr>
        <w:t xml:space="preserve"> միջպետական փորձարկումներին պատրաստ լինելու մասին</w:t>
      </w:r>
      <w:r w:rsidR="002B2DBC" w:rsidRPr="00222EDA">
        <w:rPr>
          <w:rFonts w:ascii="Sylfaen" w:hAnsi="Sylfaen"/>
          <w:sz w:val="24"/>
          <w:szCs w:val="24"/>
        </w:rPr>
        <w:t xml:space="preserve"> որոշում</w:t>
      </w:r>
      <w:r w:rsidRPr="00222EDA">
        <w:rPr>
          <w:rFonts w:ascii="Sylfaen" w:hAnsi="Sylfaen"/>
          <w:sz w:val="24"/>
          <w:szCs w:val="24"/>
        </w:rPr>
        <w:t>: Նշված պահանջներից շեղումների հայտնաբերման դեպքում ձ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ավորվում է անհրաժեշտ </w:t>
      </w:r>
      <w:r w:rsidR="00986E47" w:rsidRPr="00222EDA">
        <w:rPr>
          <w:rFonts w:ascii="Sylfaen" w:hAnsi="Sylfaen"/>
          <w:sz w:val="24"/>
          <w:szCs w:val="24"/>
        </w:rPr>
        <w:t>լրամշակում</w:t>
      </w:r>
      <w:r w:rsidRPr="00222EDA">
        <w:rPr>
          <w:rFonts w:ascii="Sylfaen" w:hAnsi="Sylfaen"/>
          <w:sz w:val="24"/>
          <w:szCs w:val="24"/>
        </w:rPr>
        <w:t xml:space="preserve">ների ցանկ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այդ շեղումները վերացնելու առաջարկվող ժամկետներ:</w:t>
      </w:r>
    </w:p>
    <w:p w14:paraId="374B33F6" w14:textId="77777777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6.2.7.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միջպետական փորձարկումները </w:t>
      </w:r>
      <w:r w:rsidR="00F80EF6" w:rsidRPr="00222EDA">
        <w:rPr>
          <w:rFonts w:ascii="Sylfaen" w:hAnsi="Sylfaen"/>
          <w:sz w:val="24"/>
          <w:szCs w:val="24"/>
        </w:rPr>
        <w:t>համարվ</w:t>
      </w:r>
      <w:r w:rsidRPr="00222EDA">
        <w:rPr>
          <w:rFonts w:ascii="Sylfaen" w:hAnsi="Sylfaen"/>
          <w:sz w:val="24"/>
          <w:szCs w:val="24"/>
        </w:rPr>
        <w:t>ում են ընդհանուր առմամբ ինտեգրված համակարգի տրված գործառույթների իրականաց</w:t>
      </w:r>
      <w:r w:rsidR="00A07C56" w:rsidRPr="00222EDA">
        <w:rPr>
          <w:rFonts w:ascii="Sylfaen" w:hAnsi="Sylfaen"/>
          <w:sz w:val="24"/>
          <w:szCs w:val="24"/>
        </w:rPr>
        <w:t>ումն</w:t>
      </w:r>
      <w:r w:rsidRPr="00222EDA">
        <w:rPr>
          <w:rFonts w:ascii="Sylfaen" w:hAnsi="Sylfaen"/>
          <w:sz w:val="24"/>
          <w:szCs w:val="24"/>
        </w:rPr>
        <w:t xml:space="preserve"> ստուգ</w:t>
      </w:r>
      <w:r w:rsidR="00A07C56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գործընթաց:</w:t>
      </w:r>
    </w:p>
    <w:p w14:paraId="5B1544CC" w14:textId="6BB7EF5C" w:rsidR="0058299E" w:rsidRPr="00222EDA" w:rsidRDefault="0058299E" w:rsidP="00A92666">
      <w:pPr>
        <w:widowControl w:val="0"/>
        <w:tabs>
          <w:tab w:val="left" w:pos="1418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6.2.8.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միջպետական փորձարկումներն անցկացնում է միջպետական փորձարկումներ անցկացնող հանձնաժողովը՝ Հանձնաժողովի կոլեգիայի 2018 թվականի օգոստոսի 18–ի թիվ 96 որոշմամբ հաստատված՝ Արտաքին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փոխադարձ առ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տրի ինտեգրված տեղեկատվական համակարգի միջպետական փորձարկումների մասին հիմնադրույթին համապատասխան։</w:t>
      </w:r>
    </w:p>
    <w:p w14:paraId="59FD3D8B" w14:textId="77777777" w:rsidR="008A4E8C" w:rsidRPr="00222EDA" w:rsidRDefault="008A4E8C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</w:p>
    <w:p w14:paraId="632EEBDD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7. </w:t>
      </w:r>
      <w:r w:rsidR="0017704A" w:rsidRPr="00222EDA">
        <w:rPr>
          <w:rFonts w:ascii="Sylfaen" w:hAnsi="Sylfaen"/>
          <w:sz w:val="24"/>
          <w:szCs w:val="24"/>
        </w:rPr>
        <w:t>Համակարգ</w:t>
      </w:r>
      <w:r w:rsidR="004B5403" w:rsidRPr="00222EDA">
        <w:rPr>
          <w:rFonts w:ascii="Sylfaen" w:hAnsi="Sylfaen"/>
          <w:sz w:val="24"/>
          <w:szCs w:val="24"/>
        </w:rPr>
        <w:t>ը</w:t>
      </w:r>
      <w:r w:rsidR="0017704A" w:rsidRPr="00222EDA">
        <w:rPr>
          <w:rFonts w:ascii="Sylfaen" w:hAnsi="Sylfaen"/>
          <w:sz w:val="24"/>
          <w:szCs w:val="24"/>
        </w:rPr>
        <w:t xml:space="preserve"> գործողության մեջ դնելու համար ա</w:t>
      </w:r>
      <w:r w:rsidRPr="00222EDA">
        <w:rPr>
          <w:rFonts w:ascii="Sylfaen" w:hAnsi="Sylfaen"/>
          <w:sz w:val="24"/>
          <w:szCs w:val="24"/>
        </w:rPr>
        <w:t>վտոմատացման օբյեկտ</w:t>
      </w:r>
      <w:r w:rsidR="0017704A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 xml:space="preserve"> նախապատրաստ</w:t>
      </w:r>
      <w:r w:rsidR="0017704A" w:rsidRPr="00222EDA">
        <w:rPr>
          <w:rFonts w:ascii="Sylfaen" w:hAnsi="Sylfaen"/>
          <w:sz w:val="24"/>
          <w:szCs w:val="24"/>
        </w:rPr>
        <w:t xml:space="preserve">ման </w:t>
      </w:r>
      <w:r w:rsidRPr="00222EDA">
        <w:rPr>
          <w:rFonts w:ascii="Sylfaen" w:hAnsi="Sylfaen"/>
          <w:sz w:val="24"/>
          <w:szCs w:val="24"/>
        </w:rPr>
        <w:t>աշխատանքների կազմին ու բովանդակությանը ներկայացվող պահանջները</w:t>
      </w:r>
    </w:p>
    <w:p w14:paraId="1A1B6C7B" w14:textId="47DE8AB5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7.1.</w:t>
      </w:r>
      <w:r w:rsidR="00A92666" w:rsidRPr="00A31A01">
        <w:rPr>
          <w:rFonts w:ascii="Sylfaen" w:hAnsi="Sylfaen"/>
          <w:sz w:val="24"/>
          <w:szCs w:val="24"/>
        </w:rPr>
        <w:tab/>
      </w:r>
      <w:r w:rsidR="002F453A" w:rsidRPr="00222EDA">
        <w:rPr>
          <w:rFonts w:ascii="Sylfaen" w:hAnsi="Sylfaen"/>
          <w:sz w:val="24"/>
          <w:szCs w:val="24"/>
        </w:rPr>
        <w:t>Ի</w:t>
      </w:r>
      <w:r w:rsidRPr="00222EDA">
        <w:rPr>
          <w:rFonts w:ascii="Sylfaen" w:hAnsi="Sylfaen"/>
          <w:sz w:val="24"/>
          <w:szCs w:val="24"/>
        </w:rPr>
        <w:t>նտեգրված համակարգի մշակված (արդիականացված) ենթահամակարգեր</w:t>
      </w:r>
      <w:r w:rsidR="002F453A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ու բաղադրիչներ</w:t>
      </w:r>
      <w:r w:rsidR="002F453A" w:rsidRPr="00222EDA">
        <w:rPr>
          <w:rFonts w:ascii="Sylfaen" w:hAnsi="Sylfaen"/>
          <w:sz w:val="24"/>
          <w:szCs w:val="24"/>
        </w:rPr>
        <w:t>ը</w:t>
      </w:r>
      <w:r w:rsidRPr="00222EDA">
        <w:rPr>
          <w:rFonts w:ascii="Sylfaen" w:hAnsi="Sylfaen"/>
          <w:sz w:val="24"/>
          <w:szCs w:val="24"/>
        </w:rPr>
        <w:t xml:space="preserve"> գործ</w:t>
      </w:r>
      <w:r w:rsidR="002F453A" w:rsidRPr="00222EDA">
        <w:rPr>
          <w:rFonts w:ascii="Sylfaen" w:hAnsi="Sylfaen"/>
          <w:sz w:val="24"/>
          <w:szCs w:val="24"/>
        </w:rPr>
        <w:t>ողության մեջ դնելու համար</w:t>
      </w:r>
      <w:r w:rsidR="00CB0B90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F453A" w:rsidRPr="00222EDA">
        <w:rPr>
          <w:rFonts w:ascii="Sylfaen" w:hAnsi="Sylfaen"/>
          <w:sz w:val="24"/>
          <w:szCs w:val="24"/>
        </w:rPr>
        <w:lastRenderedPageBreak/>
        <w:t>ավտոմատացման օբյեկտ</w:t>
      </w:r>
      <w:r w:rsidR="00BD376C" w:rsidRPr="00222EDA">
        <w:rPr>
          <w:rFonts w:ascii="Sylfaen" w:hAnsi="Sylfaen"/>
          <w:sz w:val="24"/>
          <w:szCs w:val="24"/>
        </w:rPr>
        <w:t>ներ</w:t>
      </w:r>
      <w:r w:rsidR="002F453A" w:rsidRPr="00222EDA">
        <w:rPr>
          <w:rFonts w:ascii="Sylfaen" w:hAnsi="Sylfaen"/>
          <w:sz w:val="24"/>
          <w:szCs w:val="24"/>
        </w:rPr>
        <w:t xml:space="preserve">ի </w:t>
      </w:r>
      <w:r w:rsidRPr="00222EDA">
        <w:rPr>
          <w:rFonts w:ascii="Sylfaen" w:hAnsi="Sylfaen"/>
          <w:sz w:val="24"/>
          <w:szCs w:val="24"/>
        </w:rPr>
        <w:t>նախապատրաստ</w:t>
      </w:r>
      <w:r w:rsidR="002F453A" w:rsidRPr="00222EDA">
        <w:rPr>
          <w:rFonts w:ascii="Sylfaen" w:hAnsi="Sylfaen"/>
          <w:sz w:val="24"/>
          <w:szCs w:val="24"/>
        </w:rPr>
        <w:t>ման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2F453A" w:rsidRPr="00222EDA">
        <w:rPr>
          <w:rFonts w:ascii="Sylfaen" w:hAnsi="Sylfaen"/>
          <w:sz w:val="24"/>
          <w:szCs w:val="24"/>
        </w:rPr>
        <w:t>նպատակով</w:t>
      </w:r>
      <w:r w:rsidR="00CB0B90" w:rsidRPr="00222EDA">
        <w:rPr>
          <w:rFonts w:ascii="Sylfaen" w:hAnsi="Sylfaen"/>
          <w:sz w:val="24"/>
          <w:szCs w:val="24"/>
        </w:rPr>
        <w:t>,</w:t>
      </w:r>
      <w:r w:rsidRPr="00222EDA">
        <w:rPr>
          <w:rFonts w:ascii="Sylfaen" w:hAnsi="Sylfaen"/>
          <w:sz w:val="24"/>
          <w:szCs w:val="24"/>
        </w:rPr>
        <w:t xml:space="preserve"> պետք է անցկացվեն տեխնիկական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կազմակերպչական համալիր միջոցառումներ, որոնք ներառում 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աշխատանքների կատարումը՝</w:t>
      </w:r>
    </w:p>
    <w:p w14:paraId="291D7371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տեխնիկական ապահովման արդիականացում՝ ինտեգրված համակարգի նոր ստեղծվող (արդիականացվ</w:t>
      </w:r>
      <w:r w:rsidR="00031833" w:rsidRPr="00222EDA">
        <w:rPr>
          <w:rFonts w:ascii="Sylfaen" w:hAnsi="Sylfaen"/>
          <w:sz w:val="24"/>
          <w:szCs w:val="24"/>
        </w:rPr>
        <w:t>ած</w:t>
      </w:r>
      <w:r w:rsidRPr="00222EDA">
        <w:rPr>
          <w:rFonts w:ascii="Sylfaen" w:hAnsi="Sylfaen"/>
          <w:sz w:val="24"/>
          <w:szCs w:val="24"/>
        </w:rPr>
        <w:t xml:space="preserve">) ենթահամակարգերի </w:t>
      </w:r>
      <w:r w:rsidR="00031833" w:rsidRPr="00222EDA">
        <w:rPr>
          <w:rFonts w:ascii="Sylfaen" w:hAnsi="Sylfaen"/>
          <w:sz w:val="24"/>
          <w:szCs w:val="24"/>
        </w:rPr>
        <w:t>տեղակայման</w:t>
      </w:r>
      <w:r w:rsidRPr="00222EDA">
        <w:rPr>
          <w:rFonts w:ascii="Sylfaen" w:hAnsi="Sylfaen"/>
          <w:sz w:val="24"/>
          <w:szCs w:val="24"/>
        </w:rPr>
        <w:t xml:space="preserve"> համար.</w:t>
      </w:r>
    </w:p>
    <w:p w14:paraId="69E277D6" w14:textId="1691CF86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լիազոր</w:t>
      </w:r>
      <w:r w:rsidR="00BD376C" w:rsidRPr="00222EDA">
        <w:rPr>
          <w:rFonts w:ascii="Sylfaen" w:hAnsi="Sylfaen"/>
          <w:sz w:val="24"/>
          <w:szCs w:val="24"/>
        </w:rPr>
        <w:t>ված</w:t>
      </w:r>
      <w:r w:rsidRPr="00222EDA">
        <w:rPr>
          <w:rFonts w:ascii="Sylfaen" w:hAnsi="Sylfaen"/>
          <w:sz w:val="24"/>
          <w:szCs w:val="24"/>
        </w:rPr>
        <w:t xml:space="preserve"> մարմինների տեղեկատվական համակարգերի </w:t>
      </w:r>
      <w:r w:rsidR="00370B2B" w:rsidRPr="00222EDA">
        <w:rPr>
          <w:rFonts w:ascii="Sylfaen" w:hAnsi="Sylfaen"/>
          <w:sz w:val="24"/>
          <w:szCs w:val="24"/>
        </w:rPr>
        <w:t>լրամշակ</w:t>
      </w:r>
      <w:r w:rsidRPr="00222EDA">
        <w:rPr>
          <w:rFonts w:ascii="Sylfaen" w:hAnsi="Sylfaen"/>
          <w:sz w:val="24"/>
          <w:szCs w:val="24"/>
        </w:rPr>
        <w:t>ում</w:t>
      </w:r>
      <w:r w:rsidR="00370B2B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անդամ պետությունների միջգերատեսչական տեղեկատվական փոխգործակցության համակարգերին </w:t>
      </w:r>
      <w:r w:rsidR="00370B2B" w:rsidRPr="00222EDA">
        <w:rPr>
          <w:rFonts w:ascii="Sylfaen" w:hAnsi="Sylfaen"/>
          <w:sz w:val="24"/>
          <w:szCs w:val="24"/>
        </w:rPr>
        <w:t xml:space="preserve">դրանց </w:t>
      </w:r>
      <w:r w:rsidRPr="00222EDA">
        <w:rPr>
          <w:rFonts w:ascii="Sylfaen" w:hAnsi="Sylfaen"/>
          <w:sz w:val="24"/>
          <w:szCs w:val="24"/>
        </w:rPr>
        <w:t>միաց</w:t>
      </w:r>
      <w:r w:rsidR="00370B2B" w:rsidRPr="00222EDA">
        <w:rPr>
          <w:rFonts w:ascii="Sylfaen" w:hAnsi="Sylfaen"/>
          <w:sz w:val="24"/>
          <w:szCs w:val="24"/>
        </w:rPr>
        <w:t>ումն</w:t>
      </w:r>
      <w:r w:rsidRPr="00222EDA">
        <w:rPr>
          <w:rFonts w:ascii="Sylfaen" w:hAnsi="Sylfaen"/>
          <w:sz w:val="24"/>
          <w:szCs w:val="24"/>
        </w:rPr>
        <w:t xml:space="preserve"> ապահով</w:t>
      </w:r>
      <w:r w:rsidR="00370B2B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իրագործման համար (անհրաժեշտության</w:t>
      </w:r>
      <w:r w:rsidR="006375F5" w:rsidRPr="00222EDA">
        <w:rPr>
          <w:rFonts w:ascii="Sylfaen" w:hAnsi="Sylfaen"/>
          <w:sz w:val="24"/>
          <w:szCs w:val="24"/>
        </w:rPr>
        <w:t xml:space="preserve"> դեպքում</w:t>
      </w:r>
      <w:r w:rsidRPr="00222EDA">
        <w:rPr>
          <w:rFonts w:ascii="Sylfaen" w:hAnsi="Sylfaen"/>
          <w:sz w:val="24"/>
          <w:szCs w:val="24"/>
        </w:rPr>
        <w:t>).</w:t>
      </w:r>
    </w:p>
    <w:p w14:paraId="301C3904" w14:textId="24DA099C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զարգացման ընթացքում ստեղծված կամ արդիականացված՝ ինտեգրված համակարգի գործառութային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ապահովող ենթահամակարգերի </w:t>
      </w:r>
      <w:r w:rsidR="00031833" w:rsidRPr="00222EDA">
        <w:rPr>
          <w:rFonts w:ascii="Sylfaen" w:hAnsi="Sylfaen"/>
          <w:sz w:val="24"/>
          <w:szCs w:val="24"/>
        </w:rPr>
        <w:t>տեղակայում</w:t>
      </w:r>
      <w:r w:rsidRPr="00222EDA">
        <w:rPr>
          <w:rFonts w:ascii="Sylfaen" w:hAnsi="Sylfaen"/>
          <w:sz w:val="24"/>
          <w:szCs w:val="24"/>
        </w:rPr>
        <w:t>.</w:t>
      </w:r>
    </w:p>
    <w:p w14:paraId="45C413FD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սկզբնական </w:t>
      </w:r>
      <w:r w:rsidR="003071DB" w:rsidRPr="00222EDA">
        <w:rPr>
          <w:rFonts w:ascii="Sylfaen" w:hAnsi="Sylfaen"/>
          <w:sz w:val="24"/>
          <w:szCs w:val="24"/>
        </w:rPr>
        <w:t>վեր</w:t>
      </w:r>
      <w:r w:rsidRPr="00222EDA">
        <w:rPr>
          <w:rFonts w:ascii="Sylfaen" w:hAnsi="Sylfaen"/>
          <w:sz w:val="24"/>
          <w:szCs w:val="24"/>
        </w:rPr>
        <w:t>բեռնման համար տվյալների պատրաստում</w:t>
      </w:r>
      <w:r w:rsidR="00F246A5" w:rsidRPr="00222EDA">
        <w:rPr>
          <w:rFonts w:ascii="Sylfaen" w:hAnsi="Times New Roman" w:cs="Times New Roman"/>
          <w:sz w:val="24"/>
          <w:szCs w:val="24"/>
        </w:rPr>
        <w:t>․</w:t>
      </w:r>
    </w:p>
    <w:p w14:paraId="0E3F99F8" w14:textId="7146951D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այն աղբյուրներից տվյալների </w:t>
      </w:r>
      <w:r w:rsidR="00F246A5" w:rsidRPr="00222EDA">
        <w:rPr>
          <w:rFonts w:ascii="Sylfaen" w:hAnsi="Sylfaen"/>
          <w:sz w:val="24"/>
          <w:szCs w:val="24"/>
        </w:rPr>
        <w:t>միգրացիա</w:t>
      </w:r>
      <w:r w:rsidRPr="00222EDA">
        <w:rPr>
          <w:rFonts w:ascii="Sylfaen" w:hAnsi="Sylfaen"/>
          <w:sz w:val="24"/>
          <w:szCs w:val="24"/>
        </w:rPr>
        <w:t>, որոնք կրկին միա</w:t>
      </w:r>
      <w:r w:rsidR="00E97908" w:rsidRPr="00222EDA">
        <w:rPr>
          <w:rFonts w:ascii="Sylfaen" w:hAnsi="Sylfaen"/>
          <w:sz w:val="24"/>
          <w:szCs w:val="24"/>
        </w:rPr>
        <w:t>ցվ</w:t>
      </w:r>
      <w:r w:rsidRPr="00222EDA">
        <w:rPr>
          <w:rFonts w:ascii="Sylfaen" w:hAnsi="Sylfaen"/>
          <w:sz w:val="24"/>
          <w:szCs w:val="24"/>
        </w:rPr>
        <w:t xml:space="preserve">ում են տեղեկատվավերլուծական ենթահամակարգին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վիճակագրության ենթահամակարգին.</w:t>
      </w:r>
    </w:p>
    <w:p w14:paraId="39027664" w14:textId="3651CEB1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իրավաբանական նշանակություն ունեցող էլեկտրոնային փաստաթղթաշրջանառության ապահովման համար օգտագործվող՝ ԷԹՍ-ի ստուգման բանալիների սերտիֆիկատների թողարկում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տարածում.</w:t>
      </w:r>
    </w:p>
    <w:p w14:paraId="2E84B61E" w14:textId="0AA69AA5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օգտատերերի նույնականացման տվյալների գրանցում՝ նույնականացման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իսկորոշման ենթահամակարգում.</w:t>
      </w:r>
    </w:p>
    <w:p w14:paraId="344B63EE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գործ</w:t>
      </w:r>
      <w:r w:rsidR="00633193" w:rsidRPr="00222EDA">
        <w:rPr>
          <w:rFonts w:ascii="Sylfaen" w:hAnsi="Sylfaen"/>
          <w:sz w:val="24"/>
          <w:szCs w:val="24"/>
        </w:rPr>
        <w:t>ունե</w:t>
      </w:r>
      <w:r w:rsidRPr="00222EDA">
        <w:rPr>
          <w:rFonts w:ascii="Sylfaen" w:hAnsi="Sylfaen"/>
          <w:sz w:val="24"/>
          <w:szCs w:val="24"/>
        </w:rPr>
        <w:t>ության ապահով</w:t>
      </w:r>
      <w:r w:rsidR="00633193" w:rsidRPr="00222EDA">
        <w:rPr>
          <w:rFonts w:ascii="Sylfaen" w:hAnsi="Sylfaen"/>
          <w:sz w:val="24"/>
          <w:szCs w:val="24"/>
        </w:rPr>
        <w:t>ումը</w:t>
      </w:r>
      <w:r w:rsidRPr="00222EDA">
        <w:rPr>
          <w:rFonts w:ascii="Sylfaen" w:hAnsi="Sylfaen"/>
          <w:sz w:val="24"/>
          <w:szCs w:val="24"/>
        </w:rPr>
        <w:t xml:space="preserve"> կազմակերպ</w:t>
      </w:r>
      <w:r w:rsidR="00633193" w:rsidRPr="00222EDA">
        <w:rPr>
          <w:rFonts w:ascii="Sylfaen" w:hAnsi="Sylfaen"/>
          <w:sz w:val="24"/>
          <w:szCs w:val="24"/>
        </w:rPr>
        <w:t>ելու</w:t>
      </w:r>
      <w:r w:rsidRPr="00222EDA">
        <w:rPr>
          <w:rFonts w:ascii="Sylfaen" w:hAnsi="Sylfaen"/>
          <w:sz w:val="24"/>
          <w:szCs w:val="24"/>
        </w:rPr>
        <w:t xml:space="preserve"> համար պատասխանատու կառուցվածքային ստորաբաժանումների սահմանում.</w:t>
      </w:r>
    </w:p>
    <w:p w14:paraId="4B4582CB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9)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օգտա</w:t>
      </w:r>
      <w:r w:rsidR="00633193" w:rsidRPr="00222EDA">
        <w:rPr>
          <w:rFonts w:ascii="Sylfaen" w:hAnsi="Sylfaen"/>
          <w:sz w:val="24"/>
          <w:szCs w:val="24"/>
        </w:rPr>
        <w:t>տեր</w:t>
      </w:r>
      <w:r w:rsidRPr="00222EDA">
        <w:rPr>
          <w:rFonts w:ascii="Sylfaen" w:hAnsi="Sylfaen"/>
          <w:sz w:val="24"/>
          <w:szCs w:val="24"/>
        </w:rPr>
        <w:t>երի խմբ</w:t>
      </w:r>
      <w:r w:rsidR="00633193" w:rsidRPr="00222EDA">
        <w:rPr>
          <w:rFonts w:ascii="Sylfaen" w:hAnsi="Sylfaen"/>
          <w:sz w:val="24"/>
          <w:szCs w:val="24"/>
        </w:rPr>
        <w:t>եր</w:t>
      </w:r>
      <w:r w:rsidRPr="00222EDA">
        <w:rPr>
          <w:rFonts w:ascii="Sylfaen" w:hAnsi="Sylfaen"/>
          <w:sz w:val="24"/>
          <w:szCs w:val="24"/>
        </w:rPr>
        <w:t>ի՝ ինտեգրված համակարգի տեղեկատվական-ծրագրային միջոցներով աշխատանքի ուսուցման ան</w:t>
      </w:r>
      <w:r w:rsidR="00071ABB" w:rsidRPr="00222EDA">
        <w:rPr>
          <w:rFonts w:ascii="Sylfaen" w:hAnsi="Sylfaen"/>
          <w:sz w:val="24"/>
          <w:szCs w:val="24"/>
        </w:rPr>
        <w:t>ց</w:t>
      </w:r>
      <w:r w:rsidRPr="00222EDA">
        <w:rPr>
          <w:rFonts w:ascii="Sylfaen" w:hAnsi="Sylfaen"/>
          <w:sz w:val="24"/>
          <w:szCs w:val="24"/>
        </w:rPr>
        <w:t>կացում:</w:t>
      </w:r>
    </w:p>
    <w:p w14:paraId="44B77DB6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ind w:firstLine="709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4E5E9266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8. Փաստաթղթավորմանը ներկայացվող պահանջները</w:t>
      </w:r>
    </w:p>
    <w:p w14:paraId="1D232062" w14:textId="4B107EC3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Ինտեգրված համակարգի համար մշակվում (արդիականացվում) են փաստաթղթեր՝ ԳՕՍՏ 34.201-89</w:t>
      </w:r>
      <w:r w:rsidR="00B03445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ԳՕՍՏ 34.601-90</w:t>
      </w:r>
      <w:r w:rsidR="00B03445" w:rsidRPr="00222EDA">
        <w:rPr>
          <w:rFonts w:ascii="Sylfaen" w:hAnsi="Sylfaen"/>
          <w:sz w:val="24"/>
          <w:szCs w:val="24"/>
        </w:rPr>
        <w:t>-ի</w:t>
      </w:r>
      <w:r w:rsidRPr="00222EDA">
        <w:rPr>
          <w:rFonts w:ascii="Sylfaen" w:hAnsi="Sylfaen"/>
          <w:sz w:val="24"/>
          <w:szCs w:val="24"/>
        </w:rPr>
        <w:t xml:space="preserve"> պահանջներին համապատասխան։</w:t>
      </w:r>
    </w:p>
    <w:p w14:paraId="679E1475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8.2.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Շահագործման փաստաթղթերի մատակարարվող լրակազմերի անհրաժեշտ քանակությունը սահմանվում է ինտեգրված համակարգի ստեղծման աշխատանքների պատվիրատու</w:t>
      </w:r>
      <w:r w:rsidR="00343339" w:rsidRPr="00222EDA">
        <w:rPr>
          <w:rFonts w:ascii="Sylfaen" w:hAnsi="Sylfaen"/>
          <w:sz w:val="24"/>
          <w:szCs w:val="24"/>
        </w:rPr>
        <w:t xml:space="preserve"> </w:t>
      </w:r>
      <w:r w:rsidRPr="00222EDA">
        <w:rPr>
          <w:rFonts w:ascii="Sylfaen" w:hAnsi="Sylfaen"/>
          <w:sz w:val="24"/>
          <w:szCs w:val="24"/>
        </w:rPr>
        <w:t>- համակարգողի կողմից:</w:t>
      </w:r>
    </w:p>
    <w:p w14:paraId="3683C9EF" w14:textId="3D8E12CC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8.3.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գործունեության ապահովման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շրջանակներում մշակվում են հետ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>յալ փաստաթղթերը՝</w:t>
      </w:r>
    </w:p>
    <w:p w14:paraId="78E6B235" w14:textId="108FC9E3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1)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բաղադրիչների համար մասնավոր տեխնիկական առաջադրանքներ.</w:t>
      </w:r>
    </w:p>
    <w:p w14:paraId="454F9A08" w14:textId="64BF8AD8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2)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նորմատիվ իրավական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տեխնիկական փաստաթղթեր, ինչպես նա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ինտեգրված համակարգի շահագործումը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զարգացում</w:t>
      </w:r>
      <w:r w:rsidR="00F76E86" w:rsidRPr="00222EDA">
        <w:rPr>
          <w:rFonts w:ascii="Sylfaen" w:hAnsi="Sylfaen"/>
          <w:sz w:val="24"/>
          <w:szCs w:val="24"/>
        </w:rPr>
        <w:t>ն</w:t>
      </w:r>
      <w:r w:rsidRPr="00222EDA">
        <w:rPr>
          <w:rFonts w:ascii="Sylfaen" w:hAnsi="Sylfaen"/>
          <w:sz w:val="24"/>
          <w:szCs w:val="24"/>
        </w:rPr>
        <w:t xml:space="preserve"> ապահովող մեթոդական </w:t>
      </w:r>
      <w:r w:rsidR="00B40621" w:rsidRPr="00222EDA">
        <w:rPr>
          <w:rFonts w:ascii="Sylfaen" w:hAnsi="Sylfaen"/>
          <w:sz w:val="24"/>
          <w:szCs w:val="24"/>
        </w:rPr>
        <w:t>նյութեր</w:t>
      </w:r>
      <w:r w:rsidRPr="00222EDA">
        <w:rPr>
          <w:rFonts w:ascii="Sylfaen" w:hAnsi="Sylfaen"/>
          <w:sz w:val="24"/>
          <w:szCs w:val="24"/>
        </w:rPr>
        <w:t>.</w:t>
      </w:r>
    </w:p>
    <w:p w14:paraId="19D50BA3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3)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տվյալների մոդելի փաստաթղթեր</w:t>
      </w:r>
      <w:r w:rsidR="003C7867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գործընթացների իրագործման առարկայական </w:t>
      </w:r>
      <w:r w:rsidR="003C7867" w:rsidRPr="00222EDA">
        <w:rPr>
          <w:rFonts w:ascii="Sylfaen" w:hAnsi="Sylfaen"/>
          <w:sz w:val="24"/>
          <w:szCs w:val="24"/>
        </w:rPr>
        <w:t>ոլորտ</w:t>
      </w:r>
      <w:r w:rsidRPr="00222EDA">
        <w:rPr>
          <w:rFonts w:ascii="Sylfaen" w:hAnsi="Sylfaen"/>
          <w:sz w:val="24"/>
          <w:szCs w:val="24"/>
        </w:rPr>
        <w:t>ների շրջանակներում.</w:t>
      </w:r>
    </w:p>
    <w:p w14:paraId="1D2C20D1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4)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տեխն</w:t>
      </w:r>
      <w:r w:rsidR="00CC3076" w:rsidRPr="00222EDA">
        <w:rPr>
          <w:rFonts w:ascii="Sylfaen" w:hAnsi="Sylfaen"/>
          <w:sz w:val="24"/>
          <w:szCs w:val="24"/>
        </w:rPr>
        <w:t>ոլոգիա</w:t>
      </w:r>
      <w:r w:rsidRPr="00222EDA">
        <w:rPr>
          <w:rFonts w:ascii="Sylfaen" w:hAnsi="Sylfaen"/>
          <w:sz w:val="24"/>
          <w:szCs w:val="24"/>
        </w:rPr>
        <w:t>կան փաստաթղթեր, որոնք կանոնակարգում են տեղեկատվական փոխգործակցությունը</w:t>
      </w:r>
      <w:r w:rsidR="00CC3076" w:rsidRPr="00222EDA">
        <w:rPr>
          <w:rFonts w:ascii="Sylfaen" w:hAnsi="Sylfaen"/>
          <w:sz w:val="24"/>
          <w:szCs w:val="24"/>
        </w:rPr>
        <w:t>՝</w:t>
      </w:r>
      <w:r w:rsidRPr="00222EDA">
        <w:rPr>
          <w:rFonts w:ascii="Sylfaen" w:hAnsi="Sylfaen"/>
          <w:sz w:val="24"/>
          <w:szCs w:val="24"/>
        </w:rPr>
        <w:t xml:space="preserve"> ընդհանուր գործընթացներն ինտեգրված համակարգի միջոցներով իրագործելու ժամանակ</w:t>
      </w:r>
      <w:r w:rsidR="00C973D8" w:rsidRPr="00222EDA">
        <w:rPr>
          <w:rFonts w:ascii="Sylfaen" w:hAnsi="Times New Roman" w:cs="Times New Roman"/>
          <w:sz w:val="24"/>
          <w:szCs w:val="24"/>
        </w:rPr>
        <w:t>․</w:t>
      </w:r>
    </w:p>
    <w:p w14:paraId="40F3B908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5)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Հանձնաժողովի ինտեգրացիոն հատվածի ենթահամակարգերի համար տեխնիկական-աշխատանքային նախագծի փաստաթղթեր (ներառյալ ապարատածրագրային կրիպտոգրաֆիկ մոդուլը), այդ թվում՝</w:t>
      </w:r>
    </w:p>
    <w:p w14:paraId="610E5034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տեխնիկական-աշխատանքային նախագծի ամփոփագիր,</w:t>
      </w:r>
    </w:p>
    <w:p w14:paraId="7D27D518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տեխնիկական-աշխատանքային նախագծի բացատրագիր,</w:t>
      </w:r>
    </w:p>
    <w:p w14:paraId="7C2703BC" w14:textId="2C79DF16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սարքավորումների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նյութերի ամփոփագիր,</w:t>
      </w:r>
    </w:p>
    <w:p w14:paraId="7FC7339C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ծրագրային ապահովման նկարագրություն,</w:t>
      </w:r>
    </w:p>
    <w:p w14:paraId="1813F2AB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օգտատիրոջ ուղեցույց,</w:t>
      </w:r>
    </w:p>
    <w:p w14:paraId="50513B80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ադմինիստրատորի ուղեցույց,</w:t>
      </w:r>
    </w:p>
    <w:p w14:paraId="57646BE0" w14:textId="17F5D1EE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փորձարկումների ծրագիր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մեթոդիկա,</w:t>
      </w:r>
    </w:p>
    <w:p w14:paraId="428B4A10" w14:textId="6562B966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տեղեկատվության կրիպտոգրաֆիկ պաշտպանության միջոցների սերտիֆիկացման փորձարկումների ծրագիր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մեթոդիկա (ապարատածրագրային կրիպտոգրաֆիկ մոդուլի համար),</w:t>
      </w:r>
    </w:p>
    <w:p w14:paraId="74A531E8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տեխնիկական սպասարկման վերաբերյալ ուղեցույց,</w:t>
      </w:r>
    </w:p>
    <w:p w14:paraId="00789948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տեխնիկական ապահովման վերաբերյալ որոշումներ,</w:t>
      </w:r>
    </w:p>
    <w:p w14:paraId="2D9D0658" w14:textId="77777777" w:rsidR="0058299E" w:rsidRPr="00222EDA" w:rsidRDefault="00884256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համալիր </w:t>
      </w:r>
      <w:r w:rsidR="0058299E" w:rsidRPr="00222EDA">
        <w:rPr>
          <w:rFonts w:ascii="Sylfaen" w:hAnsi="Sylfaen"/>
          <w:sz w:val="24"/>
          <w:szCs w:val="24"/>
        </w:rPr>
        <w:t>տեխնիկական միջոցների նկարագրություն,</w:t>
      </w:r>
    </w:p>
    <w:p w14:paraId="7C0937BB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սարքավորումների մասնագիր</w:t>
      </w:r>
      <w:r w:rsidR="00884256" w:rsidRPr="00222EDA">
        <w:rPr>
          <w:rFonts w:ascii="Sylfaen" w:hAnsi="Times New Roman" w:cs="Times New Roman"/>
          <w:sz w:val="24"/>
          <w:szCs w:val="24"/>
        </w:rPr>
        <w:t>․</w:t>
      </w:r>
    </w:p>
    <w:p w14:paraId="08ABFD81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6)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ընդհանուր գործընթացների իրագործման համար Հանձնաժողովի ինտեգրացիոն հատվածի կազմում </w:t>
      </w:r>
      <w:r w:rsidR="00884256" w:rsidRPr="00222EDA">
        <w:rPr>
          <w:rFonts w:ascii="Sylfaen" w:hAnsi="Sylfaen"/>
          <w:sz w:val="24"/>
          <w:szCs w:val="24"/>
        </w:rPr>
        <w:t>սերվիս</w:t>
      </w:r>
      <w:r w:rsidRPr="00222EDA">
        <w:rPr>
          <w:rFonts w:ascii="Sylfaen" w:hAnsi="Sylfaen"/>
          <w:sz w:val="24"/>
          <w:szCs w:val="24"/>
        </w:rPr>
        <w:t>ների ծրագրային ապահովման տեխնիկական-աշխատանքային նախագծի փաստաթղթեր, այդ թվում՝</w:t>
      </w:r>
    </w:p>
    <w:p w14:paraId="492903C5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տեխնիկական նախագծի բացատրագիր,</w:t>
      </w:r>
    </w:p>
    <w:p w14:paraId="45828877" w14:textId="28577DAA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 xml:space="preserve">փորձարկումների ծրագիր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մեթոդիկա,</w:t>
      </w:r>
    </w:p>
    <w:p w14:paraId="3BBA0649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ադմինիստրատորի ուղեցույց,</w:t>
      </w:r>
    </w:p>
    <w:p w14:paraId="6A8FFC2D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օգտատիրոջ ուղեցույց</w:t>
      </w:r>
      <w:r w:rsidR="00884256" w:rsidRPr="00222EDA">
        <w:rPr>
          <w:rFonts w:ascii="Sylfaen" w:hAnsi="Times New Roman" w:cs="Times New Roman"/>
          <w:sz w:val="24"/>
          <w:szCs w:val="24"/>
        </w:rPr>
        <w:t>․</w:t>
      </w:r>
    </w:p>
    <w:p w14:paraId="30CA4C80" w14:textId="2AFDDD90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7)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թվային սերվիսների ռեեստրի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տվյալների ցուցափեղկերի օգտագործման կանոնակարգ</w:t>
      </w:r>
      <w:r w:rsidR="00884256" w:rsidRPr="00222EDA">
        <w:rPr>
          <w:rFonts w:ascii="Sylfaen" w:hAnsi="Times New Roman" w:cs="Times New Roman"/>
          <w:sz w:val="24"/>
          <w:szCs w:val="24"/>
        </w:rPr>
        <w:t>․</w:t>
      </w:r>
    </w:p>
    <w:p w14:paraId="5BE59188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8)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Միության թվային հարթակի </w:t>
      </w:r>
      <w:smartTag w:uri="urn:schemas-microsoft-com:office:smarttags" w:element="stockticker">
        <w:r w:rsidRPr="00222EDA">
          <w:rPr>
            <w:rFonts w:ascii="Sylfaen" w:hAnsi="Sylfaen"/>
            <w:sz w:val="24"/>
            <w:szCs w:val="24"/>
          </w:rPr>
          <w:t>API</w:t>
        </w:r>
      </w:smartTag>
      <w:r w:rsidRPr="00222EDA">
        <w:rPr>
          <w:rFonts w:ascii="Sylfaen" w:hAnsi="Sylfaen"/>
          <w:sz w:val="24"/>
          <w:szCs w:val="24"/>
        </w:rPr>
        <w:t>-ի օգտագործման կանոնակարգ։</w:t>
      </w:r>
    </w:p>
    <w:p w14:paraId="110CEFBE" w14:textId="221993B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lastRenderedPageBreak/>
        <w:t>8.4.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 xml:space="preserve">Ինտեգրված համակարգի ենթահամակարգերի ստեղծման </w:t>
      </w:r>
      <w:r w:rsidR="00A31A01">
        <w:rPr>
          <w:rFonts w:ascii="Sylfaen" w:hAnsi="Sylfaen"/>
          <w:sz w:val="24"/>
          <w:szCs w:val="24"/>
        </w:rPr>
        <w:t>և</w:t>
      </w:r>
      <w:r w:rsidRPr="00222EDA">
        <w:rPr>
          <w:rFonts w:ascii="Sylfaen" w:hAnsi="Sylfaen"/>
          <w:sz w:val="24"/>
          <w:szCs w:val="24"/>
        </w:rPr>
        <w:t xml:space="preserve"> զարգացման մասնավոր տեխնիկական առաջադրանքները պետք է ուղարկվեն ազգային </w:t>
      </w:r>
      <w:r w:rsidR="002D6540" w:rsidRPr="00222EDA">
        <w:rPr>
          <w:rFonts w:ascii="Sylfaen" w:hAnsi="Sylfaen"/>
          <w:sz w:val="24"/>
          <w:szCs w:val="24"/>
        </w:rPr>
        <w:t>հատված</w:t>
      </w:r>
      <w:r w:rsidRPr="00222EDA">
        <w:rPr>
          <w:rFonts w:ascii="Sylfaen" w:hAnsi="Sylfaen"/>
          <w:sz w:val="24"/>
          <w:szCs w:val="24"/>
        </w:rPr>
        <w:t>ների պատվիրատուների համաձայնեցմանը։</w:t>
      </w:r>
    </w:p>
    <w:p w14:paraId="3855FDA0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8.5.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Միության շրջանակներում ինտեգրված համակարգի միջոցներով իրագործվող ընդհանուր գործընթացների ցանկը հաստատվում է Հանձնաժողովի կոլեգիայի առանձին որոշմամբ:</w:t>
      </w:r>
    </w:p>
    <w:p w14:paraId="55EFC667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</w:p>
    <w:p w14:paraId="6A9B511B" w14:textId="77777777" w:rsidR="0058299E" w:rsidRPr="00222EDA" w:rsidRDefault="0058299E" w:rsidP="00222EDA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jc w:val="center"/>
        <w:rPr>
          <w:rFonts w:ascii="Sylfaen" w:eastAsia="Times New Roman" w:hAnsi="Sylfaen" w:cs="Times New Roman"/>
          <w:bCs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9. Փոփոխություններ կատարելը</w:t>
      </w:r>
    </w:p>
    <w:p w14:paraId="63836407" w14:textId="77777777" w:rsidR="0058299E" w:rsidRPr="00222EDA" w:rsidRDefault="0058299E" w:rsidP="00A9266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9.1.</w:t>
      </w:r>
      <w:r w:rsidR="00A92666" w:rsidRPr="00A31A01">
        <w:rPr>
          <w:rFonts w:ascii="Sylfaen" w:hAnsi="Sylfaen"/>
          <w:sz w:val="24"/>
          <w:szCs w:val="24"/>
        </w:rPr>
        <w:tab/>
      </w:r>
      <w:r w:rsidRPr="00222EDA">
        <w:rPr>
          <w:rFonts w:ascii="Sylfaen" w:hAnsi="Sylfaen"/>
          <w:sz w:val="24"/>
          <w:szCs w:val="24"/>
        </w:rPr>
        <w:t>Սույն տեխնիկական առաջադրանքի մեջ փոփոխությունները կատարվում են ԳՕՍՏ 34.602-2020–ին համապատասխան՝ Հանձնաժողովի կոլեգիայի որոշման հիման վրա:</w:t>
      </w:r>
    </w:p>
    <w:p w14:paraId="42A15DF9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rPr>
          <w:rFonts w:ascii="Sylfaen" w:hAnsi="Sylfaen"/>
          <w:sz w:val="24"/>
          <w:szCs w:val="24"/>
        </w:rPr>
      </w:pPr>
    </w:p>
    <w:p w14:paraId="439EF5D8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22EDA">
        <w:rPr>
          <w:rFonts w:ascii="Sylfaen" w:hAnsi="Sylfaen"/>
          <w:sz w:val="24"/>
          <w:szCs w:val="24"/>
        </w:rPr>
        <w:t>––––––––––––––––––</w:t>
      </w:r>
    </w:p>
    <w:p w14:paraId="444A37E2" w14:textId="77777777" w:rsidR="0058299E" w:rsidRPr="00222EDA" w:rsidRDefault="0058299E" w:rsidP="00222EDA">
      <w:pPr>
        <w:widowControl w:val="0"/>
        <w:tabs>
          <w:tab w:val="left" w:pos="1134"/>
        </w:tabs>
        <w:spacing w:after="160" w:line="360" w:lineRule="auto"/>
        <w:rPr>
          <w:rFonts w:ascii="Sylfaen" w:hAnsi="Sylfaen"/>
          <w:sz w:val="24"/>
          <w:szCs w:val="24"/>
        </w:rPr>
      </w:pPr>
    </w:p>
    <w:sectPr w:rsidR="0058299E" w:rsidRPr="00222EDA" w:rsidSect="00A92666"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886C" w14:textId="77777777" w:rsidR="005C0C19" w:rsidRDefault="005C0C19">
      <w:pPr>
        <w:spacing w:after="0" w:line="240" w:lineRule="auto"/>
      </w:pPr>
      <w:r>
        <w:separator/>
      </w:r>
    </w:p>
  </w:endnote>
  <w:endnote w:type="continuationSeparator" w:id="0">
    <w:p w14:paraId="34182367" w14:textId="77777777" w:rsidR="005C0C19" w:rsidRDefault="005C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13749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26A26A9D" w14:textId="77777777" w:rsidR="00A92666" w:rsidRPr="00A92666" w:rsidRDefault="00F906DA">
        <w:pPr>
          <w:pStyle w:val="Footer"/>
          <w:jc w:val="center"/>
          <w:rPr>
            <w:rFonts w:ascii="Sylfaen" w:hAnsi="Sylfaen"/>
            <w:sz w:val="24"/>
          </w:rPr>
        </w:pPr>
        <w:r w:rsidRPr="00A92666">
          <w:rPr>
            <w:rFonts w:ascii="Sylfaen" w:hAnsi="Sylfaen"/>
            <w:sz w:val="24"/>
          </w:rPr>
          <w:fldChar w:fldCharType="begin"/>
        </w:r>
        <w:r w:rsidR="00A92666" w:rsidRPr="00A92666">
          <w:rPr>
            <w:rFonts w:ascii="Sylfaen" w:hAnsi="Sylfaen"/>
            <w:sz w:val="24"/>
          </w:rPr>
          <w:instrText xml:space="preserve"> PAGE   \* MERGEFORMAT </w:instrText>
        </w:r>
        <w:r w:rsidRPr="00A92666">
          <w:rPr>
            <w:rFonts w:ascii="Sylfaen" w:hAnsi="Sylfaen"/>
            <w:sz w:val="24"/>
          </w:rPr>
          <w:fldChar w:fldCharType="separate"/>
        </w:r>
        <w:r w:rsidR="001B1B1C">
          <w:rPr>
            <w:rFonts w:ascii="Sylfaen" w:hAnsi="Sylfaen"/>
            <w:noProof/>
            <w:sz w:val="24"/>
          </w:rPr>
          <w:t>141</w:t>
        </w:r>
        <w:r w:rsidRPr="00A92666">
          <w:rPr>
            <w:rFonts w:ascii="Sylfaen" w:hAnsi="Sylfaen"/>
            <w:sz w:val="24"/>
          </w:rPr>
          <w:fldChar w:fldCharType="end"/>
        </w:r>
      </w:p>
    </w:sdtContent>
  </w:sdt>
  <w:p w14:paraId="3FE0CAD3" w14:textId="77777777" w:rsidR="00A92666" w:rsidRDefault="00A92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3447" w14:textId="77777777" w:rsidR="005C0C19" w:rsidRDefault="005C0C19">
      <w:pPr>
        <w:spacing w:after="0" w:line="240" w:lineRule="auto"/>
      </w:pPr>
      <w:r>
        <w:separator/>
      </w:r>
    </w:p>
  </w:footnote>
  <w:footnote w:type="continuationSeparator" w:id="0">
    <w:p w14:paraId="2B33B4E3" w14:textId="77777777" w:rsidR="005C0C19" w:rsidRDefault="005C0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E9C"/>
    <w:multiLevelType w:val="hybridMultilevel"/>
    <w:tmpl w:val="711A4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C8A"/>
    <w:multiLevelType w:val="multilevel"/>
    <w:tmpl w:val="ED5C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663E1"/>
    <w:multiLevelType w:val="hybridMultilevel"/>
    <w:tmpl w:val="E1A8A99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7256AA5"/>
    <w:multiLevelType w:val="multilevel"/>
    <w:tmpl w:val="F46C707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952750"/>
    <w:multiLevelType w:val="hybridMultilevel"/>
    <w:tmpl w:val="B1C8C556"/>
    <w:lvl w:ilvl="0" w:tplc="539638F6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5" w15:restartNumberingAfterBreak="0">
    <w:nsid w:val="46FA19F9"/>
    <w:multiLevelType w:val="hybridMultilevel"/>
    <w:tmpl w:val="DAE290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B419D"/>
    <w:multiLevelType w:val="hybridMultilevel"/>
    <w:tmpl w:val="DE563DAE"/>
    <w:lvl w:ilvl="0" w:tplc="DE7E1C1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F5C65"/>
    <w:multiLevelType w:val="hybridMultilevel"/>
    <w:tmpl w:val="F3BE770A"/>
    <w:lvl w:ilvl="0" w:tplc="1CAA051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6901DFE"/>
    <w:multiLevelType w:val="hybridMultilevel"/>
    <w:tmpl w:val="B6403D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96D4153"/>
    <w:multiLevelType w:val="hybridMultilevel"/>
    <w:tmpl w:val="B68E1562"/>
    <w:lvl w:ilvl="0" w:tplc="5DC49CF0">
      <w:start w:val="1"/>
      <w:numFmt w:val="bullet"/>
      <w:lvlText w:val="-"/>
      <w:lvlJc w:val="left"/>
      <w:pPr>
        <w:ind w:left="15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0" w15:restartNumberingAfterBreak="0">
    <w:nsid w:val="6CA83D37"/>
    <w:multiLevelType w:val="hybridMultilevel"/>
    <w:tmpl w:val="3B766D9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735964D2"/>
    <w:multiLevelType w:val="multilevel"/>
    <w:tmpl w:val="484C04D2"/>
    <w:lvl w:ilvl="0">
      <w:start w:val="1"/>
      <w:numFmt w:val="decimal"/>
      <w:pStyle w:val="ListNumber"/>
      <w:lvlText w:val="%1)"/>
      <w:lvlJc w:val="left"/>
      <w:pPr>
        <w:tabs>
          <w:tab w:val="num" w:pos="1067"/>
        </w:tabs>
        <w:ind w:left="-1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pStyle w:val="ListNumber2"/>
      <w:lvlText w:val="%1.%2)"/>
      <w:lvlJc w:val="left"/>
      <w:pPr>
        <w:tabs>
          <w:tab w:val="num" w:pos="1440"/>
        </w:tabs>
        <w:ind w:left="1440" w:hanging="363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suff w:val="space"/>
      <w:lvlText w:val="%1.%2.%3)"/>
      <w:lvlJc w:val="left"/>
      <w:pPr>
        <w:ind w:left="-437" w:firstLine="174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-437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-397" w:firstLine="680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243"/>
        </w:tabs>
        <w:ind w:left="-437" w:firstLine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"/>
        </w:tabs>
        <w:ind w:left="24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"/>
        </w:tabs>
        <w:ind w:left="24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"/>
        </w:tabs>
        <w:ind w:left="243" w:firstLine="0"/>
      </w:pPr>
      <w:rPr>
        <w:rFonts w:hint="default"/>
      </w:rPr>
    </w:lvl>
  </w:abstractNum>
  <w:num w:numId="1" w16cid:durableId="895702973">
    <w:abstractNumId w:val="10"/>
  </w:num>
  <w:num w:numId="2" w16cid:durableId="116530050">
    <w:abstractNumId w:val="2"/>
  </w:num>
  <w:num w:numId="3" w16cid:durableId="994457113">
    <w:abstractNumId w:val="7"/>
  </w:num>
  <w:num w:numId="4" w16cid:durableId="559556772">
    <w:abstractNumId w:val="3"/>
  </w:num>
  <w:num w:numId="5" w16cid:durableId="1429544142">
    <w:abstractNumId w:val="0"/>
  </w:num>
  <w:num w:numId="6" w16cid:durableId="1583106448">
    <w:abstractNumId w:val="6"/>
  </w:num>
  <w:num w:numId="7" w16cid:durableId="2015496077">
    <w:abstractNumId w:val="8"/>
  </w:num>
  <w:num w:numId="8" w16cid:durableId="551844711">
    <w:abstractNumId w:val="5"/>
  </w:num>
  <w:num w:numId="9" w16cid:durableId="795566015">
    <w:abstractNumId w:val="11"/>
  </w:num>
  <w:num w:numId="10" w16cid:durableId="1659382909">
    <w:abstractNumId w:val="4"/>
  </w:num>
  <w:num w:numId="11" w16cid:durableId="926571959">
    <w:abstractNumId w:val="9"/>
  </w:num>
  <w:num w:numId="12" w16cid:durableId="754057702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44E"/>
    <w:rsid w:val="00002DF4"/>
    <w:rsid w:val="0001284A"/>
    <w:rsid w:val="00012CD1"/>
    <w:rsid w:val="00013FEB"/>
    <w:rsid w:val="00015976"/>
    <w:rsid w:val="00015D01"/>
    <w:rsid w:val="000205BA"/>
    <w:rsid w:val="00020FC8"/>
    <w:rsid w:val="000217B0"/>
    <w:rsid w:val="000248B8"/>
    <w:rsid w:val="00025EDC"/>
    <w:rsid w:val="00027C2D"/>
    <w:rsid w:val="00031833"/>
    <w:rsid w:val="00032330"/>
    <w:rsid w:val="0003233B"/>
    <w:rsid w:val="0003425D"/>
    <w:rsid w:val="00037B00"/>
    <w:rsid w:val="000443AE"/>
    <w:rsid w:val="000451D8"/>
    <w:rsid w:val="00047B0D"/>
    <w:rsid w:val="00053F45"/>
    <w:rsid w:val="00054447"/>
    <w:rsid w:val="000570DB"/>
    <w:rsid w:val="00057447"/>
    <w:rsid w:val="00057601"/>
    <w:rsid w:val="00062EDA"/>
    <w:rsid w:val="00065285"/>
    <w:rsid w:val="000659A8"/>
    <w:rsid w:val="00071ABB"/>
    <w:rsid w:val="00072770"/>
    <w:rsid w:val="00072CE6"/>
    <w:rsid w:val="00076CB2"/>
    <w:rsid w:val="0008018E"/>
    <w:rsid w:val="00091C7C"/>
    <w:rsid w:val="00091F3C"/>
    <w:rsid w:val="00092140"/>
    <w:rsid w:val="000A1326"/>
    <w:rsid w:val="000B0C59"/>
    <w:rsid w:val="000B1C16"/>
    <w:rsid w:val="000B46B2"/>
    <w:rsid w:val="000B5120"/>
    <w:rsid w:val="000B648D"/>
    <w:rsid w:val="000B6A94"/>
    <w:rsid w:val="000C462B"/>
    <w:rsid w:val="000C646E"/>
    <w:rsid w:val="000D0AE2"/>
    <w:rsid w:val="000D26EF"/>
    <w:rsid w:val="000D5D03"/>
    <w:rsid w:val="000E0617"/>
    <w:rsid w:val="000E0891"/>
    <w:rsid w:val="000E1F76"/>
    <w:rsid w:val="000E3A39"/>
    <w:rsid w:val="000E3F5A"/>
    <w:rsid w:val="000E3F5E"/>
    <w:rsid w:val="000E401A"/>
    <w:rsid w:val="000E4C75"/>
    <w:rsid w:val="000E79F8"/>
    <w:rsid w:val="000F0394"/>
    <w:rsid w:val="000F2747"/>
    <w:rsid w:val="000F2ADE"/>
    <w:rsid w:val="000F2E28"/>
    <w:rsid w:val="000F359F"/>
    <w:rsid w:val="000F77F1"/>
    <w:rsid w:val="00101D8C"/>
    <w:rsid w:val="00101ED6"/>
    <w:rsid w:val="00102C5E"/>
    <w:rsid w:val="001110FB"/>
    <w:rsid w:val="00112C78"/>
    <w:rsid w:val="00120458"/>
    <w:rsid w:val="00121F4D"/>
    <w:rsid w:val="00122C5E"/>
    <w:rsid w:val="001235D8"/>
    <w:rsid w:val="00127554"/>
    <w:rsid w:val="00132561"/>
    <w:rsid w:val="00134C5B"/>
    <w:rsid w:val="00142C01"/>
    <w:rsid w:val="001455E6"/>
    <w:rsid w:val="00147B9D"/>
    <w:rsid w:val="001502B5"/>
    <w:rsid w:val="00153BCB"/>
    <w:rsid w:val="00156AFD"/>
    <w:rsid w:val="00160510"/>
    <w:rsid w:val="00162286"/>
    <w:rsid w:val="00163C54"/>
    <w:rsid w:val="00164585"/>
    <w:rsid w:val="0016684D"/>
    <w:rsid w:val="00167CE3"/>
    <w:rsid w:val="00170922"/>
    <w:rsid w:val="00172593"/>
    <w:rsid w:val="0017704A"/>
    <w:rsid w:val="001806D0"/>
    <w:rsid w:val="00180819"/>
    <w:rsid w:val="0018459E"/>
    <w:rsid w:val="001851E9"/>
    <w:rsid w:val="001858D3"/>
    <w:rsid w:val="0019018D"/>
    <w:rsid w:val="001919BB"/>
    <w:rsid w:val="001944DA"/>
    <w:rsid w:val="001A0D9E"/>
    <w:rsid w:val="001A1014"/>
    <w:rsid w:val="001A46CC"/>
    <w:rsid w:val="001A5D02"/>
    <w:rsid w:val="001B1B1C"/>
    <w:rsid w:val="001B2BDD"/>
    <w:rsid w:val="001B6079"/>
    <w:rsid w:val="001C0EA6"/>
    <w:rsid w:val="001C2B3F"/>
    <w:rsid w:val="001C476C"/>
    <w:rsid w:val="001C5E49"/>
    <w:rsid w:val="001D27E7"/>
    <w:rsid w:val="001D2D89"/>
    <w:rsid w:val="001D3ABF"/>
    <w:rsid w:val="001E34F4"/>
    <w:rsid w:val="001E3AA1"/>
    <w:rsid w:val="001F1626"/>
    <w:rsid w:val="001F2691"/>
    <w:rsid w:val="00202655"/>
    <w:rsid w:val="0020494A"/>
    <w:rsid w:val="00204FD9"/>
    <w:rsid w:val="0021123C"/>
    <w:rsid w:val="00213978"/>
    <w:rsid w:val="00213CC2"/>
    <w:rsid w:val="00213D90"/>
    <w:rsid w:val="00214014"/>
    <w:rsid w:val="00215DEB"/>
    <w:rsid w:val="0022006D"/>
    <w:rsid w:val="00222EDA"/>
    <w:rsid w:val="00224EE4"/>
    <w:rsid w:val="00225751"/>
    <w:rsid w:val="0022630F"/>
    <w:rsid w:val="00231F68"/>
    <w:rsid w:val="00232EC0"/>
    <w:rsid w:val="00236055"/>
    <w:rsid w:val="002370DF"/>
    <w:rsid w:val="00237CD5"/>
    <w:rsid w:val="00240206"/>
    <w:rsid w:val="00240820"/>
    <w:rsid w:val="00241436"/>
    <w:rsid w:val="002466E1"/>
    <w:rsid w:val="0025393E"/>
    <w:rsid w:val="002546BE"/>
    <w:rsid w:val="00256FE2"/>
    <w:rsid w:val="00263D2C"/>
    <w:rsid w:val="002644C2"/>
    <w:rsid w:val="002702D2"/>
    <w:rsid w:val="00272A7A"/>
    <w:rsid w:val="002745CA"/>
    <w:rsid w:val="00274C52"/>
    <w:rsid w:val="00276551"/>
    <w:rsid w:val="00292501"/>
    <w:rsid w:val="0029287C"/>
    <w:rsid w:val="0029412C"/>
    <w:rsid w:val="00294D16"/>
    <w:rsid w:val="002958BD"/>
    <w:rsid w:val="00296CDD"/>
    <w:rsid w:val="0029758E"/>
    <w:rsid w:val="002A2FCC"/>
    <w:rsid w:val="002A484D"/>
    <w:rsid w:val="002A71A3"/>
    <w:rsid w:val="002B0510"/>
    <w:rsid w:val="002B13CB"/>
    <w:rsid w:val="002B1CB9"/>
    <w:rsid w:val="002B2DBC"/>
    <w:rsid w:val="002B5329"/>
    <w:rsid w:val="002B5A7E"/>
    <w:rsid w:val="002C24D3"/>
    <w:rsid w:val="002C3FCC"/>
    <w:rsid w:val="002C557C"/>
    <w:rsid w:val="002D0EB7"/>
    <w:rsid w:val="002D1F32"/>
    <w:rsid w:val="002D23A2"/>
    <w:rsid w:val="002D3371"/>
    <w:rsid w:val="002D5098"/>
    <w:rsid w:val="002D6540"/>
    <w:rsid w:val="002E2861"/>
    <w:rsid w:val="002E5261"/>
    <w:rsid w:val="002F15D6"/>
    <w:rsid w:val="002F310D"/>
    <w:rsid w:val="002F3937"/>
    <w:rsid w:val="002F453A"/>
    <w:rsid w:val="002F4C18"/>
    <w:rsid w:val="002F554B"/>
    <w:rsid w:val="002F5A2E"/>
    <w:rsid w:val="00300C33"/>
    <w:rsid w:val="003071DB"/>
    <w:rsid w:val="00307205"/>
    <w:rsid w:val="0030747D"/>
    <w:rsid w:val="00310994"/>
    <w:rsid w:val="0031128A"/>
    <w:rsid w:val="003117BA"/>
    <w:rsid w:val="003129AA"/>
    <w:rsid w:val="00313A0A"/>
    <w:rsid w:val="00314E9E"/>
    <w:rsid w:val="0031510C"/>
    <w:rsid w:val="00317068"/>
    <w:rsid w:val="00323B21"/>
    <w:rsid w:val="00331CF2"/>
    <w:rsid w:val="00333D81"/>
    <w:rsid w:val="00335393"/>
    <w:rsid w:val="00335CD7"/>
    <w:rsid w:val="00335E41"/>
    <w:rsid w:val="003410FF"/>
    <w:rsid w:val="00343339"/>
    <w:rsid w:val="00345AC9"/>
    <w:rsid w:val="003470E1"/>
    <w:rsid w:val="0035265A"/>
    <w:rsid w:val="0035384A"/>
    <w:rsid w:val="003547CF"/>
    <w:rsid w:val="00354F4A"/>
    <w:rsid w:val="00356C95"/>
    <w:rsid w:val="00357BD0"/>
    <w:rsid w:val="00357F42"/>
    <w:rsid w:val="003613CB"/>
    <w:rsid w:val="00362ECF"/>
    <w:rsid w:val="00370B03"/>
    <w:rsid w:val="00370B2B"/>
    <w:rsid w:val="00371225"/>
    <w:rsid w:val="00373DB3"/>
    <w:rsid w:val="003742F0"/>
    <w:rsid w:val="0038385A"/>
    <w:rsid w:val="00386D01"/>
    <w:rsid w:val="003902FA"/>
    <w:rsid w:val="0039192B"/>
    <w:rsid w:val="003937DE"/>
    <w:rsid w:val="0039495B"/>
    <w:rsid w:val="003969C4"/>
    <w:rsid w:val="003A00C8"/>
    <w:rsid w:val="003A044E"/>
    <w:rsid w:val="003A289E"/>
    <w:rsid w:val="003A2EE6"/>
    <w:rsid w:val="003A5D2E"/>
    <w:rsid w:val="003B2785"/>
    <w:rsid w:val="003B30E0"/>
    <w:rsid w:val="003B57D6"/>
    <w:rsid w:val="003B5C9E"/>
    <w:rsid w:val="003B6516"/>
    <w:rsid w:val="003B6EF3"/>
    <w:rsid w:val="003B7BA9"/>
    <w:rsid w:val="003C07DD"/>
    <w:rsid w:val="003C31B5"/>
    <w:rsid w:val="003C50C4"/>
    <w:rsid w:val="003C7867"/>
    <w:rsid w:val="003D0937"/>
    <w:rsid w:val="003D2B57"/>
    <w:rsid w:val="003D3070"/>
    <w:rsid w:val="003D7284"/>
    <w:rsid w:val="003E0423"/>
    <w:rsid w:val="003E6A3E"/>
    <w:rsid w:val="003F0E8E"/>
    <w:rsid w:val="003F0EA2"/>
    <w:rsid w:val="003F25B5"/>
    <w:rsid w:val="003F2C31"/>
    <w:rsid w:val="003F31AF"/>
    <w:rsid w:val="003F6CAB"/>
    <w:rsid w:val="0040504A"/>
    <w:rsid w:val="00405A58"/>
    <w:rsid w:val="00410A34"/>
    <w:rsid w:val="00410F2A"/>
    <w:rsid w:val="0041128C"/>
    <w:rsid w:val="00412C9F"/>
    <w:rsid w:val="00413CD0"/>
    <w:rsid w:val="00414BE7"/>
    <w:rsid w:val="00422365"/>
    <w:rsid w:val="004256D7"/>
    <w:rsid w:val="00427009"/>
    <w:rsid w:val="00441EFD"/>
    <w:rsid w:val="00450DC4"/>
    <w:rsid w:val="004513AE"/>
    <w:rsid w:val="004532DB"/>
    <w:rsid w:val="00454059"/>
    <w:rsid w:val="00456AE2"/>
    <w:rsid w:val="00463076"/>
    <w:rsid w:val="00464C62"/>
    <w:rsid w:val="004671C1"/>
    <w:rsid w:val="0047189F"/>
    <w:rsid w:val="00471C3E"/>
    <w:rsid w:val="00475989"/>
    <w:rsid w:val="00477592"/>
    <w:rsid w:val="00481592"/>
    <w:rsid w:val="004838B1"/>
    <w:rsid w:val="004839B6"/>
    <w:rsid w:val="00486B11"/>
    <w:rsid w:val="00487CC0"/>
    <w:rsid w:val="004942E3"/>
    <w:rsid w:val="00494907"/>
    <w:rsid w:val="00495971"/>
    <w:rsid w:val="00496716"/>
    <w:rsid w:val="004A38C5"/>
    <w:rsid w:val="004A673E"/>
    <w:rsid w:val="004A72AC"/>
    <w:rsid w:val="004B0DC1"/>
    <w:rsid w:val="004B271E"/>
    <w:rsid w:val="004B2DFA"/>
    <w:rsid w:val="004B2E80"/>
    <w:rsid w:val="004B3AA9"/>
    <w:rsid w:val="004B4B35"/>
    <w:rsid w:val="004B5403"/>
    <w:rsid w:val="004C0927"/>
    <w:rsid w:val="004C6297"/>
    <w:rsid w:val="004C70C0"/>
    <w:rsid w:val="004C793A"/>
    <w:rsid w:val="004D0C0D"/>
    <w:rsid w:val="004D18EE"/>
    <w:rsid w:val="004D20A0"/>
    <w:rsid w:val="004D6B2C"/>
    <w:rsid w:val="004E682A"/>
    <w:rsid w:val="004F0582"/>
    <w:rsid w:val="004F4927"/>
    <w:rsid w:val="004F54EA"/>
    <w:rsid w:val="00504D86"/>
    <w:rsid w:val="00505684"/>
    <w:rsid w:val="005067CC"/>
    <w:rsid w:val="005076EB"/>
    <w:rsid w:val="0051238A"/>
    <w:rsid w:val="00512A82"/>
    <w:rsid w:val="005219B2"/>
    <w:rsid w:val="00523D87"/>
    <w:rsid w:val="00524BC5"/>
    <w:rsid w:val="005300E5"/>
    <w:rsid w:val="00530F75"/>
    <w:rsid w:val="005319E3"/>
    <w:rsid w:val="00533A52"/>
    <w:rsid w:val="00533C46"/>
    <w:rsid w:val="00533CBE"/>
    <w:rsid w:val="00536046"/>
    <w:rsid w:val="005371E2"/>
    <w:rsid w:val="0054194C"/>
    <w:rsid w:val="00546BFD"/>
    <w:rsid w:val="00546CFB"/>
    <w:rsid w:val="0055104E"/>
    <w:rsid w:val="005512BD"/>
    <w:rsid w:val="00557326"/>
    <w:rsid w:val="0055764C"/>
    <w:rsid w:val="00557CB1"/>
    <w:rsid w:val="005659C0"/>
    <w:rsid w:val="00565A24"/>
    <w:rsid w:val="00565F2A"/>
    <w:rsid w:val="00565FCD"/>
    <w:rsid w:val="00566A92"/>
    <w:rsid w:val="00566DEE"/>
    <w:rsid w:val="005679E4"/>
    <w:rsid w:val="0057453D"/>
    <w:rsid w:val="00581282"/>
    <w:rsid w:val="0058158B"/>
    <w:rsid w:val="0058299E"/>
    <w:rsid w:val="0058587A"/>
    <w:rsid w:val="00590A53"/>
    <w:rsid w:val="0059125D"/>
    <w:rsid w:val="005929E2"/>
    <w:rsid w:val="00596914"/>
    <w:rsid w:val="005972C6"/>
    <w:rsid w:val="005A0213"/>
    <w:rsid w:val="005A1688"/>
    <w:rsid w:val="005A1E41"/>
    <w:rsid w:val="005A5E4D"/>
    <w:rsid w:val="005B38B6"/>
    <w:rsid w:val="005B538A"/>
    <w:rsid w:val="005B54E6"/>
    <w:rsid w:val="005B66AA"/>
    <w:rsid w:val="005B6BCA"/>
    <w:rsid w:val="005C0C19"/>
    <w:rsid w:val="005C34DE"/>
    <w:rsid w:val="005C3B35"/>
    <w:rsid w:val="005C4B63"/>
    <w:rsid w:val="005C518C"/>
    <w:rsid w:val="005C67E6"/>
    <w:rsid w:val="005D1E6A"/>
    <w:rsid w:val="005D5812"/>
    <w:rsid w:val="005E1F1B"/>
    <w:rsid w:val="005E38A2"/>
    <w:rsid w:val="005E6748"/>
    <w:rsid w:val="005E678F"/>
    <w:rsid w:val="005E6858"/>
    <w:rsid w:val="005F2ACE"/>
    <w:rsid w:val="005F41BB"/>
    <w:rsid w:val="005F5F9F"/>
    <w:rsid w:val="005F6A80"/>
    <w:rsid w:val="005F7F54"/>
    <w:rsid w:val="00601BB3"/>
    <w:rsid w:val="0060441B"/>
    <w:rsid w:val="006046D0"/>
    <w:rsid w:val="00612811"/>
    <w:rsid w:val="0061358D"/>
    <w:rsid w:val="00614274"/>
    <w:rsid w:val="0061699D"/>
    <w:rsid w:val="006170B5"/>
    <w:rsid w:val="00617142"/>
    <w:rsid w:val="00621A5E"/>
    <w:rsid w:val="00621A75"/>
    <w:rsid w:val="00621EB3"/>
    <w:rsid w:val="00632AD1"/>
    <w:rsid w:val="00633139"/>
    <w:rsid w:val="00633193"/>
    <w:rsid w:val="0063514B"/>
    <w:rsid w:val="006375F5"/>
    <w:rsid w:val="00643019"/>
    <w:rsid w:val="00643E8D"/>
    <w:rsid w:val="00645544"/>
    <w:rsid w:val="006456A0"/>
    <w:rsid w:val="00646554"/>
    <w:rsid w:val="00646ED6"/>
    <w:rsid w:val="006479BA"/>
    <w:rsid w:val="00651F14"/>
    <w:rsid w:val="00652414"/>
    <w:rsid w:val="00655245"/>
    <w:rsid w:val="00657B1A"/>
    <w:rsid w:val="00657D55"/>
    <w:rsid w:val="00661326"/>
    <w:rsid w:val="00663AF1"/>
    <w:rsid w:val="0066550C"/>
    <w:rsid w:val="006658B0"/>
    <w:rsid w:val="00667FD0"/>
    <w:rsid w:val="00671D08"/>
    <w:rsid w:val="006734E8"/>
    <w:rsid w:val="006753B1"/>
    <w:rsid w:val="00675416"/>
    <w:rsid w:val="00675954"/>
    <w:rsid w:val="00675AC7"/>
    <w:rsid w:val="0068345C"/>
    <w:rsid w:val="006856E7"/>
    <w:rsid w:val="006872A1"/>
    <w:rsid w:val="00691B04"/>
    <w:rsid w:val="006A1302"/>
    <w:rsid w:val="006A1CC3"/>
    <w:rsid w:val="006A413F"/>
    <w:rsid w:val="006A7181"/>
    <w:rsid w:val="006B00E0"/>
    <w:rsid w:val="006B2E08"/>
    <w:rsid w:val="006B4903"/>
    <w:rsid w:val="006B4AA8"/>
    <w:rsid w:val="006C0ED7"/>
    <w:rsid w:val="006C24D2"/>
    <w:rsid w:val="006C375B"/>
    <w:rsid w:val="006C3DF5"/>
    <w:rsid w:val="006C517B"/>
    <w:rsid w:val="006C5CC4"/>
    <w:rsid w:val="006C731B"/>
    <w:rsid w:val="006C7AA2"/>
    <w:rsid w:val="006D491E"/>
    <w:rsid w:val="006D65D4"/>
    <w:rsid w:val="006E0311"/>
    <w:rsid w:val="006E0D26"/>
    <w:rsid w:val="006E296C"/>
    <w:rsid w:val="006E62A9"/>
    <w:rsid w:val="006E65DE"/>
    <w:rsid w:val="006E692D"/>
    <w:rsid w:val="006E6A0D"/>
    <w:rsid w:val="006E7D0E"/>
    <w:rsid w:val="006F4BAE"/>
    <w:rsid w:val="006F4E89"/>
    <w:rsid w:val="006F58D4"/>
    <w:rsid w:val="0070186B"/>
    <w:rsid w:val="00702087"/>
    <w:rsid w:val="0070217A"/>
    <w:rsid w:val="0070302E"/>
    <w:rsid w:val="00703459"/>
    <w:rsid w:val="007060F9"/>
    <w:rsid w:val="00710249"/>
    <w:rsid w:val="00710287"/>
    <w:rsid w:val="00715123"/>
    <w:rsid w:val="00721372"/>
    <w:rsid w:val="007218F7"/>
    <w:rsid w:val="00722CB0"/>
    <w:rsid w:val="00722F80"/>
    <w:rsid w:val="00723883"/>
    <w:rsid w:val="00724A20"/>
    <w:rsid w:val="0072528B"/>
    <w:rsid w:val="00725BC9"/>
    <w:rsid w:val="00726F73"/>
    <w:rsid w:val="007276AA"/>
    <w:rsid w:val="00730223"/>
    <w:rsid w:val="007304EC"/>
    <w:rsid w:val="00735CA4"/>
    <w:rsid w:val="00737815"/>
    <w:rsid w:val="00741C60"/>
    <w:rsid w:val="007435B2"/>
    <w:rsid w:val="00745210"/>
    <w:rsid w:val="00746A48"/>
    <w:rsid w:val="007476C3"/>
    <w:rsid w:val="0075251D"/>
    <w:rsid w:val="007527C4"/>
    <w:rsid w:val="00755E0B"/>
    <w:rsid w:val="00762006"/>
    <w:rsid w:val="00766B3B"/>
    <w:rsid w:val="00776FBA"/>
    <w:rsid w:val="00783BFF"/>
    <w:rsid w:val="00785858"/>
    <w:rsid w:val="0079203F"/>
    <w:rsid w:val="00793663"/>
    <w:rsid w:val="007A1671"/>
    <w:rsid w:val="007A2DD5"/>
    <w:rsid w:val="007A372E"/>
    <w:rsid w:val="007A64C2"/>
    <w:rsid w:val="007A6905"/>
    <w:rsid w:val="007A6FB5"/>
    <w:rsid w:val="007A7780"/>
    <w:rsid w:val="007A7D73"/>
    <w:rsid w:val="007B2609"/>
    <w:rsid w:val="007B361C"/>
    <w:rsid w:val="007B4725"/>
    <w:rsid w:val="007C1F29"/>
    <w:rsid w:val="007C5657"/>
    <w:rsid w:val="007C7E8A"/>
    <w:rsid w:val="007D0EF8"/>
    <w:rsid w:val="007D35D3"/>
    <w:rsid w:val="007D445B"/>
    <w:rsid w:val="007E4219"/>
    <w:rsid w:val="007E7C40"/>
    <w:rsid w:val="007F25BE"/>
    <w:rsid w:val="007F6ECC"/>
    <w:rsid w:val="0080141D"/>
    <w:rsid w:val="008047B4"/>
    <w:rsid w:val="00814441"/>
    <w:rsid w:val="0081477C"/>
    <w:rsid w:val="00816991"/>
    <w:rsid w:val="00820885"/>
    <w:rsid w:val="00822703"/>
    <w:rsid w:val="008241C0"/>
    <w:rsid w:val="0082542C"/>
    <w:rsid w:val="00826F8F"/>
    <w:rsid w:val="00827C9A"/>
    <w:rsid w:val="00827CEE"/>
    <w:rsid w:val="00834B15"/>
    <w:rsid w:val="008360CC"/>
    <w:rsid w:val="008376D2"/>
    <w:rsid w:val="00841800"/>
    <w:rsid w:val="0084296D"/>
    <w:rsid w:val="00842ACE"/>
    <w:rsid w:val="00852BF0"/>
    <w:rsid w:val="00853650"/>
    <w:rsid w:val="0085520A"/>
    <w:rsid w:val="00856748"/>
    <w:rsid w:val="0085773E"/>
    <w:rsid w:val="008612EA"/>
    <w:rsid w:val="0086168A"/>
    <w:rsid w:val="00861939"/>
    <w:rsid w:val="00866D5F"/>
    <w:rsid w:val="0086731A"/>
    <w:rsid w:val="0087078D"/>
    <w:rsid w:val="008715E6"/>
    <w:rsid w:val="00874185"/>
    <w:rsid w:val="00874D6B"/>
    <w:rsid w:val="008765D4"/>
    <w:rsid w:val="0088082B"/>
    <w:rsid w:val="00881B6B"/>
    <w:rsid w:val="00883075"/>
    <w:rsid w:val="00884256"/>
    <w:rsid w:val="00890FB7"/>
    <w:rsid w:val="00891EB0"/>
    <w:rsid w:val="00892C0B"/>
    <w:rsid w:val="00894C89"/>
    <w:rsid w:val="00895FB6"/>
    <w:rsid w:val="00896C3F"/>
    <w:rsid w:val="00897367"/>
    <w:rsid w:val="008A074B"/>
    <w:rsid w:val="008A0D29"/>
    <w:rsid w:val="008A3C3A"/>
    <w:rsid w:val="008A4E8C"/>
    <w:rsid w:val="008A574C"/>
    <w:rsid w:val="008A7501"/>
    <w:rsid w:val="008B6A7E"/>
    <w:rsid w:val="008B743A"/>
    <w:rsid w:val="008B745B"/>
    <w:rsid w:val="008C00AD"/>
    <w:rsid w:val="008C02AB"/>
    <w:rsid w:val="008C129B"/>
    <w:rsid w:val="008C3B9F"/>
    <w:rsid w:val="008C7895"/>
    <w:rsid w:val="008D0DF1"/>
    <w:rsid w:val="008D27AE"/>
    <w:rsid w:val="008E25A5"/>
    <w:rsid w:val="008F295D"/>
    <w:rsid w:val="008F5409"/>
    <w:rsid w:val="009009A0"/>
    <w:rsid w:val="009022CC"/>
    <w:rsid w:val="009068BC"/>
    <w:rsid w:val="00910040"/>
    <w:rsid w:val="00910172"/>
    <w:rsid w:val="00910A28"/>
    <w:rsid w:val="00910E57"/>
    <w:rsid w:val="009208B5"/>
    <w:rsid w:val="0092128E"/>
    <w:rsid w:val="00923107"/>
    <w:rsid w:val="00930279"/>
    <w:rsid w:val="00930850"/>
    <w:rsid w:val="00930909"/>
    <w:rsid w:val="00930A5E"/>
    <w:rsid w:val="00931E95"/>
    <w:rsid w:val="00936724"/>
    <w:rsid w:val="00937460"/>
    <w:rsid w:val="00941CAD"/>
    <w:rsid w:val="00943F35"/>
    <w:rsid w:val="00945BC7"/>
    <w:rsid w:val="00945E76"/>
    <w:rsid w:val="00945ED4"/>
    <w:rsid w:val="0094647D"/>
    <w:rsid w:val="00950273"/>
    <w:rsid w:val="009509AF"/>
    <w:rsid w:val="0095332F"/>
    <w:rsid w:val="00953A03"/>
    <w:rsid w:val="009625EC"/>
    <w:rsid w:val="00965B21"/>
    <w:rsid w:val="009712F8"/>
    <w:rsid w:val="009728EA"/>
    <w:rsid w:val="00976263"/>
    <w:rsid w:val="00980A77"/>
    <w:rsid w:val="00981197"/>
    <w:rsid w:val="00981DEA"/>
    <w:rsid w:val="0098415A"/>
    <w:rsid w:val="00984642"/>
    <w:rsid w:val="00985696"/>
    <w:rsid w:val="00986E47"/>
    <w:rsid w:val="00995940"/>
    <w:rsid w:val="009A2D4D"/>
    <w:rsid w:val="009A72BD"/>
    <w:rsid w:val="009A7E01"/>
    <w:rsid w:val="009B15ED"/>
    <w:rsid w:val="009B4754"/>
    <w:rsid w:val="009B4ED5"/>
    <w:rsid w:val="009B680D"/>
    <w:rsid w:val="009C52DA"/>
    <w:rsid w:val="009D1E50"/>
    <w:rsid w:val="009E2917"/>
    <w:rsid w:val="009E45F6"/>
    <w:rsid w:val="009E52B0"/>
    <w:rsid w:val="009E5BE8"/>
    <w:rsid w:val="009E6E3B"/>
    <w:rsid w:val="009E75C4"/>
    <w:rsid w:val="009E7C71"/>
    <w:rsid w:val="009F17FF"/>
    <w:rsid w:val="009F31AB"/>
    <w:rsid w:val="009F5DFA"/>
    <w:rsid w:val="00A05D91"/>
    <w:rsid w:val="00A07C56"/>
    <w:rsid w:val="00A11964"/>
    <w:rsid w:val="00A13DDC"/>
    <w:rsid w:val="00A213DE"/>
    <w:rsid w:val="00A23948"/>
    <w:rsid w:val="00A2407A"/>
    <w:rsid w:val="00A31A01"/>
    <w:rsid w:val="00A32189"/>
    <w:rsid w:val="00A37056"/>
    <w:rsid w:val="00A42589"/>
    <w:rsid w:val="00A44359"/>
    <w:rsid w:val="00A44706"/>
    <w:rsid w:val="00A45D55"/>
    <w:rsid w:val="00A47C2C"/>
    <w:rsid w:val="00A47CAC"/>
    <w:rsid w:val="00A53EE3"/>
    <w:rsid w:val="00A56C4D"/>
    <w:rsid w:val="00A64EA4"/>
    <w:rsid w:val="00A65A32"/>
    <w:rsid w:val="00A65C0B"/>
    <w:rsid w:val="00A65EE6"/>
    <w:rsid w:val="00A675C8"/>
    <w:rsid w:val="00A70005"/>
    <w:rsid w:val="00A73F3A"/>
    <w:rsid w:val="00A82F12"/>
    <w:rsid w:val="00A839A1"/>
    <w:rsid w:val="00A83AAC"/>
    <w:rsid w:val="00A83AF6"/>
    <w:rsid w:val="00A85C76"/>
    <w:rsid w:val="00A87AA2"/>
    <w:rsid w:val="00A9119B"/>
    <w:rsid w:val="00A920D4"/>
    <w:rsid w:val="00A9247F"/>
    <w:rsid w:val="00A92666"/>
    <w:rsid w:val="00A93419"/>
    <w:rsid w:val="00A93590"/>
    <w:rsid w:val="00A95E9A"/>
    <w:rsid w:val="00A96CB1"/>
    <w:rsid w:val="00A96F5F"/>
    <w:rsid w:val="00AA2CD9"/>
    <w:rsid w:val="00AA3AB9"/>
    <w:rsid w:val="00AB13B7"/>
    <w:rsid w:val="00AB1C19"/>
    <w:rsid w:val="00AB3D7A"/>
    <w:rsid w:val="00AB5BA2"/>
    <w:rsid w:val="00AC0D8E"/>
    <w:rsid w:val="00AC1AC9"/>
    <w:rsid w:val="00AC3050"/>
    <w:rsid w:val="00AC36A3"/>
    <w:rsid w:val="00AC55ED"/>
    <w:rsid w:val="00AD07E8"/>
    <w:rsid w:val="00AD0F58"/>
    <w:rsid w:val="00AD2DC1"/>
    <w:rsid w:val="00AD7AB0"/>
    <w:rsid w:val="00AE779D"/>
    <w:rsid w:val="00AE79F3"/>
    <w:rsid w:val="00AF4184"/>
    <w:rsid w:val="00AF6454"/>
    <w:rsid w:val="00B00779"/>
    <w:rsid w:val="00B007DF"/>
    <w:rsid w:val="00B011B3"/>
    <w:rsid w:val="00B033AF"/>
    <w:rsid w:val="00B03445"/>
    <w:rsid w:val="00B04E92"/>
    <w:rsid w:val="00B06450"/>
    <w:rsid w:val="00B10814"/>
    <w:rsid w:val="00B11A59"/>
    <w:rsid w:val="00B2095C"/>
    <w:rsid w:val="00B222AB"/>
    <w:rsid w:val="00B2230E"/>
    <w:rsid w:val="00B22DB1"/>
    <w:rsid w:val="00B23A16"/>
    <w:rsid w:val="00B247DC"/>
    <w:rsid w:val="00B26FC3"/>
    <w:rsid w:val="00B3226E"/>
    <w:rsid w:val="00B328FC"/>
    <w:rsid w:val="00B329C3"/>
    <w:rsid w:val="00B32EA0"/>
    <w:rsid w:val="00B34816"/>
    <w:rsid w:val="00B35D68"/>
    <w:rsid w:val="00B35EAD"/>
    <w:rsid w:val="00B36D72"/>
    <w:rsid w:val="00B36F0B"/>
    <w:rsid w:val="00B40621"/>
    <w:rsid w:val="00B47CDE"/>
    <w:rsid w:val="00B50FEA"/>
    <w:rsid w:val="00B57C6E"/>
    <w:rsid w:val="00B631A1"/>
    <w:rsid w:val="00B64F95"/>
    <w:rsid w:val="00B65669"/>
    <w:rsid w:val="00B6591F"/>
    <w:rsid w:val="00B70CAA"/>
    <w:rsid w:val="00B7215D"/>
    <w:rsid w:val="00B734D5"/>
    <w:rsid w:val="00B76587"/>
    <w:rsid w:val="00B80E77"/>
    <w:rsid w:val="00B835B1"/>
    <w:rsid w:val="00B83F38"/>
    <w:rsid w:val="00B85967"/>
    <w:rsid w:val="00B971BE"/>
    <w:rsid w:val="00BA00C9"/>
    <w:rsid w:val="00BA05BE"/>
    <w:rsid w:val="00BA164A"/>
    <w:rsid w:val="00BA2AC7"/>
    <w:rsid w:val="00BA2E2A"/>
    <w:rsid w:val="00BA4725"/>
    <w:rsid w:val="00BA5758"/>
    <w:rsid w:val="00BA5792"/>
    <w:rsid w:val="00BA5DFD"/>
    <w:rsid w:val="00BA709C"/>
    <w:rsid w:val="00BA78E5"/>
    <w:rsid w:val="00BA7B78"/>
    <w:rsid w:val="00BB0683"/>
    <w:rsid w:val="00BB19C3"/>
    <w:rsid w:val="00BB2BC5"/>
    <w:rsid w:val="00BB36A7"/>
    <w:rsid w:val="00BB5163"/>
    <w:rsid w:val="00BB68C8"/>
    <w:rsid w:val="00BB6DEB"/>
    <w:rsid w:val="00BC0E36"/>
    <w:rsid w:val="00BC1E05"/>
    <w:rsid w:val="00BC4BD7"/>
    <w:rsid w:val="00BC6351"/>
    <w:rsid w:val="00BC6B42"/>
    <w:rsid w:val="00BC7398"/>
    <w:rsid w:val="00BD0094"/>
    <w:rsid w:val="00BD0F07"/>
    <w:rsid w:val="00BD376C"/>
    <w:rsid w:val="00BD5D33"/>
    <w:rsid w:val="00BD6493"/>
    <w:rsid w:val="00BE09C6"/>
    <w:rsid w:val="00BE0C20"/>
    <w:rsid w:val="00BE0C40"/>
    <w:rsid w:val="00BE0E7C"/>
    <w:rsid w:val="00BE0F79"/>
    <w:rsid w:val="00BE17A3"/>
    <w:rsid w:val="00BE2630"/>
    <w:rsid w:val="00BE2F0A"/>
    <w:rsid w:val="00BE5D37"/>
    <w:rsid w:val="00BF1F6D"/>
    <w:rsid w:val="00BF26E8"/>
    <w:rsid w:val="00BF37A5"/>
    <w:rsid w:val="00BF45EC"/>
    <w:rsid w:val="00BF4840"/>
    <w:rsid w:val="00BF642E"/>
    <w:rsid w:val="00BF7703"/>
    <w:rsid w:val="00C000F8"/>
    <w:rsid w:val="00C010C7"/>
    <w:rsid w:val="00C037F0"/>
    <w:rsid w:val="00C03FDA"/>
    <w:rsid w:val="00C05ACB"/>
    <w:rsid w:val="00C06D27"/>
    <w:rsid w:val="00C07870"/>
    <w:rsid w:val="00C11429"/>
    <w:rsid w:val="00C119CE"/>
    <w:rsid w:val="00C179FE"/>
    <w:rsid w:val="00C20E86"/>
    <w:rsid w:val="00C20FA1"/>
    <w:rsid w:val="00C23134"/>
    <w:rsid w:val="00C30132"/>
    <w:rsid w:val="00C364FF"/>
    <w:rsid w:val="00C36855"/>
    <w:rsid w:val="00C42326"/>
    <w:rsid w:val="00C45633"/>
    <w:rsid w:val="00C459A1"/>
    <w:rsid w:val="00C52F5D"/>
    <w:rsid w:val="00C54333"/>
    <w:rsid w:val="00C56F05"/>
    <w:rsid w:val="00C57E3B"/>
    <w:rsid w:val="00C606C8"/>
    <w:rsid w:val="00C65EF8"/>
    <w:rsid w:val="00C67210"/>
    <w:rsid w:val="00C70802"/>
    <w:rsid w:val="00C7210B"/>
    <w:rsid w:val="00C72F50"/>
    <w:rsid w:val="00C77C19"/>
    <w:rsid w:val="00C819CB"/>
    <w:rsid w:val="00C830BD"/>
    <w:rsid w:val="00C90329"/>
    <w:rsid w:val="00C91B96"/>
    <w:rsid w:val="00C94713"/>
    <w:rsid w:val="00C973D8"/>
    <w:rsid w:val="00CA21B6"/>
    <w:rsid w:val="00CA3F46"/>
    <w:rsid w:val="00CA4E8A"/>
    <w:rsid w:val="00CA5558"/>
    <w:rsid w:val="00CA65CF"/>
    <w:rsid w:val="00CB0B90"/>
    <w:rsid w:val="00CB2383"/>
    <w:rsid w:val="00CB3840"/>
    <w:rsid w:val="00CC0DBC"/>
    <w:rsid w:val="00CC3076"/>
    <w:rsid w:val="00CD4E13"/>
    <w:rsid w:val="00CD6C14"/>
    <w:rsid w:val="00CD7D27"/>
    <w:rsid w:val="00CE5924"/>
    <w:rsid w:val="00CF011C"/>
    <w:rsid w:val="00CF238B"/>
    <w:rsid w:val="00CF48E2"/>
    <w:rsid w:val="00CF7BD9"/>
    <w:rsid w:val="00D01E43"/>
    <w:rsid w:val="00D02CEF"/>
    <w:rsid w:val="00D02F91"/>
    <w:rsid w:val="00D04ECD"/>
    <w:rsid w:val="00D079C8"/>
    <w:rsid w:val="00D1051F"/>
    <w:rsid w:val="00D15CC6"/>
    <w:rsid w:val="00D165DC"/>
    <w:rsid w:val="00D213B5"/>
    <w:rsid w:val="00D24423"/>
    <w:rsid w:val="00D26FEA"/>
    <w:rsid w:val="00D27607"/>
    <w:rsid w:val="00D31E2C"/>
    <w:rsid w:val="00D32A59"/>
    <w:rsid w:val="00D34309"/>
    <w:rsid w:val="00D348FD"/>
    <w:rsid w:val="00D35DD1"/>
    <w:rsid w:val="00D37D87"/>
    <w:rsid w:val="00D42D38"/>
    <w:rsid w:val="00D50268"/>
    <w:rsid w:val="00D571AA"/>
    <w:rsid w:val="00D61947"/>
    <w:rsid w:val="00D62F10"/>
    <w:rsid w:val="00D636AA"/>
    <w:rsid w:val="00D636E1"/>
    <w:rsid w:val="00D63E65"/>
    <w:rsid w:val="00D641BD"/>
    <w:rsid w:val="00D64BC3"/>
    <w:rsid w:val="00D65925"/>
    <w:rsid w:val="00D6630A"/>
    <w:rsid w:val="00D67AF4"/>
    <w:rsid w:val="00D710CA"/>
    <w:rsid w:val="00D74653"/>
    <w:rsid w:val="00D75EF6"/>
    <w:rsid w:val="00D764DB"/>
    <w:rsid w:val="00D82478"/>
    <w:rsid w:val="00D8411C"/>
    <w:rsid w:val="00D85E5C"/>
    <w:rsid w:val="00D86B48"/>
    <w:rsid w:val="00D94FB3"/>
    <w:rsid w:val="00DA136C"/>
    <w:rsid w:val="00DA6648"/>
    <w:rsid w:val="00DB036D"/>
    <w:rsid w:val="00DB1DD7"/>
    <w:rsid w:val="00DB2D48"/>
    <w:rsid w:val="00DB44A4"/>
    <w:rsid w:val="00DB4B09"/>
    <w:rsid w:val="00DB5263"/>
    <w:rsid w:val="00DB5AA0"/>
    <w:rsid w:val="00DC3B36"/>
    <w:rsid w:val="00DC4CB2"/>
    <w:rsid w:val="00DC4DEA"/>
    <w:rsid w:val="00DD1831"/>
    <w:rsid w:val="00DD47F6"/>
    <w:rsid w:val="00DD4A5E"/>
    <w:rsid w:val="00DD4FE3"/>
    <w:rsid w:val="00DD5B3A"/>
    <w:rsid w:val="00DD5BBF"/>
    <w:rsid w:val="00DD7815"/>
    <w:rsid w:val="00DE05D0"/>
    <w:rsid w:val="00DE49A0"/>
    <w:rsid w:val="00DE6077"/>
    <w:rsid w:val="00DE7AAC"/>
    <w:rsid w:val="00DF1AEA"/>
    <w:rsid w:val="00DF2EE5"/>
    <w:rsid w:val="00DF4201"/>
    <w:rsid w:val="00DF73BE"/>
    <w:rsid w:val="00E00E6A"/>
    <w:rsid w:val="00E04738"/>
    <w:rsid w:val="00E064FB"/>
    <w:rsid w:val="00E077AB"/>
    <w:rsid w:val="00E21219"/>
    <w:rsid w:val="00E30929"/>
    <w:rsid w:val="00E337B5"/>
    <w:rsid w:val="00E3658F"/>
    <w:rsid w:val="00E40A4D"/>
    <w:rsid w:val="00E41258"/>
    <w:rsid w:val="00E42834"/>
    <w:rsid w:val="00E43054"/>
    <w:rsid w:val="00E45E98"/>
    <w:rsid w:val="00E547B3"/>
    <w:rsid w:val="00E54A75"/>
    <w:rsid w:val="00E554EC"/>
    <w:rsid w:val="00E57BE9"/>
    <w:rsid w:val="00E60BD4"/>
    <w:rsid w:val="00E625A3"/>
    <w:rsid w:val="00E65794"/>
    <w:rsid w:val="00E65FA3"/>
    <w:rsid w:val="00E67436"/>
    <w:rsid w:val="00E72A72"/>
    <w:rsid w:val="00E76A7A"/>
    <w:rsid w:val="00E77536"/>
    <w:rsid w:val="00E77F10"/>
    <w:rsid w:val="00E828AF"/>
    <w:rsid w:val="00E82CE5"/>
    <w:rsid w:val="00E8310B"/>
    <w:rsid w:val="00E865B9"/>
    <w:rsid w:val="00E868C1"/>
    <w:rsid w:val="00E91117"/>
    <w:rsid w:val="00E95A05"/>
    <w:rsid w:val="00E97908"/>
    <w:rsid w:val="00EA1E9B"/>
    <w:rsid w:val="00EA42B4"/>
    <w:rsid w:val="00EA5A64"/>
    <w:rsid w:val="00EA5B37"/>
    <w:rsid w:val="00EB05DC"/>
    <w:rsid w:val="00EB2C36"/>
    <w:rsid w:val="00EB30E1"/>
    <w:rsid w:val="00EB3BB7"/>
    <w:rsid w:val="00EB4946"/>
    <w:rsid w:val="00EB7DBF"/>
    <w:rsid w:val="00EC4357"/>
    <w:rsid w:val="00ED1FBA"/>
    <w:rsid w:val="00ED37E9"/>
    <w:rsid w:val="00ED4543"/>
    <w:rsid w:val="00ED53CF"/>
    <w:rsid w:val="00EE265B"/>
    <w:rsid w:val="00EE3CDD"/>
    <w:rsid w:val="00EE46B9"/>
    <w:rsid w:val="00EE4B91"/>
    <w:rsid w:val="00EE54E2"/>
    <w:rsid w:val="00EE669F"/>
    <w:rsid w:val="00EE6A13"/>
    <w:rsid w:val="00EE6F50"/>
    <w:rsid w:val="00EF3E65"/>
    <w:rsid w:val="00EF55F7"/>
    <w:rsid w:val="00EF6188"/>
    <w:rsid w:val="00EF6683"/>
    <w:rsid w:val="00EF6A06"/>
    <w:rsid w:val="00EF6A89"/>
    <w:rsid w:val="00F00ECA"/>
    <w:rsid w:val="00F101C8"/>
    <w:rsid w:val="00F114CE"/>
    <w:rsid w:val="00F1558A"/>
    <w:rsid w:val="00F17BFC"/>
    <w:rsid w:val="00F17D2F"/>
    <w:rsid w:val="00F2058B"/>
    <w:rsid w:val="00F22097"/>
    <w:rsid w:val="00F231DC"/>
    <w:rsid w:val="00F238B0"/>
    <w:rsid w:val="00F246A5"/>
    <w:rsid w:val="00F25F1D"/>
    <w:rsid w:val="00F26028"/>
    <w:rsid w:val="00F356F5"/>
    <w:rsid w:val="00F42384"/>
    <w:rsid w:val="00F4240E"/>
    <w:rsid w:val="00F4437A"/>
    <w:rsid w:val="00F46934"/>
    <w:rsid w:val="00F50082"/>
    <w:rsid w:val="00F5558F"/>
    <w:rsid w:val="00F56F46"/>
    <w:rsid w:val="00F624AD"/>
    <w:rsid w:val="00F6749C"/>
    <w:rsid w:val="00F71F62"/>
    <w:rsid w:val="00F74923"/>
    <w:rsid w:val="00F752D5"/>
    <w:rsid w:val="00F7654D"/>
    <w:rsid w:val="00F769D8"/>
    <w:rsid w:val="00F76E86"/>
    <w:rsid w:val="00F80EF6"/>
    <w:rsid w:val="00F906DA"/>
    <w:rsid w:val="00F90A94"/>
    <w:rsid w:val="00F91714"/>
    <w:rsid w:val="00F9191B"/>
    <w:rsid w:val="00F9263E"/>
    <w:rsid w:val="00F92E23"/>
    <w:rsid w:val="00F94155"/>
    <w:rsid w:val="00F942CB"/>
    <w:rsid w:val="00F943E0"/>
    <w:rsid w:val="00F95524"/>
    <w:rsid w:val="00FA2BCD"/>
    <w:rsid w:val="00FA4485"/>
    <w:rsid w:val="00FA45C0"/>
    <w:rsid w:val="00FA621B"/>
    <w:rsid w:val="00FB45DA"/>
    <w:rsid w:val="00FB47E9"/>
    <w:rsid w:val="00FB4B52"/>
    <w:rsid w:val="00FB69CC"/>
    <w:rsid w:val="00FC0AE9"/>
    <w:rsid w:val="00FC0F1F"/>
    <w:rsid w:val="00FC325E"/>
    <w:rsid w:val="00FC37F0"/>
    <w:rsid w:val="00FC52DC"/>
    <w:rsid w:val="00FD303A"/>
    <w:rsid w:val="00FD35EE"/>
    <w:rsid w:val="00FD492D"/>
    <w:rsid w:val="00FE3B74"/>
    <w:rsid w:val="00FE3E3B"/>
    <w:rsid w:val="00FE4CE6"/>
    <w:rsid w:val="00FF2640"/>
    <w:rsid w:val="00FF2659"/>
    <w:rsid w:val="00FF2D24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E879A20"/>
  <w15:docId w15:val="{ACAA02FE-46E2-4C1C-BD81-935AAA0C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4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58299E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aliases w:val="H2,h2,Level 2 Topic Heading,H21,Major,2,Heading 2 Hidden,CHS,H2-Heading 2,l2,Header2,22,heading2,list2,A,A.B.C.,list 2,Heading2,Heading Indent No L2,UNDERRUBRIK 1-2,Fonctionnalité,Titre 21,t2.T2,Table2,ITT t2,H2-Heading 21,Header 21,l21,h21"/>
    <w:basedOn w:val="Normal"/>
    <w:next w:val="Normal"/>
    <w:link w:val="Heading2Char"/>
    <w:qFormat/>
    <w:rsid w:val="0058299E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aliases w:val="H3 + Times New Roman,11 pt,Not Italic,After:  0 pt,H3,Map,h3,Level 3 Topic Heading,H31,Minor,H32,H33,H34,H35,H36,H37,H38,H39,H310,H311,H312,H313,H314,3,Level 1 - 1,h31,h32,h33,h34,h35,h36,h37,h38,h39,h310,h311,h321,h331,h341,h351,h361,h371"/>
    <w:basedOn w:val="Normal"/>
    <w:next w:val="Normal"/>
    <w:link w:val="Heading3Char"/>
    <w:qFormat/>
    <w:rsid w:val="0058299E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aliases w:val="H4,Заголовок 4 (Приложение),Level 2 - a,h4,Level 4 Topic Heading,Заголовок 4 дополнительный,Параграф,Sub-Minor,Case Sub-Header,heading4,4,I4,l4,I41,41,l41,heading41,(Shift Ctrl 4),Titre 41,t4.T4,4heading,a.,4 dash,d,4 dash1,d1,31,h41,a.1,d2"/>
    <w:basedOn w:val="Normal"/>
    <w:next w:val="Normal"/>
    <w:link w:val="Heading4Char"/>
    <w:qFormat/>
    <w:rsid w:val="0058299E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58299E"/>
    <w:pPr>
      <w:keepNext/>
      <w:keepLines/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Heading6">
    <w:name w:val="heading 6"/>
    <w:basedOn w:val="Normal"/>
    <w:next w:val="Normal"/>
    <w:link w:val="Heading6Char"/>
    <w:rsid w:val="0058299E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29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829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44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Абзац,Абзац маркированнный,List Paragraph_0,List Paragraph_0_0,List Paragraph_1,Маркированный  список для теля записки,Основной абзац,Перечисление,Table-Normal,RSHB_Table-Normal,Bullet List,FooterText,numbered,Bullet 1,Маркерный список"/>
    <w:basedOn w:val="Normal"/>
    <w:link w:val="ListParagraphChar"/>
    <w:uiPriority w:val="34"/>
    <w:qFormat/>
    <w:rsid w:val="003A044E"/>
    <w:pPr>
      <w:suppressAutoHyphens/>
      <w:ind w:left="720"/>
      <w:contextualSpacing/>
    </w:pPr>
    <w:rPr>
      <w:rFonts w:ascii="Calibri" w:eastAsia="Calibri" w:hAnsi="Calibri" w:cs="Times New Roman"/>
      <w:color w:val="00000A"/>
    </w:rPr>
  </w:style>
  <w:style w:type="paragraph" w:styleId="Header">
    <w:name w:val="header"/>
    <w:basedOn w:val="Normal"/>
    <w:link w:val="HeaderChar"/>
    <w:uiPriority w:val="99"/>
    <w:unhideWhenUsed/>
    <w:rsid w:val="003A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4E"/>
  </w:style>
  <w:style w:type="paragraph" w:styleId="BalloonText">
    <w:name w:val="Balloon Text"/>
    <w:basedOn w:val="Normal"/>
    <w:link w:val="BalloonTextChar"/>
    <w:uiPriority w:val="99"/>
    <w:semiHidden/>
    <w:unhideWhenUsed/>
    <w:rsid w:val="0092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8B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8299E"/>
    <w:rPr>
      <w:rFonts w:ascii="Arial" w:eastAsia="Arial" w:hAnsi="Arial" w:cs="Arial"/>
      <w:sz w:val="40"/>
      <w:szCs w:val="40"/>
      <w:lang w:eastAsia="hy-AM"/>
    </w:rPr>
  </w:style>
  <w:style w:type="character" w:customStyle="1" w:styleId="Heading2Char">
    <w:name w:val="Heading 2 Char"/>
    <w:aliases w:val="H2 Char,h2 Char,Level 2 Topic Heading Char,H21 Char,Major Char,2 Char,Heading 2 Hidden Char,CHS Char,H2-Heading 2 Char,l2 Char,Header2 Char,22 Char,heading2 Char,list2 Char,A Char,A.B.C. Char,list 2 Char,Heading2 Char,UNDERRUBRIK 1-2 Char"/>
    <w:basedOn w:val="DefaultParagraphFont"/>
    <w:link w:val="Heading2"/>
    <w:rsid w:val="0058299E"/>
    <w:rPr>
      <w:rFonts w:ascii="Arial" w:eastAsia="Arial" w:hAnsi="Arial" w:cs="Arial"/>
      <w:sz w:val="32"/>
      <w:szCs w:val="32"/>
      <w:lang w:eastAsia="hy-AM"/>
    </w:rPr>
  </w:style>
  <w:style w:type="character" w:customStyle="1" w:styleId="Heading3Char">
    <w:name w:val="Heading 3 Char"/>
    <w:aliases w:val="H3 + Times New Roman Char,11 pt Char,Not Italic Char,After:  0 pt Char,H3 Char,Map Char,h3 Char,Level 3 Topic Heading Char,H31 Char,Minor Char,H32 Char,H33 Char,H34 Char,H35 Char,H36 Char,H37 Char,H38 Char,H39 Char,H310 Char,H311 Char"/>
    <w:basedOn w:val="DefaultParagraphFont"/>
    <w:link w:val="Heading3"/>
    <w:rsid w:val="0058299E"/>
    <w:rPr>
      <w:rFonts w:ascii="Arial" w:eastAsia="Arial" w:hAnsi="Arial" w:cs="Arial"/>
      <w:color w:val="434343"/>
      <w:sz w:val="28"/>
      <w:szCs w:val="28"/>
      <w:lang w:eastAsia="hy-AM"/>
    </w:rPr>
  </w:style>
  <w:style w:type="character" w:customStyle="1" w:styleId="Heading4Char">
    <w:name w:val="Heading 4 Char"/>
    <w:aliases w:val="H4 Char,Заголовок 4 (Приложение) Char,Level 2 - a Char,h4 Char,Level 4 Topic Heading Char,Заголовок 4 дополнительный Char,Параграф Char,Sub-Minor Char,Case Sub-Header Char,heading4 Char,4 Char,I4 Char,l4 Char,I41 Char,41 Char,l41 Char"/>
    <w:basedOn w:val="DefaultParagraphFont"/>
    <w:link w:val="Heading4"/>
    <w:rsid w:val="0058299E"/>
    <w:rPr>
      <w:rFonts w:ascii="Arial" w:eastAsia="Arial" w:hAnsi="Arial" w:cs="Arial"/>
      <w:color w:val="666666"/>
      <w:sz w:val="24"/>
      <w:szCs w:val="24"/>
      <w:lang w:eastAsia="hy-AM"/>
    </w:rPr>
  </w:style>
  <w:style w:type="character" w:customStyle="1" w:styleId="Heading5Char">
    <w:name w:val="Heading 5 Char"/>
    <w:basedOn w:val="DefaultParagraphFont"/>
    <w:link w:val="Heading5"/>
    <w:rsid w:val="0058299E"/>
    <w:rPr>
      <w:rFonts w:ascii="Arial" w:eastAsia="Arial" w:hAnsi="Arial" w:cs="Arial"/>
      <w:color w:val="666666"/>
      <w:lang w:eastAsia="hy-AM"/>
    </w:rPr>
  </w:style>
  <w:style w:type="character" w:customStyle="1" w:styleId="Heading6Char">
    <w:name w:val="Heading 6 Char"/>
    <w:basedOn w:val="DefaultParagraphFont"/>
    <w:link w:val="Heading6"/>
    <w:rsid w:val="0058299E"/>
    <w:rPr>
      <w:rFonts w:ascii="Arial" w:eastAsia="Arial" w:hAnsi="Arial" w:cs="Arial"/>
      <w:i/>
      <w:color w:val="666666"/>
      <w:lang w:eastAsia="hy-AM"/>
    </w:rPr>
  </w:style>
  <w:style w:type="character" w:customStyle="1" w:styleId="Heading7Char">
    <w:name w:val="Heading 7 Char"/>
    <w:basedOn w:val="DefaultParagraphFont"/>
    <w:link w:val="Heading7"/>
    <w:uiPriority w:val="9"/>
    <w:rsid w:val="0058299E"/>
    <w:rPr>
      <w:rFonts w:asciiTheme="majorHAnsi" w:eastAsiaTheme="majorEastAsia" w:hAnsiTheme="majorHAnsi" w:cstheme="majorBidi"/>
      <w:i/>
      <w:iCs/>
      <w:color w:val="404040" w:themeColor="text1" w:themeTint="BF"/>
      <w:lang w:eastAsia="hy-AM"/>
    </w:rPr>
  </w:style>
  <w:style w:type="character" w:customStyle="1" w:styleId="Heading8Char">
    <w:name w:val="Heading 8 Char"/>
    <w:basedOn w:val="DefaultParagraphFont"/>
    <w:link w:val="Heading8"/>
    <w:uiPriority w:val="9"/>
    <w:rsid w:val="00582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y-AM"/>
    </w:rPr>
  </w:style>
  <w:style w:type="table" w:customStyle="1" w:styleId="TableNormal1">
    <w:name w:val="Table Normal1"/>
    <w:rsid w:val="0058299E"/>
    <w:pPr>
      <w:spacing w:after="0" w:line="276" w:lineRule="auto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rsid w:val="0058299E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8299E"/>
    <w:rPr>
      <w:rFonts w:ascii="Arial" w:eastAsia="Arial" w:hAnsi="Arial" w:cs="Arial"/>
      <w:sz w:val="52"/>
      <w:szCs w:val="52"/>
      <w:lang w:eastAsia="hy-AM"/>
    </w:rPr>
  </w:style>
  <w:style w:type="paragraph" w:styleId="Subtitle">
    <w:name w:val="Subtitle"/>
    <w:basedOn w:val="Normal"/>
    <w:next w:val="Normal"/>
    <w:link w:val="SubtitleChar"/>
    <w:rsid w:val="0058299E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58299E"/>
    <w:rPr>
      <w:rFonts w:ascii="Arial" w:eastAsia="Arial" w:hAnsi="Arial" w:cs="Arial"/>
      <w:color w:val="666666"/>
      <w:sz w:val="30"/>
      <w:szCs w:val="30"/>
      <w:lang w:eastAsia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99E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99E"/>
    <w:rPr>
      <w:rFonts w:ascii="Arial" w:eastAsia="Arial" w:hAnsi="Arial" w:cs="Arial"/>
      <w:sz w:val="20"/>
      <w:szCs w:val="20"/>
      <w:lang w:eastAsia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58299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99E"/>
    <w:rPr>
      <w:rFonts w:ascii="Arial" w:eastAsia="Arial" w:hAnsi="Arial" w:cs="Arial"/>
      <w:b/>
      <w:bCs/>
      <w:sz w:val="20"/>
      <w:szCs w:val="20"/>
      <w:lang w:eastAsia="hy-AM"/>
    </w:rPr>
  </w:style>
  <w:style w:type="character" w:styleId="Strong">
    <w:name w:val="Strong"/>
    <w:basedOn w:val="DefaultParagraphFont"/>
    <w:uiPriority w:val="22"/>
    <w:qFormat/>
    <w:rsid w:val="0058299E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58299E"/>
  </w:style>
  <w:style w:type="paragraph" w:styleId="Footer">
    <w:name w:val="footer"/>
    <w:basedOn w:val="Normal"/>
    <w:link w:val="FooterChar"/>
    <w:uiPriority w:val="99"/>
    <w:unhideWhenUsed/>
    <w:rsid w:val="0058299E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58299E"/>
    <w:rPr>
      <w:rFonts w:ascii="Arial" w:eastAsia="Arial" w:hAnsi="Arial" w:cs="Arial"/>
      <w:lang w:eastAsia="hy-AM"/>
    </w:rPr>
  </w:style>
  <w:style w:type="paragraph" w:styleId="Revision">
    <w:name w:val="Revision"/>
    <w:hidden/>
    <w:uiPriority w:val="99"/>
    <w:semiHidden/>
    <w:rsid w:val="0058299E"/>
    <w:pPr>
      <w:spacing w:after="0" w:line="240" w:lineRule="auto"/>
    </w:pPr>
    <w:rPr>
      <w:rFonts w:ascii="Arial" w:eastAsia="Arial" w:hAnsi="Arial" w:cs="Arial"/>
    </w:rPr>
  </w:style>
  <w:style w:type="paragraph" w:customStyle="1" w:styleId="ConsPlusNormal">
    <w:name w:val="ConsPlusNormal"/>
    <w:rsid w:val="005829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Hyperlink">
    <w:name w:val="Hyperlink"/>
    <w:uiPriority w:val="99"/>
    <w:rsid w:val="0058299E"/>
    <w:rPr>
      <w:color w:val="0000FF"/>
      <w:u w:val="single"/>
    </w:rPr>
  </w:style>
  <w:style w:type="paragraph" w:customStyle="1" w:styleId="Default">
    <w:name w:val="Default"/>
    <w:rsid w:val="005829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82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3">
    <w:name w:val="Char Style 3"/>
    <w:basedOn w:val="DefaultParagraphFont"/>
    <w:link w:val="Style2"/>
    <w:rsid w:val="0058299E"/>
    <w:rPr>
      <w:sz w:val="26"/>
      <w:szCs w:val="26"/>
      <w:shd w:val="clear" w:color="auto" w:fill="FFFFFF"/>
    </w:rPr>
  </w:style>
  <w:style w:type="paragraph" w:customStyle="1" w:styleId="Style2">
    <w:name w:val="Style 2"/>
    <w:basedOn w:val="Normal"/>
    <w:link w:val="CharStyle3"/>
    <w:rsid w:val="0058299E"/>
    <w:pPr>
      <w:widowControl w:val="0"/>
      <w:shd w:val="clear" w:color="auto" w:fill="FFFFFF"/>
      <w:spacing w:after="240" w:line="0" w:lineRule="atLeast"/>
    </w:pPr>
    <w:rPr>
      <w:sz w:val="26"/>
      <w:szCs w:val="26"/>
    </w:rPr>
  </w:style>
  <w:style w:type="paragraph" w:styleId="ListNumber">
    <w:name w:val="List Number"/>
    <w:link w:val="ListNumberChar"/>
    <w:qFormat/>
    <w:rsid w:val="0058299E"/>
    <w:pPr>
      <w:numPr>
        <w:numId w:val="9"/>
      </w:numPr>
      <w:spacing w:after="6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ListNumber2">
    <w:name w:val="List Number 2"/>
    <w:basedOn w:val="ListNumber"/>
    <w:qFormat/>
    <w:rsid w:val="0058299E"/>
    <w:pPr>
      <w:keepLines/>
      <w:numPr>
        <w:ilvl w:val="1"/>
      </w:numPr>
    </w:pPr>
  </w:style>
  <w:style w:type="character" w:customStyle="1" w:styleId="ListNumberChar">
    <w:name w:val="List Number Char"/>
    <w:link w:val="ListNumber"/>
    <w:locked/>
    <w:rsid w:val="0058299E"/>
    <w:rPr>
      <w:rFonts w:ascii="Times New Roman" w:eastAsia="Times New Roman" w:hAnsi="Times New Roman" w:cs="Times New Roman"/>
      <w:sz w:val="28"/>
      <w:szCs w:val="24"/>
    </w:rPr>
  </w:style>
  <w:style w:type="character" w:customStyle="1" w:styleId="ListParagraphChar">
    <w:name w:val="List Paragraph Char"/>
    <w:aliases w:val="Абзац Char,Абзац маркированнный Char,List Paragraph_0 Char,List Paragraph_0_0 Char,List Paragraph_1 Char,Маркированный  список для теля записки Char,Основной абзац Char,Перечисление Char,Table-Normal Char,RSHB_Table-Normal Char"/>
    <w:link w:val="ListParagraph"/>
    <w:uiPriority w:val="34"/>
    <w:qFormat/>
    <w:locked/>
    <w:rsid w:val="0058299E"/>
    <w:rPr>
      <w:rFonts w:ascii="Calibri" w:eastAsia="Calibri" w:hAnsi="Calibri" w:cs="Times New Roman"/>
      <w:color w:val="00000A"/>
    </w:rPr>
  </w:style>
  <w:style w:type="paragraph" w:customStyle="1" w:styleId="ConsPlusTitle">
    <w:name w:val="ConsPlusTitle"/>
    <w:rsid w:val="005829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58299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E69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E6DE9-2408-4AB8-97A1-9863B6B0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141</Pages>
  <Words>29319</Words>
  <Characters>167122</Characters>
  <Application>Microsoft Office Word</Application>
  <DocSecurity>0</DocSecurity>
  <Lines>1392</Lines>
  <Paragraphs>392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Клыковский Леонид Сергеевич</dc:creator>
  <cp:lastModifiedBy>Arpine Khachatryan</cp:lastModifiedBy>
  <cp:revision>7</cp:revision>
  <cp:lastPrinted>2025-12-26T08:02:00Z</cp:lastPrinted>
  <dcterms:created xsi:type="dcterms:W3CDTF">2026-05-11T12:39:00Z</dcterms:created>
  <dcterms:modified xsi:type="dcterms:W3CDTF">2026-08-18T13:01:00Z</dcterms:modified>
</cp:coreProperties>
</file>