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885B8" w14:textId="77777777" w:rsidR="00D94A04" w:rsidRPr="00204002" w:rsidRDefault="00D94A04" w:rsidP="00D0037B">
      <w:pPr>
        <w:pStyle w:val="Bodytext20"/>
        <w:shd w:val="clear" w:color="auto" w:fill="auto"/>
        <w:spacing w:before="0" w:after="160" w:line="360" w:lineRule="auto"/>
        <w:ind w:left="5103" w:firstLine="0"/>
        <w:jc w:val="center"/>
        <w:rPr>
          <w:rFonts w:ascii="Sylfaen" w:hAnsi="Sylfaen"/>
          <w:sz w:val="24"/>
          <w:szCs w:val="24"/>
        </w:rPr>
      </w:pPr>
      <w:r w:rsidRPr="00204002">
        <w:rPr>
          <w:rFonts w:ascii="Sylfaen" w:hAnsi="Sylfaen"/>
          <w:sz w:val="24"/>
          <w:szCs w:val="24"/>
        </w:rPr>
        <w:t>ԸՆԴՈՒՆՎԱԾ Է</w:t>
      </w:r>
    </w:p>
    <w:p w14:paraId="379E8C28" w14:textId="77777777" w:rsidR="00D94A04" w:rsidRPr="00204002" w:rsidRDefault="00D94A04" w:rsidP="00D0037B">
      <w:pPr>
        <w:pStyle w:val="Bodytext20"/>
        <w:shd w:val="clear" w:color="auto" w:fill="auto"/>
        <w:spacing w:before="0" w:after="160" w:line="360" w:lineRule="auto"/>
        <w:ind w:left="5103" w:firstLine="0"/>
        <w:jc w:val="center"/>
        <w:rPr>
          <w:rFonts w:ascii="Sylfaen" w:hAnsi="Sylfaen"/>
          <w:sz w:val="24"/>
          <w:szCs w:val="24"/>
        </w:rPr>
      </w:pPr>
      <w:r w:rsidRPr="00204002">
        <w:rPr>
          <w:rFonts w:ascii="Sylfaen" w:hAnsi="Sylfaen"/>
          <w:sz w:val="24"/>
          <w:szCs w:val="24"/>
        </w:rPr>
        <w:t>Եվրասիական տնտեսական հանձնաժողովի խորհրդի</w:t>
      </w:r>
      <w:r w:rsidR="00FE1C1C" w:rsidRPr="00204002">
        <w:rPr>
          <w:rFonts w:ascii="Sylfaen" w:hAnsi="Sylfaen"/>
          <w:sz w:val="24"/>
          <w:szCs w:val="24"/>
        </w:rPr>
        <w:br/>
      </w:r>
      <w:r w:rsidRPr="00204002">
        <w:rPr>
          <w:rFonts w:ascii="Sylfaen" w:hAnsi="Sylfaen"/>
          <w:sz w:val="24"/>
          <w:szCs w:val="24"/>
        </w:rPr>
        <w:t>2016 թվականի հոկտեմբերի 18-ի թիվ 162 որոշմամբ</w:t>
      </w:r>
    </w:p>
    <w:p w14:paraId="5873A9BB" w14:textId="77777777" w:rsidR="00D94A04" w:rsidRPr="00204002" w:rsidRDefault="00D94A04" w:rsidP="000B6727">
      <w:pPr>
        <w:pStyle w:val="Bodytext30"/>
        <w:shd w:val="clear" w:color="auto" w:fill="auto"/>
        <w:spacing w:after="160" w:line="360" w:lineRule="auto"/>
        <w:ind w:left="567" w:right="615"/>
        <w:rPr>
          <w:rStyle w:val="Bodytext3Spacing2pt"/>
          <w:rFonts w:ascii="Sylfaen" w:hAnsi="Sylfaen"/>
          <w:sz w:val="24"/>
          <w:szCs w:val="24"/>
        </w:rPr>
      </w:pPr>
    </w:p>
    <w:p w14:paraId="6843448C" w14:textId="77777777" w:rsidR="00D94A04" w:rsidRPr="003E4A45" w:rsidRDefault="00D94A04" w:rsidP="000B6727">
      <w:pPr>
        <w:pStyle w:val="Bodytext30"/>
        <w:shd w:val="clear" w:color="auto" w:fill="auto"/>
        <w:spacing w:after="160" w:line="360" w:lineRule="auto"/>
        <w:ind w:left="567" w:right="615"/>
        <w:rPr>
          <w:rFonts w:ascii="Sylfaen" w:hAnsi="Sylfaen"/>
          <w:b w:val="0"/>
          <w:sz w:val="24"/>
          <w:szCs w:val="24"/>
          <w:lang w:val="en-US"/>
        </w:rPr>
      </w:pPr>
      <w:r w:rsidRPr="00204002">
        <w:rPr>
          <w:rStyle w:val="Bodytext3Spacing2pt"/>
          <w:rFonts w:ascii="Sylfaen" w:hAnsi="Sylfaen"/>
          <w:b/>
          <w:spacing w:val="0"/>
          <w:sz w:val="24"/>
          <w:szCs w:val="24"/>
        </w:rPr>
        <w:t>ՏԵԽՆԻԿԱԿԱՆ ԿԱՆՈՆԱԿԱՐԳ</w:t>
      </w:r>
    </w:p>
    <w:p w14:paraId="77A991FD" w14:textId="77777777" w:rsidR="00D94A04" w:rsidRPr="00204002" w:rsidRDefault="00D94A04" w:rsidP="000B6727">
      <w:pPr>
        <w:pStyle w:val="Bodytext30"/>
        <w:shd w:val="clear" w:color="auto" w:fill="auto"/>
        <w:spacing w:after="160" w:line="360" w:lineRule="auto"/>
        <w:ind w:left="567" w:right="615"/>
        <w:rPr>
          <w:rFonts w:ascii="Sylfaen" w:hAnsi="Sylfaen"/>
          <w:sz w:val="24"/>
          <w:szCs w:val="24"/>
        </w:rPr>
      </w:pPr>
      <w:r w:rsidRPr="00204002">
        <w:rPr>
          <w:rFonts w:ascii="Sylfaen" w:hAnsi="Sylfaen"/>
          <w:sz w:val="24"/>
          <w:szCs w:val="24"/>
        </w:rPr>
        <w:t xml:space="preserve">Եվրասիական տնտեսական միության </w:t>
      </w:r>
      <w:r w:rsidR="00D0037B" w:rsidRPr="00D0037B">
        <w:rPr>
          <w:rFonts w:ascii="Sylfaen" w:hAnsi="Sylfaen"/>
          <w:sz w:val="24"/>
          <w:szCs w:val="24"/>
        </w:rPr>
        <w:br/>
      </w:r>
      <w:r w:rsidRPr="00204002">
        <w:rPr>
          <w:rFonts w:ascii="Sylfaen" w:hAnsi="Sylfaen"/>
          <w:sz w:val="24"/>
          <w:szCs w:val="24"/>
        </w:rPr>
        <w:t xml:space="preserve">«Ձկան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(ԵԱՏՄ ՏԿ 040/2016)</w:t>
      </w:r>
    </w:p>
    <w:p w14:paraId="3F527CAA" w14:textId="77777777" w:rsidR="00D94A04" w:rsidRPr="00204002" w:rsidRDefault="00D94A04" w:rsidP="00D56AA8">
      <w:pPr>
        <w:pStyle w:val="Bodytext30"/>
        <w:shd w:val="clear" w:color="auto" w:fill="auto"/>
        <w:spacing w:after="160" w:line="360" w:lineRule="auto"/>
        <w:rPr>
          <w:rFonts w:ascii="Sylfaen" w:hAnsi="Sylfaen"/>
          <w:sz w:val="24"/>
          <w:szCs w:val="24"/>
        </w:rPr>
      </w:pPr>
    </w:p>
    <w:p w14:paraId="5A855302"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Սույն Տեխնիկական կանոնակարգը մշակվել է «Եվրասիական տնտեսական միության մասին» 2014 թվականի մայիսի 29-ի պայմանագրի 52–րդ հոդվածին համապատասխան։</w:t>
      </w:r>
    </w:p>
    <w:p w14:paraId="47CE57F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Սույն Տեխնիկական կանոնակարգը սահմանում է Եվրասիական տնտեսական միության (այսուհետ՝ Միություն) տարածքում կիրառման </w:t>
      </w:r>
      <w:r w:rsidR="00C70D4F" w:rsidRPr="00204002">
        <w:rPr>
          <w:rFonts w:ascii="Sylfaen" w:hAnsi="Sylfaen"/>
          <w:sz w:val="24"/>
          <w:szCs w:val="24"/>
        </w:rPr>
        <w:t>եւ</w:t>
      </w:r>
      <w:r w:rsidRPr="00204002">
        <w:rPr>
          <w:rFonts w:ascii="Sylfaen" w:hAnsi="Sylfaen"/>
          <w:sz w:val="24"/>
          <w:szCs w:val="24"/>
        </w:rPr>
        <w:t xml:space="preserve"> կատարման համար պարտադիր՝ Միության տարածքում շրջանառության մեջ դրվող ձկնային սննդամթերքի անվտանգության պահանջները </w:t>
      </w:r>
      <w:r w:rsidR="00C70D4F" w:rsidRPr="00204002">
        <w:rPr>
          <w:rFonts w:ascii="Sylfaen" w:hAnsi="Sylfaen"/>
          <w:sz w:val="24"/>
          <w:szCs w:val="24"/>
        </w:rPr>
        <w:t>եւ</w:t>
      </w:r>
      <w:r w:rsidRPr="00204002">
        <w:rPr>
          <w:rFonts w:ascii="Sylfaen" w:hAnsi="Sylfaen"/>
          <w:sz w:val="24"/>
          <w:szCs w:val="24"/>
        </w:rPr>
        <w:t xml:space="preserve"> տվյալ պահանջներին առնչվող՝ ձկնային սննդամթերքի արտադրության,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գործընթացներին ներկայացվող պահանջները, ինչպես նա</w:t>
      </w:r>
      <w:r w:rsidR="00C70D4F" w:rsidRPr="00204002">
        <w:rPr>
          <w:rFonts w:ascii="Sylfaen" w:hAnsi="Sylfaen"/>
          <w:sz w:val="24"/>
          <w:szCs w:val="24"/>
        </w:rPr>
        <w:t>եւ</w:t>
      </w:r>
      <w:r w:rsidRPr="00204002">
        <w:rPr>
          <w:rFonts w:ascii="Sylfaen" w:hAnsi="Sylfaen"/>
          <w:sz w:val="24"/>
          <w:szCs w:val="24"/>
        </w:rPr>
        <w:t xml:space="preserve"> ձկնային սննդամթերքի մակնշմանը </w:t>
      </w:r>
      <w:r w:rsidR="00C70D4F" w:rsidRPr="00204002">
        <w:rPr>
          <w:rFonts w:ascii="Sylfaen" w:hAnsi="Sylfaen"/>
          <w:sz w:val="24"/>
          <w:szCs w:val="24"/>
        </w:rPr>
        <w:t>եւ</w:t>
      </w:r>
      <w:r w:rsidRPr="00204002">
        <w:rPr>
          <w:rFonts w:ascii="Sylfaen" w:hAnsi="Sylfaen"/>
          <w:sz w:val="24"/>
          <w:szCs w:val="24"/>
        </w:rPr>
        <w:t xml:space="preserve"> փաթեթավորմանը ներկայացվող պահանջները՝ դրա ազատ տեղափոխումն ապահովելու համար։</w:t>
      </w:r>
    </w:p>
    <w:p w14:paraId="5212135F"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Այն դեպքում, երբ ձկնային սննդամթերքի վերաբերյալ ընդունվել են Միության այլ տեխնիկական կանոնակարգեր (Մաքսային միության տեխնիկական կանոնակարգեր), որոնցով սահմանվում են ձկնային սննդամթերքի անվտանգության պահանջներ</w:t>
      </w:r>
      <w:r w:rsidR="00E9382B" w:rsidRPr="00204002">
        <w:rPr>
          <w:rFonts w:ascii="Sylfaen" w:hAnsi="Sylfaen"/>
          <w:sz w:val="24"/>
          <w:szCs w:val="24"/>
        </w:rPr>
        <w:t>ը</w:t>
      </w:r>
      <w:r w:rsidRPr="00204002">
        <w:rPr>
          <w:rFonts w:ascii="Sylfaen" w:hAnsi="Sylfaen"/>
          <w:sz w:val="24"/>
          <w:szCs w:val="24"/>
        </w:rPr>
        <w:t xml:space="preserve">, դրանց առնչվող՝ ձկնային սննդամթերքի արտադրության,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w:t>
      </w:r>
      <w:r w:rsidRPr="00204002">
        <w:rPr>
          <w:rFonts w:ascii="Sylfaen" w:hAnsi="Sylfaen"/>
          <w:sz w:val="24"/>
          <w:szCs w:val="24"/>
        </w:rPr>
        <w:lastRenderedPageBreak/>
        <w:t>գործընթացներին, ինչպես նա</w:t>
      </w:r>
      <w:r w:rsidR="00C70D4F" w:rsidRPr="00204002">
        <w:rPr>
          <w:rFonts w:ascii="Sylfaen" w:hAnsi="Sylfaen"/>
          <w:sz w:val="24"/>
          <w:szCs w:val="24"/>
        </w:rPr>
        <w:t>եւ</w:t>
      </w:r>
      <w:r w:rsidRPr="00204002">
        <w:rPr>
          <w:rFonts w:ascii="Sylfaen" w:hAnsi="Sylfaen"/>
          <w:sz w:val="24"/>
          <w:szCs w:val="24"/>
        </w:rPr>
        <w:t xml:space="preserve"> մակնշմանը </w:t>
      </w:r>
      <w:r w:rsidR="00C70D4F" w:rsidRPr="00204002">
        <w:rPr>
          <w:rFonts w:ascii="Sylfaen" w:hAnsi="Sylfaen"/>
          <w:sz w:val="24"/>
          <w:szCs w:val="24"/>
        </w:rPr>
        <w:t>եւ</w:t>
      </w:r>
      <w:r w:rsidRPr="00204002">
        <w:rPr>
          <w:rFonts w:ascii="Sylfaen" w:hAnsi="Sylfaen"/>
          <w:sz w:val="24"/>
          <w:szCs w:val="24"/>
        </w:rPr>
        <w:t xml:space="preserve"> փաթեթավորմանը ներկայացվող պահանջներ</w:t>
      </w:r>
      <w:r w:rsidR="00E9382B" w:rsidRPr="00204002">
        <w:rPr>
          <w:rFonts w:ascii="Sylfaen" w:hAnsi="Sylfaen"/>
          <w:sz w:val="24"/>
          <w:szCs w:val="24"/>
        </w:rPr>
        <w:t>ը</w:t>
      </w:r>
      <w:r w:rsidRPr="00204002">
        <w:rPr>
          <w:rFonts w:ascii="Sylfaen" w:hAnsi="Sylfaen"/>
          <w:sz w:val="24"/>
          <w:szCs w:val="24"/>
        </w:rPr>
        <w:t xml:space="preserve">, ապա ձկնային սննդամթերքը, դրան առնչվող՝ արտադրության,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գործընթացները, ինչպես նա</w:t>
      </w:r>
      <w:r w:rsidR="00C70D4F" w:rsidRPr="00204002">
        <w:rPr>
          <w:rFonts w:ascii="Sylfaen" w:hAnsi="Sylfaen"/>
          <w:sz w:val="24"/>
          <w:szCs w:val="24"/>
        </w:rPr>
        <w:t>եւ</w:t>
      </w:r>
      <w:r w:rsidRPr="00204002">
        <w:rPr>
          <w:rFonts w:ascii="Sylfaen" w:hAnsi="Sylfaen"/>
          <w:sz w:val="24"/>
          <w:szCs w:val="24"/>
        </w:rPr>
        <w:t xml:space="preserve"> ձկնային սննդամթերքի մակնշումը </w:t>
      </w:r>
      <w:r w:rsidR="00C70D4F" w:rsidRPr="00204002">
        <w:rPr>
          <w:rFonts w:ascii="Sylfaen" w:hAnsi="Sylfaen"/>
          <w:sz w:val="24"/>
          <w:szCs w:val="24"/>
        </w:rPr>
        <w:t>եւ</w:t>
      </w:r>
      <w:r w:rsidRPr="00204002">
        <w:rPr>
          <w:rFonts w:ascii="Sylfaen" w:hAnsi="Sylfaen"/>
          <w:sz w:val="24"/>
          <w:szCs w:val="24"/>
        </w:rPr>
        <w:t xml:space="preserve"> փաթեթավորումը պետք է համապատասխանեն Միության բոլոր այն տեխնիկական կանոնակարգերի (Մաքսային միության տեխնիկական կանոնակարգերի) պահանջներին, որոնց գործողությունը տարածվում է դրանց վրա:</w:t>
      </w:r>
    </w:p>
    <w:p w14:paraId="1A7DFF87" w14:textId="77777777" w:rsidR="00D94A04" w:rsidRPr="00204002" w:rsidRDefault="00D94A04" w:rsidP="00D0037B">
      <w:pPr>
        <w:pStyle w:val="Bodytext20"/>
        <w:shd w:val="clear" w:color="auto" w:fill="auto"/>
        <w:spacing w:before="0" w:after="160" w:line="360" w:lineRule="auto"/>
        <w:ind w:left="567" w:right="566" w:firstLine="0"/>
        <w:jc w:val="center"/>
        <w:rPr>
          <w:rFonts w:ascii="Sylfaen" w:hAnsi="Sylfaen"/>
          <w:sz w:val="24"/>
          <w:szCs w:val="24"/>
        </w:rPr>
      </w:pPr>
    </w:p>
    <w:p w14:paraId="6EC0939D" w14:textId="77777777" w:rsidR="00D94A04" w:rsidRPr="00204002" w:rsidRDefault="00D94A04" w:rsidP="00D0037B">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I. Կիրառման ոլորտ</w:t>
      </w:r>
    </w:p>
    <w:p w14:paraId="6CEBE95D" w14:textId="77777777" w:rsidR="00D94A04" w:rsidRPr="00204002" w:rsidRDefault="00A14589" w:rsidP="0029319B">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1.</w:t>
      </w:r>
      <w:r w:rsidRPr="00204002">
        <w:rPr>
          <w:rFonts w:ascii="Sylfaen" w:hAnsi="Sylfaen"/>
          <w:sz w:val="24"/>
          <w:szCs w:val="24"/>
        </w:rPr>
        <w:tab/>
      </w:r>
      <w:r w:rsidR="00D94A04" w:rsidRPr="00204002">
        <w:rPr>
          <w:rFonts w:ascii="Sylfaen" w:hAnsi="Sylfaen"/>
          <w:sz w:val="24"/>
          <w:szCs w:val="24"/>
        </w:rPr>
        <w:t xml:space="preserve">Սույն Տեխնիկական կանոնակարգը մշակվել է մարդու կյանքի </w:t>
      </w:r>
      <w:r w:rsidR="00C70D4F" w:rsidRPr="00204002">
        <w:rPr>
          <w:rFonts w:ascii="Sylfaen" w:hAnsi="Sylfaen"/>
          <w:sz w:val="24"/>
          <w:szCs w:val="24"/>
        </w:rPr>
        <w:t>եւ</w:t>
      </w:r>
      <w:r w:rsidR="00D94A04" w:rsidRPr="00204002">
        <w:rPr>
          <w:rFonts w:ascii="Sylfaen" w:hAnsi="Sylfaen"/>
          <w:sz w:val="24"/>
          <w:szCs w:val="24"/>
        </w:rPr>
        <w:t xml:space="preserve"> առողջության, կենդանիների </w:t>
      </w:r>
      <w:r w:rsidR="00C70D4F" w:rsidRPr="00204002">
        <w:rPr>
          <w:rFonts w:ascii="Sylfaen" w:hAnsi="Sylfaen"/>
          <w:sz w:val="24"/>
          <w:szCs w:val="24"/>
        </w:rPr>
        <w:t>եւ</w:t>
      </w:r>
      <w:r w:rsidR="00D94A04" w:rsidRPr="00204002">
        <w:rPr>
          <w:rFonts w:ascii="Sylfaen" w:hAnsi="Sylfaen"/>
          <w:sz w:val="24"/>
          <w:szCs w:val="24"/>
        </w:rPr>
        <w:t xml:space="preserve"> բույսերի, գույքի, շրջակա միջավայրի պաշտպանության, ձկնային սննդամթերքի սպառողներին դրա նշանակության </w:t>
      </w:r>
      <w:r w:rsidR="00C70D4F" w:rsidRPr="00204002">
        <w:rPr>
          <w:rFonts w:ascii="Sylfaen" w:hAnsi="Sylfaen"/>
          <w:sz w:val="24"/>
          <w:szCs w:val="24"/>
        </w:rPr>
        <w:t>եւ</w:t>
      </w:r>
      <w:r w:rsidR="00D94A04" w:rsidRPr="00204002">
        <w:rPr>
          <w:rFonts w:ascii="Sylfaen" w:hAnsi="Sylfaen"/>
          <w:sz w:val="24"/>
          <w:szCs w:val="24"/>
        </w:rPr>
        <w:t xml:space="preserve"> անվտանգության վերաբերյալ մոլորության մեջ գցող գործողություններ</w:t>
      </w:r>
      <w:r w:rsidR="00E9382B" w:rsidRPr="00204002">
        <w:rPr>
          <w:rFonts w:ascii="Sylfaen" w:hAnsi="Sylfaen"/>
          <w:sz w:val="24"/>
          <w:szCs w:val="24"/>
        </w:rPr>
        <w:t>ը</w:t>
      </w:r>
      <w:r w:rsidR="00D94A04" w:rsidRPr="00204002">
        <w:rPr>
          <w:rFonts w:ascii="Sylfaen" w:hAnsi="Sylfaen"/>
          <w:sz w:val="24"/>
          <w:szCs w:val="24"/>
        </w:rPr>
        <w:t xml:space="preserve"> կանխարգել</w:t>
      </w:r>
      <w:r w:rsidR="00E9382B" w:rsidRPr="00204002">
        <w:rPr>
          <w:rFonts w:ascii="Sylfaen" w:hAnsi="Sylfaen"/>
          <w:sz w:val="24"/>
          <w:szCs w:val="24"/>
        </w:rPr>
        <w:t>ելու</w:t>
      </w:r>
      <w:r w:rsidR="00D94A04" w:rsidRPr="00204002">
        <w:rPr>
          <w:rFonts w:ascii="Sylfaen" w:hAnsi="Sylfaen"/>
          <w:sz w:val="24"/>
          <w:szCs w:val="24"/>
        </w:rPr>
        <w:t xml:space="preserve"> նպատակով:</w:t>
      </w:r>
    </w:p>
    <w:p w14:paraId="31649464" w14:textId="77777777" w:rsidR="00D94A04" w:rsidRPr="00204002" w:rsidRDefault="00A14589" w:rsidP="0029319B">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2.</w:t>
      </w:r>
      <w:r w:rsidRPr="00204002">
        <w:rPr>
          <w:rFonts w:ascii="Sylfaen" w:hAnsi="Sylfaen"/>
          <w:sz w:val="24"/>
          <w:szCs w:val="24"/>
        </w:rPr>
        <w:tab/>
      </w:r>
      <w:r w:rsidR="00D94A04" w:rsidRPr="00204002">
        <w:rPr>
          <w:rFonts w:ascii="Sylfaen" w:hAnsi="Sylfaen"/>
          <w:sz w:val="24"/>
          <w:szCs w:val="24"/>
        </w:rPr>
        <w:t>Տվյալ Տեխնիկական կանոնակարգը տարածվում է Միության տարածքում շրջանառության մեջ դրվող ձկնային սննդամթերքի վրա:</w:t>
      </w:r>
    </w:p>
    <w:p w14:paraId="7A9D80B0" w14:textId="77777777" w:rsidR="00D94A04" w:rsidRPr="00204002" w:rsidRDefault="00D94A04" w:rsidP="0029319B">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Սույն Տեխնիկական կանոնակարգի տեխնիկական կարգավորման առարկաներն են՝</w:t>
      </w:r>
    </w:p>
    <w:p w14:paraId="075EE144" w14:textId="77777777" w:rsidR="00D94A04" w:rsidRPr="00204002" w:rsidRDefault="00677346" w:rsidP="0029319B">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ձկնային սննդամթերք, որ</w:t>
      </w:r>
      <w:r w:rsidR="00E9382B" w:rsidRPr="00204002">
        <w:rPr>
          <w:rFonts w:ascii="Sylfaen" w:hAnsi="Sylfaen"/>
          <w:sz w:val="24"/>
          <w:szCs w:val="24"/>
        </w:rPr>
        <w:t>ն</w:t>
      </w:r>
      <w:r w:rsidR="00D94A04" w:rsidRPr="00204002">
        <w:rPr>
          <w:rFonts w:ascii="Sylfaen" w:hAnsi="Sylfaen"/>
          <w:sz w:val="24"/>
          <w:szCs w:val="24"/>
        </w:rPr>
        <w:t xml:space="preserve"> ստացվել է ջրային կենսաբանական պաշարների </w:t>
      </w:r>
      <w:r w:rsidR="00C70D4F" w:rsidRPr="00204002">
        <w:rPr>
          <w:rFonts w:ascii="Sylfaen" w:hAnsi="Sylfaen"/>
          <w:sz w:val="24"/>
          <w:szCs w:val="24"/>
        </w:rPr>
        <w:t>եւ</w:t>
      </w:r>
      <w:r w:rsidR="00D94A04" w:rsidRPr="00204002">
        <w:rPr>
          <w:rFonts w:ascii="Sylfaen" w:hAnsi="Sylfaen"/>
          <w:sz w:val="24"/>
          <w:szCs w:val="24"/>
        </w:rPr>
        <w:t xml:space="preserve"> ակվակուլտուրայի </w:t>
      </w:r>
      <w:r w:rsidR="001D3D5E" w:rsidRPr="00204002">
        <w:rPr>
          <w:rFonts w:ascii="Sylfaen" w:hAnsi="Sylfaen"/>
          <w:sz w:val="24"/>
          <w:szCs w:val="24"/>
        </w:rPr>
        <w:t>օբյեկտների</w:t>
      </w:r>
      <w:r w:rsidR="00D94A04" w:rsidRPr="00204002">
        <w:rPr>
          <w:rFonts w:ascii="Sylfaen" w:hAnsi="Sylfaen"/>
          <w:sz w:val="24"/>
          <w:szCs w:val="24"/>
        </w:rPr>
        <w:t xml:space="preserve"> որսից՝ բուսական </w:t>
      </w:r>
      <w:r w:rsidR="00C70D4F" w:rsidRPr="00204002">
        <w:rPr>
          <w:rFonts w:ascii="Sylfaen" w:hAnsi="Sylfaen"/>
          <w:sz w:val="24"/>
          <w:szCs w:val="24"/>
        </w:rPr>
        <w:t>եւ</w:t>
      </w:r>
      <w:r w:rsidR="00D94A04" w:rsidRPr="00204002">
        <w:rPr>
          <w:rFonts w:ascii="Sylfaen" w:hAnsi="Sylfaen"/>
          <w:sz w:val="24"/>
          <w:szCs w:val="24"/>
        </w:rPr>
        <w:t xml:space="preserve"> կենդանական ծագման, վերամշակված կամ չվերամշակված տեսքով</w:t>
      </w:r>
      <w:r w:rsidR="00E9382B" w:rsidRPr="00204002">
        <w:rPr>
          <w:rFonts w:ascii="Sylfaen" w:hAnsi="Sylfaen"/>
          <w:sz w:val="24"/>
          <w:szCs w:val="24"/>
        </w:rPr>
        <w:t>,</w:t>
      </w:r>
      <w:r w:rsidR="00D94A04" w:rsidRPr="00204002">
        <w:rPr>
          <w:rFonts w:ascii="Sylfaen" w:hAnsi="Sylfaen"/>
          <w:sz w:val="24"/>
          <w:szCs w:val="24"/>
        </w:rPr>
        <w:t xml:space="preserve"> այդ թվում</w:t>
      </w:r>
      <w:r w:rsidR="00E9382B" w:rsidRPr="00204002">
        <w:rPr>
          <w:rFonts w:ascii="Sylfaen" w:hAnsi="Sylfaen"/>
          <w:sz w:val="24"/>
          <w:szCs w:val="24"/>
        </w:rPr>
        <w:t>՝</w:t>
      </w:r>
      <w:r w:rsidR="00D94A04" w:rsidRPr="00204002">
        <w:rPr>
          <w:rFonts w:ascii="Sylfaen" w:hAnsi="Sylfaen"/>
          <w:sz w:val="24"/>
          <w:szCs w:val="24"/>
        </w:rPr>
        <w:t xml:space="preserve"> հետ</w:t>
      </w:r>
      <w:r w:rsidR="00C70D4F" w:rsidRPr="00204002">
        <w:rPr>
          <w:rFonts w:ascii="Sylfaen" w:hAnsi="Sylfaen"/>
          <w:sz w:val="24"/>
          <w:szCs w:val="24"/>
        </w:rPr>
        <w:t>եւ</w:t>
      </w:r>
      <w:r w:rsidR="00D94A04" w:rsidRPr="00204002">
        <w:rPr>
          <w:rFonts w:ascii="Sylfaen" w:hAnsi="Sylfaen"/>
          <w:sz w:val="24"/>
          <w:szCs w:val="24"/>
        </w:rPr>
        <w:t>յալ տեսակներ</w:t>
      </w:r>
      <w:r w:rsidR="00416937" w:rsidRPr="00204002">
        <w:rPr>
          <w:rFonts w:ascii="Sylfaen" w:hAnsi="Sylfaen"/>
          <w:sz w:val="24"/>
          <w:szCs w:val="24"/>
        </w:rPr>
        <w:t>ը՝</w:t>
      </w:r>
    </w:p>
    <w:p w14:paraId="5DF4B4F5" w14:textId="77777777" w:rsidR="00D94A04" w:rsidRPr="00204002" w:rsidRDefault="00D94A04" w:rsidP="0029319B">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կենդանի ձուկ </w:t>
      </w:r>
      <w:r w:rsidR="00C70D4F" w:rsidRPr="00204002">
        <w:rPr>
          <w:rFonts w:ascii="Sylfaen" w:hAnsi="Sylfaen"/>
          <w:sz w:val="24"/>
          <w:szCs w:val="24"/>
        </w:rPr>
        <w:t>եւ</w:t>
      </w:r>
      <w:r w:rsidRPr="00204002">
        <w:rPr>
          <w:rFonts w:ascii="Sylfaen" w:hAnsi="Sylfaen"/>
          <w:sz w:val="24"/>
          <w:szCs w:val="24"/>
        </w:rPr>
        <w:t xml:space="preserve"> կենդանի ջրային անողնաշարավորներ.</w:t>
      </w:r>
    </w:p>
    <w:p w14:paraId="0FCF113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հում ձուկ (թարմ), թարմ ջրային անողնաշարավորներ, թարմ ջրային կաթնասուններ, հում ջրիմուռներ (թարմ) </w:t>
      </w:r>
      <w:r w:rsidR="00C70D4F" w:rsidRPr="00204002">
        <w:rPr>
          <w:rFonts w:ascii="Sylfaen" w:hAnsi="Sylfaen"/>
          <w:sz w:val="24"/>
          <w:szCs w:val="24"/>
        </w:rPr>
        <w:t>եւ</w:t>
      </w:r>
      <w:r w:rsidRPr="00204002">
        <w:rPr>
          <w:rFonts w:ascii="Sylfaen" w:hAnsi="Sylfaen"/>
          <w:sz w:val="24"/>
          <w:szCs w:val="24"/>
        </w:rPr>
        <w:t xml:space="preserve"> թարմ ջրային բույսեր.</w:t>
      </w:r>
    </w:p>
    <w:p w14:paraId="15D54321"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եփած–սառեցրած ջրային անողնաշարավորներ,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w:t>
      </w:r>
    </w:p>
    <w:p w14:paraId="317D070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պաղեցրած ձկնային սննդամթերք.</w:t>
      </w:r>
    </w:p>
    <w:p w14:paraId="248380A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քիչ սառեցրած ձկնային սննդամթերք.</w:t>
      </w:r>
    </w:p>
    <w:p w14:paraId="63EBF3E4"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սառեցրած ձկնային սննդամթերք.</w:t>
      </w:r>
    </w:p>
    <w:p w14:paraId="6DF84E83"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պաստերացված ձկնային սննդամթերք.</w:t>
      </w:r>
    </w:p>
    <w:p w14:paraId="69E8EBE0"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թորշոմած</w:t>
      </w:r>
      <w:r w:rsidR="00E6040E" w:rsidRPr="00204002">
        <w:rPr>
          <w:rFonts w:ascii="Sylfaen" w:hAnsi="Sylfaen"/>
          <w:sz w:val="24"/>
          <w:szCs w:val="24"/>
        </w:rPr>
        <w:t xml:space="preserve"> </w:t>
      </w:r>
      <w:r w:rsidRPr="00204002">
        <w:rPr>
          <w:rFonts w:ascii="Sylfaen" w:hAnsi="Sylfaen"/>
          <w:sz w:val="24"/>
          <w:szCs w:val="24"/>
        </w:rPr>
        <w:t>ձկնային սննդամթերք.</w:t>
      </w:r>
    </w:p>
    <w:p w14:paraId="27ADECFC"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 xml:space="preserve">չորացրած ձկնային սննդամթերք. </w:t>
      </w:r>
    </w:p>
    <w:p w14:paraId="566935A5"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չորացրած-թորշոմած ձկնային սննդամթերք.</w:t>
      </w:r>
    </w:p>
    <w:p w14:paraId="1D3BDA54"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մարինացված ձկնային սննդամթերք.</w:t>
      </w:r>
    </w:p>
    <w:p w14:paraId="1C3384C3"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աղ դրած ձկնային սննդամթերք.</w:t>
      </w:r>
    </w:p>
    <w:p w14:paraId="7F78E1D0"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տաք ապխտման ձկնային սննդամթերք.</w:t>
      </w:r>
    </w:p>
    <w:p w14:paraId="5B7BD283"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սառը ապխտման ձկնային սննդամթերք.</w:t>
      </w:r>
    </w:p>
    <w:p w14:paraId="3847BF6F"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քիչ ապխտած ձկնային սննդամթերք.</w:t>
      </w:r>
    </w:p>
    <w:p w14:paraId="3387E8FB"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օդում չորացրած ձկնային սննդամթերք.</w:t>
      </w:r>
    </w:p>
    <w:p w14:paraId="0001AEF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D0037B">
        <w:rPr>
          <w:rFonts w:ascii="Sylfaen" w:hAnsi="Sylfaen"/>
          <w:spacing w:val="-6"/>
          <w:sz w:val="24"/>
          <w:szCs w:val="24"/>
        </w:rPr>
        <w:t>մանկական սննդի համար ձկնային սննդամթերք, այդ թվում՝ բուսական</w:t>
      </w:r>
      <w:r w:rsidRPr="00204002">
        <w:rPr>
          <w:rFonts w:ascii="Sylfaen" w:hAnsi="Sylfaen"/>
          <w:sz w:val="24"/>
          <w:szCs w:val="24"/>
        </w:rPr>
        <w:t>-ձկնային հիմքով հավելյալ կերակրման սննդամթերք</w:t>
      </w:r>
      <w:r w:rsidR="00D70A3C" w:rsidRPr="00204002">
        <w:rPr>
          <w:rFonts w:ascii="Sylfaen" w:hAnsi="Sylfaen"/>
          <w:sz w:val="24"/>
          <w:szCs w:val="24"/>
        </w:rPr>
        <w:t>ը</w:t>
      </w:r>
      <w:r w:rsidRPr="00204002">
        <w:rPr>
          <w:rFonts w:ascii="Sylfaen" w:hAnsi="Sylfaen"/>
          <w:sz w:val="24"/>
          <w:szCs w:val="24"/>
        </w:rPr>
        <w:t>, ձկնաբուսական հիմքով հավելյալ կերակրման սննդամթերքը, ձկնային հիմքով հավելյալ կերակրման սննդամթերք</w:t>
      </w:r>
      <w:r w:rsidR="00D70A3C" w:rsidRPr="00204002">
        <w:rPr>
          <w:rFonts w:ascii="Sylfaen" w:hAnsi="Sylfaen"/>
          <w:sz w:val="24"/>
          <w:szCs w:val="24"/>
        </w:rPr>
        <w:t>ը</w:t>
      </w:r>
      <w:r w:rsidRPr="00204002">
        <w:rPr>
          <w:rFonts w:ascii="Sylfaen" w:hAnsi="Sylfaen"/>
          <w:sz w:val="24"/>
          <w:szCs w:val="24"/>
        </w:rPr>
        <w:t>.</w:t>
      </w:r>
    </w:p>
    <w:p w14:paraId="5BA2F687"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ձկնային խոհարարական արտադրատեսակ.</w:t>
      </w:r>
    </w:p>
    <w:p w14:paraId="15D871FD"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ձկնային խոհարարական կիսապատրաստվածք.</w:t>
      </w:r>
    </w:p>
    <w:p w14:paraId="2B99A930"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խճողակ ձկնային սննդամթերքից.</w:t>
      </w:r>
    </w:p>
    <w:p w14:paraId="40FC6BB5"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ձկան պահածոներ.</w:t>
      </w:r>
    </w:p>
    <w:p w14:paraId="2EBCCD5B"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ձկան բնական պահածոներ.</w:t>
      </w:r>
    </w:p>
    <w:p w14:paraId="1C1EE44B"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ձկան բնական պահածոներ՝ յուղի ավելացմամբ.</w:t>
      </w:r>
    </w:p>
    <w:p w14:paraId="6828C89E"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ձկան կիսապահածոներ.</w:t>
      </w:r>
    </w:p>
    <w:p w14:paraId="7FA53826"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lastRenderedPageBreak/>
        <w:t>պրեսերվներ.</w:t>
      </w:r>
    </w:p>
    <w:p w14:paraId="00681972"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հատիկավոր ձկնկիթ.</w:t>
      </w:r>
    </w:p>
    <w:p w14:paraId="34A4E5D5"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թաղանթով ձկնկիթ.</w:t>
      </w:r>
    </w:p>
    <w:p w14:paraId="3511F7CB" w14:textId="77777777" w:rsidR="00D94A04" w:rsidRPr="00A71773" w:rsidRDefault="001D3D5E"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հատիկ</w:t>
      </w:r>
      <w:r w:rsidR="00204002">
        <w:rPr>
          <w:rFonts w:ascii="Sylfaen" w:hAnsi="Sylfaen"/>
          <w:sz w:val="24"/>
          <w:szCs w:val="24"/>
        </w:rPr>
        <w:t>-</w:t>
      </w:r>
      <w:r w:rsidRPr="00204002">
        <w:rPr>
          <w:rFonts w:ascii="Sylfaen" w:hAnsi="Sylfaen"/>
          <w:sz w:val="24"/>
          <w:szCs w:val="24"/>
        </w:rPr>
        <w:t>ձկնկ</w:t>
      </w:r>
      <w:r w:rsidR="00204002">
        <w:rPr>
          <w:rFonts w:ascii="Sylfaen" w:hAnsi="Sylfaen"/>
          <w:sz w:val="24"/>
          <w:szCs w:val="24"/>
        </w:rPr>
        <w:t>իթ</w:t>
      </w:r>
      <w:r w:rsidR="000748B8" w:rsidRPr="000748B8">
        <w:rPr>
          <w:rFonts w:ascii="Sylfaen" w:hAnsi="Sylfaen"/>
          <w:sz w:val="24"/>
          <w:szCs w:val="24"/>
        </w:rPr>
        <w:t>.</w:t>
      </w:r>
    </w:p>
    <w:p w14:paraId="0D5BFFB0"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ձկան պաստերացված ձկնկիթ.</w:t>
      </w:r>
    </w:p>
    <w:p w14:paraId="1D6CCDB8" w14:textId="77777777" w:rsidR="00D94A04" w:rsidRPr="00A71773"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մամլած ձկնկիթ.</w:t>
      </w:r>
    </w:p>
    <w:p w14:paraId="721CC9F5"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թաղանթազա</w:t>
      </w:r>
      <w:r w:rsidR="00644043" w:rsidRPr="00204002">
        <w:rPr>
          <w:rFonts w:ascii="Sylfaen" w:hAnsi="Sylfaen"/>
          <w:sz w:val="24"/>
          <w:szCs w:val="24"/>
        </w:rPr>
        <w:t>տած աղ դրած</w:t>
      </w:r>
      <w:r w:rsidRPr="00204002">
        <w:rPr>
          <w:rFonts w:ascii="Sylfaen" w:hAnsi="Sylfaen"/>
          <w:sz w:val="24"/>
          <w:szCs w:val="24"/>
        </w:rPr>
        <w:t xml:space="preserve"> ձկնկիթ.</w:t>
      </w:r>
    </w:p>
    <w:p w14:paraId="557CAC1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ձկնկիթային ձկնային արտադրատեսակ.</w:t>
      </w:r>
    </w:p>
    <w:p w14:paraId="2AE30AB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սննդային ճարպ ձկից, ջրային անողնաշարավորներից </w:t>
      </w:r>
      <w:r w:rsidR="00C70D4F" w:rsidRPr="00204002">
        <w:rPr>
          <w:rFonts w:ascii="Sylfaen" w:hAnsi="Sylfaen"/>
          <w:sz w:val="24"/>
          <w:szCs w:val="24"/>
        </w:rPr>
        <w:t>եւ</w:t>
      </w:r>
      <w:r w:rsidRPr="00204002">
        <w:rPr>
          <w:rFonts w:ascii="Sylfaen" w:hAnsi="Sylfaen"/>
          <w:sz w:val="24"/>
          <w:szCs w:val="24"/>
        </w:rPr>
        <w:t xml:space="preserve"> ջրային կաթնասուններից.</w:t>
      </w:r>
    </w:p>
    <w:p w14:paraId="631F84F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հիդրոլիզատ ձկնային սննդամթերքից.</w:t>
      </w:r>
    </w:p>
    <w:p w14:paraId="4B3DF50A"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նմանակված ձկնային սննդամթերք.</w:t>
      </w:r>
    </w:p>
    <w:p w14:paraId="22EE68A3" w14:textId="77777777" w:rsidR="00D94A04" w:rsidRPr="00204002" w:rsidRDefault="00677346" w:rsidP="0029319B">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ձկնային սննդամթերքի արտադրության, պահպանման, փոխադրման, իրացման </w:t>
      </w:r>
      <w:r w:rsidR="00C70D4F" w:rsidRPr="00204002">
        <w:rPr>
          <w:rFonts w:ascii="Sylfaen" w:hAnsi="Sylfaen"/>
          <w:sz w:val="24"/>
          <w:szCs w:val="24"/>
        </w:rPr>
        <w:t>եւ</w:t>
      </w:r>
      <w:r w:rsidR="00D94A04" w:rsidRPr="00204002">
        <w:rPr>
          <w:rFonts w:ascii="Sylfaen" w:hAnsi="Sylfaen"/>
          <w:sz w:val="24"/>
          <w:szCs w:val="24"/>
        </w:rPr>
        <w:t xml:space="preserve"> օգտահանման գործընթացները։</w:t>
      </w:r>
    </w:p>
    <w:p w14:paraId="2F30ED30" w14:textId="77777777" w:rsidR="00D94A04" w:rsidRPr="00204002" w:rsidRDefault="00D94A04" w:rsidP="00E54A49">
      <w:pPr>
        <w:pStyle w:val="Bodytext20"/>
        <w:shd w:val="clear" w:color="auto" w:fill="auto"/>
        <w:spacing w:before="0" w:after="160" w:line="336" w:lineRule="auto"/>
        <w:ind w:firstLine="567"/>
        <w:rPr>
          <w:rFonts w:ascii="Sylfaen" w:hAnsi="Sylfaen"/>
          <w:sz w:val="24"/>
          <w:szCs w:val="24"/>
        </w:rPr>
      </w:pPr>
      <w:r w:rsidRPr="00E54A49">
        <w:rPr>
          <w:rFonts w:ascii="Sylfaen" w:hAnsi="Sylfaen"/>
          <w:sz w:val="24"/>
          <w:szCs w:val="24"/>
        </w:rPr>
        <w:t xml:space="preserve">Սույն Տեխնիկական կանոնակարգը սահմանում է Միության տարածքում կիրառման </w:t>
      </w:r>
      <w:r w:rsidR="00C70D4F" w:rsidRPr="00E54A49">
        <w:rPr>
          <w:rFonts w:ascii="Sylfaen" w:hAnsi="Sylfaen"/>
          <w:sz w:val="24"/>
          <w:szCs w:val="24"/>
        </w:rPr>
        <w:t>եւ</w:t>
      </w:r>
      <w:r w:rsidRPr="00E54A49">
        <w:rPr>
          <w:rFonts w:ascii="Sylfaen" w:hAnsi="Sylfaen"/>
          <w:sz w:val="24"/>
          <w:szCs w:val="24"/>
        </w:rPr>
        <w:t xml:space="preserve"> կատարման համար պարտադիր՝ ձկնային սննդամթերքի մակնշմանը </w:t>
      </w:r>
      <w:r w:rsidR="00C70D4F" w:rsidRPr="00E54A49">
        <w:rPr>
          <w:rFonts w:ascii="Sylfaen" w:hAnsi="Sylfaen"/>
          <w:sz w:val="24"/>
          <w:szCs w:val="24"/>
        </w:rPr>
        <w:t>եւ</w:t>
      </w:r>
      <w:r w:rsidRPr="00E54A49">
        <w:rPr>
          <w:rFonts w:ascii="Sylfaen" w:hAnsi="Sylfaen"/>
          <w:sz w:val="24"/>
          <w:szCs w:val="24"/>
        </w:rPr>
        <w:t xml:space="preserve"> փաթեթավորմանը ներկայացվող պահանջները, որոնք լրացնում են Մաքսային միության հանձնաժողովի 2011 թվականի դեկտեմբերի 9-ի թիվ 881 որոշմամբ ընդունված՝ Մաքսային միության «Սննդամթերքի մակնշման մասին» (ՄՄ ՏԿ 022/2011) տեխնիկական կանոնակարգի (այսուհետ՝ Մաքսային միության «Սննդամթերքի մակնշման մասին» տեխնիկական կանոնակարգ (ՄՄ ՏԿ 022/2011)) </w:t>
      </w:r>
      <w:r w:rsidR="00C70D4F" w:rsidRPr="00E54A49">
        <w:rPr>
          <w:rFonts w:ascii="Sylfaen" w:hAnsi="Sylfaen"/>
          <w:sz w:val="24"/>
          <w:szCs w:val="24"/>
        </w:rPr>
        <w:t>եւ</w:t>
      </w:r>
      <w:r w:rsidRPr="00E54A49">
        <w:rPr>
          <w:rFonts w:ascii="Sylfaen" w:hAnsi="Sylfaen"/>
          <w:sz w:val="24"/>
          <w:szCs w:val="24"/>
        </w:rPr>
        <w:t xml:space="preserve"> Մաքսային միության հանձնաժողովի 2011 թվականի օգոստոսի 16-ի թիվ 769 որոշմամբ ընդունված՝ Մաքսային միության «Փաթեթվածքի անվտանգության մասին» (ՄՄ ՏԿ 005/2011) տեխնիկական կանոնակարգի (այսուհետ՝ Մաքսային</w:t>
      </w:r>
      <w:r w:rsidRPr="00204002">
        <w:rPr>
          <w:rFonts w:ascii="Sylfaen" w:hAnsi="Sylfaen"/>
          <w:sz w:val="24"/>
          <w:szCs w:val="24"/>
        </w:rPr>
        <w:t xml:space="preserve"> միության «Փաթեթվածքի անվտանգության մասին» տեխնիկական կանոնակարգ (ՄՄ ՏԿ 005/2011)) պահանջները </w:t>
      </w:r>
      <w:r w:rsidR="00C70D4F" w:rsidRPr="00204002">
        <w:rPr>
          <w:rFonts w:ascii="Sylfaen" w:hAnsi="Sylfaen"/>
          <w:sz w:val="24"/>
          <w:szCs w:val="24"/>
        </w:rPr>
        <w:t>եւ</w:t>
      </w:r>
      <w:r w:rsidRPr="00204002">
        <w:rPr>
          <w:rFonts w:ascii="Sylfaen" w:hAnsi="Sylfaen"/>
          <w:sz w:val="24"/>
          <w:szCs w:val="24"/>
        </w:rPr>
        <w:t xml:space="preserve"> չեն հակասում դրանց։</w:t>
      </w:r>
    </w:p>
    <w:p w14:paraId="03081838" w14:textId="77777777" w:rsidR="00D94A04" w:rsidRPr="00204002" w:rsidRDefault="002973D1"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3.</w:t>
      </w:r>
      <w:r w:rsidRPr="00204002">
        <w:rPr>
          <w:rFonts w:ascii="Sylfaen" w:hAnsi="Sylfaen"/>
          <w:sz w:val="24"/>
          <w:szCs w:val="24"/>
        </w:rPr>
        <w:tab/>
      </w:r>
      <w:r w:rsidR="00D94A04" w:rsidRPr="00204002">
        <w:rPr>
          <w:rFonts w:ascii="Sylfaen" w:hAnsi="Sylfaen"/>
          <w:sz w:val="24"/>
          <w:szCs w:val="24"/>
        </w:rPr>
        <w:t>Սույն Տեխնիկական կանոնակարգի գործողությունը չի տարածվում հետ</w:t>
      </w:r>
      <w:r w:rsidR="00C70D4F" w:rsidRPr="00204002">
        <w:rPr>
          <w:rFonts w:ascii="Sylfaen" w:hAnsi="Sylfaen"/>
          <w:sz w:val="24"/>
          <w:szCs w:val="24"/>
        </w:rPr>
        <w:t>եւ</w:t>
      </w:r>
      <w:r w:rsidR="00D94A04" w:rsidRPr="00204002">
        <w:rPr>
          <w:rFonts w:ascii="Sylfaen" w:hAnsi="Sylfaen"/>
          <w:sz w:val="24"/>
          <w:szCs w:val="24"/>
        </w:rPr>
        <w:t>յալի վրա՝</w:t>
      </w:r>
    </w:p>
    <w:p w14:paraId="6895BE49" w14:textId="77777777" w:rsidR="00D94A04" w:rsidRPr="00204002" w:rsidRDefault="00677346"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ձկան, ջրային անողնաշարավորների, ջրային կաթնասունների </w:t>
      </w:r>
      <w:r w:rsidR="00C70D4F" w:rsidRPr="00204002">
        <w:rPr>
          <w:rFonts w:ascii="Sylfaen" w:hAnsi="Sylfaen"/>
          <w:sz w:val="24"/>
          <w:szCs w:val="24"/>
        </w:rPr>
        <w:t>եւ</w:t>
      </w:r>
      <w:r w:rsidR="00D94A04" w:rsidRPr="00204002">
        <w:rPr>
          <w:rFonts w:ascii="Sylfaen" w:hAnsi="Sylfaen"/>
          <w:sz w:val="24"/>
          <w:szCs w:val="24"/>
        </w:rPr>
        <w:t xml:space="preserve"> այլ ջրային կենդանիների, ինչպես նա</w:t>
      </w:r>
      <w:r w:rsidR="00C70D4F" w:rsidRPr="00204002">
        <w:rPr>
          <w:rFonts w:ascii="Sylfaen" w:hAnsi="Sylfaen"/>
          <w:sz w:val="24"/>
          <w:szCs w:val="24"/>
        </w:rPr>
        <w:t>եւ</w:t>
      </w:r>
      <w:r w:rsidR="00D94A04" w:rsidRPr="00204002">
        <w:rPr>
          <w:rFonts w:ascii="Sylfaen" w:hAnsi="Sylfaen"/>
          <w:sz w:val="24"/>
          <w:szCs w:val="24"/>
        </w:rPr>
        <w:t xml:space="preserve"> ջրիմուռների </w:t>
      </w:r>
      <w:r w:rsidR="00C70D4F" w:rsidRPr="00204002">
        <w:rPr>
          <w:rFonts w:ascii="Sylfaen" w:hAnsi="Sylfaen"/>
          <w:sz w:val="24"/>
          <w:szCs w:val="24"/>
        </w:rPr>
        <w:t>եւ</w:t>
      </w:r>
      <w:r w:rsidR="00D94A04" w:rsidRPr="00204002">
        <w:rPr>
          <w:rFonts w:ascii="Sylfaen" w:hAnsi="Sylfaen"/>
          <w:sz w:val="24"/>
          <w:szCs w:val="24"/>
        </w:rPr>
        <w:t xml:space="preserve"> այլ ջրային բույսերի բուծման </w:t>
      </w:r>
      <w:r w:rsidR="00C70D4F" w:rsidRPr="00204002">
        <w:rPr>
          <w:rFonts w:ascii="Sylfaen" w:hAnsi="Sylfaen"/>
          <w:sz w:val="24"/>
          <w:szCs w:val="24"/>
        </w:rPr>
        <w:t>եւ</w:t>
      </w:r>
      <w:r w:rsidR="00D94A04" w:rsidRPr="00204002">
        <w:rPr>
          <w:rFonts w:ascii="Sylfaen" w:hAnsi="Sylfaen"/>
          <w:sz w:val="24"/>
          <w:szCs w:val="24"/>
        </w:rPr>
        <w:t xml:space="preserve"> աճեցման (</w:t>
      </w:r>
      <w:r w:rsidR="001D3D5E" w:rsidRPr="00204002">
        <w:rPr>
          <w:rFonts w:ascii="Sylfaen" w:hAnsi="Sylfaen"/>
          <w:sz w:val="24"/>
          <w:szCs w:val="24"/>
        </w:rPr>
        <w:t xml:space="preserve">հետագա </w:t>
      </w:r>
      <w:r w:rsidR="00B47EA7">
        <w:rPr>
          <w:rFonts w:ascii="Sylfaen" w:hAnsi="Sylfaen"/>
          <w:sz w:val="24"/>
          <w:szCs w:val="24"/>
        </w:rPr>
        <w:t>աճեցման</w:t>
      </w:r>
      <w:r w:rsidR="000748B8" w:rsidRPr="000748B8">
        <w:rPr>
          <w:rFonts w:ascii="Sylfaen" w:hAnsi="Sylfaen"/>
          <w:sz w:val="24"/>
          <w:szCs w:val="24"/>
        </w:rPr>
        <w:t>)</w:t>
      </w:r>
      <w:r w:rsidR="00D94A04" w:rsidRPr="00204002">
        <w:rPr>
          <w:rFonts w:ascii="Sylfaen" w:hAnsi="Sylfaen"/>
          <w:sz w:val="24"/>
          <w:szCs w:val="24"/>
        </w:rPr>
        <w:t xml:space="preserve"> գործընթացներ.</w:t>
      </w:r>
    </w:p>
    <w:p w14:paraId="53B1DB3A" w14:textId="77777777" w:rsidR="00D94A04" w:rsidRPr="00204002" w:rsidRDefault="0087552C"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մասնագիտացված ձկնային սննդամթերք (բացառությամբ</w:t>
      </w:r>
      <w:r w:rsidR="00E6040E" w:rsidRPr="00204002">
        <w:rPr>
          <w:rFonts w:ascii="Sylfaen" w:hAnsi="Sylfaen"/>
          <w:sz w:val="24"/>
          <w:szCs w:val="24"/>
        </w:rPr>
        <w:t xml:space="preserve"> </w:t>
      </w:r>
      <w:r w:rsidR="00D94A04" w:rsidRPr="00204002">
        <w:rPr>
          <w:rFonts w:ascii="Sylfaen" w:hAnsi="Sylfaen"/>
          <w:sz w:val="24"/>
          <w:szCs w:val="24"/>
        </w:rPr>
        <w:t>մանկական սննդի համար ձկնային սննդամթերքի).</w:t>
      </w:r>
    </w:p>
    <w:p w14:paraId="69340F58" w14:textId="77777777" w:rsidR="00D94A04" w:rsidRPr="00204002" w:rsidRDefault="00F33DBE"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 xml:space="preserve">ձկան, ջրային անողնաշարավորների, ջրային կաթնասունների </w:t>
      </w:r>
      <w:r w:rsidR="00C70D4F" w:rsidRPr="00204002">
        <w:rPr>
          <w:rFonts w:ascii="Sylfaen" w:hAnsi="Sylfaen"/>
          <w:sz w:val="24"/>
          <w:szCs w:val="24"/>
        </w:rPr>
        <w:t>եւ</w:t>
      </w:r>
      <w:r w:rsidR="00D94A04" w:rsidRPr="00204002">
        <w:rPr>
          <w:rFonts w:ascii="Sylfaen" w:hAnsi="Sylfaen"/>
          <w:sz w:val="24"/>
          <w:szCs w:val="24"/>
        </w:rPr>
        <w:t xml:space="preserve"> այլ ջրային կենդանիների, ինչպես նա</w:t>
      </w:r>
      <w:r w:rsidR="00C70D4F" w:rsidRPr="00204002">
        <w:rPr>
          <w:rFonts w:ascii="Sylfaen" w:hAnsi="Sylfaen"/>
          <w:sz w:val="24"/>
          <w:szCs w:val="24"/>
        </w:rPr>
        <w:t>եւ</w:t>
      </w:r>
      <w:r w:rsidR="00D94A04" w:rsidRPr="00204002">
        <w:rPr>
          <w:rFonts w:ascii="Sylfaen" w:hAnsi="Sylfaen"/>
          <w:sz w:val="24"/>
          <w:szCs w:val="24"/>
        </w:rPr>
        <w:t xml:space="preserve"> ջրիմուռների </w:t>
      </w:r>
      <w:r w:rsidR="00C70D4F" w:rsidRPr="00204002">
        <w:rPr>
          <w:rFonts w:ascii="Sylfaen" w:hAnsi="Sylfaen"/>
          <w:sz w:val="24"/>
          <w:szCs w:val="24"/>
        </w:rPr>
        <w:t>եւ</w:t>
      </w:r>
      <w:r w:rsidR="00D94A04" w:rsidRPr="00204002">
        <w:rPr>
          <w:rFonts w:ascii="Sylfaen" w:hAnsi="Sylfaen"/>
          <w:sz w:val="24"/>
          <w:szCs w:val="24"/>
        </w:rPr>
        <w:t xml:space="preserve"> այլ ջրային բույսերի հիմքով պատրաստված կենսաբանական ակտիվ սննդային հավելումներ </w:t>
      </w:r>
      <w:r w:rsidR="00C70D4F" w:rsidRPr="00204002">
        <w:rPr>
          <w:rFonts w:ascii="Sylfaen" w:hAnsi="Sylfaen"/>
          <w:sz w:val="24"/>
          <w:szCs w:val="24"/>
        </w:rPr>
        <w:t>եւ</w:t>
      </w:r>
      <w:r w:rsidR="00D94A04" w:rsidRPr="00204002">
        <w:rPr>
          <w:rFonts w:ascii="Sylfaen" w:hAnsi="Sylfaen"/>
          <w:sz w:val="24"/>
          <w:szCs w:val="24"/>
        </w:rPr>
        <w:t xml:space="preserve"> սննդային հավելումներ.</w:t>
      </w:r>
    </w:p>
    <w:p w14:paraId="0D3D838E" w14:textId="77777777" w:rsidR="00D94A04" w:rsidRPr="00204002" w:rsidRDefault="00F33DBE"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Միության տարածքում շրջանառության մեջ դնելու համար նախատեսված՝ ոչ արդյունաբերական եղանակով պատրաստված ձկնային սննդամթերքի արտադրության, պահպանման, փոխադրման, </w:t>
      </w:r>
      <w:r w:rsidR="00C70D4F" w:rsidRPr="00204002">
        <w:rPr>
          <w:rFonts w:ascii="Sylfaen" w:hAnsi="Sylfaen"/>
          <w:sz w:val="24"/>
          <w:szCs w:val="24"/>
        </w:rPr>
        <w:t>եւ</w:t>
      </w:r>
      <w:r w:rsidR="00D94A04" w:rsidRPr="00204002">
        <w:rPr>
          <w:rFonts w:ascii="Sylfaen" w:hAnsi="Sylfaen"/>
          <w:sz w:val="24"/>
          <w:szCs w:val="24"/>
        </w:rPr>
        <w:t xml:space="preserve"> օգտահանման գործընթացներ:</w:t>
      </w:r>
    </w:p>
    <w:p w14:paraId="0BEC973C" w14:textId="77777777" w:rsidR="00D94A04" w:rsidRPr="00204002" w:rsidRDefault="00DA5C21"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 xml:space="preserve">ձկնային սննդամթերք, որն արտադրվում է քաղաքացիների կողմից՝ տնային պայմաններում </w:t>
      </w:r>
      <w:r w:rsidR="00C70D4F" w:rsidRPr="00204002">
        <w:rPr>
          <w:rFonts w:ascii="Sylfaen" w:hAnsi="Sylfaen"/>
          <w:sz w:val="24"/>
          <w:szCs w:val="24"/>
        </w:rPr>
        <w:t>եւ</w:t>
      </w:r>
      <w:r w:rsidR="00D94A04" w:rsidRPr="00204002">
        <w:rPr>
          <w:rFonts w:ascii="Sylfaen" w:hAnsi="Sylfaen"/>
          <w:sz w:val="24"/>
          <w:szCs w:val="24"/>
        </w:rPr>
        <w:t xml:space="preserve"> (կամ) անձնական օժանդակ տնտեսություններում, ինչպես նա</w:t>
      </w:r>
      <w:r w:rsidR="00C70D4F" w:rsidRPr="00204002">
        <w:rPr>
          <w:rFonts w:ascii="Sylfaen" w:hAnsi="Sylfaen"/>
          <w:sz w:val="24"/>
          <w:szCs w:val="24"/>
        </w:rPr>
        <w:t>եւ</w:t>
      </w:r>
      <w:r w:rsidR="00D94A04" w:rsidRPr="00204002">
        <w:rPr>
          <w:rFonts w:ascii="Sylfaen" w:hAnsi="Sylfaen"/>
          <w:sz w:val="24"/>
          <w:szCs w:val="24"/>
        </w:rPr>
        <w:t xml:space="preserve"> միայն անձնական սպառման համար նախատեսված </w:t>
      </w:r>
      <w:r w:rsidR="00C70D4F" w:rsidRPr="00204002">
        <w:rPr>
          <w:rFonts w:ascii="Sylfaen" w:hAnsi="Sylfaen"/>
          <w:sz w:val="24"/>
          <w:szCs w:val="24"/>
        </w:rPr>
        <w:t>եւ</w:t>
      </w:r>
      <w:r w:rsidR="00D94A04" w:rsidRPr="00204002">
        <w:rPr>
          <w:rFonts w:ascii="Sylfaen" w:hAnsi="Sylfaen"/>
          <w:sz w:val="24"/>
          <w:szCs w:val="24"/>
        </w:rPr>
        <w:t xml:space="preserve"> Միության տարածքում շրջանառության մեջ դնելու համար չնախատեսված այդպիսի արտադրանքի արտադրության, պահպանման, փոխադրման </w:t>
      </w:r>
      <w:r w:rsidR="00C70D4F" w:rsidRPr="00204002">
        <w:rPr>
          <w:rFonts w:ascii="Sylfaen" w:hAnsi="Sylfaen"/>
          <w:sz w:val="24"/>
          <w:szCs w:val="24"/>
        </w:rPr>
        <w:t>եւ</w:t>
      </w:r>
      <w:r w:rsidR="00D94A04" w:rsidRPr="00204002">
        <w:rPr>
          <w:rFonts w:ascii="Sylfaen" w:hAnsi="Sylfaen"/>
          <w:sz w:val="24"/>
          <w:szCs w:val="24"/>
        </w:rPr>
        <w:t xml:space="preserve"> օգտահանման գործընթացներ.</w:t>
      </w:r>
    </w:p>
    <w:p w14:paraId="0E729890" w14:textId="77777777" w:rsidR="00D94A04" w:rsidRPr="00204002" w:rsidRDefault="00524926"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 xml:space="preserve">երկկենցաղներից </w:t>
      </w:r>
      <w:r w:rsidR="00C70D4F" w:rsidRPr="00204002">
        <w:rPr>
          <w:rFonts w:ascii="Sylfaen" w:hAnsi="Sylfaen"/>
          <w:sz w:val="24"/>
          <w:szCs w:val="24"/>
        </w:rPr>
        <w:t>եւ</w:t>
      </w:r>
      <w:r w:rsidR="00D94A04" w:rsidRPr="00204002">
        <w:rPr>
          <w:rFonts w:ascii="Sylfaen" w:hAnsi="Sylfaen"/>
          <w:sz w:val="24"/>
          <w:szCs w:val="24"/>
        </w:rPr>
        <w:t xml:space="preserve"> սողուններից պատրաստված արտադրանք.</w:t>
      </w:r>
    </w:p>
    <w:p w14:paraId="5D5395E4" w14:textId="77777777" w:rsidR="00D94A04" w:rsidRPr="00204002" w:rsidRDefault="00C30026"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է)</w:t>
      </w:r>
      <w:r w:rsidRPr="00204002">
        <w:rPr>
          <w:rFonts w:ascii="Sylfaen" w:hAnsi="Sylfaen"/>
          <w:sz w:val="24"/>
          <w:szCs w:val="24"/>
        </w:rPr>
        <w:tab/>
      </w:r>
      <w:r w:rsidR="00D94A04" w:rsidRPr="00204002">
        <w:rPr>
          <w:rFonts w:ascii="Sylfaen" w:hAnsi="Sylfaen"/>
          <w:sz w:val="24"/>
          <w:szCs w:val="24"/>
        </w:rPr>
        <w:t>ոչ սննդային ձկնամթերք։</w:t>
      </w:r>
    </w:p>
    <w:p w14:paraId="6AAA33E7" w14:textId="77777777" w:rsidR="00E54A49" w:rsidRDefault="00E54A49">
      <w:pPr>
        <w:widowControl/>
        <w:spacing w:after="200" w:line="276" w:lineRule="auto"/>
        <w:rPr>
          <w:rFonts w:eastAsia="Times New Roman" w:cs="Times New Roman"/>
          <w:color w:val="auto"/>
        </w:rPr>
      </w:pPr>
      <w:r>
        <w:br w:type="page"/>
      </w:r>
    </w:p>
    <w:p w14:paraId="1E960A39" w14:textId="77777777" w:rsidR="00D94A04" w:rsidRPr="00204002" w:rsidRDefault="00D94A04" w:rsidP="00E54A49">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lastRenderedPageBreak/>
        <w:t>II. Հիմնական հասկացությունները</w:t>
      </w:r>
    </w:p>
    <w:p w14:paraId="7D12F65C" w14:textId="77777777" w:rsidR="00D94A04" w:rsidRPr="00204002" w:rsidRDefault="002973D1" w:rsidP="00C65BD2">
      <w:pPr>
        <w:pStyle w:val="Bodytext20"/>
        <w:shd w:val="clear" w:color="auto" w:fill="auto"/>
        <w:tabs>
          <w:tab w:val="left" w:pos="1134"/>
        </w:tabs>
        <w:spacing w:before="0" w:after="160" w:line="355" w:lineRule="auto"/>
        <w:ind w:firstLine="567"/>
        <w:rPr>
          <w:rFonts w:ascii="Sylfaen" w:hAnsi="Sylfaen"/>
          <w:sz w:val="24"/>
          <w:szCs w:val="24"/>
        </w:rPr>
      </w:pPr>
      <w:r w:rsidRPr="00204002">
        <w:rPr>
          <w:rFonts w:ascii="Sylfaen" w:hAnsi="Sylfaen"/>
          <w:sz w:val="24"/>
          <w:szCs w:val="24"/>
        </w:rPr>
        <w:t>4.</w:t>
      </w:r>
      <w:r w:rsidRPr="00204002">
        <w:rPr>
          <w:rFonts w:ascii="Sylfaen" w:hAnsi="Sylfaen"/>
          <w:sz w:val="24"/>
          <w:szCs w:val="24"/>
        </w:rPr>
        <w:tab/>
      </w:r>
      <w:r w:rsidR="00D94A04" w:rsidRPr="00204002">
        <w:rPr>
          <w:rFonts w:ascii="Sylfaen" w:hAnsi="Sylfaen"/>
          <w:sz w:val="24"/>
          <w:szCs w:val="24"/>
        </w:rPr>
        <w:t xml:space="preserve">Սույն Տեխնիկական կանոնակարգի կիրառման նպատակով օգտագործվում են Մաքսային միության հանձնաժողովի 2011 թվականի </w:t>
      </w:r>
      <w:r w:rsidR="00D94A04" w:rsidRPr="00E54A49">
        <w:rPr>
          <w:rFonts w:ascii="Sylfaen" w:hAnsi="Sylfaen"/>
          <w:spacing w:val="6"/>
          <w:sz w:val="24"/>
          <w:szCs w:val="24"/>
        </w:rPr>
        <w:t>դեկտեմբերի 9-ի թիվ 880 որոշմամբ ընդունված՝ Մաքսային միության «Սննդամթերքի անվտանգության մասին» տեխնիկական կանոնակարգով</w:t>
      </w:r>
      <w:r w:rsidR="00D94A04" w:rsidRPr="00204002">
        <w:rPr>
          <w:rFonts w:ascii="Sylfaen" w:hAnsi="Sylfaen"/>
          <w:sz w:val="24"/>
          <w:szCs w:val="24"/>
        </w:rPr>
        <w:t xml:space="preserve"> (ՄՄ</w:t>
      </w:r>
      <w:r w:rsidR="00E54A49">
        <w:rPr>
          <w:rFonts w:ascii="Sylfaen" w:hAnsi="Sylfaen"/>
          <w:sz w:val="24"/>
          <w:szCs w:val="24"/>
        </w:rPr>
        <w:t> </w:t>
      </w:r>
      <w:r w:rsidR="00D94A04" w:rsidRPr="00204002">
        <w:rPr>
          <w:rFonts w:ascii="Sylfaen" w:hAnsi="Sylfaen"/>
          <w:sz w:val="24"/>
          <w:szCs w:val="24"/>
        </w:rPr>
        <w:t>ՏԿ 021/2011) (այսուհետ՝ Մաքսային միության «Սննդամթերքի անվտանգության մասին» տեխնիկական կանոնակարգ (ՄՄ ՏԿ 021/2011)), Մաքսային միության «Սննդամթերքի մակնշման մասին»</w:t>
      </w:r>
      <w:r w:rsidR="00E6040E" w:rsidRPr="00204002">
        <w:rPr>
          <w:rFonts w:ascii="Sylfaen" w:hAnsi="Sylfaen"/>
          <w:sz w:val="24"/>
          <w:szCs w:val="24"/>
        </w:rPr>
        <w:t xml:space="preserve"> </w:t>
      </w:r>
      <w:r w:rsidR="00D94A04" w:rsidRPr="00204002">
        <w:rPr>
          <w:rFonts w:ascii="Sylfaen" w:hAnsi="Sylfaen"/>
          <w:sz w:val="24"/>
          <w:szCs w:val="24"/>
        </w:rPr>
        <w:t>տեխնիկական կանոնակարգով (ՄՄ ՏԿ 022/2011) սահմանված հասկացությունները, ինչպես նա</w:t>
      </w:r>
      <w:r w:rsidR="00C70D4F" w:rsidRPr="00204002">
        <w:rPr>
          <w:rFonts w:ascii="Sylfaen" w:hAnsi="Sylfaen"/>
          <w:sz w:val="24"/>
          <w:szCs w:val="24"/>
        </w:rPr>
        <w:t>եւ</w:t>
      </w:r>
      <w:r w:rsidR="00D94A04" w:rsidRPr="00204002">
        <w:rPr>
          <w:rFonts w:ascii="Sylfaen" w:hAnsi="Sylfaen"/>
          <w:sz w:val="24"/>
          <w:szCs w:val="24"/>
        </w:rPr>
        <w:t xml:space="preserve"> հասկացություններ, որոնք ունեն հետ</w:t>
      </w:r>
      <w:r w:rsidR="00C70D4F" w:rsidRPr="00204002">
        <w:rPr>
          <w:rFonts w:ascii="Sylfaen" w:hAnsi="Sylfaen"/>
          <w:sz w:val="24"/>
          <w:szCs w:val="24"/>
        </w:rPr>
        <w:t>եւ</w:t>
      </w:r>
      <w:r w:rsidR="00D94A04" w:rsidRPr="00204002">
        <w:rPr>
          <w:rFonts w:ascii="Sylfaen" w:hAnsi="Sylfaen"/>
          <w:sz w:val="24"/>
          <w:szCs w:val="24"/>
        </w:rPr>
        <w:t>յալ իմաստը՝</w:t>
      </w:r>
    </w:p>
    <w:p w14:paraId="5B821677" w14:textId="77777777" w:rsidR="00D94A04" w:rsidRPr="00204002" w:rsidRDefault="00D94A04" w:rsidP="00C65BD2">
      <w:pPr>
        <w:pStyle w:val="Bodytext20"/>
        <w:shd w:val="clear" w:color="auto" w:fill="auto"/>
        <w:spacing w:before="0" w:after="160" w:line="355" w:lineRule="auto"/>
        <w:ind w:firstLine="567"/>
        <w:rPr>
          <w:rFonts w:ascii="Sylfaen" w:hAnsi="Sylfaen"/>
          <w:sz w:val="24"/>
          <w:szCs w:val="24"/>
        </w:rPr>
      </w:pPr>
      <w:r w:rsidRPr="00204002">
        <w:rPr>
          <w:rFonts w:ascii="Sylfaen" w:hAnsi="Sylfaen"/>
          <w:sz w:val="24"/>
          <w:szCs w:val="24"/>
        </w:rPr>
        <w:t>«</w:t>
      </w:r>
      <w:r w:rsidR="0024217A" w:rsidRPr="00204002">
        <w:rPr>
          <w:rFonts w:ascii="Sylfaen" w:hAnsi="Sylfaen"/>
          <w:sz w:val="24"/>
          <w:szCs w:val="24"/>
        </w:rPr>
        <w:t>եփած</w:t>
      </w:r>
      <w:r w:rsidR="00E54A49">
        <w:rPr>
          <w:rFonts w:ascii="Sylfaen" w:hAnsi="Sylfaen"/>
          <w:sz w:val="24"/>
          <w:szCs w:val="24"/>
        </w:rPr>
        <w:t>-</w:t>
      </w:r>
      <w:r w:rsidR="0024217A" w:rsidRPr="00204002">
        <w:rPr>
          <w:rFonts w:ascii="Sylfaen" w:hAnsi="Sylfaen"/>
          <w:sz w:val="24"/>
          <w:szCs w:val="24"/>
        </w:rPr>
        <w:t>սառեցրած</w:t>
      </w:r>
      <w:r w:rsidRPr="00204002">
        <w:rPr>
          <w:rFonts w:ascii="Sylfaen" w:hAnsi="Sylfaen"/>
          <w:sz w:val="24"/>
          <w:szCs w:val="24"/>
        </w:rPr>
        <w:t xml:space="preserve"> ջրային անողնաշարավորներ»՝ ջրային անողնաշարավորներ՝ նախապես </w:t>
      </w:r>
      <w:r w:rsidR="001D3D5E" w:rsidRPr="00204002">
        <w:rPr>
          <w:rFonts w:ascii="Sylfaen" w:hAnsi="Sylfaen"/>
          <w:sz w:val="24"/>
          <w:szCs w:val="24"/>
        </w:rPr>
        <w:t xml:space="preserve">լավ </w:t>
      </w:r>
      <w:r w:rsidR="00204002" w:rsidRPr="00204002">
        <w:rPr>
          <w:rFonts w:ascii="Sylfaen" w:hAnsi="Sylfaen"/>
          <w:sz w:val="24"/>
          <w:szCs w:val="24"/>
        </w:rPr>
        <w:t>եփած մի</w:t>
      </w:r>
      <w:r w:rsidR="001D3D5E" w:rsidRPr="00204002">
        <w:rPr>
          <w:rFonts w:ascii="Sylfaen" w:hAnsi="Sylfaen"/>
          <w:sz w:val="24"/>
          <w:szCs w:val="24"/>
        </w:rPr>
        <w:t>ն</w:t>
      </w:r>
      <w:r w:rsidRPr="00204002">
        <w:rPr>
          <w:rFonts w:ascii="Sylfaen" w:hAnsi="Sylfaen"/>
          <w:sz w:val="24"/>
          <w:szCs w:val="24"/>
        </w:rPr>
        <w:t>չ</w:t>
      </w:r>
      <w:r w:rsidR="00C70D4F" w:rsidRPr="00204002">
        <w:rPr>
          <w:rFonts w:ascii="Sylfaen" w:hAnsi="Sylfaen"/>
          <w:sz w:val="24"/>
          <w:szCs w:val="24"/>
        </w:rPr>
        <w:t>եւ</w:t>
      </w:r>
      <w:r w:rsidRPr="00204002">
        <w:rPr>
          <w:rFonts w:ascii="Sylfaen" w:hAnsi="Sylfaen"/>
          <w:sz w:val="24"/>
          <w:szCs w:val="24"/>
        </w:rPr>
        <w:t xml:space="preserve"> սպիտակուցի լիարժեք մակարդումը </w:t>
      </w:r>
      <w:r w:rsidR="00C70D4F" w:rsidRPr="00204002">
        <w:rPr>
          <w:rFonts w:ascii="Sylfaen" w:hAnsi="Sylfaen"/>
          <w:sz w:val="24"/>
          <w:szCs w:val="24"/>
        </w:rPr>
        <w:t>եւ</w:t>
      </w:r>
      <w:r w:rsidRPr="00204002">
        <w:rPr>
          <w:rFonts w:ascii="Sylfaen" w:hAnsi="Sylfaen"/>
          <w:sz w:val="24"/>
          <w:szCs w:val="24"/>
        </w:rPr>
        <w:t xml:space="preserve"> սառեցրած</w:t>
      </w:r>
      <w:r w:rsidR="0048441D" w:rsidRPr="00204002">
        <w:rPr>
          <w:rFonts w:ascii="Sylfaen" w:hAnsi="Sylfaen"/>
          <w:sz w:val="24"/>
          <w:szCs w:val="24"/>
        </w:rPr>
        <w:t>՝</w:t>
      </w:r>
      <w:r w:rsidRPr="00204002">
        <w:rPr>
          <w:rFonts w:ascii="Sylfaen" w:hAnsi="Sylfaen"/>
          <w:sz w:val="24"/>
          <w:szCs w:val="24"/>
        </w:rPr>
        <w:t xml:space="preserve"> մինչ</w:t>
      </w:r>
      <w:r w:rsidR="00C70D4F" w:rsidRPr="00204002">
        <w:rPr>
          <w:rFonts w:ascii="Sylfaen" w:hAnsi="Sylfaen"/>
          <w:sz w:val="24"/>
          <w:szCs w:val="24"/>
        </w:rPr>
        <w:t>եւ</w:t>
      </w:r>
      <w:r w:rsidRPr="00204002">
        <w:rPr>
          <w:rFonts w:ascii="Sylfaen" w:hAnsi="Sylfaen"/>
          <w:sz w:val="24"/>
          <w:szCs w:val="24"/>
        </w:rPr>
        <w:t xml:space="preserve"> մինուս 18 °С-ից ոչ բարձր ջերմաստիճանը.</w:t>
      </w:r>
    </w:p>
    <w:p w14:paraId="28A4B490" w14:textId="77777777" w:rsidR="00D94A04" w:rsidRPr="00204002" w:rsidRDefault="00D94A04" w:rsidP="00C65BD2">
      <w:pPr>
        <w:pStyle w:val="Bodytext20"/>
        <w:shd w:val="clear" w:color="auto" w:fill="auto"/>
        <w:spacing w:before="0" w:after="160" w:line="355" w:lineRule="auto"/>
        <w:ind w:firstLine="567"/>
        <w:rPr>
          <w:rFonts w:ascii="Sylfaen" w:hAnsi="Sylfaen"/>
          <w:sz w:val="24"/>
          <w:szCs w:val="24"/>
        </w:rPr>
      </w:pPr>
      <w:r w:rsidRPr="00204002">
        <w:rPr>
          <w:rFonts w:ascii="Sylfaen" w:hAnsi="Sylfaen"/>
          <w:sz w:val="24"/>
          <w:szCs w:val="24"/>
        </w:rPr>
        <w:t>«</w:t>
      </w:r>
      <w:r w:rsidR="0024217A" w:rsidRPr="00204002">
        <w:rPr>
          <w:rFonts w:ascii="Sylfaen" w:hAnsi="Sylfaen"/>
          <w:sz w:val="24"/>
          <w:szCs w:val="24"/>
        </w:rPr>
        <w:t>եփած</w:t>
      </w:r>
      <w:r w:rsidR="00E54A49">
        <w:rPr>
          <w:rFonts w:ascii="Sylfaen" w:hAnsi="Sylfaen"/>
          <w:sz w:val="24"/>
          <w:szCs w:val="24"/>
        </w:rPr>
        <w:t>-</w:t>
      </w:r>
      <w:r w:rsidR="0024217A" w:rsidRPr="00204002">
        <w:rPr>
          <w:rFonts w:ascii="Sylfaen" w:hAnsi="Sylfaen"/>
          <w:sz w:val="24"/>
          <w:szCs w:val="24"/>
        </w:rPr>
        <w:t>սառեցրած</w:t>
      </w:r>
      <w:r w:rsidRPr="00204002">
        <w:rPr>
          <w:rFonts w:ascii="Sylfaen" w:hAnsi="Sylfaen"/>
          <w:sz w:val="24"/>
          <w:szCs w:val="24"/>
        </w:rPr>
        <w:t xml:space="preserve">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w:t>
      </w:r>
      <w:r w:rsidR="001D3D5E" w:rsidRPr="00204002">
        <w:rPr>
          <w:rFonts w:ascii="Sylfaen" w:hAnsi="Sylfaen"/>
          <w:sz w:val="24"/>
          <w:szCs w:val="24"/>
        </w:rPr>
        <w:t xml:space="preserve"> լավ եփած</w:t>
      </w:r>
      <w:r w:rsidR="0048441D" w:rsidRPr="00204002">
        <w:rPr>
          <w:rFonts w:ascii="Sylfaen" w:hAnsi="Sylfaen"/>
          <w:sz w:val="24"/>
          <w:szCs w:val="24"/>
        </w:rPr>
        <w:t>՝</w:t>
      </w:r>
      <w:r w:rsidRPr="00204002">
        <w:rPr>
          <w:rFonts w:ascii="Sylfaen" w:hAnsi="Sylfaen"/>
          <w:sz w:val="24"/>
          <w:szCs w:val="24"/>
        </w:rPr>
        <w:t xml:space="preserve"> մինչ</w:t>
      </w:r>
      <w:r w:rsidR="00C70D4F" w:rsidRPr="00204002">
        <w:rPr>
          <w:rFonts w:ascii="Sylfaen" w:hAnsi="Sylfaen"/>
          <w:sz w:val="24"/>
          <w:szCs w:val="24"/>
        </w:rPr>
        <w:t>եւ</w:t>
      </w:r>
      <w:r w:rsidRPr="00204002">
        <w:rPr>
          <w:rFonts w:ascii="Sylfaen" w:hAnsi="Sylfaen"/>
          <w:sz w:val="24"/>
          <w:szCs w:val="24"/>
        </w:rPr>
        <w:t xml:space="preserve"> առաձգական </w:t>
      </w:r>
      <w:r w:rsidR="0048441D" w:rsidRPr="00204002">
        <w:rPr>
          <w:rFonts w:ascii="Sylfaen" w:hAnsi="Sylfaen"/>
          <w:sz w:val="24"/>
          <w:szCs w:val="24"/>
        </w:rPr>
        <w:t xml:space="preserve">ու </w:t>
      </w:r>
      <w:r w:rsidRPr="00204002">
        <w:rPr>
          <w:rFonts w:ascii="Sylfaen" w:hAnsi="Sylfaen"/>
          <w:sz w:val="24"/>
          <w:szCs w:val="24"/>
        </w:rPr>
        <w:t xml:space="preserve">խիտ կազմությունը </w:t>
      </w:r>
      <w:r w:rsidR="00C70D4F" w:rsidRPr="00204002">
        <w:rPr>
          <w:rFonts w:ascii="Sylfaen" w:hAnsi="Sylfaen"/>
          <w:sz w:val="24"/>
          <w:szCs w:val="24"/>
        </w:rPr>
        <w:t>եւ</w:t>
      </w:r>
      <w:r w:rsidRPr="00204002">
        <w:rPr>
          <w:rFonts w:ascii="Sylfaen" w:hAnsi="Sylfaen"/>
          <w:sz w:val="24"/>
          <w:szCs w:val="24"/>
        </w:rPr>
        <w:t xml:space="preserve"> սառեցրած</w:t>
      </w:r>
      <w:r w:rsidR="0048441D" w:rsidRPr="00204002">
        <w:rPr>
          <w:rFonts w:ascii="Sylfaen" w:hAnsi="Sylfaen"/>
          <w:sz w:val="24"/>
          <w:szCs w:val="24"/>
        </w:rPr>
        <w:t>՝</w:t>
      </w:r>
      <w:r w:rsidRPr="00204002">
        <w:rPr>
          <w:rFonts w:ascii="Sylfaen" w:hAnsi="Sylfaen"/>
          <w:sz w:val="24"/>
          <w:szCs w:val="24"/>
        </w:rPr>
        <w:t xml:space="preserve"> մինչ</w:t>
      </w:r>
      <w:r w:rsidR="00C70D4F" w:rsidRPr="00204002">
        <w:rPr>
          <w:rFonts w:ascii="Sylfaen" w:hAnsi="Sylfaen"/>
          <w:sz w:val="24"/>
          <w:szCs w:val="24"/>
        </w:rPr>
        <w:t>եւ</w:t>
      </w:r>
      <w:r w:rsidRPr="00204002">
        <w:rPr>
          <w:rFonts w:ascii="Sylfaen" w:hAnsi="Sylfaen"/>
          <w:sz w:val="24"/>
          <w:szCs w:val="24"/>
        </w:rPr>
        <w:t xml:space="preserve"> մինուս 18 °С -ից ոչ բարձր ջերմաստիճանը.</w:t>
      </w:r>
    </w:p>
    <w:p w14:paraId="51AFD047" w14:textId="77777777" w:rsidR="00D94A04" w:rsidRPr="00204002" w:rsidRDefault="00D94A04" w:rsidP="00C65BD2">
      <w:pPr>
        <w:pStyle w:val="Bodytext20"/>
        <w:shd w:val="clear" w:color="auto" w:fill="auto"/>
        <w:spacing w:before="0" w:after="160" w:line="355" w:lineRule="auto"/>
        <w:ind w:firstLine="567"/>
        <w:rPr>
          <w:rFonts w:ascii="Sylfaen" w:hAnsi="Sylfaen"/>
          <w:sz w:val="24"/>
          <w:szCs w:val="24"/>
        </w:rPr>
      </w:pPr>
      <w:r w:rsidRPr="00204002">
        <w:rPr>
          <w:rFonts w:ascii="Sylfaen" w:hAnsi="Sylfaen"/>
          <w:sz w:val="24"/>
          <w:szCs w:val="24"/>
        </w:rPr>
        <w:t xml:space="preserve">«հում ջրիմուռներ (թարմ) </w:t>
      </w:r>
      <w:r w:rsidR="00C70D4F" w:rsidRPr="00204002">
        <w:rPr>
          <w:rFonts w:ascii="Sylfaen" w:hAnsi="Sylfaen"/>
          <w:sz w:val="24"/>
          <w:szCs w:val="24"/>
        </w:rPr>
        <w:t>եւ</w:t>
      </w:r>
      <w:r w:rsidRPr="00204002">
        <w:rPr>
          <w:rFonts w:ascii="Sylfaen" w:hAnsi="Sylfaen"/>
          <w:sz w:val="24"/>
          <w:szCs w:val="24"/>
        </w:rPr>
        <w:t xml:space="preserve"> թարմ ջրային բույսեր»՝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դուրս բերված ջրից </w:t>
      </w:r>
      <w:r w:rsidR="00C70D4F" w:rsidRPr="00204002">
        <w:rPr>
          <w:rFonts w:ascii="Sylfaen" w:hAnsi="Sylfaen"/>
          <w:sz w:val="24"/>
          <w:szCs w:val="24"/>
        </w:rPr>
        <w:t>եւ</w:t>
      </w:r>
      <w:r w:rsidRPr="00204002">
        <w:rPr>
          <w:rFonts w:ascii="Sylfaen" w:hAnsi="Sylfaen"/>
          <w:sz w:val="24"/>
          <w:szCs w:val="24"/>
        </w:rPr>
        <w:t xml:space="preserve"> իրենց ներհատուկ գույնը, հոտը, հ</w:t>
      </w:r>
      <w:r w:rsidR="0048441D" w:rsidRPr="00204002">
        <w:rPr>
          <w:rFonts w:ascii="Sylfaen" w:hAnsi="Sylfaen"/>
          <w:sz w:val="24"/>
          <w:szCs w:val="24"/>
        </w:rPr>
        <w:t>յ</w:t>
      </w:r>
      <w:r w:rsidRPr="00204002">
        <w:rPr>
          <w:rFonts w:ascii="Sylfaen" w:hAnsi="Sylfaen"/>
          <w:sz w:val="24"/>
          <w:szCs w:val="24"/>
        </w:rPr>
        <w:t xml:space="preserve">ուսվածքների առաձգականությունը </w:t>
      </w:r>
      <w:r w:rsidR="00C70D4F" w:rsidRPr="00204002">
        <w:rPr>
          <w:rFonts w:ascii="Sylfaen" w:hAnsi="Sylfaen"/>
          <w:sz w:val="24"/>
          <w:szCs w:val="24"/>
        </w:rPr>
        <w:t>եւ</w:t>
      </w:r>
      <w:r w:rsidRPr="00204002">
        <w:rPr>
          <w:rFonts w:ascii="Sylfaen" w:hAnsi="Sylfaen"/>
          <w:sz w:val="24"/>
          <w:szCs w:val="24"/>
        </w:rPr>
        <w:t xml:space="preserve"> ջրի մակերեսին թաղանթը պահպանող.</w:t>
      </w:r>
    </w:p>
    <w:p w14:paraId="60D61712" w14:textId="77777777" w:rsidR="00D94A04" w:rsidRPr="00204002" w:rsidRDefault="00D94A04" w:rsidP="00C65BD2">
      <w:pPr>
        <w:pStyle w:val="Bodytext20"/>
        <w:shd w:val="clear" w:color="auto" w:fill="auto"/>
        <w:spacing w:before="0" w:after="160" w:line="355" w:lineRule="auto"/>
        <w:ind w:firstLine="567"/>
        <w:rPr>
          <w:rFonts w:ascii="Sylfaen" w:hAnsi="Sylfaen"/>
          <w:sz w:val="24"/>
          <w:szCs w:val="24"/>
        </w:rPr>
      </w:pPr>
      <w:r w:rsidRPr="00204002">
        <w:rPr>
          <w:rFonts w:ascii="Sylfaen" w:hAnsi="Sylfaen"/>
          <w:sz w:val="24"/>
          <w:szCs w:val="24"/>
        </w:rPr>
        <w:t xml:space="preserve">«թորշոմած ձկնային սննդամթերք»՝ ձկնային սննդամթերք, որը պատրաստված է </w:t>
      </w:r>
      <w:r w:rsidR="00D70A3C" w:rsidRPr="00204002">
        <w:rPr>
          <w:rFonts w:ascii="Sylfaen" w:hAnsi="Sylfaen"/>
          <w:sz w:val="24"/>
          <w:szCs w:val="24"/>
        </w:rPr>
        <w:t>թորշոմման</w:t>
      </w:r>
      <w:r w:rsidRPr="00204002">
        <w:rPr>
          <w:rFonts w:ascii="Sylfaen" w:hAnsi="Sylfaen"/>
          <w:sz w:val="24"/>
          <w:szCs w:val="24"/>
        </w:rPr>
        <w:t xml:space="preserve"> ընթացքում՝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խոնավության 30 տոկոսից ոչ պակաս զանգվածային մասով, խիտ կազմություն </w:t>
      </w:r>
      <w:r w:rsidR="00C70D4F" w:rsidRPr="00204002">
        <w:rPr>
          <w:rFonts w:ascii="Sylfaen" w:hAnsi="Sylfaen"/>
          <w:sz w:val="24"/>
          <w:szCs w:val="24"/>
        </w:rPr>
        <w:t>եւ</w:t>
      </w:r>
      <w:r w:rsidRPr="00204002">
        <w:rPr>
          <w:rFonts w:ascii="Sylfaen" w:hAnsi="Sylfaen"/>
          <w:sz w:val="24"/>
          <w:szCs w:val="24"/>
        </w:rPr>
        <w:t xml:space="preserve"> հասունացած մթերքի հատկություններ ունեցող.</w:t>
      </w:r>
    </w:p>
    <w:p w14:paraId="1040013B" w14:textId="77777777" w:rsidR="00D94A04" w:rsidRPr="00204002" w:rsidRDefault="00D94A04" w:rsidP="00C65BD2">
      <w:pPr>
        <w:pStyle w:val="Bodytext20"/>
        <w:shd w:val="clear" w:color="auto" w:fill="auto"/>
        <w:spacing w:before="0" w:after="160" w:line="355" w:lineRule="auto"/>
        <w:ind w:firstLine="567"/>
        <w:rPr>
          <w:rFonts w:ascii="Sylfaen" w:hAnsi="Sylfaen"/>
          <w:sz w:val="24"/>
          <w:szCs w:val="24"/>
        </w:rPr>
      </w:pPr>
      <w:r w:rsidRPr="00204002">
        <w:rPr>
          <w:rFonts w:ascii="Sylfaen" w:hAnsi="Sylfaen"/>
          <w:sz w:val="24"/>
          <w:szCs w:val="24"/>
        </w:rPr>
        <w:t xml:space="preserve">«հիդրոլիզատ ձկնային սննդամթերքից»՝ ձկնային սննդամթերք, որը պատրաստված է հիդրոլիզի ընթացքում՝ ձկան, ջրային անողնաշարավորների, ջրային կաթնասունների </w:t>
      </w:r>
      <w:r w:rsidR="00C70D4F" w:rsidRPr="00204002">
        <w:rPr>
          <w:rFonts w:ascii="Sylfaen" w:hAnsi="Sylfaen"/>
          <w:sz w:val="24"/>
          <w:szCs w:val="24"/>
        </w:rPr>
        <w:t>եւ</w:t>
      </w:r>
      <w:r w:rsidRPr="00204002">
        <w:rPr>
          <w:rFonts w:ascii="Sylfaen" w:hAnsi="Sylfaen"/>
          <w:sz w:val="24"/>
          <w:szCs w:val="24"/>
        </w:rPr>
        <w:t xml:space="preserve"> այլ ջրային կենդանիների հյուսվածքներից,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w:t>
      </w:r>
    </w:p>
    <w:p w14:paraId="027BF94C"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«ջնարակում»՝ սառեցրած ձկնային սննդամթերքի մակեր</w:t>
      </w:r>
      <w:r w:rsidR="00C70D4F" w:rsidRPr="00204002">
        <w:rPr>
          <w:rFonts w:ascii="Sylfaen" w:hAnsi="Sylfaen"/>
          <w:sz w:val="24"/>
          <w:szCs w:val="24"/>
        </w:rPr>
        <w:t>եւ</w:t>
      </w:r>
      <w:r w:rsidRPr="00204002">
        <w:rPr>
          <w:rFonts w:ascii="Sylfaen" w:hAnsi="Sylfaen"/>
          <w:sz w:val="24"/>
          <w:szCs w:val="24"/>
        </w:rPr>
        <w:t>ույթին սառույցի պաշտպանիչ շերտի ձ</w:t>
      </w:r>
      <w:r w:rsidR="00C70D4F" w:rsidRPr="00204002">
        <w:rPr>
          <w:rFonts w:ascii="Sylfaen" w:hAnsi="Sylfaen"/>
          <w:sz w:val="24"/>
          <w:szCs w:val="24"/>
        </w:rPr>
        <w:t>եւ</w:t>
      </w:r>
      <w:r w:rsidRPr="00204002">
        <w:rPr>
          <w:rFonts w:ascii="Sylfaen" w:hAnsi="Sylfaen"/>
          <w:sz w:val="24"/>
          <w:szCs w:val="24"/>
        </w:rPr>
        <w:t>ա</w:t>
      </w:r>
      <w:r w:rsidR="0048441D" w:rsidRPr="00204002">
        <w:rPr>
          <w:rFonts w:ascii="Sylfaen" w:hAnsi="Sylfaen"/>
          <w:sz w:val="24"/>
          <w:szCs w:val="24"/>
        </w:rPr>
        <w:t>վ</w:t>
      </w:r>
      <w:r w:rsidRPr="00204002">
        <w:rPr>
          <w:rFonts w:ascii="Sylfaen" w:hAnsi="Sylfaen"/>
          <w:sz w:val="24"/>
          <w:szCs w:val="24"/>
        </w:rPr>
        <w:t>որման գործընթաց՝ ձկնային սննդամթերքը ողողելիս կամ ընկղմելիս խմելու կամ մաքուր ջրի մեջ՝ դրա մեջ լուծված սննդային հավելումներով կամ առանց դրանց.</w:t>
      </w:r>
    </w:p>
    <w:p w14:paraId="6917895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սննդամթերքի </w:t>
      </w:r>
      <w:r w:rsidR="001D3D5E" w:rsidRPr="00204002">
        <w:rPr>
          <w:rFonts w:ascii="Sylfaen" w:hAnsi="Sylfaen"/>
          <w:sz w:val="24"/>
          <w:szCs w:val="24"/>
        </w:rPr>
        <w:t>խիստ</w:t>
      </w:r>
      <w:r w:rsidRPr="00204002">
        <w:rPr>
          <w:rFonts w:ascii="Sylfaen" w:hAnsi="Sylfaen"/>
          <w:sz w:val="24"/>
          <w:szCs w:val="24"/>
        </w:rPr>
        <w:t xml:space="preserve"> ջրազրկում»՝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պատրաստված արտադրանքի մակեր</w:t>
      </w:r>
      <w:r w:rsidR="00C70D4F" w:rsidRPr="00204002">
        <w:rPr>
          <w:rFonts w:ascii="Sylfaen" w:hAnsi="Sylfaen"/>
          <w:sz w:val="24"/>
          <w:szCs w:val="24"/>
        </w:rPr>
        <w:t>եւ</w:t>
      </w:r>
      <w:r w:rsidRPr="00204002">
        <w:rPr>
          <w:rFonts w:ascii="Sylfaen" w:hAnsi="Sylfaen"/>
          <w:sz w:val="24"/>
          <w:szCs w:val="24"/>
        </w:rPr>
        <w:t>ույթին</w:t>
      </w:r>
      <w:r w:rsidR="0048441D" w:rsidRPr="00204002">
        <w:rPr>
          <w:rFonts w:ascii="Sylfaen" w:hAnsi="Sylfaen"/>
          <w:sz w:val="24"/>
          <w:szCs w:val="24"/>
        </w:rPr>
        <w:t xml:space="preserve"> </w:t>
      </w:r>
      <w:r w:rsidR="001D3D5E" w:rsidRPr="00204002">
        <w:rPr>
          <w:rFonts w:ascii="Sylfaen" w:hAnsi="Sylfaen"/>
          <w:sz w:val="24"/>
          <w:szCs w:val="24"/>
        </w:rPr>
        <w:t>հյուսվածքային</w:t>
      </w:r>
      <w:r w:rsidR="000748B8" w:rsidRPr="000748B8">
        <w:rPr>
          <w:rFonts w:ascii="Sylfaen" w:hAnsi="Sylfaen"/>
          <w:sz w:val="24"/>
          <w:szCs w:val="24"/>
        </w:rPr>
        <w:t xml:space="preserve"> </w:t>
      </w:r>
      <w:r w:rsidR="00B47EA7">
        <w:rPr>
          <w:rFonts w:ascii="Sylfaen" w:hAnsi="Sylfaen"/>
          <w:sz w:val="24"/>
          <w:szCs w:val="24"/>
        </w:rPr>
        <w:t>հյութի</w:t>
      </w:r>
      <w:r w:rsidRPr="00204002">
        <w:rPr>
          <w:rFonts w:ascii="Sylfaen" w:hAnsi="Sylfaen"/>
          <w:sz w:val="24"/>
          <w:szCs w:val="24"/>
        </w:rPr>
        <w:t xml:space="preserve"> կորուստ, որն արտահայտվում է սառեցրած արտադրանքի մակեր</w:t>
      </w:r>
      <w:r w:rsidR="00C70D4F" w:rsidRPr="00204002">
        <w:rPr>
          <w:rFonts w:ascii="Sylfaen" w:hAnsi="Sylfaen"/>
          <w:sz w:val="24"/>
          <w:szCs w:val="24"/>
        </w:rPr>
        <w:t>եւ</w:t>
      </w:r>
      <w:r w:rsidRPr="00204002">
        <w:rPr>
          <w:rFonts w:ascii="Sylfaen" w:hAnsi="Sylfaen"/>
          <w:sz w:val="24"/>
          <w:szCs w:val="24"/>
        </w:rPr>
        <w:t xml:space="preserve">ույթի գունատմամբ, մկանային հյուսվածքի հաստության մեջ ներթափանցած </w:t>
      </w:r>
      <w:r w:rsidR="00C70D4F" w:rsidRPr="00204002">
        <w:rPr>
          <w:rFonts w:ascii="Sylfaen" w:hAnsi="Sylfaen"/>
          <w:sz w:val="24"/>
          <w:szCs w:val="24"/>
        </w:rPr>
        <w:t>եւ</w:t>
      </w:r>
      <w:r w:rsidRPr="00204002">
        <w:rPr>
          <w:rFonts w:ascii="Sylfaen" w:hAnsi="Sylfaen"/>
          <w:sz w:val="24"/>
          <w:szCs w:val="24"/>
        </w:rPr>
        <w:t xml:space="preserve"> առանց արտաքին տեսքը խախտելու չհեռացվող՝ սպիտակ </w:t>
      </w:r>
      <w:r w:rsidR="00C70D4F" w:rsidRPr="00204002">
        <w:rPr>
          <w:rFonts w:ascii="Sylfaen" w:hAnsi="Sylfaen"/>
          <w:sz w:val="24"/>
          <w:szCs w:val="24"/>
        </w:rPr>
        <w:t>եւ</w:t>
      </w:r>
      <w:r w:rsidRPr="00204002">
        <w:rPr>
          <w:rFonts w:ascii="Sylfaen" w:hAnsi="Sylfaen"/>
          <w:sz w:val="24"/>
          <w:szCs w:val="24"/>
        </w:rPr>
        <w:t xml:space="preserve"> (կամ) դեղին բծերի առկայությամբ.</w:t>
      </w:r>
    </w:p>
    <w:p w14:paraId="46FB9E74"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«կենդանի ձուկ»՝ ձուկ, որը լողում է բնական կամ դրան մոտեցված</w:t>
      </w:r>
      <w:r w:rsidR="00E6040E" w:rsidRPr="00204002">
        <w:rPr>
          <w:rFonts w:ascii="Sylfaen" w:hAnsi="Sylfaen"/>
          <w:sz w:val="24"/>
          <w:szCs w:val="24"/>
        </w:rPr>
        <w:t xml:space="preserve"> </w:t>
      </w:r>
      <w:r w:rsidRPr="00204002">
        <w:rPr>
          <w:rFonts w:ascii="Sylfaen" w:hAnsi="Sylfaen"/>
          <w:sz w:val="24"/>
          <w:szCs w:val="24"/>
        </w:rPr>
        <w:t xml:space="preserve">կենսական միջավայրում՝ մարմնի, ծնոտների </w:t>
      </w:r>
      <w:r w:rsidR="00C70D4F" w:rsidRPr="00204002">
        <w:rPr>
          <w:rFonts w:ascii="Sylfaen" w:hAnsi="Sylfaen"/>
          <w:sz w:val="24"/>
          <w:szCs w:val="24"/>
        </w:rPr>
        <w:t>եւ</w:t>
      </w:r>
      <w:r w:rsidRPr="00204002">
        <w:rPr>
          <w:rFonts w:ascii="Sylfaen" w:hAnsi="Sylfaen"/>
          <w:sz w:val="24"/>
          <w:szCs w:val="24"/>
        </w:rPr>
        <w:t xml:space="preserve"> խռիկային կափարիչների բնական շարժումներով.</w:t>
      </w:r>
    </w:p>
    <w:p w14:paraId="3DFA9132"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«կենդանի ջրային անողնաշարավորներ»՝ փշամորթներ, կակղամորթներ, խեցեմորթներ՝ կատարվող մեխանիկական ներգործությունների նկատմամբ յուրաքանչյուր տեսակի համար բնորոշ ռեակցիաների առկայությամբ՝ դրանց կենսագործունեությունն ապահովող պայմաններում պահպանվող.</w:t>
      </w:r>
    </w:p>
    <w:p w14:paraId="50A108D3"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«սննդային ճարպ ձկից, ջրային անողնաշարավորներից </w:t>
      </w:r>
      <w:r w:rsidR="00C70D4F" w:rsidRPr="00204002">
        <w:rPr>
          <w:rFonts w:ascii="Sylfaen" w:hAnsi="Sylfaen"/>
          <w:sz w:val="24"/>
          <w:szCs w:val="24"/>
        </w:rPr>
        <w:t>եւ</w:t>
      </w:r>
      <w:r w:rsidRPr="00204002">
        <w:rPr>
          <w:rFonts w:ascii="Sylfaen" w:hAnsi="Sylfaen"/>
          <w:sz w:val="24"/>
          <w:szCs w:val="24"/>
        </w:rPr>
        <w:t xml:space="preserve"> ջրային կաթնասուններից»՝ ձկնային սննդամթերք, որը պատրաստված է ձկան, ջրային անողնաշարավորների </w:t>
      </w:r>
      <w:r w:rsidR="00C70D4F" w:rsidRPr="00204002">
        <w:rPr>
          <w:rFonts w:ascii="Sylfaen" w:hAnsi="Sylfaen"/>
          <w:sz w:val="24"/>
          <w:szCs w:val="24"/>
        </w:rPr>
        <w:t>եւ</w:t>
      </w:r>
      <w:r w:rsidRPr="00204002">
        <w:rPr>
          <w:rFonts w:ascii="Sylfaen" w:hAnsi="Sylfaen"/>
          <w:sz w:val="24"/>
          <w:szCs w:val="24"/>
        </w:rPr>
        <w:t xml:space="preserve"> ջրային կաթնասունների՝ </w:t>
      </w:r>
      <w:r w:rsidR="0048441D" w:rsidRPr="00204002">
        <w:rPr>
          <w:rFonts w:ascii="Sylfaen" w:hAnsi="Sylfaen"/>
          <w:sz w:val="24"/>
          <w:szCs w:val="24"/>
        </w:rPr>
        <w:t>ճ</w:t>
      </w:r>
      <w:r w:rsidRPr="00204002">
        <w:rPr>
          <w:rFonts w:ascii="Sylfaen" w:hAnsi="Sylfaen"/>
          <w:sz w:val="24"/>
          <w:szCs w:val="24"/>
        </w:rPr>
        <w:t xml:space="preserve">արպ պարունակող հումքից՝ սննդային հավելումների </w:t>
      </w:r>
      <w:r w:rsidR="00C70D4F" w:rsidRPr="00204002">
        <w:rPr>
          <w:rFonts w:ascii="Sylfaen" w:hAnsi="Sylfaen"/>
          <w:sz w:val="24"/>
          <w:szCs w:val="24"/>
        </w:rPr>
        <w:t>եւ</w:t>
      </w:r>
      <w:r w:rsidRPr="00204002">
        <w:rPr>
          <w:rFonts w:ascii="Sylfaen" w:hAnsi="Sylfaen"/>
          <w:sz w:val="24"/>
          <w:szCs w:val="24"/>
        </w:rPr>
        <w:t xml:space="preserve"> (կամ) բուրավետիչների ավելացմամբ կամ առանց դրա.</w:t>
      </w:r>
    </w:p>
    <w:p w14:paraId="4CDC627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w:t>
      </w:r>
      <w:r w:rsidR="00D70A3C" w:rsidRPr="00204002">
        <w:rPr>
          <w:rFonts w:ascii="Sylfaen" w:hAnsi="Sylfaen"/>
          <w:sz w:val="24"/>
          <w:szCs w:val="24"/>
        </w:rPr>
        <w:t>հատիկավոր ձկնկիթ</w:t>
      </w:r>
      <w:r w:rsidRPr="00204002">
        <w:rPr>
          <w:rFonts w:ascii="Sylfaen" w:hAnsi="Sylfaen"/>
          <w:sz w:val="24"/>
          <w:szCs w:val="24"/>
        </w:rPr>
        <w:t xml:space="preserve">»՝ ձկնային սննդամթերք, որը պատրաստված է սաղմոնազգիների ընտանիքի կամ թառափազգիների ընտանիքի ձկան </w:t>
      </w:r>
      <w:r w:rsidR="00D70A3C" w:rsidRPr="00204002">
        <w:rPr>
          <w:rFonts w:ascii="Sylfaen" w:hAnsi="Sylfaen"/>
          <w:sz w:val="24"/>
          <w:szCs w:val="24"/>
        </w:rPr>
        <w:t>հատիկ-</w:t>
      </w:r>
      <w:r w:rsidRPr="00204002">
        <w:rPr>
          <w:rFonts w:ascii="Sylfaen" w:hAnsi="Sylfaen"/>
          <w:sz w:val="24"/>
          <w:szCs w:val="24"/>
        </w:rPr>
        <w:t xml:space="preserve">ձկնկիթից՝ կերակրի աղով կամ կերակրի աղի </w:t>
      </w:r>
      <w:r w:rsidR="00C70D4F" w:rsidRPr="00204002">
        <w:rPr>
          <w:rFonts w:ascii="Sylfaen" w:hAnsi="Sylfaen"/>
          <w:sz w:val="24"/>
          <w:szCs w:val="24"/>
        </w:rPr>
        <w:t>եւ</w:t>
      </w:r>
      <w:r w:rsidRPr="00204002">
        <w:rPr>
          <w:rFonts w:ascii="Sylfaen" w:hAnsi="Sylfaen"/>
          <w:sz w:val="24"/>
          <w:szCs w:val="24"/>
        </w:rPr>
        <w:t xml:space="preserve"> սննդային հավելումների խառնուրդով մշակված, բուսական յուղի ավելացմամբ կամ առանց դրա.</w:t>
      </w:r>
    </w:p>
    <w:p w14:paraId="3DB95015"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«պատրաստող»՝ իրավաբանական անձ կամ որպես անհատ ձեռնարկատեր գրանցված ֆիզիկական անձ, այդ թվում՝ օտարերկրյա պատրաստող, որն իր </w:t>
      </w:r>
      <w:r w:rsidRPr="00204002">
        <w:rPr>
          <w:rFonts w:ascii="Sylfaen" w:hAnsi="Sylfaen"/>
          <w:sz w:val="24"/>
          <w:szCs w:val="24"/>
        </w:rPr>
        <w:lastRenderedPageBreak/>
        <w:t xml:space="preserve">անունից իրականացնում է ձկնային սննդամթերքի արտադրություն կամ արտադրություն </w:t>
      </w:r>
      <w:r w:rsidR="00C70D4F" w:rsidRPr="00204002">
        <w:rPr>
          <w:rFonts w:ascii="Sylfaen" w:hAnsi="Sylfaen"/>
          <w:sz w:val="24"/>
          <w:szCs w:val="24"/>
        </w:rPr>
        <w:t>եւ</w:t>
      </w:r>
      <w:r w:rsidRPr="00204002">
        <w:rPr>
          <w:rFonts w:ascii="Sylfaen" w:hAnsi="Sylfaen"/>
          <w:sz w:val="24"/>
          <w:szCs w:val="24"/>
        </w:rPr>
        <w:t xml:space="preserve"> իրացում </w:t>
      </w:r>
      <w:r w:rsidR="00C70D4F" w:rsidRPr="00204002">
        <w:rPr>
          <w:rFonts w:ascii="Sylfaen" w:hAnsi="Sylfaen"/>
          <w:sz w:val="24"/>
          <w:szCs w:val="24"/>
        </w:rPr>
        <w:t>եւ</w:t>
      </w:r>
      <w:r w:rsidRPr="00204002">
        <w:rPr>
          <w:rFonts w:ascii="Sylfaen" w:hAnsi="Sylfaen"/>
          <w:sz w:val="24"/>
          <w:szCs w:val="24"/>
        </w:rPr>
        <w:t xml:space="preserve"> որը պատասխանատու է դրա՝ Միության տեխնիկական կանոնակարգերի (Մաքսային միության տեխնիկական կանոնակարգերի) պահանջներին համապատասխանության համար.</w:t>
      </w:r>
    </w:p>
    <w:p w14:paraId="094216F7" w14:textId="77777777" w:rsidR="00D94A04" w:rsidRPr="00204002" w:rsidRDefault="00D94A04" w:rsidP="00A47D46">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«ձկնկիթային ձկնային արտադրատեսակ»՝ ձկնային սննդամթերք, որը պատրաստված է ամբողջական կամ </w:t>
      </w:r>
      <w:r w:rsidR="0024217A" w:rsidRPr="00204002">
        <w:rPr>
          <w:rFonts w:ascii="Sylfaen" w:hAnsi="Sylfaen"/>
          <w:sz w:val="24"/>
          <w:szCs w:val="24"/>
        </w:rPr>
        <w:t>մասերի կտր</w:t>
      </w:r>
      <w:r w:rsidR="00204002" w:rsidRPr="00204002">
        <w:rPr>
          <w:rFonts w:ascii="Sylfaen" w:hAnsi="Sylfaen"/>
          <w:sz w:val="24"/>
          <w:szCs w:val="24"/>
        </w:rPr>
        <w:t>ատ</w:t>
      </w:r>
      <w:r w:rsidR="0024217A" w:rsidRPr="00204002">
        <w:rPr>
          <w:rFonts w:ascii="Sylfaen" w:hAnsi="Sylfaen"/>
          <w:sz w:val="24"/>
          <w:szCs w:val="24"/>
        </w:rPr>
        <w:t>ված ձկնկիթով</w:t>
      </w:r>
      <w:r w:rsidR="00E6040E" w:rsidRPr="00204002">
        <w:rPr>
          <w:rFonts w:ascii="Sylfaen" w:hAnsi="Sylfaen"/>
          <w:sz w:val="24"/>
          <w:szCs w:val="24"/>
        </w:rPr>
        <w:t xml:space="preserve"> </w:t>
      </w:r>
      <w:r w:rsidRPr="00204002">
        <w:rPr>
          <w:rFonts w:ascii="Sylfaen" w:hAnsi="Sylfaen"/>
          <w:sz w:val="24"/>
          <w:szCs w:val="24"/>
        </w:rPr>
        <w:t xml:space="preserve">թաղանթներից կամ ձկան, կակղամորթների </w:t>
      </w:r>
      <w:r w:rsidR="00C70D4F" w:rsidRPr="00204002">
        <w:rPr>
          <w:rFonts w:ascii="Sylfaen" w:hAnsi="Sylfaen"/>
          <w:sz w:val="24"/>
          <w:szCs w:val="24"/>
        </w:rPr>
        <w:t>եւ</w:t>
      </w:r>
      <w:r w:rsidRPr="00204002">
        <w:rPr>
          <w:rFonts w:ascii="Sylfaen" w:hAnsi="Sylfaen"/>
          <w:sz w:val="24"/>
          <w:szCs w:val="24"/>
        </w:rPr>
        <w:t xml:space="preserve"> փշամորթների հատիկ-ձկնկիթից՝ սննդամթերքի բաղադրամասերի (սննդային բաղադրիչների) ավելացմամբ, օգտագործման համար պատրաստի.</w:t>
      </w:r>
    </w:p>
    <w:p w14:paraId="4777B355" w14:textId="77777777" w:rsidR="00D94A04" w:rsidRPr="00204002" w:rsidRDefault="00D94A04" w:rsidP="00A47D46">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«հատիկ-ձկնկիթ»՝ ձկան, կակղամորթների </w:t>
      </w:r>
      <w:r w:rsidR="00C70D4F" w:rsidRPr="00204002">
        <w:rPr>
          <w:rFonts w:ascii="Sylfaen" w:hAnsi="Sylfaen"/>
          <w:sz w:val="24"/>
          <w:szCs w:val="24"/>
        </w:rPr>
        <w:t>եւ</w:t>
      </w:r>
      <w:r w:rsidRPr="00204002">
        <w:rPr>
          <w:rFonts w:ascii="Sylfaen" w:hAnsi="Sylfaen"/>
          <w:sz w:val="24"/>
          <w:szCs w:val="24"/>
        </w:rPr>
        <w:t xml:space="preserve"> փշամորթների ձկնկիթի հատիկներ՝ ձկնկիթով թաղանթի շարակցական հյուսվածքից առանձնացված.</w:t>
      </w:r>
    </w:p>
    <w:p w14:paraId="5627A728" w14:textId="77777777" w:rsidR="00D94A04" w:rsidRPr="00204002" w:rsidRDefault="00D94A04" w:rsidP="00A47D46">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«թաղանթով ձկնկիթ»՝ ձկնային սննդամթերք՝ պատրաստված ձկան, կակղամորթների </w:t>
      </w:r>
      <w:r w:rsidR="00C70D4F" w:rsidRPr="00204002">
        <w:rPr>
          <w:rFonts w:ascii="Sylfaen" w:hAnsi="Sylfaen"/>
          <w:sz w:val="24"/>
          <w:szCs w:val="24"/>
        </w:rPr>
        <w:t>եւ</w:t>
      </w:r>
      <w:r w:rsidRPr="00204002">
        <w:rPr>
          <w:rFonts w:ascii="Sylfaen" w:hAnsi="Sylfaen"/>
          <w:sz w:val="24"/>
          <w:szCs w:val="24"/>
        </w:rPr>
        <w:t xml:space="preserve"> փշամորթների ամբողջական կամ </w:t>
      </w:r>
      <w:r w:rsidR="0024217A" w:rsidRPr="00204002">
        <w:rPr>
          <w:rFonts w:ascii="Sylfaen" w:hAnsi="Sylfaen"/>
          <w:sz w:val="24"/>
          <w:szCs w:val="24"/>
        </w:rPr>
        <w:t>մասերի կտր</w:t>
      </w:r>
      <w:r w:rsidR="00204002" w:rsidRPr="00204002">
        <w:rPr>
          <w:rFonts w:ascii="Sylfaen" w:hAnsi="Sylfaen"/>
          <w:sz w:val="24"/>
          <w:szCs w:val="24"/>
        </w:rPr>
        <w:t>ատ</w:t>
      </w:r>
      <w:r w:rsidR="0024217A" w:rsidRPr="00204002">
        <w:rPr>
          <w:rFonts w:ascii="Sylfaen" w:hAnsi="Sylfaen"/>
          <w:sz w:val="24"/>
          <w:szCs w:val="24"/>
        </w:rPr>
        <w:t>ված</w:t>
      </w:r>
      <w:r w:rsidRPr="00204002">
        <w:rPr>
          <w:rFonts w:ascii="Sylfaen" w:hAnsi="Sylfaen"/>
          <w:sz w:val="24"/>
          <w:szCs w:val="24"/>
        </w:rPr>
        <w:t xml:space="preserve"> </w:t>
      </w:r>
      <w:r w:rsidR="0024217A" w:rsidRPr="00204002">
        <w:rPr>
          <w:rFonts w:ascii="Sylfaen" w:hAnsi="Sylfaen"/>
          <w:sz w:val="24"/>
          <w:szCs w:val="24"/>
        </w:rPr>
        <w:t>ձկնկիթով</w:t>
      </w:r>
      <w:r w:rsidRPr="00204002">
        <w:rPr>
          <w:rFonts w:ascii="Sylfaen" w:hAnsi="Sylfaen"/>
          <w:sz w:val="24"/>
          <w:szCs w:val="24"/>
        </w:rPr>
        <w:t xml:space="preserve"> թաղանթներից՝ պաղեցրած, սառեցրած, աղ դրած, ապխտած կամ թորշոմած տեսքով.</w:t>
      </w:r>
    </w:p>
    <w:p w14:paraId="4A449D38" w14:textId="77777777" w:rsidR="00D94A04" w:rsidRPr="00204002" w:rsidRDefault="00D94A04" w:rsidP="00A47D46">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«նմանակված ձկնային սննդամթերք»՝ ձկնային սննդամթերք, որը վերարտադրում է սահմանված նմանակվող մթերքի զգայորոշման ցուցանիշները (օրինակ՝ «ձկնկիթի անալոգներ», «կառուցվածքավորված արտադրատեսակներ», «ծովախեցգետնի ձողիկներ»).</w:t>
      </w:r>
    </w:p>
    <w:p w14:paraId="45505891" w14:textId="77777777" w:rsidR="00D94A04" w:rsidRPr="00204002" w:rsidRDefault="00D94A04" w:rsidP="00A47D46">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«մարինացված ձկնային սննդամթերք»՝ ձկնային սննդամթերք՝ պատրաստված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կերակրի աղի, շաքարի, համեմունքների </w:t>
      </w:r>
      <w:r w:rsidR="00C70D4F" w:rsidRPr="00204002">
        <w:rPr>
          <w:rFonts w:ascii="Sylfaen" w:hAnsi="Sylfaen"/>
          <w:sz w:val="24"/>
          <w:szCs w:val="24"/>
        </w:rPr>
        <w:t>եւ</w:t>
      </w:r>
      <w:r w:rsidRPr="00204002">
        <w:rPr>
          <w:rFonts w:ascii="Sylfaen" w:hAnsi="Sylfaen"/>
          <w:sz w:val="24"/>
          <w:szCs w:val="24"/>
        </w:rPr>
        <w:t xml:space="preserve"> սննդային թթվի խառնուրդով մշակված.</w:t>
      </w:r>
    </w:p>
    <w:p w14:paraId="366289B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«սառեցրած ձկնային սննդամթերք»՝ ձուկ, ջրային անողնաշարավորներ,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ինչպես նա</w:t>
      </w:r>
      <w:r w:rsidR="00C70D4F" w:rsidRPr="00204002">
        <w:rPr>
          <w:rFonts w:ascii="Sylfaen" w:hAnsi="Sylfaen"/>
          <w:sz w:val="24"/>
          <w:szCs w:val="24"/>
        </w:rPr>
        <w:t>եւ</w:t>
      </w:r>
      <w:r w:rsidRPr="00204002">
        <w:rPr>
          <w:rFonts w:ascii="Sylfaen" w:hAnsi="Sylfaen"/>
          <w:sz w:val="24"/>
          <w:szCs w:val="24"/>
        </w:rPr>
        <w:t xml:space="preserve"> ջրիմուռներ </w:t>
      </w:r>
      <w:r w:rsidR="00C70D4F" w:rsidRPr="00204002">
        <w:rPr>
          <w:rFonts w:ascii="Sylfaen" w:hAnsi="Sylfaen"/>
          <w:sz w:val="24"/>
          <w:szCs w:val="24"/>
        </w:rPr>
        <w:t>եւ</w:t>
      </w:r>
      <w:r w:rsidRPr="00204002">
        <w:rPr>
          <w:rFonts w:ascii="Sylfaen" w:hAnsi="Sylfaen"/>
          <w:sz w:val="24"/>
          <w:szCs w:val="24"/>
        </w:rPr>
        <w:t xml:space="preserve"> այլ </w:t>
      </w:r>
      <w:r w:rsidRPr="00204002">
        <w:rPr>
          <w:rFonts w:ascii="Sylfaen" w:hAnsi="Sylfaen"/>
          <w:sz w:val="24"/>
          <w:szCs w:val="24"/>
        </w:rPr>
        <w:lastRenderedPageBreak/>
        <w:t>ջրային բույսեր</w:t>
      </w:r>
      <w:r w:rsidR="0048441D" w:rsidRPr="00204002">
        <w:rPr>
          <w:rFonts w:ascii="Sylfaen" w:hAnsi="Sylfaen"/>
          <w:sz w:val="24"/>
          <w:szCs w:val="24"/>
        </w:rPr>
        <w:t>,</w:t>
      </w:r>
      <w:r w:rsidRPr="00204002">
        <w:rPr>
          <w:rFonts w:ascii="Sylfaen" w:hAnsi="Sylfaen"/>
          <w:sz w:val="24"/>
          <w:szCs w:val="24"/>
        </w:rPr>
        <w:t xml:space="preserve"> այդ թվում</w:t>
      </w:r>
      <w:r w:rsidR="0048441D" w:rsidRPr="00204002">
        <w:rPr>
          <w:rFonts w:ascii="Sylfaen" w:hAnsi="Sylfaen"/>
          <w:sz w:val="24"/>
          <w:szCs w:val="24"/>
        </w:rPr>
        <w:t>՝</w:t>
      </w:r>
      <w:r w:rsidRPr="00204002">
        <w:rPr>
          <w:rFonts w:ascii="Sylfaen" w:hAnsi="Sylfaen"/>
          <w:sz w:val="24"/>
          <w:szCs w:val="24"/>
        </w:rPr>
        <w:t xml:space="preserve"> դրանցից պատրաստված արտադրանքը՝ մթերքի հաստության մեջ մինչ</w:t>
      </w:r>
      <w:r w:rsidR="00C70D4F" w:rsidRPr="00204002">
        <w:rPr>
          <w:rFonts w:ascii="Sylfaen" w:hAnsi="Sylfaen"/>
          <w:sz w:val="24"/>
          <w:szCs w:val="24"/>
        </w:rPr>
        <w:t>եւ</w:t>
      </w:r>
      <w:r w:rsidRPr="00204002">
        <w:rPr>
          <w:rFonts w:ascii="Sylfaen" w:hAnsi="Sylfaen"/>
          <w:sz w:val="24"/>
          <w:szCs w:val="24"/>
        </w:rPr>
        <w:t xml:space="preserve"> մինուս 18 °С-ից ոչ բարձր ջերմաստիճանի սառեցման գործընթացի ենթարկված.</w:t>
      </w:r>
    </w:p>
    <w:p w14:paraId="7D4B1A68"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«մակաբույծների (մակաբուծային ախտահարումների) առկայություն»՝ ձկնային սննդամթերքում այնպիսի մակաբույծների, մակաբույծների կուտակումների կամ դրանց մնացորդների առկայություն, որոնց արտաքին տեսքը, գույնը </w:t>
      </w:r>
      <w:r w:rsidR="00C70D4F" w:rsidRPr="00204002">
        <w:rPr>
          <w:rFonts w:ascii="Sylfaen" w:hAnsi="Sylfaen"/>
          <w:sz w:val="24"/>
          <w:szCs w:val="24"/>
        </w:rPr>
        <w:t>եւ</w:t>
      </w:r>
      <w:r w:rsidRPr="00204002">
        <w:rPr>
          <w:rFonts w:ascii="Sylfaen" w:hAnsi="Sylfaen"/>
          <w:sz w:val="24"/>
          <w:szCs w:val="24"/>
        </w:rPr>
        <w:t xml:space="preserve"> չափը տեսողական հսկողության ժամանակ </w:t>
      </w:r>
      <w:r w:rsidR="00C70D4F" w:rsidRPr="00204002">
        <w:rPr>
          <w:rFonts w:ascii="Sylfaen" w:hAnsi="Sylfaen"/>
          <w:sz w:val="24"/>
          <w:szCs w:val="24"/>
        </w:rPr>
        <w:t>եւ</w:t>
      </w:r>
      <w:r w:rsidRPr="00204002">
        <w:rPr>
          <w:rFonts w:ascii="Sylfaen" w:hAnsi="Sylfaen"/>
          <w:sz w:val="24"/>
          <w:szCs w:val="24"/>
        </w:rPr>
        <w:t xml:space="preserve"> (կամ) հսկողության այլ մեթոդների կիրառմամբ թույլ են տալիս դրանք տարբերել ձկան, ջրային անողնաշարավորների, ջրային կաթնասունների </w:t>
      </w:r>
      <w:r w:rsidR="00C70D4F" w:rsidRPr="00204002">
        <w:rPr>
          <w:rFonts w:ascii="Sylfaen" w:hAnsi="Sylfaen"/>
          <w:sz w:val="24"/>
          <w:szCs w:val="24"/>
        </w:rPr>
        <w:t>եւ</w:t>
      </w:r>
      <w:r w:rsidRPr="00204002">
        <w:rPr>
          <w:rFonts w:ascii="Sylfaen" w:hAnsi="Sylfaen"/>
          <w:sz w:val="24"/>
          <w:szCs w:val="24"/>
        </w:rPr>
        <w:t xml:space="preserve"> այլ ջրային կենդանիների մկանային հյուսվածքից.</w:t>
      </w:r>
    </w:p>
    <w:p w14:paraId="4541068F"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«ձկան բնական պահածոներ»՝ ձկնային սննդամթերք, որը պատրաստված է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հիմնական բաղադրամասերին համեմունքների ավելացմամբ կամ առանց դրա, հերմետիկորեն խցանափակված փաթեթվածքում, առանց</w:t>
      </w:r>
      <w:r w:rsidR="00E6040E" w:rsidRPr="00204002">
        <w:rPr>
          <w:rFonts w:ascii="Sylfaen" w:hAnsi="Sylfaen"/>
          <w:sz w:val="24"/>
          <w:szCs w:val="24"/>
        </w:rPr>
        <w:t xml:space="preserve"> </w:t>
      </w:r>
      <w:r w:rsidRPr="00204002">
        <w:rPr>
          <w:rFonts w:ascii="Sylfaen" w:hAnsi="Sylfaen"/>
          <w:sz w:val="24"/>
          <w:szCs w:val="24"/>
        </w:rPr>
        <w:t>բաղադրամասերի նախնական ջերմամշակման, մանրէազերծման ենթարկված.</w:t>
      </w:r>
    </w:p>
    <w:p w14:paraId="6AA582AC"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«յուղի ավելացմամբ ձկան բնական պահածոներ»՝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պատրաստված ձկնային սննդամթերք՝ առանց նախնական ջերմամշակման, բուսական յուղի կամ խոզի ճարպի կամ լյարդի ճարպի ավելացմամբ, որում յուղում նստվածքի զանգվածային մասը չի նորմավորվում, հերմետիկորեն խցանափակված փաթեթվածքում, մանրէազերծման ենթարկված.</w:t>
      </w:r>
    </w:p>
    <w:p w14:paraId="6A9301CF" w14:textId="77777777" w:rsidR="00D94A04" w:rsidRPr="00204002" w:rsidRDefault="00D94A04" w:rsidP="00E54A49">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«չվերամշակված ձկնային սննդամթերք»՝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պատրաստված ձկնային սննդամթերք՝ վերամշակում (մշակում) չանցած.</w:t>
      </w:r>
    </w:p>
    <w:p w14:paraId="24B94FAC"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«կենդանական ծագման չվերամշակված ձկնային սննդամթերք»՝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պատրաստված ձկնային սննդամթերք՝ վերամշակում (մշակում) չանցած.</w:t>
      </w:r>
    </w:p>
    <w:p w14:paraId="74323B6B"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«պաղեցրած ձկնային սննդամթերք»՝ ձուկ, ջրային անողնաշարավորներ,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ինչպես նա</w:t>
      </w:r>
      <w:r w:rsidR="00C70D4F" w:rsidRPr="00204002">
        <w:rPr>
          <w:rFonts w:ascii="Sylfaen" w:hAnsi="Sylfaen"/>
          <w:sz w:val="24"/>
          <w:szCs w:val="24"/>
        </w:rPr>
        <w:t>եւ</w:t>
      </w:r>
      <w:r w:rsidRPr="00204002">
        <w:rPr>
          <w:rFonts w:ascii="Sylfaen" w:hAnsi="Sylfaen"/>
          <w:sz w:val="24"/>
          <w:szCs w:val="24"/>
        </w:rPr>
        <w:t xml:space="preserve">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պաղեցման գործընթացի ենթարկված՝ չհասնելով հյուսվածքային հյութի սառչելու ջերմաստիճանին, ինչպես նա</w:t>
      </w:r>
      <w:r w:rsidR="00C70D4F" w:rsidRPr="00204002">
        <w:rPr>
          <w:rFonts w:ascii="Sylfaen" w:hAnsi="Sylfaen"/>
          <w:sz w:val="24"/>
          <w:szCs w:val="24"/>
        </w:rPr>
        <w:t>եւ</w:t>
      </w:r>
      <w:r w:rsidRPr="00204002">
        <w:rPr>
          <w:rFonts w:ascii="Sylfaen" w:hAnsi="Sylfaen"/>
          <w:sz w:val="24"/>
          <w:szCs w:val="24"/>
        </w:rPr>
        <w:t xml:space="preserve"> դրանցից պատրաստված արտադրանքը՝ մթերքի հաստության մեջ մինչ</w:t>
      </w:r>
      <w:r w:rsidR="00C70D4F" w:rsidRPr="00204002">
        <w:rPr>
          <w:rFonts w:ascii="Sylfaen" w:hAnsi="Sylfaen"/>
          <w:sz w:val="24"/>
          <w:szCs w:val="24"/>
        </w:rPr>
        <w:t>եւ</w:t>
      </w:r>
      <w:r w:rsidRPr="00204002">
        <w:rPr>
          <w:rFonts w:ascii="Sylfaen" w:hAnsi="Sylfaen"/>
          <w:sz w:val="24"/>
          <w:szCs w:val="24"/>
        </w:rPr>
        <w:t xml:space="preserve"> 5 °С-ից ոչ բարձր ջերմաստիճանը պաղեցման գործընթացի ենթարկված.</w:t>
      </w:r>
    </w:p>
    <w:p w14:paraId="461E7214"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E54A49">
        <w:rPr>
          <w:rFonts w:ascii="Sylfaen" w:hAnsi="Sylfaen"/>
          <w:spacing w:val="-4"/>
          <w:sz w:val="24"/>
          <w:szCs w:val="24"/>
        </w:rPr>
        <w:t>«պաստերացում»՝ արտադրանքի ջերմամշակում 60 °С-100 °С</w:t>
      </w:r>
      <w:r w:rsidR="00E6040E" w:rsidRPr="00E54A49">
        <w:rPr>
          <w:rFonts w:ascii="Sylfaen" w:hAnsi="Sylfaen"/>
          <w:spacing w:val="-4"/>
          <w:sz w:val="24"/>
          <w:szCs w:val="24"/>
        </w:rPr>
        <w:t xml:space="preserve"> </w:t>
      </w:r>
      <w:r w:rsidRPr="00E54A49">
        <w:rPr>
          <w:rFonts w:ascii="Sylfaen" w:hAnsi="Sylfaen"/>
          <w:spacing w:val="-4"/>
          <w:sz w:val="24"/>
          <w:szCs w:val="24"/>
        </w:rPr>
        <w:t>ջերմաստիճանում, որն ապահովում է դրա</w:t>
      </w:r>
      <w:r w:rsidRPr="00204002">
        <w:rPr>
          <w:rFonts w:ascii="Sylfaen" w:hAnsi="Sylfaen"/>
          <w:sz w:val="24"/>
          <w:szCs w:val="24"/>
        </w:rPr>
        <w:t xml:space="preserve"> անվտանգությունը </w:t>
      </w:r>
      <w:r w:rsidR="00C70D4F" w:rsidRPr="00204002">
        <w:rPr>
          <w:rFonts w:ascii="Sylfaen" w:hAnsi="Sylfaen"/>
          <w:sz w:val="24"/>
          <w:szCs w:val="24"/>
        </w:rPr>
        <w:t>եւ</w:t>
      </w:r>
      <w:r w:rsidRPr="00204002">
        <w:rPr>
          <w:rFonts w:ascii="Sylfaen" w:hAnsi="Sylfaen"/>
          <w:sz w:val="24"/>
          <w:szCs w:val="24"/>
        </w:rPr>
        <w:t xml:space="preserve"> մանրէաբանական կայունությունը պահպանման որոշակի ջերմաստիճանում՝ պիտանիության սահմանափակ ժամկետի ընթացքում.</w:t>
      </w:r>
    </w:p>
    <w:p w14:paraId="190B4CFF"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«ձկան պաստերացված ձկնկիթ»՝ ձկան հատիկ-ձկնկիթից պատրաստված ձկնային սննդամթերք՝ կերակրի աղով կամ կերակրի աղի </w:t>
      </w:r>
      <w:r w:rsidR="00C70D4F" w:rsidRPr="00204002">
        <w:rPr>
          <w:rFonts w:ascii="Sylfaen" w:hAnsi="Sylfaen"/>
          <w:sz w:val="24"/>
          <w:szCs w:val="24"/>
        </w:rPr>
        <w:t>եւ</w:t>
      </w:r>
      <w:r w:rsidRPr="00204002">
        <w:rPr>
          <w:rFonts w:ascii="Sylfaen" w:hAnsi="Sylfaen"/>
          <w:sz w:val="24"/>
          <w:szCs w:val="24"/>
        </w:rPr>
        <w:t xml:space="preserve"> սննդային հավելումների խառնուրդով մշակված, հերմետիկորեն խցանափակված փաթեթվածքում, պաստերացման ենթարկված.</w:t>
      </w:r>
    </w:p>
    <w:p w14:paraId="6195A368"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«պաստերացված ձկնային սննդամթերք»՝ ձկնային սննդամթերք՝ պատրաստված խավարտների, սոուսների, լցվածքների ավելացմամբ կամ առանց դրա, հերմետիկորեն խցանափակված փաթեթվածքում, պաստերացման ենթարկված.</w:t>
      </w:r>
    </w:p>
    <w:p w14:paraId="44AAC5A4"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«մամլած ձկնկիթ»՝ ձկնային սննդամթերք՝ պատրաստված կերակրի աղի տաքացրած հագեցված լուծույթում աղ դրած հատիկ-ձկնկիթից՝ մինչ</w:t>
      </w:r>
      <w:r w:rsidR="00C70D4F" w:rsidRPr="00204002">
        <w:rPr>
          <w:rFonts w:ascii="Sylfaen" w:hAnsi="Sylfaen"/>
          <w:sz w:val="24"/>
          <w:szCs w:val="24"/>
        </w:rPr>
        <w:t>եւ</w:t>
      </w:r>
      <w:r w:rsidRPr="00204002">
        <w:rPr>
          <w:rFonts w:ascii="Sylfaen" w:hAnsi="Sylfaen"/>
          <w:sz w:val="24"/>
          <w:szCs w:val="24"/>
        </w:rPr>
        <w:t xml:space="preserve"> միասեռ զանգվածի ստացումը հետագա մամլումով.</w:t>
      </w:r>
    </w:p>
    <w:p w14:paraId="666CFDE4" w14:textId="77777777" w:rsidR="00D94A04" w:rsidRPr="00204002" w:rsidRDefault="00D94A04" w:rsidP="007228E0">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«վերամշակված ձկնային սննդամթերք»՝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պատրաստված ձկնային սննդամթերք՝ վերամշակում (մշակում) անցած.</w:t>
      </w:r>
    </w:p>
    <w:p w14:paraId="7E550172"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«կենդանական ծագման վերամշակված ձկնային սննդամթերք»՝ կենդանական ծագման ջրային կենսաբանական պաշարների որսից </w:t>
      </w:r>
      <w:r w:rsidR="00C70D4F" w:rsidRPr="00204002">
        <w:rPr>
          <w:rFonts w:ascii="Sylfaen" w:hAnsi="Sylfaen"/>
          <w:sz w:val="24"/>
          <w:szCs w:val="24"/>
        </w:rPr>
        <w:t>եւ</w:t>
      </w:r>
      <w:r w:rsidRPr="00204002">
        <w:rPr>
          <w:rFonts w:ascii="Sylfaen" w:hAnsi="Sylfaen"/>
          <w:sz w:val="24"/>
          <w:szCs w:val="24"/>
        </w:rPr>
        <w:t xml:space="preserve"> կենդանական ծագման ակվակուլտուրայի սննդամթերքից պատրաստված ձկնային սննդամթերք՝ վերամշակում (մշակում) անցած.</w:t>
      </w:r>
    </w:p>
    <w:p w14:paraId="1E2568A7" w14:textId="77777777" w:rsidR="00D94A04" w:rsidRPr="00204002" w:rsidRDefault="00D94A04" w:rsidP="006B2712">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«վերամշակում (մշակում)»՝ ջերմամշակում (բացի սառեցումից </w:t>
      </w:r>
      <w:r w:rsidR="00C70D4F" w:rsidRPr="00204002">
        <w:rPr>
          <w:rFonts w:ascii="Sylfaen" w:hAnsi="Sylfaen"/>
          <w:sz w:val="24"/>
          <w:szCs w:val="24"/>
        </w:rPr>
        <w:t>եւ</w:t>
      </w:r>
      <w:r w:rsidRPr="00204002">
        <w:rPr>
          <w:rFonts w:ascii="Sylfaen" w:hAnsi="Sylfaen"/>
          <w:sz w:val="24"/>
          <w:szCs w:val="24"/>
        </w:rPr>
        <w:t xml:space="preserve"> պաղեցումից), ապխտում, պահածոյացում, հասունացում, աղադրում, չորացում, մարինացում, խտացում, լուծամզում, արտամղում կամ այդ գործընթացների զու</w:t>
      </w:r>
      <w:r w:rsidR="001703D8" w:rsidRPr="00204002">
        <w:rPr>
          <w:rFonts w:ascii="Sylfaen" w:hAnsi="Sylfaen"/>
          <w:sz w:val="24"/>
          <w:szCs w:val="24"/>
        </w:rPr>
        <w:t>գ</w:t>
      </w:r>
      <w:r w:rsidRPr="00204002">
        <w:rPr>
          <w:rFonts w:ascii="Sylfaen" w:hAnsi="Sylfaen"/>
          <w:sz w:val="24"/>
          <w:szCs w:val="24"/>
        </w:rPr>
        <w:t>ակցությունը.</w:t>
      </w:r>
    </w:p>
    <w:p w14:paraId="1C2C9A6C" w14:textId="77777777" w:rsidR="00D94A04" w:rsidRPr="00204002" w:rsidRDefault="00D94A04" w:rsidP="006B2712">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«կենդանական ծագման ակվակուլտուրայի սննդամթերք»՝ ձուկ, ջրային անողնաշարավորներ,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դուրս բերված (որսված) դրանց պահվածքի, բուծման </w:t>
      </w:r>
      <w:r w:rsidR="001703D8" w:rsidRPr="00204002">
        <w:rPr>
          <w:rFonts w:ascii="Sylfaen" w:hAnsi="Sylfaen"/>
          <w:sz w:val="24"/>
          <w:szCs w:val="24"/>
        </w:rPr>
        <w:t xml:space="preserve">կիսաազատ </w:t>
      </w:r>
      <w:r w:rsidRPr="00204002">
        <w:rPr>
          <w:rFonts w:ascii="Sylfaen" w:hAnsi="Sylfaen"/>
          <w:sz w:val="24"/>
          <w:szCs w:val="24"/>
        </w:rPr>
        <w:t>պայմաններից կամ արհեստականորեն ստեղծված կենսական միջավայրից.</w:t>
      </w:r>
    </w:p>
    <w:p w14:paraId="762CED35" w14:textId="77777777" w:rsidR="00D94A04" w:rsidRPr="00204002" w:rsidRDefault="00D94A04" w:rsidP="006B2712">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«բուսական ծագման ակվակուլտուրայի սննդամթերք»՝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դուրս բերված (որսված) դրանց պահվածքի, աճեցման կիս</w:t>
      </w:r>
      <w:r w:rsidR="001703D8" w:rsidRPr="00204002">
        <w:rPr>
          <w:rFonts w:ascii="Sylfaen" w:hAnsi="Sylfaen"/>
          <w:sz w:val="24"/>
          <w:szCs w:val="24"/>
        </w:rPr>
        <w:t>ա</w:t>
      </w:r>
      <w:r w:rsidRPr="00204002">
        <w:rPr>
          <w:rFonts w:ascii="Sylfaen" w:hAnsi="Sylfaen"/>
          <w:sz w:val="24"/>
          <w:szCs w:val="24"/>
        </w:rPr>
        <w:t>ազատ պայմաններից կամ արհեստականորեն ստեղծված կենսական միջավայրից.</w:t>
      </w:r>
    </w:p>
    <w:p w14:paraId="34951180" w14:textId="77777777" w:rsidR="00D94A04" w:rsidRPr="00204002" w:rsidRDefault="00D94A04" w:rsidP="006B2712">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«բուսական-ձկնային հիմքով հավելյալ կերակրման սննդամթերք»՝ մանկական սննդի համար ձկնային սննդամթերք, որը նախատեսված է վաղ տարիքի երեխաների սննդի համար՝ պատրաստված բուսական բաղադրամասերից (պտուղներից, բանջարեղենից, ձավարեղենից, ալյուրից) </w:t>
      </w:r>
      <w:r w:rsidR="00C70D4F" w:rsidRPr="00204002">
        <w:rPr>
          <w:rFonts w:ascii="Sylfaen" w:hAnsi="Sylfaen"/>
          <w:sz w:val="24"/>
          <w:szCs w:val="24"/>
        </w:rPr>
        <w:t>եւ</w:t>
      </w:r>
      <w:r w:rsidRPr="00204002">
        <w:rPr>
          <w:rFonts w:ascii="Sylfaen" w:hAnsi="Sylfaen"/>
          <w:sz w:val="24"/>
          <w:szCs w:val="24"/>
        </w:rPr>
        <w:t xml:space="preserve"> տարբեր տեսակների ձկից, որում ձկան մկանային հյուսվածքի պարունակությունը կազմում է մթերքի ընդհանուր զանգվածի 8-18 տոկոսը.</w:t>
      </w:r>
    </w:p>
    <w:p w14:paraId="55CD3018" w14:textId="77777777" w:rsidR="00D94A04" w:rsidRPr="00204002" w:rsidRDefault="00D94A04" w:rsidP="006B2712">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«ձկնային հիմքով հավելյալ կերակրման սննդամթերք»՝ մանկական սննդի համար ձկնային սննդամթերք, որը նախատեսված է վաղ տարիքի երեխաների </w:t>
      </w:r>
      <w:r w:rsidRPr="007228E0">
        <w:rPr>
          <w:rFonts w:ascii="Sylfaen" w:hAnsi="Sylfaen"/>
          <w:spacing w:val="-6"/>
          <w:sz w:val="24"/>
          <w:szCs w:val="24"/>
        </w:rPr>
        <w:t>սննդի համար՝ պատրաստված տարբեր տեսակների ձկից, որում ձկան մկանային հյուսվածքի պարունակությունը</w:t>
      </w:r>
      <w:r w:rsidRPr="00204002">
        <w:rPr>
          <w:rFonts w:ascii="Sylfaen" w:hAnsi="Sylfaen"/>
          <w:sz w:val="24"/>
          <w:szCs w:val="24"/>
        </w:rPr>
        <w:t xml:space="preserve"> մթերքի ընդհանուր զանգվածի 40 տոկոսից ավել</w:t>
      </w:r>
      <w:r w:rsidR="001703D8" w:rsidRPr="00204002">
        <w:rPr>
          <w:rFonts w:ascii="Sylfaen" w:hAnsi="Sylfaen"/>
          <w:sz w:val="24"/>
          <w:szCs w:val="24"/>
        </w:rPr>
        <w:t>ի</w:t>
      </w:r>
      <w:r w:rsidR="007228E0">
        <w:rPr>
          <w:rFonts w:ascii="Sylfaen" w:hAnsi="Sylfaen"/>
          <w:sz w:val="24"/>
          <w:szCs w:val="24"/>
        </w:rPr>
        <w:t xml:space="preserve"> </w:t>
      </w:r>
      <w:r w:rsidRPr="00204002">
        <w:rPr>
          <w:rFonts w:ascii="Sylfaen" w:hAnsi="Sylfaen"/>
          <w:sz w:val="24"/>
          <w:szCs w:val="24"/>
        </w:rPr>
        <w:t>է.</w:t>
      </w:r>
    </w:p>
    <w:p w14:paraId="3BBAE555"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«ձկնաբուսական հիմքով հավելյալ կերակրման սննդամթերք»՝ մանկական սննդի համար ձկնային սննդամթերք, որը նախատեսված է վաղ տարիքի երեխաների սննդի համար՝ պատրաստված տարբեր տեսակների ձկից՝ բուսական </w:t>
      </w:r>
      <w:r w:rsidRPr="00204002">
        <w:rPr>
          <w:rFonts w:ascii="Sylfaen" w:hAnsi="Sylfaen"/>
          <w:sz w:val="24"/>
          <w:szCs w:val="24"/>
        </w:rPr>
        <w:lastRenderedPageBreak/>
        <w:t>բաղադրամասերի (պտուղների, բանջարեղենի, ձավարեղենի, ալյուրի) ավելացմամբ, որում ձկան մկանային հյուսվածքի պարունակությունը մթերքի ընդհանուր զանգվածի 18-40 տոկոսից ավել</w:t>
      </w:r>
      <w:r w:rsidR="001703D8" w:rsidRPr="00204002">
        <w:rPr>
          <w:rFonts w:ascii="Sylfaen" w:hAnsi="Sylfaen"/>
          <w:sz w:val="24"/>
          <w:szCs w:val="24"/>
        </w:rPr>
        <w:t>ի</w:t>
      </w:r>
      <w:r w:rsidRPr="00204002">
        <w:rPr>
          <w:rFonts w:ascii="Sylfaen" w:hAnsi="Sylfaen"/>
          <w:sz w:val="24"/>
          <w:szCs w:val="24"/>
        </w:rPr>
        <w:t xml:space="preserve"> է.</w:t>
      </w:r>
    </w:p>
    <w:p w14:paraId="0BFCB4D7" w14:textId="77777777" w:rsidR="00D94A04" w:rsidRPr="00204002" w:rsidRDefault="00D94A04" w:rsidP="007228E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 ձուկ (այդ թվում՝ կենդանի ձուկ </w:t>
      </w:r>
      <w:r w:rsidR="00C70D4F" w:rsidRPr="00204002">
        <w:rPr>
          <w:rFonts w:ascii="Sylfaen" w:hAnsi="Sylfaen"/>
          <w:sz w:val="24"/>
          <w:szCs w:val="24"/>
        </w:rPr>
        <w:t>եւ</w:t>
      </w:r>
      <w:r w:rsidRPr="00204002">
        <w:rPr>
          <w:rFonts w:ascii="Sylfaen" w:hAnsi="Sylfaen"/>
          <w:sz w:val="24"/>
          <w:szCs w:val="24"/>
        </w:rPr>
        <w:t xml:space="preserve"> հում ձուկ (թարմ)), ջրային անողնաշարավորներ (այդ թվում՝ կենդանի </w:t>
      </w:r>
      <w:r w:rsidR="00C70D4F" w:rsidRPr="00204002">
        <w:rPr>
          <w:rFonts w:ascii="Sylfaen" w:hAnsi="Sylfaen"/>
          <w:sz w:val="24"/>
          <w:szCs w:val="24"/>
        </w:rPr>
        <w:t>եւ</w:t>
      </w:r>
      <w:r w:rsidRPr="00204002">
        <w:rPr>
          <w:rFonts w:ascii="Sylfaen" w:hAnsi="Sylfaen"/>
          <w:sz w:val="24"/>
          <w:szCs w:val="24"/>
        </w:rPr>
        <w:t xml:space="preserve"> թարմ ջրային անողնաշարավորներ), ջրային կաթնասուններ (այդ թվում՝ թարմ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ինչպես նա</w:t>
      </w:r>
      <w:r w:rsidR="00C70D4F" w:rsidRPr="00204002">
        <w:rPr>
          <w:rFonts w:ascii="Sylfaen" w:hAnsi="Sylfaen"/>
          <w:sz w:val="24"/>
          <w:szCs w:val="24"/>
        </w:rPr>
        <w:t>եւ</w:t>
      </w:r>
      <w:r w:rsidRPr="00204002">
        <w:rPr>
          <w:rFonts w:ascii="Sylfaen" w:hAnsi="Sylfaen"/>
          <w:sz w:val="24"/>
          <w:szCs w:val="24"/>
        </w:rPr>
        <w:t xml:space="preserve"> ջրիմուռներ (այդ թվում՝ հում ջրիմուռներ (թարմ)) </w:t>
      </w:r>
      <w:r w:rsidR="00C70D4F" w:rsidRPr="00204002">
        <w:rPr>
          <w:rFonts w:ascii="Sylfaen" w:hAnsi="Sylfaen"/>
          <w:sz w:val="24"/>
          <w:szCs w:val="24"/>
        </w:rPr>
        <w:t>եւ</w:t>
      </w:r>
      <w:r w:rsidRPr="00204002">
        <w:rPr>
          <w:rFonts w:ascii="Sylfaen" w:hAnsi="Sylfaen"/>
          <w:sz w:val="24"/>
          <w:szCs w:val="24"/>
        </w:rPr>
        <w:t xml:space="preserve"> այլ ջրային բույսեր (այդ թվում՝ թարմ ջրային բույսեր), այդ թվում՝ դրանցից պատրաստված արտադրանքը՝ չվերամշակված կամ վերամշակված (մշակված) տեսքով, որոնք նախատեսված են մարդու կողմից սննդի մեջ օգտագործելու համար.</w:t>
      </w:r>
    </w:p>
    <w:p w14:paraId="78B2501A" w14:textId="77777777" w:rsidR="00D94A04" w:rsidRPr="00204002" w:rsidRDefault="00D94A04" w:rsidP="007228E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«տաք ապխտման ձկնային սննդամթերք»՝ ձկնային սննդամթերք՝ պատրաստված տաք ապխտման ընթացքում՝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w:t>
      </w:r>
      <w:r w:rsidR="001703D8" w:rsidRPr="00204002">
        <w:rPr>
          <w:rFonts w:ascii="Sylfaen" w:hAnsi="Sylfaen"/>
          <w:sz w:val="24"/>
          <w:szCs w:val="24"/>
        </w:rPr>
        <w:t xml:space="preserve">ու </w:t>
      </w:r>
      <w:r w:rsidRPr="00204002">
        <w:rPr>
          <w:rFonts w:ascii="Sylfaen" w:hAnsi="Sylfaen"/>
          <w:sz w:val="24"/>
          <w:szCs w:val="24"/>
        </w:rPr>
        <w:t xml:space="preserve">ապխտած արտադրանքի գույն, հոտ </w:t>
      </w:r>
      <w:r w:rsidR="00C70D4F" w:rsidRPr="00204002">
        <w:rPr>
          <w:rFonts w:ascii="Sylfaen" w:hAnsi="Sylfaen"/>
          <w:sz w:val="24"/>
          <w:szCs w:val="24"/>
        </w:rPr>
        <w:t>եւ</w:t>
      </w:r>
      <w:r w:rsidRPr="00204002">
        <w:rPr>
          <w:rFonts w:ascii="Sylfaen" w:hAnsi="Sylfaen"/>
          <w:sz w:val="24"/>
          <w:szCs w:val="24"/>
        </w:rPr>
        <w:t xml:space="preserve"> համ ունեցող, ամբողջությամբ </w:t>
      </w:r>
      <w:r w:rsidR="00D70A3C" w:rsidRPr="00204002">
        <w:rPr>
          <w:rFonts w:ascii="Sylfaen" w:hAnsi="Sylfaen"/>
          <w:sz w:val="24"/>
          <w:szCs w:val="24"/>
        </w:rPr>
        <w:t>եփ</w:t>
      </w:r>
      <w:r w:rsidR="00826A92" w:rsidRPr="00204002">
        <w:rPr>
          <w:rFonts w:ascii="Sylfaen" w:hAnsi="Sylfaen"/>
          <w:sz w:val="24"/>
          <w:szCs w:val="24"/>
        </w:rPr>
        <w:t>վ</w:t>
      </w:r>
      <w:r w:rsidR="00D70A3C" w:rsidRPr="00204002">
        <w:rPr>
          <w:rFonts w:ascii="Sylfaen" w:hAnsi="Sylfaen"/>
          <w:sz w:val="24"/>
          <w:szCs w:val="24"/>
        </w:rPr>
        <w:t>ած.</w:t>
      </w:r>
    </w:p>
    <w:p w14:paraId="6BB7F7E5" w14:textId="77777777" w:rsidR="00D94A04" w:rsidRPr="00204002" w:rsidRDefault="00D94A04" w:rsidP="007228E0">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«մանկական սննդի համար ձկնային սննդամթերք» մանկական սննդի համար նախատեսված ձկնային սննդամթերք (վաղ տարիքի՝ 8 ամսականից մինչ</w:t>
      </w:r>
      <w:r w:rsidR="00C70D4F" w:rsidRPr="00204002">
        <w:rPr>
          <w:rFonts w:ascii="Sylfaen" w:hAnsi="Sylfaen"/>
          <w:sz w:val="24"/>
          <w:szCs w:val="24"/>
        </w:rPr>
        <w:t>եւ</w:t>
      </w:r>
      <w:r w:rsidRPr="00204002">
        <w:rPr>
          <w:rFonts w:ascii="Sylfaen" w:hAnsi="Sylfaen"/>
          <w:sz w:val="24"/>
          <w:szCs w:val="24"/>
        </w:rPr>
        <w:t xml:space="preserve"> 3</w:t>
      </w:r>
      <w:r w:rsidR="00591709" w:rsidRPr="00204002">
        <w:rPr>
          <w:rFonts w:ascii="Sylfaen" w:hAnsi="Sylfaen"/>
          <w:sz w:val="24"/>
          <w:szCs w:val="24"/>
        </w:rPr>
        <w:t> </w:t>
      </w:r>
      <w:r w:rsidRPr="00204002">
        <w:rPr>
          <w:rFonts w:ascii="Sylfaen" w:hAnsi="Sylfaen"/>
          <w:sz w:val="24"/>
          <w:szCs w:val="24"/>
        </w:rPr>
        <w:t>տարեկան, ինչպես նա</w:t>
      </w:r>
      <w:r w:rsidR="00C70D4F" w:rsidRPr="00204002">
        <w:rPr>
          <w:rFonts w:ascii="Sylfaen" w:hAnsi="Sylfaen"/>
          <w:sz w:val="24"/>
          <w:szCs w:val="24"/>
        </w:rPr>
        <w:t>եւ</w:t>
      </w:r>
      <w:r w:rsidRPr="00204002">
        <w:rPr>
          <w:rFonts w:ascii="Sylfaen" w:hAnsi="Sylfaen"/>
          <w:sz w:val="24"/>
          <w:szCs w:val="24"/>
        </w:rPr>
        <w:t xml:space="preserve"> նախադպրոցական տարիքի՝ 3-6 տարեկան </w:t>
      </w:r>
      <w:r w:rsidR="00C70D4F" w:rsidRPr="00204002">
        <w:rPr>
          <w:rFonts w:ascii="Sylfaen" w:hAnsi="Sylfaen"/>
          <w:sz w:val="24"/>
          <w:szCs w:val="24"/>
        </w:rPr>
        <w:t>եւ</w:t>
      </w:r>
      <w:r w:rsidRPr="00204002">
        <w:rPr>
          <w:rFonts w:ascii="Sylfaen" w:hAnsi="Sylfaen"/>
          <w:sz w:val="24"/>
          <w:szCs w:val="24"/>
        </w:rPr>
        <w:t xml:space="preserve"> ավելի մեծ երեխաների համար), որը </w:t>
      </w:r>
      <w:r w:rsidR="00C360D5" w:rsidRPr="00204002">
        <w:rPr>
          <w:rFonts w:ascii="Sylfaen" w:hAnsi="Sylfaen"/>
          <w:sz w:val="24"/>
          <w:szCs w:val="24"/>
        </w:rPr>
        <w:t>բավարար</w:t>
      </w:r>
      <w:r w:rsidRPr="00204002">
        <w:rPr>
          <w:rFonts w:ascii="Sylfaen" w:hAnsi="Sylfaen"/>
          <w:sz w:val="24"/>
          <w:szCs w:val="24"/>
        </w:rPr>
        <w:t xml:space="preserve">ում է </w:t>
      </w:r>
      <w:r w:rsidR="00D70A3C" w:rsidRPr="00204002">
        <w:rPr>
          <w:rFonts w:ascii="Sylfaen" w:hAnsi="Sylfaen"/>
          <w:sz w:val="24"/>
          <w:szCs w:val="24"/>
        </w:rPr>
        <w:t>մանկական օրգանիզմի համապատասխան</w:t>
      </w:r>
      <w:r w:rsidRPr="00204002">
        <w:rPr>
          <w:rFonts w:ascii="Sylfaen" w:hAnsi="Sylfaen"/>
          <w:sz w:val="24"/>
          <w:szCs w:val="24"/>
        </w:rPr>
        <w:t xml:space="preserve"> ֆիզիոլոգիական պահանջներ</w:t>
      </w:r>
      <w:r w:rsidR="00BE2582" w:rsidRPr="00204002">
        <w:rPr>
          <w:rFonts w:ascii="Sylfaen" w:hAnsi="Sylfaen"/>
          <w:sz w:val="24"/>
          <w:szCs w:val="24"/>
        </w:rPr>
        <w:t>ը</w:t>
      </w:r>
      <w:r w:rsidRPr="00204002">
        <w:rPr>
          <w:rFonts w:ascii="Sylfaen" w:hAnsi="Sylfaen"/>
          <w:sz w:val="24"/>
          <w:szCs w:val="24"/>
        </w:rPr>
        <w:t xml:space="preserve"> </w:t>
      </w:r>
      <w:r w:rsidR="00C70D4F" w:rsidRPr="00204002">
        <w:rPr>
          <w:rFonts w:ascii="Sylfaen" w:hAnsi="Sylfaen"/>
          <w:sz w:val="24"/>
          <w:szCs w:val="24"/>
        </w:rPr>
        <w:t>եւ</w:t>
      </w:r>
      <w:r w:rsidRPr="00204002">
        <w:rPr>
          <w:rFonts w:ascii="Sylfaen" w:hAnsi="Sylfaen"/>
          <w:sz w:val="24"/>
          <w:szCs w:val="24"/>
        </w:rPr>
        <w:t xml:space="preserve"> վնաս չի հասցնում </w:t>
      </w:r>
      <w:r w:rsidR="00BE2582" w:rsidRPr="00204002">
        <w:rPr>
          <w:rFonts w:ascii="Sylfaen" w:hAnsi="Sylfaen"/>
          <w:sz w:val="24"/>
          <w:szCs w:val="24"/>
        </w:rPr>
        <w:t xml:space="preserve">որոշակի </w:t>
      </w:r>
      <w:r w:rsidRPr="00204002">
        <w:rPr>
          <w:rFonts w:ascii="Sylfaen" w:hAnsi="Sylfaen"/>
          <w:sz w:val="24"/>
          <w:szCs w:val="24"/>
        </w:rPr>
        <w:t>տարիքի երեխայի առողջությանը.</w:t>
      </w:r>
    </w:p>
    <w:p w14:paraId="0BADEF2D" w14:textId="77777777" w:rsidR="00D94A04" w:rsidRPr="00204002" w:rsidRDefault="00D94A04" w:rsidP="007228E0">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«բուսական ծագման ձկնային սննդամթերք»՝ բուսական ծագման ջրային կենսաբանական պաշարների որսից </w:t>
      </w:r>
      <w:r w:rsidR="00C70D4F" w:rsidRPr="00204002">
        <w:rPr>
          <w:rFonts w:ascii="Sylfaen" w:hAnsi="Sylfaen"/>
          <w:sz w:val="24"/>
          <w:szCs w:val="24"/>
        </w:rPr>
        <w:t>եւ</w:t>
      </w:r>
      <w:r w:rsidRPr="00204002">
        <w:rPr>
          <w:rFonts w:ascii="Sylfaen" w:hAnsi="Sylfaen"/>
          <w:sz w:val="24"/>
          <w:szCs w:val="24"/>
        </w:rPr>
        <w:t xml:space="preserve"> բուսական ծագման ակվակուլտուրայի սննդամթերքից պատրաստված ձկնային սննդամթերք.</w:t>
      </w:r>
    </w:p>
    <w:p w14:paraId="2ABD42E0" w14:textId="77777777" w:rsidR="00D94A04" w:rsidRPr="00204002" w:rsidRDefault="00D94A04" w:rsidP="007228E0">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«սառը ապխտման ձկնային սննդամթերք»՝ ձկնային սննդամթերք, որը պատրաստված</w:t>
      </w:r>
      <w:r w:rsidR="00E6040E" w:rsidRPr="00204002">
        <w:rPr>
          <w:rFonts w:ascii="Sylfaen" w:hAnsi="Sylfaen"/>
          <w:sz w:val="24"/>
          <w:szCs w:val="24"/>
        </w:rPr>
        <w:t xml:space="preserve"> </w:t>
      </w:r>
      <w:r w:rsidRPr="00204002">
        <w:rPr>
          <w:rFonts w:ascii="Sylfaen" w:hAnsi="Sylfaen"/>
          <w:sz w:val="24"/>
          <w:szCs w:val="24"/>
        </w:rPr>
        <w:t xml:space="preserve">է ծխով, անծուխ կամ խառը եղանակներով սառը ապխտման ընթացքում՝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w:t>
      </w:r>
      <w:r w:rsidR="00C70D4F" w:rsidRPr="00204002">
        <w:rPr>
          <w:rFonts w:ascii="Sylfaen" w:hAnsi="Sylfaen"/>
          <w:sz w:val="24"/>
          <w:szCs w:val="24"/>
        </w:rPr>
        <w:t>եւ</w:t>
      </w:r>
      <w:r w:rsidRPr="00204002">
        <w:rPr>
          <w:rFonts w:ascii="Sylfaen" w:hAnsi="Sylfaen"/>
          <w:sz w:val="24"/>
          <w:szCs w:val="24"/>
        </w:rPr>
        <w:t xml:space="preserve"> ապխտած արտադրանքի գույն, հոտ </w:t>
      </w:r>
      <w:r w:rsidR="00C70D4F" w:rsidRPr="00204002">
        <w:rPr>
          <w:rFonts w:ascii="Sylfaen" w:hAnsi="Sylfaen"/>
          <w:sz w:val="24"/>
          <w:szCs w:val="24"/>
        </w:rPr>
        <w:t>եւ</w:t>
      </w:r>
      <w:r w:rsidRPr="00204002">
        <w:rPr>
          <w:rFonts w:ascii="Sylfaen" w:hAnsi="Sylfaen"/>
          <w:sz w:val="24"/>
          <w:szCs w:val="24"/>
        </w:rPr>
        <w:t xml:space="preserve"> համ ունեցող.</w:t>
      </w:r>
    </w:p>
    <w:p w14:paraId="39BB67B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«քիչ ապխտած ձկնային սննդամթերք»՝ ձկնային սննդամթերք՝ պատրաստված ծխով, անծուխ </w:t>
      </w:r>
      <w:r w:rsidR="00C70D4F" w:rsidRPr="00204002">
        <w:rPr>
          <w:rFonts w:ascii="Sylfaen" w:hAnsi="Sylfaen"/>
          <w:sz w:val="24"/>
          <w:szCs w:val="24"/>
        </w:rPr>
        <w:t>եւ</w:t>
      </w:r>
      <w:r w:rsidRPr="00204002">
        <w:rPr>
          <w:rFonts w:ascii="Sylfaen" w:hAnsi="Sylfaen"/>
          <w:sz w:val="24"/>
          <w:szCs w:val="24"/>
        </w:rPr>
        <w:t xml:space="preserve"> խառը եղանակներով սառը ապխտման ընթացքում՝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w:t>
      </w:r>
      <w:r w:rsidR="001703D8" w:rsidRPr="00204002">
        <w:rPr>
          <w:rFonts w:ascii="Sylfaen" w:hAnsi="Sylfaen"/>
          <w:sz w:val="24"/>
          <w:szCs w:val="24"/>
        </w:rPr>
        <w:t xml:space="preserve">ու </w:t>
      </w:r>
      <w:r w:rsidRPr="00204002">
        <w:rPr>
          <w:rFonts w:ascii="Sylfaen" w:hAnsi="Sylfaen"/>
          <w:sz w:val="24"/>
          <w:szCs w:val="24"/>
        </w:rPr>
        <w:t xml:space="preserve">ապխտած արտադրանքի թույլ հոտ </w:t>
      </w:r>
      <w:r w:rsidR="00C70D4F" w:rsidRPr="00204002">
        <w:rPr>
          <w:rFonts w:ascii="Sylfaen" w:hAnsi="Sylfaen"/>
          <w:sz w:val="24"/>
          <w:szCs w:val="24"/>
        </w:rPr>
        <w:t>եւ</w:t>
      </w:r>
      <w:r w:rsidRPr="00204002">
        <w:rPr>
          <w:rFonts w:ascii="Sylfaen" w:hAnsi="Sylfaen"/>
          <w:sz w:val="24"/>
          <w:szCs w:val="24"/>
        </w:rPr>
        <w:t xml:space="preserve"> համ ունեցող.</w:t>
      </w:r>
    </w:p>
    <w:p w14:paraId="65859C62"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«քիչ սառեցրած ձկնային սննդամթերք»՝ ձուկ, ջրային անողնաշարավորներ,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ինչպես նա</w:t>
      </w:r>
      <w:r w:rsidR="00C70D4F" w:rsidRPr="00204002">
        <w:rPr>
          <w:rFonts w:ascii="Sylfaen" w:hAnsi="Sylfaen"/>
          <w:sz w:val="24"/>
          <w:szCs w:val="24"/>
        </w:rPr>
        <w:t>եւ</w:t>
      </w:r>
      <w:r w:rsidRPr="00204002">
        <w:rPr>
          <w:rFonts w:ascii="Sylfaen" w:hAnsi="Sylfaen"/>
          <w:sz w:val="24"/>
          <w:szCs w:val="24"/>
        </w:rPr>
        <w:t xml:space="preserve">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իրենց ներսում </w:t>
      </w:r>
      <w:r w:rsidR="00D814A1" w:rsidRPr="00204002">
        <w:rPr>
          <w:rFonts w:ascii="Sylfaen" w:hAnsi="Sylfaen"/>
          <w:sz w:val="24"/>
          <w:szCs w:val="24"/>
        </w:rPr>
        <w:t>մինչ</w:t>
      </w:r>
      <w:r w:rsidR="00C70D4F" w:rsidRPr="00204002">
        <w:rPr>
          <w:rFonts w:ascii="Sylfaen" w:hAnsi="Sylfaen"/>
          <w:sz w:val="24"/>
          <w:szCs w:val="24"/>
        </w:rPr>
        <w:t>եւ</w:t>
      </w:r>
      <w:r w:rsidR="00D814A1" w:rsidRPr="00204002">
        <w:rPr>
          <w:rFonts w:ascii="Sylfaen" w:hAnsi="Sylfaen"/>
          <w:sz w:val="24"/>
          <w:szCs w:val="24"/>
        </w:rPr>
        <w:t xml:space="preserve"> </w:t>
      </w:r>
      <w:r w:rsidRPr="00204002">
        <w:rPr>
          <w:rFonts w:ascii="Sylfaen" w:hAnsi="Sylfaen"/>
          <w:sz w:val="24"/>
          <w:szCs w:val="24"/>
        </w:rPr>
        <w:t xml:space="preserve">հյուսվածքային հյութի սառչելու ջերմաստիճանից 1 °С-ով կամ 2 °С-ով ցածր ջերմաստիճանը սառեցման գործընթացի </w:t>
      </w:r>
      <w:r w:rsidR="00D70A3C" w:rsidRPr="00204002">
        <w:rPr>
          <w:rFonts w:ascii="Sylfaen" w:hAnsi="Sylfaen"/>
          <w:sz w:val="24"/>
          <w:szCs w:val="24"/>
        </w:rPr>
        <w:t>ենթարկված.</w:t>
      </w:r>
    </w:p>
    <w:p w14:paraId="51CD4673"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կիսապահածոներ»՝ հերմետիկորեն խցանափակված փաթեթվածքում ձկնային սննդամթերք՝ ենթարկված ջերմամշակման, որն ապահովում է ոչ</w:t>
      </w:r>
      <w:r w:rsidR="007D3325" w:rsidRPr="00204002">
        <w:rPr>
          <w:rFonts w:ascii="Sylfaen" w:hAnsi="Sylfaen"/>
          <w:sz w:val="24"/>
          <w:szCs w:val="24"/>
        </w:rPr>
        <w:t> </w:t>
      </w:r>
      <w:r w:rsidRPr="00204002">
        <w:rPr>
          <w:rFonts w:ascii="Sylfaen" w:hAnsi="Sylfaen"/>
          <w:sz w:val="24"/>
          <w:szCs w:val="24"/>
        </w:rPr>
        <w:t xml:space="preserve">ջերմակայուն, սպոր չառաջացնող միկրոֆլորայի ոչնչացում, նվազեցնում է սպոր առաջացնող միկրոֆլորայի քանակությունը </w:t>
      </w:r>
      <w:r w:rsidR="00C70D4F" w:rsidRPr="00204002">
        <w:rPr>
          <w:rFonts w:ascii="Sylfaen" w:hAnsi="Sylfaen"/>
          <w:sz w:val="24"/>
          <w:szCs w:val="24"/>
        </w:rPr>
        <w:t>եւ</w:t>
      </w:r>
      <w:r w:rsidRPr="00204002">
        <w:rPr>
          <w:rFonts w:ascii="Sylfaen" w:hAnsi="Sylfaen"/>
          <w:sz w:val="24"/>
          <w:szCs w:val="24"/>
        </w:rPr>
        <w:t xml:space="preserve"> երաշխավորում է արտադրանքի մանրէաբանական կայունությունն ու անվտանգությունը 6 °С-ից ոչ</w:t>
      </w:r>
      <w:r w:rsidR="007D3325" w:rsidRPr="00204002">
        <w:rPr>
          <w:rFonts w:ascii="Sylfaen" w:hAnsi="Sylfaen"/>
          <w:sz w:val="24"/>
          <w:szCs w:val="24"/>
        </w:rPr>
        <w:t> </w:t>
      </w:r>
      <w:r w:rsidRPr="00204002">
        <w:rPr>
          <w:rFonts w:ascii="Sylfaen" w:hAnsi="Sylfaen"/>
          <w:sz w:val="24"/>
          <w:szCs w:val="24"/>
        </w:rPr>
        <w:t>բարձր պահպանման ջերմաստիճանում՝ պատրաստողի կողմից սահմանված պիտանիության ժամկետի</w:t>
      </w:r>
      <w:r w:rsidR="00E6040E" w:rsidRPr="00204002">
        <w:rPr>
          <w:rFonts w:ascii="Sylfaen" w:hAnsi="Sylfaen"/>
          <w:sz w:val="24"/>
          <w:szCs w:val="24"/>
        </w:rPr>
        <w:t xml:space="preserve"> </w:t>
      </w:r>
      <w:r w:rsidRPr="00204002">
        <w:rPr>
          <w:rFonts w:ascii="Sylfaen" w:hAnsi="Sylfaen"/>
          <w:sz w:val="24"/>
          <w:szCs w:val="24"/>
        </w:rPr>
        <w:t>ընթացքում.</w:t>
      </w:r>
    </w:p>
    <w:p w14:paraId="4B14845E" w14:textId="77777777" w:rsidR="00D94A04" w:rsidRPr="00204002" w:rsidRDefault="00D94A04" w:rsidP="007228E0">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«պրեսերվներ»՝ աղ դրած ձկնային սննդամթերք, որի պարունակությունը զտաքաշում կազմում է 65 տոկոսից ոչ պակաս՝ ձկան համար, 55 տոկոս՝ ջրային անողնաշարավորների, ձկնկիթի, ջրային կաթնասունների </w:t>
      </w:r>
      <w:r w:rsidR="00C70D4F" w:rsidRPr="00204002">
        <w:rPr>
          <w:rFonts w:ascii="Sylfaen" w:hAnsi="Sylfaen"/>
          <w:sz w:val="24"/>
          <w:szCs w:val="24"/>
        </w:rPr>
        <w:t>եւ</w:t>
      </w:r>
      <w:r w:rsidRPr="00204002">
        <w:rPr>
          <w:rFonts w:ascii="Sylfaen" w:hAnsi="Sylfaen"/>
          <w:sz w:val="24"/>
          <w:szCs w:val="24"/>
        </w:rPr>
        <w:t xml:space="preserve"> այլ ջրային կենդանիների, ինչպես նա</w:t>
      </w:r>
      <w:r w:rsidR="00C70D4F" w:rsidRPr="00204002">
        <w:rPr>
          <w:rFonts w:ascii="Sylfaen" w:hAnsi="Sylfaen"/>
          <w:sz w:val="24"/>
          <w:szCs w:val="24"/>
        </w:rPr>
        <w:t>եւ</w:t>
      </w:r>
      <w:r w:rsidRPr="00204002">
        <w:rPr>
          <w:rFonts w:ascii="Sylfaen" w:hAnsi="Sylfaen"/>
          <w:sz w:val="24"/>
          <w:szCs w:val="24"/>
        </w:rPr>
        <w:t xml:space="preserve"> ջրիմուռների </w:t>
      </w:r>
      <w:r w:rsidR="00C70D4F" w:rsidRPr="00204002">
        <w:rPr>
          <w:rFonts w:ascii="Sylfaen" w:hAnsi="Sylfaen"/>
          <w:sz w:val="24"/>
          <w:szCs w:val="24"/>
        </w:rPr>
        <w:t>եւ</w:t>
      </w:r>
      <w:r w:rsidRPr="00204002">
        <w:rPr>
          <w:rFonts w:ascii="Sylfaen" w:hAnsi="Sylfaen"/>
          <w:sz w:val="24"/>
          <w:szCs w:val="24"/>
        </w:rPr>
        <w:t xml:space="preserve"> այլ ջրային բույսերի համար՝ 8</w:t>
      </w:r>
      <w:r w:rsidR="007D3325" w:rsidRPr="00204002">
        <w:rPr>
          <w:rFonts w:ascii="Sylfaen" w:hAnsi="Sylfaen"/>
          <w:sz w:val="24"/>
          <w:szCs w:val="24"/>
        </w:rPr>
        <w:t> </w:t>
      </w:r>
      <w:r w:rsidRPr="00204002">
        <w:rPr>
          <w:rFonts w:ascii="Sylfaen" w:hAnsi="Sylfaen"/>
          <w:sz w:val="24"/>
          <w:szCs w:val="24"/>
        </w:rPr>
        <w:t xml:space="preserve">տոկոսից ոչ ավելի կերակրի աղի զանգվածային մասով՝ սննդային հավելումների, խավարտների, սոուսների, լցվածքների ավելացմամբ կամ առանց դրա, կիպ </w:t>
      </w:r>
      <w:r w:rsidR="00C70D4F" w:rsidRPr="00204002">
        <w:rPr>
          <w:rFonts w:ascii="Sylfaen" w:hAnsi="Sylfaen"/>
          <w:sz w:val="24"/>
          <w:szCs w:val="24"/>
        </w:rPr>
        <w:t>եւ</w:t>
      </w:r>
      <w:r w:rsidRPr="00204002">
        <w:rPr>
          <w:rFonts w:ascii="Sylfaen" w:hAnsi="Sylfaen"/>
          <w:sz w:val="24"/>
          <w:szCs w:val="24"/>
        </w:rPr>
        <w:t xml:space="preserve"> (կամ) հերմետիկորեն խցանափակված սպառողական փաթեթվածքում, պատրաստողի կողմից սահմանված պայմաններին համապատասխան պահպանման ենթակա.</w:t>
      </w:r>
    </w:p>
    <w:p w14:paraId="6D26D4C6"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w:t>
      </w:r>
      <w:r w:rsidR="00D70A3C" w:rsidRPr="00204002">
        <w:rPr>
          <w:rFonts w:ascii="Sylfaen" w:hAnsi="Sylfaen"/>
          <w:sz w:val="24"/>
          <w:szCs w:val="24"/>
        </w:rPr>
        <w:t>թաղանթազատած աղ դրած</w:t>
      </w:r>
      <w:r w:rsidR="00644043" w:rsidRPr="00204002">
        <w:rPr>
          <w:rFonts w:ascii="Sylfaen" w:hAnsi="Sylfaen"/>
          <w:sz w:val="24"/>
          <w:szCs w:val="24"/>
        </w:rPr>
        <w:t xml:space="preserve"> ձկնկիթ»՝ ձկնային սննդամթերք՝ պատրաստված ձկան (բացառությամբ թառափազգիների</w:t>
      </w:r>
      <w:r w:rsidRPr="00204002">
        <w:rPr>
          <w:rFonts w:ascii="Sylfaen" w:hAnsi="Sylfaen"/>
          <w:sz w:val="24"/>
          <w:szCs w:val="24"/>
        </w:rPr>
        <w:t xml:space="preserve"> ընտանիքի ձկների </w:t>
      </w:r>
      <w:r w:rsidR="00C70D4F" w:rsidRPr="00204002">
        <w:rPr>
          <w:rFonts w:ascii="Sylfaen" w:hAnsi="Sylfaen"/>
          <w:sz w:val="24"/>
          <w:szCs w:val="24"/>
        </w:rPr>
        <w:t>եւ</w:t>
      </w:r>
      <w:r w:rsidRPr="00204002">
        <w:rPr>
          <w:rFonts w:ascii="Sylfaen" w:hAnsi="Sylfaen"/>
          <w:sz w:val="24"/>
          <w:szCs w:val="24"/>
        </w:rPr>
        <w:t xml:space="preserve"> սաղմոնազգիների ձկների ընտանիքի), կակղամորթների, փշամորթների հատիկ-ձկնկիթից, կերակրի աղի կամ կերակրի աղի </w:t>
      </w:r>
      <w:r w:rsidR="00C70D4F" w:rsidRPr="00204002">
        <w:rPr>
          <w:rFonts w:ascii="Sylfaen" w:hAnsi="Sylfaen"/>
          <w:sz w:val="24"/>
          <w:szCs w:val="24"/>
        </w:rPr>
        <w:t>եւ</w:t>
      </w:r>
      <w:r w:rsidRPr="00204002">
        <w:rPr>
          <w:rFonts w:ascii="Sylfaen" w:hAnsi="Sylfaen"/>
          <w:sz w:val="24"/>
          <w:szCs w:val="24"/>
        </w:rPr>
        <w:t xml:space="preserve"> սննդային հավելումների խառնուրդով մշակված.</w:t>
      </w:r>
    </w:p>
    <w:p w14:paraId="05BDACD7"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«օդում չորացրած ձկնային սննդամթերք»՝ ձկնային սննդամթերք, որը պատրաստված է չորացման-</w:t>
      </w:r>
      <w:r w:rsidR="00D70A3C" w:rsidRPr="00204002">
        <w:rPr>
          <w:rFonts w:ascii="Sylfaen" w:hAnsi="Sylfaen"/>
          <w:sz w:val="24"/>
          <w:szCs w:val="24"/>
        </w:rPr>
        <w:t>թորշոմման ընթացքում</w:t>
      </w:r>
      <w:r w:rsidRPr="00204002">
        <w:rPr>
          <w:rFonts w:ascii="Sylfaen" w:hAnsi="Sylfaen"/>
          <w:sz w:val="24"/>
          <w:szCs w:val="24"/>
        </w:rPr>
        <w:t xml:space="preserve">՝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մինչ</w:t>
      </w:r>
      <w:r w:rsidR="00C70D4F" w:rsidRPr="00204002">
        <w:rPr>
          <w:rFonts w:ascii="Sylfaen" w:hAnsi="Sylfaen"/>
          <w:sz w:val="24"/>
          <w:szCs w:val="24"/>
        </w:rPr>
        <w:t>եւ</w:t>
      </w:r>
      <w:r w:rsidRPr="00204002">
        <w:rPr>
          <w:rFonts w:ascii="Sylfaen" w:hAnsi="Sylfaen"/>
          <w:sz w:val="24"/>
          <w:szCs w:val="24"/>
        </w:rPr>
        <w:t xml:space="preserve"> խոնավության սահմանված զանգվածային մասը, թեթ</w:t>
      </w:r>
      <w:r w:rsidR="00C70D4F" w:rsidRPr="00204002">
        <w:rPr>
          <w:rFonts w:ascii="Sylfaen" w:hAnsi="Sylfaen"/>
          <w:sz w:val="24"/>
          <w:szCs w:val="24"/>
        </w:rPr>
        <w:t>եւ</w:t>
      </w:r>
      <w:r w:rsidRPr="00204002">
        <w:rPr>
          <w:rFonts w:ascii="Sylfaen" w:hAnsi="Sylfaen"/>
          <w:sz w:val="24"/>
          <w:szCs w:val="24"/>
        </w:rPr>
        <w:t xml:space="preserve">ակի խտացրած հյութալի կազմություն </w:t>
      </w:r>
      <w:r w:rsidR="00C70D4F" w:rsidRPr="00204002">
        <w:rPr>
          <w:rFonts w:ascii="Sylfaen" w:hAnsi="Sylfaen"/>
          <w:sz w:val="24"/>
          <w:szCs w:val="24"/>
        </w:rPr>
        <w:t>եւ</w:t>
      </w:r>
      <w:r w:rsidRPr="00204002">
        <w:rPr>
          <w:rFonts w:ascii="Sylfaen" w:hAnsi="Sylfaen"/>
          <w:sz w:val="24"/>
          <w:szCs w:val="24"/>
        </w:rPr>
        <w:t xml:space="preserve"> հասունացած մթերքի հատկություններ ունեցող.</w:t>
      </w:r>
    </w:p>
    <w:p w14:paraId="589C5FCA"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«բաշխման-մաքրման կենտրոն»՝ մաքուր հոսանուտ կամ խմելու ջրով կայանք, որի մեջ տեղադրում են կենդանի երկփեղկ կակղամորթներ՝ դրանց կենսաբանական մաքրման, տեսակավորման </w:t>
      </w:r>
      <w:r w:rsidR="00C70D4F" w:rsidRPr="00204002">
        <w:rPr>
          <w:rFonts w:ascii="Sylfaen" w:hAnsi="Sylfaen"/>
          <w:sz w:val="24"/>
          <w:szCs w:val="24"/>
        </w:rPr>
        <w:t>եւ</w:t>
      </w:r>
      <w:r w:rsidRPr="00204002">
        <w:rPr>
          <w:rFonts w:ascii="Sylfaen" w:hAnsi="Sylfaen"/>
          <w:sz w:val="24"/>
          <w:szCs w:val="24"/>
        </w:rPr>
        <w:t xml:space="preserve"> փաթեթավորման համար անհրաժեշտ ժամանակով.</w:t>
      </w:r>
    </w:p>
    <w:p w14:paraId="02139E41"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«հում ձուկ (թարմ)»՝ ձուկ, որի մոտ բացակայում են կյանքի նշանները՝ կենսական միջավայրի ջերմաստիճանից ոչ բարձր ջերմաստիճանում գտնվող կամ պաղեցվող.</w:t>
      </w:r>
    </w:p>
    <w:p w14:paraId="45AADD3C"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խոհարարական արտադրատեսակ»՝ ձկնային սննդամթերք՝ սննդային բաղադրամասերի </w:t>
      </w:r>
      <w:r w:rsidR="00C70D4F" w:rsidRPr="00204002">
        <w:rPr>
          <w:rFonts w:ascii="Sylfaen" w:hAnsi="Sylfaen"/>
          <w:sz w:val="24"/>
          <w:szCs w:val="24"/>
        </w:rPr>
        <w:t>եւ</w:t>
      </w:r>
      <w:r w:rsidRPr="00204002">
        <w:rPr>
          <w:rFonts w:ascii="Sylfaen" w:hAnsi="Sylfaen"/>
          <w:sz w:val="24"/>
          <w:szCs w:val="24"/>
        </w:rPr>
        <w:t xml:space="preserve"> (կամ) սննդային հավելումների ավելացմամբ կամ առանց դրա պատրաստված, ջերմամշակումից հետո կամ առանց դրա սննդի մեջ օգտագործման համար պատրաստի.</w:t>
      </w:r>
    </w:p>
    <w:p w14:paraId="46F6146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պահածոներ»՝</w:t>
      </w:r>
      <w:r w:rsidR="001B27AD">
        <w:rPr>
          <w:rFonts w:ascii="Sylfaen" w:hAnsi="Sylfaen"/>
          <w:sz w:val="24"/>
          <w:szCs w:val="24"/>
        </w:rPr>
        <w:t xml:space="preserve"> </w:t>
      </w:r>
      <w:r w:rsidRPr="00204002">
        <w:rPr>
          <w:rFonts w:ascii="Sylfaen" w:hAnsi="Sylfaen"/>
          <w:sz w:val="24"/>
          <w:szCs w:val="24"/>
        </w:rPr>
        <w:t xml:space="preserve">ձկնային սննդամթերք՝ պատրաստված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որոնց զանգվածային մասը զտաքաշի մեջ կազմում է 50 տոկոսից ոչ պակաս, սննդային հավելումների </w:t>
      </w:r>
      <w:r w:rsidR="00C70D4F" w:rsidRPr="00204002">
        <w:rPr>
          <w:rFonts w:ascii="Sylfaen" w:hAnsi="Sylfaen"/>
          <w:sz w:val="24"/>
          <w:szCs w:val="24"/>
        </w:rPr>
        <w:t>եւ</w:t>
      </w:r>
      <w:r w:rsidRPr="00204002">
        <w:rPr>
          <w:rFonts w:ascii="Sylfaen" w:hAnsi="Sylfaen"/>
          <w:sz w:val="24"/>
          <w:szCs w:val="24"/>
        </w:rPr>
        <w:t xml:space="preserve"> բուրավետիչների, սոուսների, խավարտների, լցվածքների ավելացմամբ կամ առանց դրա, հերմետիկորեն խցանափակված փաթեթվածքում, մանրէազերծման ենթարկված.</w:t>
      </w:r>
    </w:p>
    <w:p w14:paraId="697A6AF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թափոններ»՝ ձկնային սննդամթերքի արտադրության համար ոչ</w:t>
      </w:r>
      <w:r w:rsidR="00705D8B" w:rsidRPr="00204002">
        <w:rPr>
          <w:rFonts w:ascii="Sylfaen" w:hAnsi="Sylfaen"/>
          <w:sz w:val="24"/>
          <w:szCs w:val="24"/>
        </w:rPr>
        <w:t> </w:t>
      </w:r>
      <w:r w:rsidRPr="00204002">
        <w:rPr>
          <w:rFonts w:ascii="Sylfaen" w:hAnsi="Sylfaen"/>
          <w:sz w:val="24"/>
          <w:szCs w:val="24"/>
        </w:rPr>
        <w:t>պիտանի սննդային (պարենային) հումք կամ ձկնային սննդամթերքի արտադրության ընթացքում գոյացած՝ այդ արտադրանքի չօգտագործվող մնացորդներ.</w:t>
      </w:r>
    </w:p>
    <w:p w14:paraId="18668FFA" w14:textId="77777777" w:rsidR="00D94A04" w:rsidRPr="00204002" w:rsidRDefault="00D94A04" w:rsidP="00705D8B">
      <w:pPr>
        <w:pStyle w:val="Bodytext20"/>
        <w:shd w:val="clear" w:color="auto" w:fill="auto"/>
        <w:spacing w:before="0" w:after="160" w:line="372" w:lineRule="auto"/>
        <w:ind w:firstLine="567"/>
        <w:rPr>
          <w:rFonts w:ascii="Sylfaen" w:hAnsi="Sylfaen"/>
          <w:sz w:val="24"/>
          <w:szCs w:val="24"/>
        </w:rPr>
      </w:pPr>
      <w:r w:rsidRPr="00204002">
        <w:rPr>
          <w:rFonts w:ascii="Sylfaen" w:hAnsi="Sylfaen"/>
          <w:sz w:val="24"/>
          <w:szCs w:val="24"/>
        </w:rPr>
        <w:lastRenderedPageBreak/>
        <w:t xml:space="preserve">«ձկնային խոհարարական կիսապատրաստվածք»՝ ձկնային սննդամթերք՝ սննդային բաղադրամասերի </w:t>
      </w:r>
      <w:r w:rsidR="00C70D4F" w:rsidRPr="00204002">
        <w:rPr>
          <w:rFonts w:ascii="Sylfaen" w:hAnsi="Sylfaen"/>
          <w:sz w:val="24"/>
          <w:szCs w:val="24"/>
        </w:rPr>
        <w:t>եւ</w:t>
      </w:r>
      <w:r w:rsidRPr="00204002">
        <w:rPr>
          <w:rFonts w:ascii="Sylfaen" w:hAnsi="Sylfaen"/>
          <w:sz w:val="24"/>
          <w:szCs w:val="24"/>
        </w:rPr>
        <w:t xml:space="preserve"> (կամ) սննդային հավելումների ավելացմամբ կամ առանց դրա, խոհարարական մշակման մեկ կամ ավելի պարբերաշրջան անցած, առանց պատրաստվածության հասցնելու.</w:t>
      </w:r>
    </w:p>
    <w:p w14:paraId="31AE222B" w14:textId="77777777" w:rsidR="00D94A04" w:rsidRPr="00204002" w:rsidRDefault="00D94A04" w:rsidP="00705D8B">
      <w:pPr>
        <w:pStyle w:val="Bodytext20"/>
        <w:shd w:val="clear" w:color="auto" w:fill="auto"/>
        <w:spacing w:before="0" w:after="160" w:line="372" w:lineRule="auto"/>
        <w:ind w:firstLine="567"/>
        <w:rPr>
          <w:rFonts w:ascii="Sylfaen" w:hAnsi="Sylfaen"/>
          <w:sz w:val="24"/>
          <w:szCs w:val="24"/>
        </w:rPr>
      </w:pPr>
      <w:r w:rsidRPr="00204002">
        <w:rPr>
          <w:rFonts w:ascii="Sylfaen" w:hAnsi="Sylfaen"/>
          <w:sz w:val="24"/>
          <w:szCs w:val="24"/>
        </w:rPr>
        <w:t xml:space="preserve">«թարմ ջրային անողնաշարավորներ»՝ խեցեմորթներ, կակղամորթներ </w:t>
      </w:r>
      <w:r w:rsidR="00C70D4F" w:rsidRPr="00204002">
        <w:rPr>
          <w:rFonts w:ascii="Sylfaen" w:hAnsi="Sylfaen"/>
          <w:sz w:val="24"/>
          <w:szCs w:val="24"/>
        </w:rPr>
        <w:t>եւ</w:t>
      </w:r>
      <w:r w:rsidRPr="00204002">
        <w:rPr>
          <w:rFonts w:ascii="Sylfaen" w:hAnsi="Sylfaen"/>
          <w:sz w:val="24"/>
          <w:szCs w:val="24"/>
        </w:rPr>
        <w:t xml:space="preserve"> փշամորթներ՝ ջրից դուրս բերված, կյանքի նշաններ պահպանող, կենսական միջավայրի ջերմաստիճանին մոտ ջերմաստիճանի պայմաններում գտնվող.</w:t>
      </w:r>
    </w:p>
    <w:p w14:paraId="006195E1" w14:textId="77777777" w:rsidR="00D94A04" w:rsidRPr="00204002" w:rsidRDefault="00D94A04" w:rsidP="00705D8B">
      <w:pPr>
        <w:pStyle w:val="Bodytext20"/>
        <w:shd w:val="clear" w:color="auto" w:fill="auto"/>
        <w:spacing w:before="0" w:after="160" w:line="372" w:lineRule="auto"/>
        <w:ind w:firstLine="567"/>
        <w:rPr>
          <w:rFonts w:ascii="Sylfaen" w:hAnsi="Sylfaen"/>
          <w:sz w:val="24"/>
          <w:szCs w:val="24"/>
        </w:rPr>
      </w:pPr>
      <w:r w:rsidRPr="00204002">
        <w:rPr>
          <w:rFonts w:ascii="Sylfaen" w:hAnsi="Sylfaen"/>
          <w:sz w:val="24"/>
          <w:szCs w:val="24"/>
        </w:rPr>
        <w:t>«թարմ ջրային կաթնասուններ»՝ ջրային կաթնասուններ, որոնց մոտ բացակայում են կյանքի նշանները՝ կենսական միջավայրի ջերմաստիճանից ոչ</w:t>
      </w:r>
      <w:r w:rsidR="00705D8B" w:rsidRPr="00204002">
        <w:rPr>
          <w:rFonts w:ascii="Sylfaen" w:hAnsi="Sylfaen"/>
          <w:sz w:val="24"/>
          <w:szCs w:val="24"/>
        </w:rPr>
        <w:t> </w:t>
      </w:r>
      <w:r w:rsidRPr="00204002">
        <w:rPr>
          <w:rFonts w:ascii="Sylfaen" w:hAnsi="Sylfaen"/>
          <w:sz w:val="24"/>
          <w:szCs w:val="24"/>
        </w:rPr>
        <w:t>բարձր ջերմաստիճանում գտնվող կամ պաղեցվող.</w:t>
      </w:r>
    </w:p>
    <w:p w14:paraId="3ABF8C71" w14:textId="77777777" w:rsidR="00D94A04" w:rsidRPr="00204002" w:rsidRDefault="00D94A04" w:rsidP="00705D8B">
      <w:pPr>
        <w:pStyle w:val="Bodytext20"/>
        <w:shd w:val="clear" w:color="auto" w:fill="auto"/>
        <w:spacing w:before="0" w:after="160" w:line="372" w:lineRule="auto"/>
        <w:ind w:firstLine="567"/>
        <w:rPr>
          <w:rFonts w:ascii="Sylfaen" w:hAnsi="Sylfaen"/>
          <w:sz w:val="24"/>
          <w:szCs w:val="24"/>
        </w:rPr>
      </w:pPr>
      <w:r w:rsidRPr="00204002">
        <w:rPr>
          <w:rFonts w:ascii="Sylfaen" w:hAnsi="Sylfaen"/>
          <w:sz w:val="24"/>
          <w:szCs w:val="24"/>
        </w:rPr>
        <w:t>«ձկնային սննդամթերքի սեփականատեր»՝ սեփականության իրավունք ունեցող ֆիզիկական կամ իրավաբանական անձ, որը հանդես է գալիս ձկնային սննդամթերքը տիրապետողի,</w:t>
      </w:r>
      <w:r w:rsidR="00E6040E" w:rsidRPr="00204002">
        <w:rPr>
          <w:rFonts w:ascii="Sylfaen" w:hAnsi="Sylfaen"/>
          <w:sz w:val="24"/>
          <w:szCs w:val="24"/>
        </w:rPr>
        <w:t xml:space="preserve"> </w:t>
      </w:r>
      <w:r w:rsidRPr="00204002">
        <w:rPr>
          <w:rFonts w:ascii="Sylfaen" w:hAnsi="Sylfaen"/>
          <w:sz w:val="24"/>
          <w:szCs w:val="24"/>
        </w:rPr>
        <w:t>տնօրինողի կամ օգտագործողի դերում.</w:t>
      </w:r>
    </w:p>
    <w:p w14:paraId="617B8B44" w14:textId="77777777" w:rsidR="00D94A04" w:rsidRPr="00204002" w:rsidRDefault="00D94A04" w:rsidP="00705D8B">
      <w:pPr>
        <w:pStyle w:val="Bodytext20"/>
        <w:shd w:val="clear" w:color="auto" w:fill="auto"/>
        <w:spacing w:before="0" w:after="160" w:line="372" w:lineRule="auto"/>
        <w:ind w:firstLine="567"/>
        <w:rPr>
          <w:rFonts w:ascii="Sylfaen" w:hAnsi="Sylfaen"/>
          <w:sz w:val="24"/>
          <w:szCs w:val="24"/>
        </w:rPr>
      </w:pPr>
      <w:r w:rsidRPr="00204002">
        <w:rPr>
          <w:rFonts w:ascii="Sylfaen" w:hAnsi="Sylfaen"/>
          <w:sz w:val="24"/>
          <w:szCs w:val="24"/>
        </w:rPr>
        <w:t>«աղ դրած ձկնային սննդամթերք»՝ կերակրի կամ ծովի աղով մշակված ձկնային սննդամթերք՝ համեմունքների, դրանց լուծամզվածքների, շաքարի, սննդային հավելումների ավելացմամբ կամ առանց դրա, օգտագործման համար պատրաստի.</w:t>
      </w:r>
    </w:p>
    <w:p w14:paraId="5B9A8B1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«պահածոների մանրէազերծում»՝ արտադրանքի ջերմամշակում 100 °С-ից բարձր ջերմաստիճանում, որն ապահովում է պահածոների արդյունաբերական մանրէազերծությունը դրանց պիտանիության սահմանափակ ժամկետի ընթացքում՝ պատրաստողի կողմից սահմանված՝ պահպանման, փոխադրման </w:t>
      </w:r>
      <w:r w:rsidR="00C70D4F" w:rsidRPr="00204002">
        <w:rPr>
          <w:rFonts w:ascii="Sylfaen" w:hAnsi="Sylfaen"/>
          <w:sz w:val="24"/>
          <w:szCs w:val="24"/>
        </w:rPr>
        <w:t>եւ</w:t>
      </w:r>
      <w:r w:rsidRPr="00204002">
        <w:rPr>
          <w:rFonts w:ascii="Sylfaen" w:hAnsi="Sylfaen"/>
          <w:sz w:val="24"/>
          <w:szCs w:val="24"/>
        </w:rPr>
        <w:t xml:space="preserve"> իրացման պայմաններում.</w:t>
      </w:r>
    </w:p>
    <w:p w14:paraId="52D7C874" w14:textId="77777777" w:rsidR="00D94A04" w:rsidRPr="00204002" w:rsidRDefault="00D94A04" w:rsidP="00402C61">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«չորացրած ձկնային սննդամթերք»՝</w:t>
      </w:r>
      <w:r w:rsidR="00E6040E" w:rsidRPr="00204002">
        <w:rPr>
          <w:rFonts w:ascii="Sylfaen" w:hAnsi="Sylfaen"/>
          <w:sz w:val="24"/>
          <w:szCs w:val="24"/>
        </w:rPr>
        <w:t xml:space="preserve"> </w:t>
      </w:r>
      <w:r w:rsidRPr="00204002">
        <w:rPr>
          <w:rFonts w:ascii="Sylfaen" w:hAnsi="Sylfaen"/>
          <w:sz w:val="24"/>
          <w:szCs w:val="24"/>
        </w:rPr>
        <w:t>ձկնային սննդամթերք, որը մինչ</w:t>
      </w:r>
      <w:r w:rsidR="00C70D4F" w:rsidRPr="00204002">
        <w:rPr>
          <w:rFonts w:ascii="Sylfaen" w:hAnsi="Sylfaen"/>
          <w:sz w:val="24"/>
          <w:szCs w:val="24"/>
        </w:rPr>
        <w:t>եւ</w:t>
      </w:r>
      <w:r w:rsidRPr="00204002">
        <w:rPr>
          <w:rFonts w:ascii="Sylfaen" w:hAnsi="Sylfaen"/>
          <w:sz w:val="24"/>
          <w:szCs w:val="24"/>
        </w:rPr>
        <w:t xml:space="preserve"> խոնավության՝ 20 տոկոսից ոչ ավելի զանգվածային մասը չորացման ընթացքում պատրաստվել է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w:t>
      </w:r>
    </w:p>
    <w:p w14:paraId="3B31D9B7" w14:textId="77777777" w:rsidR="00D94A04" w:rsidRPr="00204002" w:rsidRDefault="00D94A04" w:rsidP="00402C61">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lastRenderedPageBreak/>
        <w:t>«չորացրած-թորշոմած ձկնային սննդամթերք»՝ ձկնային սննդամթերք, որը խոնավության՝ մինչ</w:t>
      </w:r>
      <w:r w:rsidR="00C70D4F" w:rsidRPr="00204002">
        <w:rPr>
          <w:rFonts w:ascii="Sylfaen" w:hAnsi="Sylfaen"/>
          <w:sz w:val="24"/>
          <w:szCs w:val="24"/>
        </w:rPr>
        <w:t>եւ</w:t>
      </w:r>
      <w:r w:rsidRPr="00204002">
        <w:rPr>
          <w:rFonts w:ascii="Sylfaen" w:hAnsi="Sylfaen"/>
          <w:sz w:val="24"/>
          <w:szCs w:val="24"/>
        </w:rPr>
        <w:t xml:space="preserve"> 20-30 տոկոսից ավելի զանգվածային մասը չորացման</w:t>
      </w:r>
      <w:r w:rsidR="007228E0">
        <w:rPr>
          <w:rFonts w:ascii="Sylfaen" w:hAnsi="Sylfaen"/>
          <w:sz w:val="24"/>
          <w:szCs w:val="24"/>
        </w:rPr>
        <w:t>-</w:t>
      </w:r>
      <w:r w:rsidRPr="00204002">
        <w:rPr>
          <w:rFonts w:ascii="Sylfaen" w:hAnsi="Sylfaen"/>
          <w:sz w:val="24"/>
          <w:szCs w:val="24"/>
        </w:rPr>
        <w:t xml:space="preserve">թորշոմման ընթացքում պատրաստվել է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w:t>
      </w:r>
    </w:p>
    <w:p w14:paraId="027A1794" w14:textId="77777777" w:rsidR="00D94A04" w:rsidRPr="00204002" w:rsidRDefault="00D94A04" w:rsidP="00402C61">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«կենդանական ծագման ջրային կենսաբանական պաշարների որս»՝ ձուկ, ջրային անողնաշարավորներ,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բնական կենսական միջավայրից դուրս բերված (որսված).</w:t>
      </w:r>
    </w:p>
    <w:p w14:paraId="20E730EE" w14:textId="77777777" w:rsidR="00D94A04" w:rsidRPr="00204002" w:rsidRDefault="00D94A04" w:rsidP="00402C61">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«բուսական ծագման ջրային կենսաբանական պաշարների որս»՝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բնական կենսական միջավայրից դուրս բերված (որսված).</w:t>
      </w:r>
    </w:p>
    <w:p w14:paraId="604CDBB9" w14:textId="77777777" w:rsidR="00D94A04" w:rsidRPr="00204002" w:rsidRDefault="00D94A04" w:rsidP="00402C61">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«պատրաստողի կողմից լիազորված անձ»՝ Միության անդամ պետության օրենսդրությամբ սահմանված կարգով դրա տարածքում գրանցված իրավաբանական անձ կամ որպես անհատ ձեռնարկատեր գրանցված ֆիզիկական անձ, </w:t>
      </w:r>
      <w:r w:rsidR="00D70A3C" w:rsidRPr="00204002">
        <w:rPr>
          <w:rFonts w:ascii="Sylfaen" w:hAnsi="Sylfaen"/>
          <w:sz w:val="24"/>
          <w:szCs w:val="24"/>
        </w:rPr>
        <w:t>որ</w:t>
      </w:r>
      <w:r w:rsidR="006A6DA8" w:rsidRPr="00204002">
        <w:rPr>
          <w:rFonts w:ascii="Sylfaen" w:hAnsi="Sylfaen"/>
          <w:sz w:val="24"/>
          <w:szCs w:val="24"/>
        </w:rPr>
        <w:t>ը</w:t>
      </w:r>
      <w:r w:rsidRPr="00204002">
        <w:rPr>
          <w:rFonts w:ascii="Sylfaen" w:hAnsi="Sylfaen"/>
          <w:sz w:val="24"/>
          <w:szCs w:val="24"/>
        </w:rPr>
        <w:t xml:space="preserve"> պատրաստողի, այդ թվում՝ օտարերկրյա պատրաստողի հետ կնքված պայմանագրի հիման վրա այդ պատրաստողի անունից գործողություններ </w:t>
      </w:r>
      <w:r w:rsidR="003413D2" w:rsidRPr="00204002">
        <w:rPr>
          <w:rFonts w:ascii="Sylfaen" w:hAnsi="Sylfaen"/>
          <w:sz w:val="24"/>
          <w:szCs w:val="24"/>
        </w:rPr>
        <w:t xml:space="preserve">է </w:t>
      </w:r>
      <w:r w:rsidRPr="00204002">
        <w:rPr>
          <w:rFonts w:ascii="Sylfaen" w:hAnsi="Sylfaen"/>
          <w:sz w:val="24"/>
          <w:szCs w:val="24"/>
        </w:rPr>
        <w:t xml:space="preserve">իրականացնում ձկնային սննդամթերքի համապատասխանությունը գնահատելիս </w:t>
      </w:r>
      <w:r w:rsidR="00C70D4F" w:rsidRPr="00204002">
        <w:rPr>
          <w:rFonts w:ascii="Sylfaen" w:hAnsi="Sylfaen"/>
          <w:sz w:val="24"/>
          <w:szCs w:val="24"/>
        </w:rPr>
        <w:t>եւ</w:t>
      </w:r>
      <w:r w:rsidRPr="00204002">
        <w:rPr>
          <w:rFonts w:ascii="Sylfaen" w:hAnsi="Sylfaen"/>
          <w:sz w:val="24"/>
          <w:szCs w:val="24"/>
        </w:rPr>
        <w:t xml:space="preserve"> այն Միության տարածքում շրջանառության մեջ դնելիս, ինչպես նա</w:t>
      </w:r>
      <w:r w:rsidR="00C70D4F" w:rsidRPr="00204002">
        <w:rPr>
          <w:rFonts w:ascii="Sylfaen" w:hAnsi="Sylfaen"/>
          <w:sz w:val="24"/>
          <w:szCs w:val="24"/>
        </w:rPr>
        <w:t>եւ</w:t>
      </w:r>
      <w:r w:rsidRPr="00204002">
        <w:rPr>
          <w:rFonts w:ascii="Sylfaen" w:hAnsi="Sylfaen"/>
          <w:sz w:val="24"/>
          <w:szCs w:val="24"/>
        </w:rPr>
        <w:t xml:space="preserve"> պատասխանատվություն </w:t>
      </w:r>
      <w:r w:rsidR="003413D2" w:rsidRPr="00204002">
        <w:rPr>
          <w:rFonts w:ascii="Sylfaen" w:hAnsi="Sylfaen"/>
          <w:sz w:val="24"/>
          <w:szCs w:val="24"/>
        </w:rPr>
        <w:t xml:space="preserve">է </w:t>
      </w:r>
      <w:r w:rsidRPr="00204002">
        <w:rPr>
          <w:rFonts w:ascii="Sylfaen" w:hAnsi="Sylfaen"/>
          <w:sz w:val="24"/>
          <w:szCs w:val="24"/>
        </w:rPr>
        <w:t xml:space="preserve">կրում ձկնային սննդամթերքի՝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անհամապատասխանության համար, որոնց գործողությունը դրա վրա տարածվում է.</w:t>
      </w:r>
    </w:p>
    <w:p w14:paraId="7F96411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«խճողակ ձկնային սննդամթերքից»՝ ձկնային սննդամթերք`պատրաստված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մինչ</w:t>
      </w:r>
      <w:r w:rsidR="00C70D4F" w:rsidRPr="00204002">
        <w:rPr>
          <w:rFonts w:ascii="Sylfaen" w:hAnsi="Sylfaen"/>
          <w:sz w:val="24"/>
          <w:szCs w:val="24"/>
        </w:rPr>
        <w:t>եւ</w:t>
      </w:r>
      <w:r w:rsidRPr="00204002">
        <w:rPr>
          <w:rFonts w:ascii="Sylfaen" w:hAnsi="Sylfaen"/>
          <w:sz w:val="24"/>
          <w:szCs w:val="24"/>
        </w:rPr>
        <w:t xml:space="preserve"> միասեռ զանգվածի ստացումը մասնատման ընթացքում.</w:t>
      </w:r>
    </w:p>
    <w:p w14:paraId="424B027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w:t>
      </w:r>
      <w:r w:rsidR="00D70A3C" w:rsidRPr="00204002">
        <w:rPr>
          <w:rFonts w:ascii="Sylfaen" w:hAnsi="Sylfaen"/>
          <w:sz w:val="24"/>
          <w:szCs w:val="24"/>
        </w:rPr>
        <w:t>ֆիկոտոքսիններ</w:t>
      </w:r>
      <w:r w:rsidRPr="00204002">
        <w:rPr>
          <w:rFonts w:ascii="Sylfaen" w:hAnsi="Sylfaen"/>
          <w:sz w:val="24"/>
          <w:szCs w:val="24"/>
        </w:rPr>
        <w:t xml:space="preserve">»՝ ջրիմուռների </w:t>
      </w:r>
      <w:r w:rsidR="00C70D4F" w:rsidRPr="00204002">
        <w:rPr>
          <w:rFonts w:ascii="Sylfaen" w:hAnsi="Sylfaen"/>
          <w:sz w:val="24"/>
          <w:szCs w:val="24"/>
        </w:rPr>
        <w:t>եւ</w:t>
      </w:r>
      <w:r w:rsidRPr="00204002">
        <w:rPr>
          <w:rFonts w:ascii="Sylfaen" w:hAnsi="Sylfaen"/>
          <w:sz w:val="24"/>
          <w:szCs w:val="24"/>
        </w:rPr>
        <w:t xml:space="preserve"> միկրոջրիմուռների որոշ տեսակների կողմից արտադրվող բնական թունավոր նյութեր, որոնք կարող են կուտակվել կակղամորթներում (բացի գլխոտանիներից) </w:t>
      </w:r>
      <w:r w:rsidR="00C70D4F" w:rsidRPr="00204002">
        <w:rPr>
          <w:rFonts w:ascii="Sylfaen" w:hAnsi="Sylfaen"/>
          <w:sz w:val="24"/>
          <w:szCs w:val="24"/>
        </w:rPr>
        <w:t>եւ</w:t>
      </w:r>
      <w:r w:rsidRPr="00204002">
        <w:rPr>
          <w:rFonts w:ascii="Sylfaen" w:hAnsi="Sylfaen"/>
          <w:sz w:val="24"/>
          <w:szCs w:val="24"/>
        </w:rPr>
        <w:t xml:space="preserve"> ծովախեցգետինների ներքին օրգաններում.</w:t>
      </w:r>
    </w:p>
    <w:p w14:paraId="52AB630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«մաքուր ջուր»՝ ծովի կամ քաղցրահամ ջուր, այդ թվում՝ վարակազերծված </w:t>
      </w:r>
      <w:r w:rsidRPr="00E60465">
        <w:rPr>
          <w:rFonts w:ascii="Sylfaen" w:hAnsi="Sylfaen"/>
          <w:spacing w:val="-6"/>
          <w:sz w:val="24"/>
          <w:szCs w:val="24"/>
        </w:rPr>
        <w:t xml:space="preserve">(մաքրված) ջուր, որը չի պարունակում միկրոօրգանիզմներ, վնասակար, ռադիոակտիվ նյութեր </w:t>
      </w:r>
      <w:r w:rsidR="00C70D4F" w:rsidRPr="00E60465">
        <w:rPr>
          <w:rFonts w:ascii="Sylfaen" w:hAnsi="Sylfaen"/>
          <w:spacing w:val="-6"/>
          <w:sz w:val="24"/>
          <w:szCs w:val="24"/>
        </w:rPr>
        <w:t>եւ</w:t>
      </w:r>
      <w:r w:rsidRPr="00E60465">
        <w:rPr>
          <w:rFonts w:ascii="Sylfaen" w:hAnsi="Sylfaen"/>
          <w:spacing w:val="-6"/>
          <w:sz w:val="24"/>
          <w:szCs w:val="24"/>
        </w:rPr>
        <w:t xml:space="preserve"> տոքսիկ պլանկտոն այնպիսի քանակներով</w:t>
      </w:r>
      <w:r w:rsidRPr="00204002">
        <w:rPr>
          <w:rFonts w:ascii="Sylfaen" w:hAnsi="Sylfaen"/>
          <w:sz w:val="24"/>
          <w:szCs w:val="24"/>
        </w:rPr>
        <w:t>, որոնք կարող են վնաս հասցնել ձկնային սննդամթերքի անվտանգությանը։</w:t>
      </w:r>
    </w:p>
    <w:p w14:paraId="1402F9C8" w14:textId="77777777" w:rsidR="00D94A04" w:rsidRPr="00204002" w:rsidRDefault="00D94A04" w:rsidP="00D56AA8">
      <w:pPr>
        <w:pStyle w:val="Bodytext20"/>
        <w:shd w:val="clear" w:color="auto" w:fill="auto"/>
        <w:spacing w:before="0" w:after="160" w:line="360" w:lineRule="auto"/>
        <w:ind w:firstLine="0"/>
        <w:jc w:val="center"/>
        <w:rPr>
          <w:rFonts w:ascii="Sylfaen" w:hAnsi="Sylfaen"/>
          <w:sz w:val="24"/>
          <w:szCs w:val="24"/>
        </w:rPr>
      </w:pPr>
    </w:p>
    <w:p w14:paraId="51353942" w14:textId="77777777" w:rsidR="00D94A04" w:rsidRPr="00204002" w:rsidRDefault="00D94A04" w:rsidP="00E60465">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III. Ձկնային սննդամթերքի նույնականացումը</w:t>
      </w:r>
    </w:p>
    <w:p w14:paraId="01E27D62" w14:textId="77777777" w:rsidR="00D94A04" w:rsidRPr="00204002" w:rsidRDefault="00093BF4" w:rsidP="00F276C2">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5.</w:t>
      </w:r>
      <w:r w:rsidRPr="00204002">
        <w:rPr>
          <w:rFonts w:ascii="Sylfaen" w:hAnsi="Sylfaen"/>
          <w:sz w:val="24"/>
          <w:szCs w:val="24"/>
        </w:rPr>
        <w:tab/>
      </w:r>
      <w:r w:rsidR="00D94A04" w:rsidRPr="00204002">
        <w:rPr>
          <w:rFonts w:ascii="Sylfaen" w:hAnsi="Sylfaen"/>
          <w:sz w:val="24"/>
          <w:szCs w:val="24"/>
        </w:rPr>
        <w:t>Ձկնային սննդամթերքի նույնականացումն իրականացվում է հետ</w:t>
      </w:r>
      <w:r w:rsidR="00C70D4F" w:rsidRPr="00204002">
        <w:rPr>
          <w:rFonts w:ascii="Sylfaen" w:hAnsi="Sylfaen"/>
          <w:sz w:val="24"/>
          <w:szCs w:val="24"/>
        </w:rPr>
        <w:t>եւ</w:t>
      </w:r>
      <w:r w:rsidR="00D94A04" w:rsidRPr="00204002">
        <w:rPr>
          <w:rFonts w:ascii="Sylfaen" w:hAnsi="Sylfaen"/>
          <w:sz w:val="24"/>
          <w:szCs w:val="24"/>
        </w:rPr>
        <w:t>յալ մեթոդներից մեկով կամ մի քանիսով՝</w:t>
      </w:r>
    </w:p>
    <w:p w14:paraId="68F0DB5C" w14:textId="77777777" w:rsidR="00D94A04" w:rsidRPr="00204002" w:rsidRDefault="00677346" w:rsidP="00F276C2">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ըստ անվանման մեթոդ՝ սպառողական փաթեթվածքի, տրանսպորտային փաթեթվածքի վրա մականշվածքի մեջ </w:t>
      </w:r>
      <w:r w:rsidR="00C70D4F" w:rsidRPr="00204002">
        <w:rPr>
          <w:rFonts w:ascii="Sylfaen" w:hAnsi="Sylfaen"/>
          <w:sz w:val="24"/>
          <w:szCs w:val="24"/>
        </w:rPr>
        <w:t>եւ</w:t>
      </w:r>
      <w:r w:rsidR="00D94A04" w:rsidRPr="00204002">
        <w:rPr>
          <w:rFonts w:ascii="Sylfaen" w:hAnsi="Sylfaen"/>
          <w:sz w:val="24"/>
          <w:szCs w:val="24"/>
        </w:rPr>
        <w:t xml:space="preserve"> (կամ) ուղեկցող փաստաթղթում նշված՝ ձկնային սննդամթերքի անվանումը սույն Տեխնիկական կանոնակարգով սահմանված՝ ձկնային սննդամթերքի տեսակի սահմանման մեջ նշած անվանման հետ համեմատելու միջոցով.</w:t>
      </w:r>
    </w:p>
    <w:p w14:paraId="7B1C528E" w14:textId="77777777" w:rsidR="00D94A04" w:rsidRPr="00204002" w:rsidRDefault="0087552C" w:rsidP="00F276C2">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տեսողական մեթոդ՝ համեմատելու միջոցով ձկնային սննդամթերքի արտաքին տեսքն այն հատկանիշների հետ, որոնք նշված են սույն Տեխնիկական կանոնակարգում այդպիսի ձկնային սննդամթերքի սահմանման մեջ </w:t>
      </w:r>
      <w:r w:rsidR="00C70D4F" w:rsidRPr="00204002">
        <w:rPr>
          <w:rFonts w:ascii="Sylfaen" w:hAnsi="Sylfaen"/>
          <w:sz w:val="24"/>
          <w:szCs w:val="24"/>
        </w:rPr>
        <w:t>եւ</w:t>
      </w:r>
      <w:r w:rsidR="00D94A04" w:rsidRPr="00204002">
        <w:rPr>
          <w:rFonts w:ascii="Sylfaen" w:hAnsi="Sylfaen"/>
          <w:sz w:val="24"/>
          <w:szCs w:val="24"/>
        </w:rPr>
        <w:t xml:space="preserve"> (կամ) այն փաստաթղթի մեջ, որին համապատասխան պատրաստված է արտադրանքը.</w:t>
      </w:r>
    </w:p>
    <w:p w14:paraId="08980547" w14:textId="77777777" w:rsidR="00D94A04" w:rsidRPr="00204002" w:rsidRDefault="00F33DBE" w:rsidP="00F276C2">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 xml:space="preserve">զգայորոշման մեթոդ՝ համեմատելու միջոցով ձկնային սննդամթերքի զգայորոշման ցուցանիշներն այն հատկանիշների հետ, որոնք նշված են սույն Տեխնիկական կանոնակարգում այդպիսի ձկնային սննդամթերքի սահմանման մեջ </w:t>
      </w:r>
      <w:r w:rsidR="00C70D4F" w:rsidRPr="00204002">
        <w:rPr>
          <w:rFonts w:ascii="Sylfaen" w:hAnsi="Sylfaen"/>
          <w:sz w:val="24"/>
          <w:szCs w:val="24"/>
        </w:rPr>
        <w:t>եւ</w:t>
      </w:r>
      <w:r w:rsidR="00D94A04" w:rsidRPr="00204002">
        <w:rPr>
          <w:rFonts w:ascii="Sylfaen" w:hAnsi="Sylfaen"/>
          <w:sz w:val="24"/>
          <w:szCs w:val="24"/>
        </w:rPr>
        <w:t xml:space="preserve"> (կամ) այն փաստաթղթի մեջ, որին համապատասխան պատրաստված է արտադրանքը.</w:t>
      </w:r>
    </w:p>
    <w:p w14:paraId="4B0F39A7" w14:textId="77777777" w:rsidR="00D94A04" w:rsidRPr="00204002" w:rsidRDefault="00F33DBE" w:rsidP="00F276C2">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E60465">
        <w:rPr>
          <w:rFonts w:ascii="Sylfaen" w:hAnsi="Sylfaen"/>
          <w:spacing w:val="-4"/>
          <w:sz w:val="24"/>
          <w:szCs w:val="24"/>
        </w:rPr>
        <w:t xml:space="preserve">անալիտիկ մեթոդ՝ ստուգելու միջոցով ձկնային սննդամթերքի կազմաբանական, ֆիզիկական, քիմիական, կենսաքիմիական </w:t>
      </w:r>
      <w:r w:rsidR="00C70D4F" w:rsidRPr="00E60465">
        <w:rPr>
          <w:rFonts w:ascii="Sylfaen" w:hAnsi="Sylfaen"/>
          <w:spacing w:val="-4"/>
          <w:sz w:val="24"/>
          <w:szCs w:val="24"/>
        </w:rPr>
        <w:t>եւ</w:t>
      </w:r>
      <w:r w:rsidR="00D94A04" w:rsidRPr="00E60465">
        <w:rPr>
          <w:rFonts w:ascii="Sylfaen" w:hAnsi="Sylfaen"/>
          <w:spacing w:val="-4"/>
          <w:sz w:val="24"/>
          <w:szCs w:val="24"/>
        </w:rPr>
        <w:t xml:space="preserve"> մանրէաբանական ցուցանիշների համապատասխանությունը այն հատկանիշներին, որոնք նշված են սույն Տեխնիկական կանոնակարգում</w:t>
      </w:r>
      <w:r w:rsidR="00D94A04" w:rsidRPr="00204002">
        <w:rPr>
          <w:rFonts w:ascii="Sylfaen" w:hAnsi="Sylfaen"/>
          <w:sz w:val="24"/>
          <w:szCs w:val="24"/>
        </w:rPr>
        <w:t xml:space="preserve"> այդպիսի ձկնային սննդամթերքի սահմանման </w:t>
      </w:r>
      <w:r w:rsidR="00D94A04" w:rsidRPr="00204002">
        <w:rPr>
          <w:rFonts w:ascii="Sylfaen" w:hAnsi="Sylfaen"/>
          <w:sz w:val="24"/>
          <w:szCs w:val="24"/>
        </w:rPr>
        <w:lastRenderedPageBreak/>
        <w:t xml:space="preserve">մեջ </w:t>
      </w:r>
      <w:r w:rsidR="00C70D4F" w:rsidRPr="00204002">
        <w:rPr>
          <w:rFonts w:ascii="Sylfaen" w:hAnsi="Sylfaen"/>
          <w:sz w:val="24"/>
          <w:szCs w:val="24"/>
        </w:rPr>
        <w:t>եւ</w:t>
      </w:r>
      <w:r w:rsidR="00D94A04" w:rsidRPr="00204002">
        <w:rPr>
          <w:rFonts w:ascii="Sylfaen" w:hAnsi="Sylfaen"/>
          <w:sz w:val="24"/>
          <w:szCs w:val="24"/>
        </w:rPr>
        <w:t xml:space="preserve"> (կամ) այն փաստաթղթի մեջ, որին համապատասխան պատրաստված է արտադրանքը, </w:t>
      </w:r>
      <w:r w:rsidR="00C70D4F" w:rsidRPr="00204002">
        <w:rPr>
          <w:rFonts w:ascii="Sylfaen" w:hAnsi="Sylfaen"/>
          <w:sz w:val="24"/>
          <w:szCs w:val="24"/>
        </w:rPr>
        <w:t>եւ</w:t>
      </w:r>
      <w:r w:rsidR="00D94A04" w:rsidRPr="00204002">
        <w:rPr>
          <w:rFonts w:ascii="Sylfaen" w:hAnsi="Sylfaen"/>
          <w:sz w:val="24"/>
          <w:szCs w:val="24"/>
        </w:rPr>
        <w:t xml:space="preserve"> ցուցանիշների՝ </w:t>
      </w:r>
      <w:r w:rsidR="001D3D5E" w:rsidRPr="00204002">
        <w:rPr>
          <w:rFonts w:ascii="Sylfaen" w:hAnsi="Sylfaen"/>
          <w:sz w:val="24"/>
          <w:szCs w:val="24"/>
        </w:rPr>
        <w:t>իսկական</w:t>
      </w:r>
      <w:r w:rsidR="00D94A04" w:rsidRPr="00204002">
        <w:rPr>
          <w:rFonts w:ascii="Sylfaen" w:hAnsi="Sylfaen"/>
          <w:sz w:val="24"/>
          <w:szCs w:val="24"/>
        </w:rPr>
        <w:t xml:space="preserve"> բնական նմուշների հետ նույնականությունը որոշելու միջոցով, այդ թվում՝ ձկների, ջրային անողնաշարավորների </w:t>
      </w:r>
      <w:r w:rsidR="00C70D4F" w:rsidRPr="00204002">
        <w:rPr>
          <w:rFonts w:ascii="Sylfaen" w:hAnsi="Sylfaen"/>
          <w:sz w:val="24"/>
          <w:szCs w:val="24"/>
        </w:rPr>
        <w:t>եւ</w:t>
      </w:r>
      <w:r w:rsidR="00D94A04" w:rsidRPr="00204002">
        <w:rPr>
          <w:rFonts w:ascii="Sylfaen" w:hAnsi="Sylfaen"/>
          <w:sz w:val="24"/>
          <w:szCs w:val="24"/>
        </w:rPr>
        <w:t xml:space="preserve"> այլ ջրային կենդանիների, ինչպես նա</w:t>
      </w:r>
      <w:r w:rsidR="00C70D4F" w:rsidRPr="00204002">
        <w:rPr>
          <w:rFonts w:ascii="Sylfaen" w:hAnsi="Sylfaen"/>
          <w:sz w:val="24"/>
          <w:szCs w:val="24"/>
        </w:rPr>
        <w:t>եւ</w:t>
      </w:r>
      <w:r w:rsidR="00D94A04" w:rsidRPr="00204002">
        <w:rPr>
          <w:rFonts w:ascii="Sylfaen" w:hAnsi="Sylfaen"/>
          <w:sz w:val="24"/>
          <w:szCs w:val="24"/>
        </w:rPr>
        <w:t xml:space="preserve"> ջրիմուռների </w:t>
      </w:r>
      <w:r w:rsidR="00C70D4F" w:rsidRPr="00204002">
        <w:rPr>
          <w:rFonts w:ascii="Sylfaen" w:hAnsi="Sylfaen"/>
          <w:sz w:val="24"/>
          <w:szCs w:val="24"/>
        </w:rPr>
        <w:t>եւ</w:t>
      </w:r>
      <w:r w:rsidR="00D94A04" w:rsidRPr="00204002">
        <w:rPr>
          <w:rFonts w:ascii="Sylfaen" w:hAnsi="Sylfaen"/>
          <w:sz w:val="24"/>
          <w:szCs w:val="24"/>
        </w:rPr>
        <w:t xml:space="preserve"> այլ ջրային բույսերի տեսակային նույնականացման մեթոդների կիրառմամբ։</w:t>
      </w:r>
    </w:p>
    <w:p w14:paraId="222392BD" w14:textId="77777777" w:rsidR="00D94A04" w:rsidRPr="00204002" w:rsidRDefault="00FC5DD1" w:rsidP="005F62CD">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6.</w:t>
      </w:r>
      <w:r w:rsidRPr="00204002">
        <w:rPr>
          <w:rFonts w:ascii="Sylfaen" w:hAnsi="Sylfaen"/>
          <w:sz w:val="24"/>
          <w:szCs w:val="24"/>
        </w:rPr>
        <w:tab/>
      </w:r>
      <w:r w:rsidR="00D94A04" w:rsidRPr="00204002">
        <w:rPr>
          <w:rFonts w:ascii="Sylfaen" w:hAnsi="Sylfaen"/>
          <w:sz w:val="24"/>
          <w:szCs w:val="24"/>
        </w:rPr>
        <w:t xml:space="preserve">Զգայորոշման մեթոդը կիրառվում է </w:t>
      </w:r>
      <w:r w:rsidR="00D70A3C" w:rsidRPr="00204002">
        <w:rPr>
          <w:rFonts w:ascii="Sylfaen" w:hAnsi="Sylfaen"/>
          <w:sz w:val="24"/>
          <w:szCs w:val="24"/>
        </w:rPr>
        <w:t xml:space="preserve">այն դեպքում, </w:t>
      </w:r>
      <w:r w:rsidR="00F03089" w:rsidRPr="00204002">
        <w:rPr>
          <w:rFonts w:ascii="Sylfaen" w:hAnsi="Sylfaen"/>
          <w:sz w:val="24"/>
          <w:szCs w:val="24"/>
        </w:rPr>
        <w:t>երբ</w:t>
      </w:r>
      <w:r w:rsidR="00D94A04" w:rsidRPr="00204002">
        <w:rPr>
          <w:rFonts w:ascii="Sylfaen" w:hAnsi="Sylfaen"/>
          <w:sz w:val="24"/>
          <w:szCs w:val="24"/>
        </w:rPr>
        <w:t xml:space="preserve"> ձկնային սննդամթերքը հնարավոր չէ նույնականացնել ըստ </w:t>
      </w:r>
      <w:r w:rsidR="00D70A3C" w:rsidRPr="00204002">
        <w:rPr>
          <w:rFonts w:ascii="Sylfaen" w:hAnsi="Sylfaen"/>
          <w:sz w:val="24"/>
          <w:szCs w:val="24"/>
        </w:rPr>
        <w:t>անվանման մեթոդով կամ տեսողական մեթոդով</w:t>
      </w:r>
      <w:r w:rsidR="00D94A04" w:rsidRPr="00204002">
        <w:rPr>
          <w:rFonts w:ascii="Sylfaen" w:hAnsi="Sylfaen"/>
          <w:sz w:val="24"/>
          <w:szCs w:val="24"/>
        </w:rPr>
        <w:t>։</w:t>
      </w:r>
    </w:p>
    <w:p w14:paraId="49C112AF" w14:textId="77777777" w:rsidR="00D94A04" w:rsidRPr="00204002" w:rsidRDefault="00884059" w:rsidP="005F62CD">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7.</w:t>
      </w:r>
      <w:r w:rsidRPr="00204002">
        <w:rPr>
          <w:rFonts w:ascii="Sylfaen" w:hAnsi="Sylfaen"/>
          <w:sz w:val="24"/>
          <w:szCs w:val="24"/>
        </w:rPr>
        <w:tab/>
      </w:r>
      <w:r w:rsidR="00D94A04" w:rsidRPr="00204002">
        <w:rPr>
          <w:rFonts w:ascii="Sylfaen" w:hAnsi="Sylfaen"/>
          <w:sz w:val="24"/>
          <w:szCs w:val="24"/>
        </w:rPr>
        <w:t>Անալիտիկ մեթոդը կիրառվում է այն դեպքում, երբ ձկնային սննդամթերքը հնարավոր չէ նույնականացնել ըստ անվանման, տեսողական կամ զգայորոշման մեթոդներով։</w:t>
      </w:r>
    </w:p>
    <w:p w14:paraId="0EF69BFE" w14:textId="77777777" w:rsidR="00D94A04" w:rsidRPr="00204002" w:rsidRDefault="00D94A04" w:rsidP="00E60465">
      <w:pPr>
        <w:pStyle w:val="Bodytext20"/>
        <w:shd w:val="clear" w:color="auto" w:fill="auto"/>
        <w:spacing w:before="0" w:after="160" w:line="480" w:lineRule="auto"/>
        <w:ind w:left="567" w:firstLine="0"/>
        <w:jc w:val="center"/>
        <w:rPr>
          <w:rFonts w:ascii="Sylfaen" w:hAnsi="Sylfaen"/>
          <w:sz w:val="24"/>
          <w:szCs w:val="24"/>
        </w:rPr>
      </w:pPr>
    </w:p>
    <w:p w14:paraId="25CB1FA4" w14:textId="77777777" w:rsidR="00D94A04" w:rsidRPr="00204002" w:rsidRDefault="00D94A04" w:rsidP="00E60465">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IV. Միության տարածքում ձկնային սննդամթերքի շրջանառության</w:t>
      </w:r>
      <w:r w:rsidR="005F62CD" w:rsidRPr="00204002">
        <w:rPr>
          <w:rFonts w:ascii="Sylfaen" w:hAnsi="Sylfaen"/>
          <w:sz w:val="24"/>
          <w:szCs w:val="24"/>
        </w:rPr>
        <w:t> </w:t>
      </w:r>
      <w:r w:rsidRPr="00204002">
        <w:rPr>
          <w:rFonts w:ascii="Sylfaen" w:hAnsi="Sylfaen"/>
          <w:sz w:val="24"/>
          <w:szCs w:val="24"/>
        </w:rPr>
        <w:t>կանոնները</w:t>
      </w:r>
    </w:p>
    <w:p w14:paraId="7C898B2D" w14:textId="77777777" w:rsidR="00D94A04" w:rsidRPr="00204002" w:rsidRDefault="009A35E6" w:rsidP="005F62C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Pr="00204002">
        <w:rPr>
          <w:rFonts w:ascii="Sylfaen" w:hAnsi="Sylfaen"/>
          <w:sz w:val="24"/>
          <w:szCs w:val="24"/>
        </w:rPr>
        <w:tab/>
      </w:r>
      <w:r w:rsidR="00D94A04" w:rsidRPr="00204002">
        <w:rPr>
          <w:rFonts w:ascii="Sylfaen" w:hAnsi="Sylfaen"/>
          <w:sz w:val="24"/>
          <w:szCs w:val="24"/>
        </w:rPr>
        <w:t xml:space="preserve">Ձկնային սննդամթերքը Միության տարածքում շրջանառության մեջ է դրվում դրա՝ սույն Տեխնիկական կանոնակարգի </w:t>
      </w:r>
      <w:r w:rsidR="00C70D4F" w:rsidRPr="00204002">
        <w:rPr>
          <w:rFonts w:ascii="Sylfaen" w:hAnsi="Sylfaen"/>
          <w:sz w:val="24"/>
          <w:szCs w:val="24"/>
        </w:rPr>
        <w:t>եւ</w:t>
      </w:r>
      <w:r w:rsidR="00D94A04" w:rsidRPr="00204002">
        <w:rPr>
          <w:rFonts w:ascii="Sylfaen" w:hAnsi="Sylfaen"/>
          <w:sz w:val="24"/>
          <w:szCs w:val="24"/>
        </w:rPr>
        <w:t xml:space="preserve"> Միության այնպիսի այլ տեխնիկական կանոնակարգերի (Մաքսային միության տեխնիկական կանոնակարգերի), որոնց գործողությունը </w:t>
      </w:r>
      <w:r w:rsidR="00D70A3C" w:rsidRPr="00204002">
        <w:rPr>
          <w:rFonts w:ascii="Sylfaen" w:hAnsi="Sylfaen"/>
          <w:sz w:val="24"/>
          <w:szCs w:val="24"/>
        </w:rPr>
        <w:t>տարածվում է</w:t>
      </w:r>
      <w:r w:rsidR="002754DB" w:rsidRPr="00204002">
        <w:rPr>
          <w:rFonts w:ascii="Sylfaen" w:hAnsi="Sylfaen"/>
          <w:sz w:val="24"/>
          <w:szCs w:val="24"/>
        </w:rPr>
        <w:t xml:space="preserve"> դրա վրա՝</w:t>
      </w:r>
      <w:r w:rsidR="00D94A04" w:rsidRPr="00204002">
        <w:rPr>
          <w:rFonts w:ascii="Sylfaen" w:hAnsi="Sylfaen"/>
          <w:sz w:val="24"/>
          <w:szCs w:val="24"/>
        </w:rPr>
        <w:t xml:space="preserve"> պահանջներին համապատասխանելու դեպքում </w:t>
      </w:r>
      <w:r w:rsidR="00C70D4F" w:rsidRPr="00204002">
        <w:rPr>
          <w:rFonts w:ascii="Sylfaen" w:hAnsi="Sylfaen"/>
          <w:sz w:val="24"/>
          <w:szCs w:val="24"/>
        </w:rPr>
        <w:t>եւ</w:t>
      </w:r>
      <w:r w:rsidR="00D94A04" w:rsidRPr="00204002">
        <w:rPr>
          <w:rFonts w:ascii="Sylfaen" w:hAnsi="Sylfaen"/>
          <w:sz w:val="24"/>
          <w:szCs w:val="24"/>
        </w:rPr>
        <w:t xml:space="preserve"> պայմանով, որ այն անցել է համապատասխանության գնահատում՝ սույն Տեխնիկական կանոնակարգի XI</w:t>
      </w:r>
      <w:r w:rsidR="00E60465">
        <w:rPr>
          <w:rFonts w:ascii="Sylfaen" w:hAnsi="Sylfaen"/>
          <w:sz w:val="24"/>
          <w:szCs w:val="24"/>
        </w:rPr>
        <w:t> </w:t>
      </w:r>
      <w:r w:rsidR="00D94A04" w:rsidRPr="00204002">
        <w:rPr>
          <w:rFonts w:ascii="Sylfaen" w:hAnsi="Sylfaen"/>
          <w:sz w:val="24"/>
          <w:szCs w:val="24"/>
        </w:rPr>
        <w:t>բաժնին համապատասխան։</w:t>
      </w:r>
    </w:p>
    <w:p w14:paraId="43AD2AD1" w14:textId="77777777" w:rsidR="00D94A04" w:rsidRPr="00204002" w:rsidRDefault="009A35E6" w:rsidP="005F62C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Pr="00204002">
        <w:rPr>
          <w:rFonts w:ascii="Sylfaen" w:hAnsi="Sylfaen"/>
          <w:sz w:val="24"/>
          <w:szCs w:val="24"/>
        </w:rPr>
        <w:tab/>
      </w:r>
      <w:r w:rsidR="00D94A04" w:rsidRPr="00204002">
        <w:rPr>
          <w:rFonts w:ascii="Sylfaen" w:hAnsi="Sylfaen"/>
          <w:sz w:val="24"/>
          <w:szCs w:val="24"/>
        </w:rPr>
        <w:t xml:space="preserve">Չվերամշակված կենդանական ծագման ձկնային սննդամթերքը Միության տարածքում շրջանառության ժամանակ ուղեկցվում է Միության անդամ պետության (այսուհետ՝ անդամ պետություն) լիազորված մարմնի կողմից տրամադրվող անասնաբուժական հավաստագրով </w:t>
      </w:r>
      <w:r w:rsidR="00C70D4F" w:rsidRPr="00204002">
        <w:rPr>
          <w:rFonts w:ascii="Sylfaen" w:hAnsi="Sylfaen"/>
          <w:sz w:val="24"/>
          <w:szCs w:val="24"/>
        </w:rPr>
        <w:t>եւ</w:t>
      </w:r>
      <w:r w:rsidR="00D94A04" w:rsidRPr="00204002">
        <w:rPr>
          <w:rFonts w:ascii="Sylfaen" w:hAnsi="Sylfaen"/>
          <w:sz w:val="24"/>
          <w:szCs w:val="24"/>
        </w:rPr>
        <w:t xml:space="preserve"> ապրանքաուղեկից փաստաթղթերով։</w:t>
      </w:r>
    </w:p>
    <w:p w14:paraId="65507C4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Անդամ պետությունների միջ</w:t>
      </w:r>
      <w:r w:rsidR="00C70D4F" w:rsidRPr="00204002">
        <w:rPr>
          <w:rFonts w:ascii="Sylfaen" w:hAnsi="Sylfaen"/>
          <w:sz w:val="24"/>
          <w:szCs w:val="24"/>
        </w:rPr>
        <w:t>եւ</w:t>
      </w:r>
      <w:r w:rsidRPr="00204002">
        <w:rPr>
          <w:rFonts w:ascii="Sylfaen" w:hAnsi="Sylfaen"/>
          <w:sz w:val="24"/>
          <w:szCs w:val="24"/>
        </w:rPr>
        <w:t xml:space="preserve"> տեղափոխվող՝ անասնաբուժական հսկողության (վերահսկողության)</w:t>
      </w:r>
      <w:r w:rsidR="001D3D5E" w:rsidRPr="00204002">
        <w:rPr>
          <w:rFonts w:ascii="Sylfaen" w:hAnsi="Sylfaen"/>
          <w:sz w:val="24"/>
          <w:szCs w:val="24"/>
        </w:rPr>
        <w:t xml:space="preserve"> </w:t>
      </w:r>
      <w:r w:rsidR="001B27AD">
        <w:rPr>
          <w:rFonts w:ascii="Sylfaen" w:hAnsi="Sylfaen"/>
          <w:sz w:val="24"/>
          <w:szCs w:val="24"/>
        </w:rPr>
        <w:t>ենթակա</w:t>
      </w:r>
      <w:r w:rsidR="001B27AD" w:rsidRPr="00204002">
        <w:rPr>
          <w:rFonts w:ascii="Sylfaen" w:hAnsi="Sylfaen"/>
          <w:sz w:val="24"/>
          <w:szCs w:val="24"/>
        </w:rPr>
        <w:t xml:space="preserve"> </w:t>
      </w:r>
      <w:r w:rsidRPr="00204002">
        <w:rPr>
          <w:rFonts w:ascii="Sylfaen" w:hAnsi="Sylfaen"/>
          <w:sz w:val="24"/>
          <w:szCs w:val="24"/>
        </w:rPr>
        <w:t xml:space="preserve">վերամշակված կենդանական ծագման ձկնային սննդամթերքը՝ երրորդ երկրներից ներմուծված կամ Միության տարածքում արտադրված, ուղեկցվում է անասնաբուժական հավաստագրով, որը տրվում է անդամ պետության լիազորված մարմնի կողմից առանց անասնաբուժասանիտարական փորձաքննության անցկացնելու, </w:t>
      </w:r>
      <w:r w:rsidR="00C70D4F" w:rsidRPr="00204002">
        <w:rPr>
          <w:rFonts w:ascii="Sylfaen" w:hAnsi="Sylfaen"/>
          <w:sz w:val="24"/>
          <w:szCs w:val="24"/>
        </w:rPr>
        <w:t>եւ</w:t>
      </w:r>
      <w:r w:rsidRPr="00204002">
        <w:rPr>
          <w:rFonts w:ascii="Sylfaen" w:hAnsi="Sylfaen"/>
          <w:sz w:val="24"/>
          <w:szCs w:val="24"/>
        </w:rPr>
        <w:t xml:space="preserve"> հաստատում է</w:t>
      </w:r>
      <w:r w:rsidR="00E6040E" w:rsidRPr="00204002">
        <w:rPr>
          <w:rFonts w:ascii="Sylfaen" w:hAnsi="Sylfaen"/>
          <w:sz w:val="24"/>
          <w:szCs w:val="24"/>
        </w:rPr>
        <w:t xml:space="preserve"> </w:t>
      </w:r>
      <w:r w:rsidRPr="00204002">
        <w:rPr>
          <w:rFonts w:ascii="Sylfaen" w:hAnsi="Sylfaen"/>
          <w:sz w:val="24"/>
          <w:szCs w:val="24"/>
        </w:rPr>
        <w:t xml:space="preserve">անասնահամաճարակային </w:t>
      </w:r>
      <w:r w:rsidR="001D3D5E" w:rsidRPr="00204002">
        <w:rPr>
          <w:rFonts w:ascii="Sylfaen" w:hAnsi="Sylfaen"/>
          <w:sz w:val="24"/>
          <w:szCs w:val="24"/>
        </w:rPr>
        <w:t>բարվոք</w:t>
      </w:r>
      <w:r w:rsidR="001B27AD">
        <w:rPr>
          <w:rFonts w:ascii="Sylfaen" w:hAnsi="Sylfaen"/>
          <w:sz w:val="24"/>
          <w:szCs w:val="24"/>
        </w:rPr>
        <w:t xml:space="preserve"> վիճակը</w:t>
      </w:r>
      <w:r w:rsidRPr="00204002">
        <w:rPr>
          <w:rFonts w:ascii="Sylfaen" w:hAnsi="Sylfaen"/>
          <w:sz w:val="24"/>
          <w:szCs w:val="24"/>
        </w:rPr>
        <w:t xml:space="preserve">։ </w:t>
      </w:r>
    </w:p>
    <w:p w14:paraId="5BBD70C9"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Շրջանառության մեջ գտնվող բուսական ծագման ձկնային սննդամթերքը պետք է ուղեկցվի այդպիսի արտադրանքի հետագծելիությունն ապահովող ապրանքաուղեկից փաստաթղթերով։</w:t>
      </w:r>
    </w:p>
    <w:p w14:paraId="0D9CAE8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Անասնաբուժական հսկողության (վերահսկողության) </w:t>
      </w:r>
      <w:r w:rsidR="001D3D5E" w:rsidRPr="00204002">
        <w:rPr>
          <w:rFonts w:ascii="Sylfaen" w:hAnsi="Sylfaen"/>
          <w:sz w:val="24"/>
          <w:szCs w:val="24"/>
        </w:rPr>
        <w:t>ենթակա</w:t>
      </w:r>
      <w:r w:rsidRPr="00204002">
        <w:rPr>
          <w:rFonts w:ascii="Sylfaen" w:hAnsi="Sylfaen"/>
          <w:sz w:val="24"/>
          <w:szCs w:val="24"/>
        </w:rPr>
        <w:t>՝ կենդանական ծագման ձկնային սննդամթերքի յուրաքանչյուր խմբաքանակ Միության տարածք է ներմուծվում ուղարկող երկրի իրավասու մարմնի կողմից տրամադրված անասնաբուժական հավաստագրի առկայության դեպքում։</w:t>
      </w:r>
    </w:p>
    <w:p w14:paraId="4EE147C4" w14:textId="77777777" w:rsidR="00D94A04" w:rsidRPr="00204002" w:rsidRDefault="00D94A04" w:rsidP="005F62C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 xml:space="preserve">Ձկնային սննդամթերքը,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w:t>
      </w:r>
      <w:r w:rsidR="00C70D4F" w:rsidRPr="00204002">
        <w:rPr>
          <w:rFonts w:ascii="Sylfaen" w:hAnsi="Sylfaen"/>
          <w:sz w:val="24"/>
          <w:szCs w:val="24"/>
        </w:rPr>
        <w:t>եւ</w:t>
      </w:r>
      <w:r w:rsidRPr="00204002">
        <w:rPr>
          <w:rFonts w:ascii="Sylfaen" w:hAnsi="Sylfaen"/>
          <w:sz w:val="24"/>
          <w:szCs w:val="24"/>
        </w:rPr>
        <w:t xml:space="preserve"> որն անցել է համապատասխանության գնահատում, մակնշվում է Միության շուկայում արտադրանքի շրջանառության միասնական նշանով։</w:t>
      </w:r>
    </w:p>
    <w:p w14:paraId="338AFD4D"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 xml:space="preserve">Միության տարածքում չի թույլատրվում այնպիսի ձկնային սննդամթերքի շրջանառությունը, որը չի համապատասխանում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այդ թվում՝ պիտանիության լրացած ժամկետով ձկնային սննդամթերքի շրջանառությունը։</w:t>
      </w:r>
    </w:p>
    <w:p w14:paraId="7624374E"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A14589" w:rsidRPr="00204002">
        <w:rPr>
          <w:rFonts w:ascii="Sylfaen" w:hAnsi="Sylfaen"/>
          <w:sz w:val="24"/>
          <w:szCs w:val="24"/>
        </w:rPr>
        <w:t>2.</w:t>
      </w:r>
      <w:r w:rsidR="00A14589" w:rsidRPr="00204002">
        <w:rPr>
          <w:rFonts w:ascii="Sylfaen" w:hAnsi="Sylfaen"/>
          <w:sz w:val="24"/>
          <w:szCs w:val="24"/>
        </w:rPr>
        <w:tab/>
      </w:r>
      <w:r w:rsidR="00D70A3C" w:rsidRPr="00204002">
        <w:rPr>
          <w:rFonts w:ascii="Sylfaen" w:hAnsi="Sylfaen"/>
          <w:sz w:val="24"/>
          <w:szCs w:val="24"/>
        </w:rPr>
        <w:t>Ձկնային</w:t>
      </w:r>
      <w:r w:rsidRPr="00204002">
        <w:rPr>
          <w:rFonts w:ascii="Sylfaen" w:hAnsi="Sylfaen"/>
          <w:sz w:val="24"/>
          <w:szCs w:val="24"/>
        </w:rPr>
        <w:t xml:space="preserve"> սննդամթերքը, որը չի համապատասխանում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w:t>
      </w:r>
      <w:r w:rsidRPr="00204002">
        <w:rPr>
          <w:rFonts w:ascii="Sylfaen" w:hAnsi="Sylfaen"/>
          <w:sz w:val="24"/>
          <w:szCs w:val="24"/>
        </w:rPr>
        <w:lastRenderedPageBreak/>
        <w:t>կանոնակարգերի (Մաքսային միության տեխնիկական կանոնակարգերի) պահանջներին, որոնց գործողությունը դրա վրա տարածվում է, այդ թվում՝ պիտանիության լրացած ժամկետով ձկնային սննդամթերքը, ինչպես նա</w:t>
      </w:r>
      <w:r w:rsidR="00C70D4F" w:rsidRPr="00204002">
        <w:rPr>
          <w:rFonts w:ascii="Sylfaen" w:hAnsi="Sylfaen"/>
          <w:sz w:val="24"/>
          <w:szCs w:val="24"/>
        </w:rPr>
        <w:t>եւ</w:t>
      </w:r>
      <w:r w:rsidRPr="00204002">
        <w:rPr>
          <w:rFonts w:ascii="Sylfaen" w:hAnsi="Sylfaen"/>
          <w:sz w:val="24"/>
          <w:szCs w:val="24"/>
        </w:rPr>
        <w:t xml:space="preserve"> </w:t>
      </w:r>
      <w:r w:rsidR="001A0854" w:rsidRPr="00204002">
        <w:rPr>
          <w:rFonts w:ascii="Sylfaen" w:hAnsi="Sylfaen"/>
          <w:sz w:val="24"/>
          <w:szCs w:val="24"/>
        </w:rPr>
        <w:t xml:space="preserve">այն </w:t>
      </w:r>
      <w:r w:rsidRPr="00204002">
        <w:rPr>
          <w:rFonts w:ascii="Sylfaen" w:hAnsi="Sylfaen"/>
          <w:sz w:val="24"/>
          <w:szCs w:val="24"/>
        </w:rPr>
        <w:t>ձկնային սննդամթերքը, որի սեփականատերը չի կարող հաստատել ձկնային սննդամթերքի ծագումը</w:t>
      </w:r>
      <w:r w:rsidR="001A0854" w:rsidRPr="00204002">
        <w:rPr>
          <w:rFonts w:ascii="Sylfaen" w:hAnsi="Sylfaen"/>
          <w:sz w:val="24"/>
          <w:szCs w:val="24"/>
        </w:rPr>
        <w:t>՝</w:t>
      </w:r>
      <w:r w:rsidRPr="00204002">
        <w:rPr>
          <w:rFonts w:ascii="Sylfaen" w:hAnsi="Sylfaen"/>
          <w:sz w:val="24"/>
          <w:szCs w:val="24"/>
        </w:rPr>
        <w:t xml:space="preserve"> դրա հետագծելիությունն ապահովելու համար, ենթակա է շրջանառությունից հանելուն՝ ձկնային սննդամթերքի սեփականատիրոջ կողմից ինքնուրույն կամ անդամ պետության պետական հսկողության (վերահսկողության) լիազորված մարմինների </w:t>
      </w:r>
      <w:r w:rsidR="001D3D5E" w:rsidRPr="00204002">
        <w:rPr>
          <w:rFonts w:ascii="Sylfaen" w:hAnsi="Sylfaen"/>
          <w:sz w:val="24"/>
          <w:szCs w:val="24"/>
        </w:rPr>
        <w:t>կարգադրագրով։</w:t>
      </w:r>
    </w:p>
    <w:p w14:paraId="666A9E59" w14:textId="77777777" w:rsidR="00D94A04" w:rsidRPr="00204002" w:rsidRDefault="00D94A04" w:rsidP="00E60465">
      <w:pPr>
        <w:pStyle w:val="Bodytext20"/>
        <w:shd w:val="clear" w:color="auto" w:fill="auto"/>
        <w:spacing w:before="0" w:after="160" w:line="360" w:lineRule="auto"/>
        <w:ind w:firstLine="0"/>
        <w:jc w:val="center"/>
        <w:rPr>
          <w:rFonts w:ascii="Sylfaen" w:hAnsi="Sylfaen"/>
          <w:sz w:val="24"/>
          <w:szCs w:val="24"/>
        </w:rPr>
      </w:pPr>
    </w:p>
    <w:p w14:paraId="2349B5A5" w14:textId="77777777" w:rsidR="00D94A04" w:rsidRPr="00204002" w:rsidRDefault="00D94A04" w:rsidP="00E60465">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V. Ձկնային սննդամթերքի անվտանգության պահանջները</w:t>
      </w:r>
    </w:p>
    <w:p w14:paraId="5DCA3156" w14:textId="55009489" w:rsidR="00D94A04" w:rsidRDefault="00D94A04" w:rsidP="00E60465">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1</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 xml:space="preserve">Ձկնային սննդամթերքը պետք է համապատասխանի սույն բաժնով սահմանված անվտանգության պահանջներին, </w:t>
      </w:r>
      <w:r w:rsidR="003E4A45" w:rsidRPr="003E4A45">
        <w:rPr>
          <w:rFonts w:ascii="Sylfaen" w:hAnsi="Sylfaen"/>
          <w:sz w:val="24"/>
          <w:szCs w:val="24"/>
        </w:rPr>
        <w:t>թիվ 1, 3-6 հավելվածներին</w:t>
      </w:r>
      <w:r w:rsidR="003E4A45">
        <w:rPr>
          <w:rFonts w:ascii="Sylfaen" w:hAnsi="Sylfaen"/>
          <w:sz w:val="24"/>
          <w:szCs w:val="24"/>
        </w:rPr>
        <w:t xml:space="preserve"> </w:t>
      </w:r>
      <w:r w:rsidRPr="00204002">
        <w:rPr>
          <w:rFonts w:ascii="Sylfaen" w:hAnsi="Sylfaen"/>
          <w:sz w:val="24"/>
          <w:szCs w:val="24"/>
        </w:rPr>
        <w:t xml:space="preserve">համաձայն </w:t>
      </w:r>
      <w:r w:rsidRPr="00E60465">
        <w:rPr>
          <w:rFonts w:ascii="Sylfaen" w:hAnsi="Sylfaen"/>
          <w:spacing w:val="6"/>
          <w:sz w:val="24"/>
          <w:szCs w:val="24"/>
        </w:rPr>
        <w:t>անվտանգության պահանջներին, ինչպես նա</w:t>
      </w:r>
      <w:r w:rsidR="00C70D4F" w:rsidRPr="00E60465">
        <w:rPr>
          <w:rFonts w:ascii="Sylfaen" w:hAnsi="Sylfaen"/>
          <w:spacing w:val="6"/>
          <w:sz w:val="24"/>
          <w:szCs w:val="24"/>
        </w:rPr>
        <w:t>եւ</w:t>
      </w:r>
      <w:r w:rsidRPr="00E60465">
        <w:rPr>
          <w:rFonts w:ascii="Sylfaen" w:hAnsi="Sylfaen"/>
          <w:spacing w:val="6"/>
          <w:sz w:val="24"/>
          <w:szCs w:val="24"/>
        </w:rPr>
        <w:t xml:space="preserve"> Մաքսային միության «Սննդամթերքի անվտանգության մասին» տեխնիկական կանոնակարգի</w:t>
      </w:r>
      <w:r w:rsidRPr="00204002">
        <w:rPr>
          <w:rFonts w:ascii="Sylfaen" w:hAnsi="Sylfaen"/>
          <w:sz w:val="24"/>
          <w:szCs w:val="24"/>
        </w:rPr>
        <w:t xml:space="preserve"> (ՄՄ</w:t>
      </w:r>
      <w:r w:rsidR="00E60465">
        <w:rPr>
          <w:rFonts w:ascii="Sylfaen" w:hAnsi="Sylfaen"/>
          <w:sz w:val="24"/>
          <w:szCs w:val="24"/>
        </w:rPr>
        <w:t> </w:t>
      </w:r>
      <w:r w:rsidRPr="00204002">
        <w:rPr>
          <w:rFonts w:ascii="Sylfaen" w:hAnsi="Sylfaen"/>
          <w:sz w:val="24"/>
          <w:szCs w:val="24"/>
        </w:rPr>
        <w:t>ՏԿ 021/2011) պահանջներին։</w:t>
      </w:r>
    </w:p>
    <w:p w14:paraId="0048F006" w14:textId="1C53A4DC" w:rsidR="003E4A45" w:rsidRPr="003E4A45" w:rsidRDefault="003E4A45" w:rsidP="00E60465">
      <w:pPr>
        <w:pStyle w:val="Bodytext20"/>
        <w:shd w:val="clear" w:color="auto" w:fill="auto"/>
        <w:tabs>
          <w:tab w:val="left" w:pos="1134"/>
        </w:tabs>
        <w:spacing w:before="0" w:after="160" w:line="384" w:lineRule="auto"/>
        <w:ind w:firstLine="567"/>
        <w:rPr>
          <w:rFonts w:ascii="Sylfaen" w:hAnsi="Sylfaen"/>
          <w:b/>
          <w:bCs/>
          <w:i/>
          <w:iCs/>
          <w:sz w:val="24"/>
          <w:szCs w:val="24"/>
        </w:rPr>
      </w:pPr>
      <w:r w:rsidRPr="003E4A45">
        <w:rPr>
          <w:rFonts w:ascii="Sylfaen" w:hAnsi="Sylfaen"/>
          <w:b/>
          <w:bCs/>
          <w:i/>
          <w:iCs/>
          <w:sz w:val="24"/>
          <w:szCs w:val="24"/>
        </w:rPr>
        <w:t>(13-րդ կետը փոփ. ԵՏՀԽ 23.06.23 թիվ 70)</w:t>
      </w:r>
    </w:p>
    <w:p w14:paraId="30D3AB80" w14:textId="77777777" w:rsidR="00D94A04" w:rsidRPr="00204002" w:rsidRDefault="00D94A04" w:rsidP="00E60465">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1</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Ձկնային սննդամթերքը պետք է պատրաստված լինի ստացման (որսալու) անվտանգ վայրերից՝ անդամ պետությունների լիազորված մարմինների կողմից իրականացվող՝ ջրային կենսաբանական պաշարների անվտանգության պլանային դիտանցման տվյալներին համապատասխան դուրս բերված (որսված) ջրային կենսաբանական պաշարներից </w:t>
      </w:r>
      <w:r w:rsidR="00C70D4F" w:rsidRPr="00204002">
        <w:rPr>
          <w:rFonts w:ascii="Sylfaen" w:hAnsi="Sylfaen"/>
          <w:sz w:val="24"/>
          <w:szCs w:val="24"/>
        </w:rPr>
        <w:t>եւ</w:t>
      </w:r>
      <w:r w:rsidRPr="00204002">
        <w:rPr>
          <w:rFonts w:ascii="Sylfaen" w:hAnsi="Sylfaen"/>
          <w:sz w:val="24"/>
          <w:szCs w:val="24"/>
        </w:rPr>
        <w:t xml:space="preserve"> անասնաբուժական առումով բարվոք տնտեսություններից (ձեռնարկություններից) ծագող ակվակուլտուրայի </w:t>
      </w:r>
      <w:r w:rsidR="001D3D5E" w:rsidRPr="00204002">
        <w:rPr>
          <w:rFonts w:ascii="Sylfaen" w:hAnsi="Sylfaen"/>
          <w:sz w:val="24"/>
          <w:szCs w:val="24"/>
        </w:rPr>
        <w:t>օբյեկտներից</w:t>
      </w:r>
      <w:r w:rsidRPr="00204002">
        <w:rPr>
          <w:rFonts w:ascii="Sylfaen" w:hAnsi="Sylfaen"/>
          <w:sz w:val="24"/>
          <w:szCs w:val="24"/>
        </w:rPr>
        <w:t xml:space="preserve">։ Դիտանցման տվյալները պետք է տեղադրվեն </w:t>
      </w:r>
      <w:r w:rsidR="00863867" w:rsidRPr="00204002">
        <w:rPr>
          <w:rFonts w:ascii="Sylfaen" w:hAnsi="Sylfaen"/>
          <w:sz w:val="24"/>
          <w:szCs w:val="24"/>
        </w:rPr>
        <w:t xml:space="preserve">«Ինտերնետ» </w:t>
      </w:r>
      <w:r w:rsidRPr="00204002">
        <w:rPr>
          <w:rFonts w:ascii="Sylfaen" w:hAnsi="Sylfaen"/>
          <w:sz w:val="24"/>
          <w:szCs w:val="24"/>
        </w:rPr>
        <w:t>տեղեկատվական-հեռահաղորդակց</w:t>
      </w:r>
      <w:r w:rsidR="00863867">
        <w:rPr>
          <w:rFonts w:ascii="Sylfaen" w:hAnsi="Sylfaen"/>
          <w:sz w:val="24"/>
          <w:szCs w:val="24"/>
        </w:rPr>
        <w:t>ակ</w:t>
      </w:r>
      <w:r w:rsidRPr="00204002">
        <w:rPr>
          <w:rFonts w:ascii="Sylfaen" w:hAnsi="Sylfaen"/>
          <w:sz w:val="24"/>
          <w:szCs w:val="24"/>
        </w:rPr>
        <w:t>ան ցանցում անդամ պետությունների լիազորված մարմինների պաշտոնական կայքերում։</w:t>
      </w:r>
    </w:p>
    <w:p w14:paraId="43671F9F"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 xml:space="preserve">Ակվակուլտուրայի սննդամթերքը չպետք է պարունակի բնական կամ </w:t>
      </w:r>
      <w:r w:rsidRPr="00204002">
        <w:rPr>
          <w:rFonts w:ascii="Sylfaen" w:hAnsi="Sylfaen"/>
          <w:sz w:val="24"/>
          <w:szCs w:val="24"/>
        </w:rPr>
        <w:lastRenderedPageBreak/>
        <w:t xml:space="preserve">սինթետիկ հորմոնալ նյութեր </w:t>
      </w:r>
      <w:r w:rsidR="00C70D4F" w:rsidRPr="00204002">
        <w:rPr>
          <w:rFonts w:ascii="Sylfaen" w:hAnsi="Sylfaen"/>
          <w:sz w:val="24"/>
          <w:szCs w:val="24"/>
        </w:rPr>
        <w:t>եւ</w:t>
      </w:r>
      <w:r w:rsidRPr="00204002">
        <w:rPr>
          <w:rFonts w:ascii="Sylfaen" w:hAnsi="Sylfaen"/>
          <w:sz w:val="24"/>
          <w:szCs w:val="24"/>
        </w:rPr>
        <w:t xml:space="preserve"> գենետիկորեն ձ</w:t>
      </w:r>
      <w:r w:rsidR="00C70D4F" w:rsidRPr="00204002">
        <w:rPr>
          <w:rFonts w:ascii="Sylfaen" w:hAnsi="Sylfaen"/>
          <w:sz w:val="24"/>
          <w:szCs w:val="24"/>
        </w:rPr>
        <w:t>եւ</w:t>
      </w:r>
      <w:r w:rsidRPr="00204002">
        <w:rPr>
          <w:rFonts w:ascii="Sylfaen" w:hAnsi="Sylfaen"/>
          <w:sz w:val="24"/>
          <w:szCs w:val="24"/>
        </w:rPr>
        <w:t>ափոխված օրգանիզմներ։</w:t>
      </w:r>
    </w:p>
    <w:p w14:paraId="3F45164D" w14:textId="77777777" w:rsidR="003E4A45" w:rsidRDefault="003E4A45" w:rsidP="00351EC4">
      <w:pPr>
        <w:pStyle w:val="Bodytext20"/>
        <w:shd w:val="clear" w:color="auto" w:fill="auto"/>
        <w:tabs>
          <w:tab w:val="left" w:pos="1134"/>
        </w:tabs>
        <w:spacing w:before="0" w:after="160" w:line="360" w:lineRule="auto"/>
        <w:ind w:firstLine="567"/>
        <w:rPr>
          <w:rFonts w:ascii="Sylfaen" w:hAnsi="Sylfaen"/>
          <w:sz w:val="24"/>
          <w:szCs w:val="24"/>
        </w:rPr>
      </w:pPr>
      <w:r w:rsidRPr="003E4A45">
        <w:rPr>
          <w:rFonts w:ascii="Sylfaen" w:hAnsi="Sylfaen"/>
          <w:sz w:val="24"/>
          <w:szCs w:val="24"/>
        </w:rPr>
        <w:t>Կենդանական ծագման ակվակուլտուրայի սննդամթերքում անասնաբուժական դեղամիջոցների (դեղաբանորեն ակտիվ նյութերի և դրանց մետաբոլիտների) մնացորդային քանակների պարունակության առավելագույն թույլատրելի մակարդակները պետք է համապատասխանեն Մաքսային միության «Սննդամթերքի անվտանգության մասին» տեխնիկական կանոնակարգի (ՄՄ ՏԿ 021/2011) 91 հոդվածով սահմանված պահանջներին:</w:t>
      </w:r>
    </w:p>
    <w:p w14:paraId="28EBA91C" w14:textId="2F52B257" w:rsidR="003E4A45" w:rsidRPr="003E4A45" w:rsidRDefault="003E4A45" w:rsidP="003E4A45">
      <w:pPr>
        <w:pStyle w:val="Bodytext20"/>
        <w:shd w:val="clear" w:color="auto" w:fill="auto"/>
        <w:tabs>
          <w:tab w:val="left" w:pos="1134"/>
        </w:tabs>
        <w:spacing w:before="0" w:after="160" w:line="384" w:lineRule="auto"/>
        <w:ind w:firstLine="567"/>
        <w:rPr>
          <w:rFonts w:ascii="Sylfaen" w:hAnsi="Sylfaen"/>
          <w:b/>
          <w:bCs/>
          <w:i/>
          <w:iCs/>
          <w:sz w:val="24"/>
          <w:szCs w:val="24"/>
        </w:rPr>
      </w:pPr>
      <w:bookmarkStart w:id="0" w:name="_Hlk170394117"/>
      <w:r w:rsidRPr="003E4A45">
        <w:rPr>
          <w:rFonts w:ascii="Sylfaen" w:hAnsi="Sylfaen"/>
          <w:b/>
          <w:bCs/>
          <w:i/>
          <w:iCs/>
          <w:sz w:val="24"/>
          <w:szCs w:val="24"/>
        </w:rPr>
        <w:t>(1</w:t>
      </w:r>
      <w:r>
        <w:rPr>
          <w:rFonts w:ascii="Sylfaen" w:hAnsi="Sylfaen"/>
          <w:b/>
          <w:bCs/>
          <w:i/>
          <w:iCs/>
          <w:sz w:val="24"/>
          <w:szCs w:val="24"/>
        </w:rPr>
        <w:t>5</w:t>
      </w:r>
      <w:r w:rsidRPr="003E4A45">
        <w:rPr>
          <w:rFonts w:ascii="Sylfaen" w:hAnsi="Sylfaen"/>
          <w:b/>
          <w:bCs/>
          <w:i/>
          <w:iCs/>
          <w:sz w:val="24"/>
          <w:szCs w:val="24"/>
        </w:rPr>
        <w:t xml:space="preserve">-րդ կետը </w:t>
      </w:r>
      <w:r>
        <w:rPr>
          <w:rFonts w:ascii="Sylfaen" w:hAnsi="Sylfaen"/>
          <w:b/>
          <w:bCs/>
          <w:i/>
          <w:iCs/>
          <w:sz w:val="24"/>
          <w:szCs w:val="24"/>
        </w:rPr>
        <w:t>խմբ</w:t>
      </w:r>
      <w:r w:rsidRPr="003E4A45">
        <w:rPr>
          <w:rFonts w:ascii="Sylfaen" w:hAnsi="Sylfaen"/>
          <w:b/>
          <w:bCs/>
          <w:i/>
          <w:iCs/>
          <w:sz w:val="24"/>
          <w:szCs w:val="24"/>
        </w:rPr>
        <w:t>. ԵՏՀԽ 23.06.23 թիվ 70)</w:t>
      </w:r>
    </w:p>
    <w:bookmarkEnd w:id="0"/>
    <w:p w14:paraId="18721072" w14:textId="48BE1554" w:rsidR="00D94A04" w:rsidRPr="00204002" w:rsidRDefault="00D94A04" w:rsidP="00351EC4">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 xml:space="preserve">Միության տարածքում չի թույլատրվում այնպիսի ձկնային սննդամթերքի շրջանառությունը, որը՝ </w:t>
      </w:r>
    </w:p>
    <w:p w14:paraId="6AEDB36A" w14:textId="77777777" w:rsidR="00D94A04" w:rsidRPr="00204002" w:rsidRDefault="00677346" w:rsidP="00351EC4">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արտադրված է Diodontidae (</w:t>
      </w:r>
      <w:r w:rsidR="0024217A" w:rsidRPr="00204002">
        <w:rPr>
          <w:rFonts w:ascii="Sylfaen" w:hAnsi="Sylfaen"/>
          <w:sz w:val="24"/>
          <w:szCs w:val="24"/>
        </w:rPr>
        <w:t>երկատամ</w:t>
      </w:r>
      <w:r w:rsidR="00D94A04" w:rsidRPr="00204002">
        <w:rPr>
          <w:rFonts w:ascii="Sylfaen" w:hAnsi="Sylfaen"/>
          <w:sz w:val="24"/>
          <w:szCs w:val="24"/>
        </w:rPr>
        <w:t xml:space="preserve">ներ, ոզնեձկներ), Molidae (լուսնաձկներ), Tetraodontidae (չորսատամներ) </w:t>
      </w:r>
      <w:r w:rsidR="00C70D4F" w:rsidRPr="00204002">
        <w:rPr>
          <w:rFonts w:ascii="Sylfaen" w:hAnsi="Sylfaen"/>
          <w:sz w:val="24"/>
          <w:szCs w:val="24"/>
        </w:rPr>
        <w:t>եւ</w:t>
      </w:r>
      <w:r w:rsidR="00D94A04" w:rsidRPr="00204002">
        <w:rPr>
          <w:rFonts w:ascii="Sylfaen" w:hAnsi="Sylfaen"/>
          <w:sz w:val="24"/>
          <w:szCs w:val="24"/>
        </w:rPr>
        <w:t xml:space="preserve"> </w:t>
      </w:r>
      <w:r w:rsidR="001D3D5E" w:rsidRPr="00204002">
        <w:rPr>
          <w:rFonts w:ascii="Sylfaen" w:hAnsi="Sylfaen"/>
          <w:sz w:val="24"/>
          <w:szCs w:val="24"/>
        </w:rPr>
        <w:t>Canthigasteridae</w:t>
      </w:r>
      <w:r w:rsidR="00D94A04" w:rsidRPr="00204002">
        <w:rPr>
          <w:rFonts w:ascii="Sylfaen" w:hAnsi="Sylfaen"/>
          <w:sz w:val="24"/>
          <w:szCs w:val="24"/>
        </w:rPr>
        <w:t xml:space="preserve"> </w:t>
      </w:r>
      <w:r w:rsidR="001D3D5E" w:rsidRPr="00204002">
        <w:rPr>
          <w:rFonts w:ascii="Sylfaen" w:hAnsi="Sylfaen"/>
          <w:sz w:val="24"/>
          <w:szCs w:val="24"/>
        </w:rPr>
        <w:t>(</w:t>
      </w:r>
      <w:r w:rsidR="00863867">
        <w:rPr>
          <w:rFonts w:ascii="Sylfaen" w:hAnsi="Sylfaen"/>
          <w:sz w:val="24"/>
          <w:szCs w:val="24"/>
        </w:rPr>
        <w:t>կանտիգաստերիդ</w:t>
      </w:r>
      <w:r w:rsidR="00863867" w:rsidRPr="00204002">
        <w:rPr>
          <w:rFonts w:ascii="Sylfaen" w:hAnsi="Sylfaen"/>
          <w:sz w:val="24"/>
          <w:szCs w:val="24"/>
        </w:rPr>
        <w:t>ե</w:t>
      </w:r>
      <w:r w:rsidR="001D3D5E" w:rsidRPr="00204002">
        <w:rPr>
          <w:rFonts w:ascii="Sylfaen" w:hAnsi="Sylfaen"/>
          <w:sz w:val="24"/>
          <w:szCs w:val="24"/>
        </w:rPr>
        <w:t>)</w:t>
      </w:r>
      <w:r w:rsidR="00D94A04" w:rsidRPr="00204002">
        <w:rPr>
          <w:rFonts w:ascii="Sylfaen" w:hAnsi="Sylfaen"/>
          <w:sz w:val="24"/>
          <w:szCs w:val="24"/>
        </w:rPr>
        <w:t xml:space="preserve"> ընտանիքների թունավոր ձկներից.</w:t>
      </w:r>
    </w:p>
    <w:p w14:paraId="3C08C6B8" w14:textId="77777777" w:rsidR="00D94A04" w:rsidRPr="00204002" w:rsidRDefault="0087552C" w:rsidP="00E60465">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զգայորոշման ցուցանիշներով չի համապատասխանում սպառողական հատկություններին.</w:t>
      </w:r>
    </w:p>
    <w:p w14:paraId="37BC592F" w14:textId="77777777" w:rsidR="00D94A04" w:rsidRPr="00204002" w:rsidRDefault="00F33DBE" w:rsidP="00E60465">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սառեցրած է, մթերքի հաստության մեջ ունի մինուս 18 °С-ից բարձր ջերմաստիճան.</w:t>
      </w:r>
    </w:p>
    <w:p w14:paraId="4FB63FD5" w14:textId="77777777" w:rsidR="00D94A04" w:rsidRPr="00204002" w:rsidRDefault="00F33DBE" w:rsidP="00E60465">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պահպանման ժամանակահատվածում ենթարկվել է ապասառեցման. </w:t>
      </w:r>
    </w:p>
    <w:p w14:paraId="1DBBAD77" w14:textId="77777777" w:rsidR="00D94A04" w:rsidRPr="00204002" w:rsidRDefault="00DA5C21" w:rsidP="00E60465">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պարունակում է մարդու առողջության համար վտանգավոր կենսաթույներ (</w:t>
      </w:r>
      <w:r w:rsidR="00D70A3C" w:rsidRPr="00204002">
        <w:rPr>
          <w:rFonts w:ascii="Sylfaen" w:hAnsi="Sylfaen"/>
          <w:sz w:val="24"/>
          <w:szCs w:val="24"/>
        </w:rPr>
        <w:t>ֆիկոտոքսիններ</w:t>
      </w:r>
      <w:r w:rsidR="00D94A04" w:rsidRPr="00204002">
        <w:rPr>
          <w:rFonts w:ascii="Sylfaen" w:hAnsi="Sylfaen"/>
          <w:sz w:val="24"/>
          <w:szCs w:val="24"/>
        </w:rPr>
        <w:t>)։</w:t>
      </w:r>
    </w:p>
    <w:p w14:paraId="43FA74F6" w14:textId="77777777" w:rsidR="00D94A04" w:rsidRPr="00204002" w:rsidRDefault="00D94A04" w:rsidP="00E60465">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1</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Քնելու հատկանիշներով կենդանի ձուկը պետք է իրացվի որպես հում ձուկ (թարմ) կամ ուղարկվի վերամշակման։ Թառափազգիների ընտանիքի կենդանի ձուկը քնելու առաջին նշանների դեպքում պետք է անհապաղ ուղարկվի փորոտիքը հանելու։</w:t>
      </w:r>
    </w:p>
    <w:p w14:paraId="7A65ED3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Նվազ ակտիվ, կյանքի միայն առանձին նշաններ պահպանող, վնասված, տիղմով, ավազով, նավթամթերքներով, ջրիմուռներով, խխունջներով աղտոտված խեցեմորթների, կակղամորթների </w:t>
      </w:r>
      <w:r w:rsidR="00C70D4F" w:rsidRPr="00204002">
        <w:rPr>
          <w:rFonts w:ascii="Sylfaen" w:hAnsi="Sylfaen"/>
          <w:sz w:val="24"/>
          <w:szCs w:val="24"/>
        </w:rPr>
        <w:t>եւ</w:t>
      </w:r>
      <w:r w:rsidRPr="00204002">
        <w:rPr>
          <w:rFonts w:ascii="Sylfaen" w:hAnsi="Sylfaen"/>
          <w:sz w:val="24"/>
          <w:szCs w:val="24"/>
        </w:rPr>
        <w:t xml:space="preserve"> փշամորթների, </w:t>
      </w:r>
      <w:r w:rsidR="001D3D5E" w:rsidRPr="00204002">
        <w:rPr>
          <w:rFonts w:ascii="Sylfaen" w:hAnsi="Sylfaen"/>
          <w:sz w:val="24"/>
          <w:szCs w:val="24"/>
        </w:rPr>
        <w:t xml:space="preserve">կուտիկուլան փոխելու </w:t>
      </w:r>
      <w:r w:rsidR="001D3D5E" w:rsidRPr="00204002">
        <w:rPr>
          <w:rFonts w:ascii="Sylfaen" w:hAnsi="Sylfaen"/>
          <w:sz w:val="24"/>
          <w:szCs w:val="24"/>
        </w:rPr>
        <w:lastRenderedPageBreak/>
        <w:t>վիճակում</w:t>
      </w:r>
      <w:r w:rsidRPr="00204002">
        <w:rPr>
          <w:rFonts w:ascii="Sylfaen" w:hAnsi="Sylfaen"/>
          <w:sz w:val="24"/>
          <w:szCs w:val="24"/>
        </w:rPr>
        <w:t xml:space="preserve"> գտնվող </w:t>
      </w:r>
      <w:r w:rsidR="00C70D4F" w:rsidRPr="00204002">
        <w:rPr>
          <w:rFonts w:ascii="Sylfaen" w:hAnsi="Sylfaen"/>
          <w:sz w:val="24"/>
          <w:szCs w:val="24"/>
        </w:rPr>
        <w:t>եւ</w:t>
      </w:r>
      <w:r w:rsidRPr="00204002">
        <w:rPr>
          <w:rFonts w:ascii="Sylfaen" w:hAnsi="Sylfaen"/>
          <w:sz w:val="24"/>
          <w:szCs w:val="24"/>
        </w:rPr>
        <w:t xml:space="preserve"> փափուկ պատյանով խեցեմորթների, ինչպես նա</w:t>
      </w:r>
      <w:r w:rsidR="00C70D4F" w:rsidRPr="00204002">
        <w:rPr>
          <w:rFonts w:ascii="Sylfaen" w:hAnsi="Sylfaen"/>
          <w:sz w:val="24"/>
          <w:szCs w:val="24"/>
        </w:rPr>
        <w:t>եւ</w:t>
      </w:r>
      <w:r w:rsidRPr="00204002">
        <w:rPr>
          <w:rFonts w:ascii="Sylfaen" w:hAnsi="Sylfaen"/>
          <w:sz w:val="24"/>
          <w:szCs w:val="24"/>
        </w:rPr>
        <w:t xml:space="preserve"> </w:t>
      </w:r>
      <w:r w:rsidR="001D3D5E" w:rsidRPr="00204002">
        <w:rPr>
          <w:rFonts w:ascii="Sylfaen" w:hAnsi="Sylfaen"/>
          <w:sz w:val="24"/>
          <w:szCs w:val="24"/>
        </w:rPr>
        <w:t>ոչ</w:t>
      </w:r>
      <w:r w:rsidR="00863867">
        <w:rPr>
          <w:rFonts w:ascii="Sylfaen" w:hAnsi="Sylfaen"/>
          <w:sz w:val="24"/>
          <w:szCs w:val="24"/>
        </w:rPr>
        <w:t xml:space="preserve"> ամբողջական</w:t>
      </w:r>
      <w:r w:rsidRPr="00204002">
        <w:rPr>
          <w:rFonts w:ascii="Sylfaen" w:hAnsi="Sylfaen"/>
          <w:sz w:val="24"/>
          <w:szCs w:val="24"/>
        </w:rPr>
        <w:t xml:space="preserve"> կակղամորթների </w:t>
      </w:r>
      <w:r w:rsidR="00C70D4F" w:rsidRPr="00204002">
        <w:rPr>
          <w:rFonts w:ascii="Sylfaen" w:hAnsi="Sylfaen"/>
          <w:sz w:val="24"/>
          <w:szCs w:val="24"/>
        </w:rPr>
        <w:t>եւ</w:t>
      </w:r>
      <w:r w:rsidRPr="00204002">
        <w:rPr>
          <w:rFonts w:ascii="Sylfaen" w:hAnsi="Sylfaen"/>
          <w:sz w:val="24"/>
          <w:szCs w:val="24"/>
        </w:rPr>
        <w:t xml:space="preserve"> փշամորթների իրացումը չի թույլատրվում։</w:t>
      </w:r>
    </w:p>
    <w:p w14:paraId="334932E3"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Կյանքի առանձին նշաններ պահպանող նվազ ակտիվ խեցեմորթները պետք է անհապաղ ուղարկվեն պաղեցման, մասնատման, եփման </w:t>
      </w:r>
      <w:r w:rsidR="00C70D4F" w:rsidRPr="00204002">
        <w:rPr>
          <w:rFonts w:ascii="Sylfaen" w:hAnsi="Sylfaen"/>
          <w:sz w:val="24"/>
          <w:szCs w:val="24"/>
        </w:rPr>
        <w:t>եւ</w:t>
      </w:r>
      <w:r w:rsidRPr="00204002">
        <w:rPr>
          <w:rFonts w:ascii="Sylfaen" w:hAnsi="Sylfaen"/>
          <w:sz w:val="24"/>
          <w:szCs w:val="24"/>
        </w:rPr>
        <w:t xml:space="preserve"> (կամ) սառեցման։</w:t>
      </w:r>
    </w:p>
    <w:p w14:paraId="1A321066"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Ծովային ոզնիները, խեցեմորթները, փորոտանի </w:t>
      </w:r>
      <w:r w:rsidR="00C70D4F" w:rsidRPr="00204002">
        <w:rPr>
          <w:rFonts w:ascii="Sylfaen" w:hAnsi="Sylfaen"/>
          <w:sz w:val="24"/>
          <w:szCs w:val="24"/>
        </w:rPr>
        <w:t>եւ</w:t>
      </w:r>
      <w:r w:rsidRPr="00204002">
        <w:rPr>
          <w:rFonts w:ascii="Sylfaen" w:hAnsi="Sylfaen"/>
          <w:sz w:val="24"/>
          <w:szCs w:val="24"/>
        </w:rPr>
        <w:t xml:space="preserve"> երկփեղկ կակղամորթները պետք է իրացման </w:t>
      </w:r>
      <w:r w:rsidR="00C70D4F" w:rsidRPr="00204002">
        <w:rPr>
          <w:rFonts w:ascii="Sylfaen" w:hAnsi="Sylfaen"/>
          <w:sz w:val="24"/>
          <w:szCs w:val="24"/>
        </w:rPr>
        <w:t>եւ</w:t>
      </w:r>
      <w:r w:rsidRPr="00204002">
        <w:rPr>
          <w:rFonts w:ascii="Sylfaen" w:hAnsi="Sylfaen"/>
          <w:sz w:val="24"/>
          <w:szCs w:val="24"/>
        </w:rPr>
        <w:t xml:space="preserve"> վերամշակման ուղարկվեն միայն կենդանի վիճակում։</w:t>
      </w:r>
    </w:p>
    <w:p w14:paraId="0DABDC0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Կենդանի տրեպանգները որսվելուց հետո պետք է անհապաղ մասնատվեն։</w:t>
      </w:r>
    </w:p>
    <w:p w14:paraId="1525545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Կենդանի</w:t>
      </w:r>
      <w:r w:rsidR="00E6040E" w:rsidRPr="00204002">
        <w:rPr>
          <w:rFonts w:ascii="Sylfaen" w:hAnsi="Sylfaen"/>
          <w:sz w:val="24"/>
          <w:szCs w:val="24"/>
        </w:rPr>
        <w:t xml:space="preserve"> </w:t>
      </w:r>
      <w:r w:rsidRPr="00204002">
        <w:rPr>
          <w:rFonts w:ascii="Sylfaen" w:hAnsi="Sylfaen"/>
          <w:sz w:val="24"/>
          <w:szCs w:val="24"/>
        </w:rPr>
        <w:t>ոստրեները պետք է դասավորված լինեն խեցու գոգավոր փեղկով դեպի ներք</w:t>
      </w:r>
      <w:r w:rsidR="00C70D4F" w:rsidRPr="00204002">
        <w:rPr>
          <w:rFonts w:ascii="Sylfaen" w:hAnsi="Sylfaen"/>
          <w:sz w:val="24"/>
          <w:szCs w:val="24"/>
        </w:rPr>
        <w:t>եւ</w:t>
      </w:r>
      <w:r w:rsidRPr="00204002">
        <w:rPr>
          <w:rFonts w:ascii="Sylfaen" w:hAnsi="Sylfaen"/>
          <w:sz w:val="24"/>
          <w:szCs w:val="24"/>
        </w:rPr>
        <w:t>, կենդանի ծովային կատարիկները՝ խեցու ուռուցիկ փեղկով դեպի ներք</w:t>
      </w:r>
      <w:r w:rsidR="00C70D4F" w:rsidRPr="00204002">
        <w:rPr>
          <w:rFonts w:ascii="Sylfaen" w:hAnsi="Sylfaen"/>
          <w:sz w:val="24"/>
          <w:szCs w:val="24"/>
        </w:rPr>
        <w:t>եւ</w:t>
      </w:r>
      <w:r w:rsidRPr="00204002">
        <w:rPr>
          <w:rFonts w:ascii="Sylfaen" w:hAnsi="Sylfaen"/>
          <w:sz w:val="24"/>
          <w:szCs w:val="24"/>
        </w:rPr>
        <w:t>։</w:t>
      </w:r>
    </w:p>
    <w:p w14:paraId="54202B05" w14:textId="77777777" w:rsidR="00D94A04" w:rsidRPr="00204002" w:rsidRDefault="00D94A04" w:rsidP="00E60465">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Կենդանի երկփեղկ կակղամորթների փեղկերը պետք է կիպ փակված կամ կիսաբաց լինեն, սակայն թխկթխկացնելու դեպքում պետք է փակվեն։</w:t>
      </w:r>
    </w:p>
    <w:p w14:paraId="711F543A" w14:textId="77777777" w:rsidR="00D94A04" w:rsidRPr="00204002" w:rsidRDefault="00D94A04" w:rsidP="00E60465">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Կենդանի խեցեմորթները, փշամորթները </w:t>
      </w:r>
      <w:r w:rsidR="00C70D4F" w:rsidRPr="00204002">
        <w:rPr>
          <w:rFonts w:ascii="Sylfaen" w:hAnsi="Sylfaen"/>
          <w:sz w:val="24"/>
          <w:szCs w:val="24"/>
        </w:rPr>
        <w:t>եւ</w:t>
      </w:r>
      <w:r w:rsidRPr="00204002">
        <w:rPr>
          <w:rFonts w:ascii="Sylfaen" w:hAnsi="Sylfaen"/>
          <w:sz w:val="24"/>
          <w:szCs w:val="24"/>
        </w:rPr>
        <w:t xml:space="preserve"> կակղամորթները պետք է արձագանքեն մեխանիկական ներգործությանը։</w:t>
      </w:r>
    </w:p>
    <w:p w14:paraId="59EF271C" w14:textId="77777777" w:rsidR="00D94A04" w:rsidRPr="00204002" w:rsidRDefault="00D94A04" w:rsidP="00E60465">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Շրջանառության մեջ դրվելուց առաջ կենդանի երկփեղկ կակղամորթները պետք է անցնեն անհրաժեշտ </w:t>
      </w:r>
      <w:r w:rsidR="00D70A3C" w:rsidRPr="00204002">
        <w:rPr>
          <w:rFonts w:ascii="Sylfaen" w:hAnsi="Sylfaen"/>
          <w:sz w:val="24"/>
          <w:szCs w:val="24"/>
        </w:rPr>
        <w:t>պահ</w:t>
      </w:r>
      <w:r w:rsidR="00204002" w:rsidRPr="00204002">
        <w:rPr>
          <w:rFonts w:ascii="Sylfaen" w:hAnsi="Sylfaen"/>
          <w:sz w:val="24"/>
          <w:szCs w:val="24"/>
        </w:rPr>
        <w:t>պան</w:t>
      </w:r>
      <w:r w:rsidR="00D70A3C" w:rsidRPr="00204002">
        <w:rPr>
          <w:rFonts w:ascii="Sylfaen" w:hAnsi="Sylfaen"/>
          <w:sz w:val="24"/>
          <w:szCs w:val="24"/>
        </w:rPr>
        <w:t>ում</w:t>
      </w:r>
      <w:r w:rsidRPr="00204002">
        <w:rPr>
          <w:rFonts w:ascii="Sylfaen" w:hAnsi="Sylfaen"/>
          <w:sz w:val="24"/>
          <w:szCs w:val="24"/>
        </w:rPr>
        <w:t xml:space="preserve"> բաշխման</w:t>
      </w:r>
      <w:r w:rsidRPr="00204002">
        <w:rPr>
          <w:rFonts w:ascii="Sylfaen" w:hAnsi="Sylfaen"/>
          <w:sz w:val="24"/>
          <w:szCs w:val="24"/>
        </w:rPr>
        <w:softHyphen/>
        <w:t>-մաքրման կենտրոնում։</w:t>
      </w:r>
    </w:p>
    <w:p w14:paraId="46BC48B2" w14:textId="77777777" w:rsidR="00D94A04" w:rsidRPr="00204002" w:rsidRDefault="00D94A04" w:rsidP="00E60465">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Կենդանի երկփեղկ կակղամորթները չպետք է ենթարկվեն ջրի մեջ կրկնակի ընկղմման կամ ջրով ցողելուն՝ դրանք իրացման համար փաթեթավորելուց հետո։</w:t>
      </w:r>
    </w:p>
    <w:p w14:paraId="403DA13E" w14:textId="77777777" w:rsidR="00D94A04" w:rsidRPr="00204002" w:rsidRDefault="00D94A04" w:rsidP="00E60465">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1</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Իր առանձին մասերում մարդու առողջության համար վտանգավոր օբյեկտներ պարունակող ձուկը պետք է մասնատվի</w:t>
      </w:r>
      <w:r w:rsidR="009A6983" w:rsidRPr="00204002">
        <w:rPr>
          <w:rFonts w:ascii="Sylfaen" w:hAnsi="Sylfaen"/>
          <w:sz w:val="24"/>
          <w:szCs w:val="24"/>
        </w:rPr>
        <w:t>՝</w:t>
      </w:r>
      <w:r w:rsidRPr="00204002">
        <w:rPr>
          <w:rFonts w:ascii="Sylfaen" w:hAnsi="Sylfaen"/>
          <w:sz w:val="24"/>
          <w:szCs w:val="24"/>
        </w:rPr>
        <w:t xml:space="preserve"> այդպիսի մասերի հեռացմամբ </w:t>
      </w:r>
      <w:r w:rsidR="00C70D4F" w:rsidRPr="00204002">
        <w:rPr>
          <w:rFonts w:ascii="Sylfaen" w:hAnsi="Sylfaen"/>
          <w:sz w:val="24"/>
          <w:szCs w:val="24"/>
        </w:rPr>
        <w:t>եւ</w:t>
      </w:r>
      <w:r w:rsidRPr="00204002">
        <w:rPr>
          <w:rFonts w:ascii="Sylfaen" w:hAnsi="Sylfaen"/>
          <w:sz w:val="24"/>
          <w:szCs w:val="24"/>
        </w:rPr>
        <w:t xml:space="preserve"> հետագա օգտահանմամբ։</w:t>
      </w:r>
    </w:p>
    <w:p w14:paraId="175F936E" w14:textId="77777777" w:rsidR="00D94A04" w:rsidRPr="00204002" w:rsidRDefault="00D94A04" w:rsidP="00394F3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Ջրային կենսաբանական պաշարների որսը </w:t>
      </w:r>
      <w:r w:rsidR="00C70D4F" w:rsidRPr="00204002">
        <w:rPr>
          <w:rFonts w:ascii="Sylfaen" w:hAnsi="Sylfaen"/>
          <w:sz w:val="24"/>
          <w:szCs w:val="24"/>
        </w:rPr>
        <w:t>եւ</w:t>
      </w:r>
      <w:r w:rsidRPr="00204002">
        <w:rPr>
          <w:rFonts w:ascii="Sylfaen" w:hAnsi="Sylfaen"/>
          <w:sz w:val="24"/>
          <w:szCs w:val="24"/>
        </w:rPr>
        <w:t xml:space="preserve"> կենդանական ծագման ակվակուլտուրայի սննդամթերքը պետք է հետազոտվեն մակաբույծերի (մակաբուծային ախտահարումների) առկայության առումով։ Ձկան, </w:t>
      </w:r>
      <w:r w:rsidRPr="00204002">
        <w:rPr>
          <w:rFonts w:ascii="Sylfaen" w:hAnsi="Sylfaen"/>
          <w:sz w:val="24"/>
          <w:szCs w:val="24"/>
        </w:rPr>
        <w:lastRenderedPageBreak/>
        <w:t xml:space="preserve">խեցեմորթների, կակղամորթների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մթերքների մակաբուծաբանական ցուցանիշները սահմանված են սույն Տեխնիկական կանոնակարգի թիվ 3 հավելվածով։</w:t>
      </w:r>
    </w:p>
    <w:p w14:paraId="48A79683"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Մարդու առողջության համար վտանգավոր կենդանի մակաբույծներ </w:t>
      </w:r>
      <w:r w:rsidR="00C70D4F" w:rsidRPr="00204002">
        <w:rPr>
          <w:rFonts w:ascii="Sylfaen" w:hAnsi="Sylfaen"/>
          <w:sz w:val="24"/>
          <w:szCs w:val="24"/>
        </w:rPr>
        <w:t>եւ</w:t>
      </w:r>
      <w:r w:rsidRPr="00204002">
        <w:rPr>
          <w:rFonts w:ascii="Sylfaen" w:hAnsi="Sylfaen"/>
          <w:sz w:val="24"/>
          <w:szCs w:val="24"/>
        </w:rPr>
        <w:t xml:space="preserve"> դրանց թրթուրներ հայտնաբերելու դեպքում կենդանական ծագման ջրային կենսաբանական պաշարների որսը </w:t>
      </w:r>
      <w:r w:rsidR="00C70D4F" w:rsidRPr="00204002">
        <w:rPr>
          <w:rFonts w:ascii="Sylfaen" w:hAnsi="Sylfaen"/>
          <w:sz w:val="24"/>
          <w:szCs w:val="24"/>
        </w:rPr>
        <w:t>եւ</w:t>
      </w:r>
      <w:r w:rsidRPr="00204002">
        <w:rPr>
          <w:rFonts w:ascii="Sylfaen" w:hAnsi="Sylfaen"/>
          <w:sz w:val="24"/>
          <w:szCs w:val="24"/>
        </w:rPr>
        <w:t xml:space="preserve"> կենդանական ծագման ակվակուլտուրայի սննդամթերքը պետք է համապատասխան մեթոդներով վնասազերծվեն։</w:t>
      </w:r>
    </w:p>
    <w:p w14:paraId="6045F83A"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Կենդանի ձկան, կենդանի ջրային անողնաշարավորների, հում ձկան (թարմ), թարմ ջրային կաթնասունների, թարմ ջրային անողնաշարավորների, պաղեցրած </w:t>
      </w:r>
      <w:r w:rsidR="00C70D4F" w:rsidRPr="00204002">
        <w:rPr>
          <w:rFonts w:ascii="Sylfaen" w:hAnsi="Sylfaen"/>
          <w:sz w:val="24"/>
          <w:szCs w:val="24"/>
        </w:rPr>
        <w:t>եւ</w:t>
      </w:r>
      <w:r w:rsidRPr="00204002">
        <w:rPr>
          <w:rFonts w:ascii="Sylfaen" w:hAnsi="Sylfaen"/>
          <w:sz w:val="24"/>
          <w:szCs w:val="24"/>
        </w:rPr>
        <w:t xml:space="preserve"> քիչ սառեցրած կենդանական ծագման ձկնային սննդամթերքի մեջ մարդու առողջության համար վտանգավոր կենդանի մակաբույծներ </w:t>
      </w:r>
      <w:r w:rsidR="00C70D4F" w:rsidRPr="00204002">
        <w:rPr>
          <w:rFonts w:ascii="Sylfaen" w:hAnsi="Sylfaen"/>
          <w:sz w:val="24"/>
          <w:szCs w:val="24"/>
        </w:rPr>
        <w:t>եւ</w:t>
      </w:r>
      <w:r w:rsidRPr="00204002">
        <w:rPr>
          <w:rFonts w:ascii="Sylfaen" w:hAnsi="Sylfaen"/>
          <w:sz w:val="24"/>
          <w:szCs w:val="24"/>
        </w:rPr>
        <w:t xml:space="preserve"> դրանց թրթուրներ հայտնաբերվելու դեպքում այդպիսի արտադրանքը</w:t>
      </w:r>
      <w:r w:rsidR="00F5385A" w:rsidRPr="00204002">
        <w:rPr>
          <w:rFonts w:ascii="Sylfaen" w:hAnsi="Sylfaen"/>
          <w:sz w:val="24"/>
          <w:szCs w:val="24"/>
        </w:rPr>
        <w:t>՝</w:t>
      </w:r>
      <w:r w:rsidRPr="00204002">
        <w:rPr>
          <w:rFonts w:ascii="Sylfaen" w:hAnsi="Sylfaen"/>
          <w:sz w:val="24"/>
          <w:szCs w:val="24"/>
        </w:rPr>
        <w:t xml:space="preserve"> մինչ</w:t>
      </w:r>
      <w:r w:rsidR="00C70D4F" w:rsidRPr="00204002">
        <w:rPr>
          <w:rFonts w:ascii="Sylfaen" w:hAnsi="Sylfaen"/>
          <w:sz w:val="24"/>
          <w:szCs w:val="24"/>
        </w:rPr>
        <w:t>եւ</w:t>
      </w:r>
      <w:r w:rsidRPr="00204002">
        <w:rPr>
          <w:rFonts w:ascii="Sylfaen" w:hAnsi="Sylfaen"/>
          <w:sz w:val="24"/>
          <w:szCs w:val="24"/>
        </w:rPr>
        <w:t xml:space="preserve"> շրջանառության մեջ դրվելը պետք է ենթարկվի սառեցման մթերքի բոլոր մասերում մինուս 20 °С-ից ոչ</w:t>
      </w:r>
      <w:r w:rsidR="00394F3D" w:rsidRPr="00204002">
        <w:rPr>
          <w:rFonts w:ascii="Sylfaen" w:hAnsi="Sylfaen"/>
          <w:sz w:val="24"/>
          <w:szCs w:val="24"/>
        </w:rPr>
        <w:t> </w:t>
      </w:r>
      <w:r w:rsidRPr="00204002">
        <w:rPr>
          <w:rFonts w:ascii="Sylfaen" w:hAnsi="Sylfaen"/>
          <w:sz w:val="24"/>
          <w:szCs w:val="24"/>
        </w:rPr>
        <w:t xml:space="preserve">բարձր ջերմաստիճանի պայմաններում՝ 24 ժամից ոչ պակաս ժամկետով </w:t>
      </w:r>
      <w:r w:rsidR="00C70D4F" w:rsidRPr="00204002">
        <w:rPr>
          <w:rFonts w:ascii="Sylfaen" w:hAnsi="Sylfaen"/>
          <w:sz w:val="24"/>
          <w:szCs w:val="24"/>
        </w:rPr>
        <w:t>եւ</w:t>
      </w:r>
      <w:r w:rsidRPr="00204002">
        <w:rPr>
          <w:rFonts w:ascii="Sylfaen" w:hAnsi="Sylfaen"/>
          <w:sz w:val="24"/>
          <w:szCs w:val="24"/>
        </w:rPr>
        <w:t xml:space="preserve"> մինուս 35 °С-ից ոչ բարձր ջերմաստիճանի պայմաններում՝ 15 ժամից ոչ պակաս ժամկետով, ինչպես նա</w:t>
      </w:r>
      <w:r w:rsidR="00C70D4F" w:rsidRPr="00204002">
        <w:rPr>
          <w:rFonts w:ascii="Sylfaen" w:hAnsi="Sylfaen"/>
          <w:sz w:val="24"/>
          <w:szCs w:val="24"/>
        </w:rPr>
        <w:t>եւ</w:t>
      </w:r>
      <w:r w:rsidRPr="00204002">
        <w:rPr>
          <w:rFonts w:ascii="Sylfaen" w:hAnsi="Sylfaen"/>
          <w:sz w:val="24"/>
          <w:szCs w:val="24"/>
        </w:rPr>
        <w:t xml:space="preserve"> </w:t>
      </w:r>
      <w:r w:rsidR="00E656B1" w:rsidRPr="00204002">
        <w:rPr>
          <w:rFonts w:ascii="Sylfaen" w:hAnsi="Sylfaen"/>
          <w:sz w:val="24"/>
          <w:szCs w:val="24"/>
        </w:rPr>
        <w:t xml:space="preserve">պետք է ենթարկվի </w:t>
      </w:r>
      <w:r w:rsidRPr="00204002">
        <w:rPr>
          <w:rFonts w:ascii="Sylfaen" w:hAnsi="Sylfaen"/>
          <w:sz w:val="24"/>
          <w:szCs w:val="24"/>
        </w:rPr>
        <w:t xml:space="preserve">ձկնային սննդամթերքի անվտանգությունը երաշխավորող վնասազերծման այլ </w:t>
      </w:r>
      <w:r w:rsidR="00D70A3C" w:rsidRPr="00204002">
        <w:rPr>
          <w:rFonts w:ascii="Sylfaen" w:hAnsi="Sylfaen"/>
          <w:sz w:val="24"/>
          <w:szCs w:val="24"/>
        </w:rPr>
        <w:t>մեթոդների։</w:t>
      </w:r>
    </w:p>
    <w:p w14:paraId="7750C4B3"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Չի թույլատրվում այնպիսի ձկնային սննդամթերքի իրացումը, որի՝ սննդի մեջ օգտագործվող մասերը ախտահարված են տեսանելի մակաբույծներով։</w:t>
      </w:r>
    </w:p>
    <w:p w14:paraId="7096FBFD"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Չվերամշակված կենդանական ծագման ձկնային սննդամթերքի զգայորոշման ցուցանիշների գնահատման վերաբերյալ տարաձայնությունների դեպքում իրականացվում է ցնդող հիմքերի ընդհանուր ազոտի ցուցանիշի որոշում։</w:t>
      </w:r>
    </w:p>
    <w:p w14:paraId="6B4E0794"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սննդամթերքը համարվում է արդյունաբերական վերամշակման </w:t>
      </w:r>
      <w:r w:rsidR="00C70D4F" w:rsidRPr="00204002">
        <w:rPr>
          <w:rFonts w:ascii="Sylfaen" w:hAnsi="Sylfaen"/>
          <w:sz w:val="24"/>
          <w:szCs w:val="24"/>
        </w:rPr>
        <w:t>եւ</w:t>
      </w:r>
      <w:r w:rsidRPr="00204002">
        <w:rPr>
          <w:rFonts w:ascii="Sylfaen" w:hAnsi="Sylfaen"/>
          <w:sz w:val="24"/>
          <w:szCs w:val="24"/>
        </w:rPr>
        <w:t xml:space="preserve"> սննդի մեջ օգտագործման համար ոչ պիտանի՝ ցնդող հիմքերի ընդհանուր ազոտի սահմանային հետ</w:t>
      </w:r>
      <w:r w:rsidR="00C70D4F" w:rsidRPr="00204002">
        <w:rPr>
          <w:rFonts w:ascii="Sylfaen" w:hAnsi="Sylfaen"/>
          <w:sz w:val="24"/>
          <w:szCs w:val="24"/>
        </w:rPr>
        <w:t>եւ</w:t>
      </w:r>
      <w:r w:rsidRPr="00204002">
        <w:rPr>
          <w:rFonts w:ascii="Sylfaen" w:hAnsi="Sylfaen"/>
          <w:sz w:val="24"/>
          <w:szCs w:val="24"/>
        </w:rPr>
        <w:t>յալ նորմերը գերազանցելու դեպքում՝</w:t>
      </w:r>
    </w:p>
    <w:p w14:paraId="2B859D8C"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25 մգ ազոտ Scorpaenidae (սկորպենաներ) ընտանիքի տեսակների 100 գ մսի հաշվարկով.</w:t>
      </w:r>
    </w:p>
    <w:p w14:paraId="3FF9C32D"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30 մգ ազոտ Pleuronectidae (տափակաձկներ) ընտանիքի տեսակների 100 գ մսի հաշվարկով՝ բացառությամբ Hippoglossus spp. (վահանաձուկ) տեսակի.</w:t>
      </w:r>
    </w:p>
    <w:p w14:paraId="6BC15B7A"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35 մգ ազոտ ձկների այլ տեսակների 100 գ մսի հաշվարկով։</w:t>
      </w:r>
    </w:p>
    <w:p w14:paraId="73DF581F" w14:textId="77777777" w:rsidR="00D94A04" w:rsidRPr="00204002" w:rsidRDefault="00D94A04" w:rsidP="00507683">
      <w:pPr>
        <w:pStyle w:val="Bodytext20"/>
        <w:shd w:val="clear" w:color="auto" w:fill="auto"/>
        <w:spacing w:before="0" w:after="160" w:line="348" w:lineRule="auto"/>
        <w:ind w:firstLine="0"/>
        <w:jc w:val="center"/>
        <w:rPr>
          <w:rFonts w:ascii="Sylfaen" w:hAnsi="Sylfaen"/>
          <w:sz w:val="24"/>
          <w:szCs w:val="24"/>
        </w:rPr>
      </w:pPr>
    </w:p>
    <w:p w14:paraId="5A448064" w14:textId="77777777" w:rsidR="00D94A04" w:rsidRPr="00204002" w:rsidRDefault="00D94A04" w:rsidP="00E60465">
      <w:pPr>
        <w:pStyle w:val="Bodytext20"/>
        <w:shd w:val="clear" w:color="auto" w:fill="auto"/>
        <w:spacing w:before="0" w:after="160" w:line="348" w:lineRule="auto"/>
        <w:ind w:left="567" w:right="566" w:firstLine="0"/>
        <w:jc w:val="center"/>
        <w:rPr>
          <w:rFonts w:ascii="Sylfaen" w:hAnsi="Sylfaen"/>
          <w:sz w:val="24"/>
          <w:szCs w:val="24"/>
        </w:rPr>
      </w:pPr>
      <w:r w:rsidRPr="00204002">
        <w:rPr>
          <w:rFonts w:ascii="Sylfaen" w:hAnsi="Sylfaen"/>
          <w:sz w:val="24"/>
          <w:szCs w:val="24"/>
        </w:rPr>
        <w:t>VI. Ձկնային սննդամթերքի արտադրության գործընթացին ներկայացվող</w:t>
      </w:r>
      <w:r w:rsidR="00255B23" w:rsidRPr="00204002">
        <w:rPr>
          <w:rFonts w:ascii="Sylfaen" w:hAnsi="Sylfaen"/>
          <w:sz w:val="24"/>
          <w:szCs w:val="24"/>
        </w:rPr>
        <w:t> </w:t>
      </w:r>
      <w:r w:rsidRPr="00204002">
        <w:rPr>
          <w:rFonts w:ascii="Sylfaen" w:hAnsi="Sylfaen"/>
          <w:sz w:val="24"/>
          <w:szCs w:val="24"/>
        </w:rPr>
        <w:t>պահանջները</w:t>
      </w:r>
    </w:p>
    <w:p w14:paraId="10FE6229"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Ձկնային սննդամթերքի արտադրության գործընթացները պետք է համապատասխանեն սույն Տեխնիկական կանոնակարգի պահանջներին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 տեխնիկական կանոնակարգի (ՄՄ ՏԿ 021/2011)</w:t>
      </w:r>
      <w:r w:rsidR="00E6040E" w:rsidRPr="00204002">
        <w:rPr>
          <w:rFonts w:ascii="Sylfaen" w:hAnsi="Sylfaen"/>
          <w:sz w:val="24"/>
          <w:szCs w:val="24"/>
        </w:rPr>
        <w:t xml:space="preserve"> </w:t>
      </w:r>
      <w:r w:rsidRPr="00204002">
        <w:rPr>
          <w:rFonts w:ascii="Sylfaen" w:hAnsi="Sylfaen"/>
          <w:sz w:val="24"/>
          <w:szCs w:val="24"/>
        </w:rPr>
        <w:t>համապատասխան պահանջներին։</w:t>
      </w:r>
    </w:p>
    <w:p w14:paraId="0A086C9B"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Այն արտադրական տարածքների կազմակերպմանը ներկայացվող պահանջները, որոնցում իրականացվում է ձկնային սննդամթերքի արտադրության գործընթաց, սահմանված են Մաքսային միության «Սննդամթերքի անվտանգության մասին»</w:t>
      </w:r>
      <w:r w:rsidR="00E6040E" w:rsidRPr="00204002">
        <w:rPr>
          <w:rFonts w:ascii="Sylfaen" w:hAnsi="Sylfaen"/>
          <w:sz w:val="24"/>
          <w:szCs w:val="24"/>
        </w:rPr>
        <w:t xml:space="preserve"> </w:t>
      </w:r>
      <w:r w:rsidRPr="00204002">
        <w:rPr>
          <w:rFonts w:ascii="Sylfaen" w:hAnsi="Sylfaen"/>
          <w:sz w:val="24"/>
          <w:szCs w:val="24"/>
        </w:rPr>
        <w:t>տեխնիկական կանոնակարգի (ՄՄ ՏԿ 021/2011) 14-րդ հոդվածով։</w:t>
      </w:r>
    </w:p>
    <w:p w14:paraId="003B2225"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Արտադրական, ընդունիչ տրանսպորտային </w:t>
      </w:r>
      <w:r w:rsidR="00C70D4F" w:rsidRPr="00204002">
        <w:rPr>
          <w:rFonts w:ascii="Sylfaen" w:hAnsi="Sylfaen"/>
          <w:sz w:val="24"/>
          <w:szCs w:val="24"/>
        </w:rPr>
        <w:t>եւ</w:t>
      </w:r>
      <w:r w:rsidRPr="00204002">
        <w:rPr>
          <w:rFonts w:ascii="Sylfaen" w:hAnsi="Sylfaen"/>
          <w:sz w:val="24"/>
          <w:szCs w:val="24"/>
        </w:rPr>
        <w:t xml:space="preserve"> ձկնորսական նավերում (այսուհետ՝ նավեր) իրականացվող արտադրության գործընթացների կազմակերպմանը ներկայացվող հատուկ պահանջները սահմանված են սույն Տեխնիկական կանոնակարգի VII բաժնով։</w:t>
      </w:r>
    </w:p>
    <w:p w14:paraId="7799A2E1"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Ձկնային սննդամթերքի անվտանգությունը դրա արտադրության գործընթացում պետք է ապահովվի՝</w:t>
      </w:r>
    </w:p>
    <w:p w14:paraId="5C0A8FD8" w14:textId="77777777" w:rsidR="00D94A04" w:rsidRPr="00204002" w:rsidRDefault="00677346" w:rsidP="00507683">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ձկնային սննդամթերքի արտադրության բոլոր փուլերում (տեղամասերում) տեխնոլոգիական գործընթացներով </w:t>
      </w:r>
      <w:r w:rsidR="00C70D4F" w:rsidRPr="00204002">
        <w:rPr>
          <w:rFonts w:ascii="Sylfaen" w:hAnsi="Sylfaen"/>
          <w:sz w:val="24"/>
          <w:szCs w:val="24"/>
        </w:rPr>
        <w:t>եւ</w:t>
      </w:r>
      <w:r w:rsidR="00D94A04" w:rsidRPr="00204002">
        <w:rPr>
          <w:rFonts w:ascii="Sylfaen" w:hAnsi="Sylfaen"/>
          <w:sz w:val="24"/>
          <w:szCs w:val="24"/>
        </w:rPr>
        <w:t xml:space="preserve"> դրանց իրականացման ռեժիմներով.</w:t>
      </w:r>
    </w:p>
    <w:p w14:paraId="1C3D2E4F" w14:textId="77777777" w:rsidR="00D94A04" w:rsidRPr="00204002" w:rsidRDefault="0087552C"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արտադրվող ձկնային սննդամթերքի աղտոտումը բացառող՝ տեխնոլոգիական գործընթացների օպտիմալ հաջորդականությամբ.</w:t>
      </w:r>
    </w:p>
    <w:p w14:paraId="72264232" w14:textId="77777777" w:rsidR="00D94A04" w:rsidRPr="00204002" w:rsidRDefault="00F33DBE"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գ)</w:t>
      </w:r>
      <w:r w:rsidRPr="00204002">
        <w:rPr>
          <w:rFonts w:ascii="Sylfaen" w:hAnsi="Sylfaen"/>
          <w:sz w:val="24"/>
          <w:szCs w:val="24"/>
        </w:rPr>
        <w:tab/>
      </w:r>
      <w:r w:rsidR="00D94A04" w:rsidRPr="00204002">
        <w:rPr>
          <w:rFonts w:ascii="Sylfaen" w:hAnsi="Sylfaen"/>
          <w:sz w:val="24"/>
          <w:szCs w:val="24"/>
        </w:rPr>
        <w:t>տեխնոլոգիական սարքավորումների աշխատանքի հսկողությամբ.</w:t>
      </w:r>
    </w:p>
    <w:p w14:paraId="40C66C87" w14:textId="77777777" w:rsidR="00D94A04" w:rsidRPr="00204002" w:rsidRDefault="00F33DBE"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պահպանելով ձկնային սննդամթերքի, փաթեթվածքի </w:t>
      </w:r>
      <w:r w:rsidR="00C70D4F" w:rsidRPr="00204002">
        <w:rPr>
          <w:rFonts w:ascii="Sylfaen" w:hAnsi="Sylfaen"/>
          <w:sz w:val="24"/>
          <w:szCs w:val="24"/>
        </w:rPr>
        <w:t>եւ</w:t>
      </w:r>
      <w:r w:rsidR="00D94A04" w:rsidRPr="00204002">
        <w:rPr>
          <w:rFonts w:ascii="Sylfaen" w:hAnsi="Sylfaen"/>
          <w:sz w:val="24"/>
          <w:szCs w:val="24"/>
        </w:rPr>
        <w:t xml:space="preserve"> փաթեթավորման նյութերի արտադրության համար պարենային (սննդային) հումքի պահպանման պայմանները.</w:t>
      </w:r>
    </w:p>
    <w:p w14:paraId="173E5455" w14:textId="77777777" w:rsidR="00D94A04" w:rsidRPr="00204002" w:rsidRDefault="00DA5C21"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 xml:space="preserve">ձկնային սննդամթերքի արտադրության գործընթացում օգտագործվող արտադրական տարածքները, տեխնոլոգիական սարքավորումները </w:t>
      </w:r>
      <w:r w:rsidR="00C70D4F" w:rsidRPr="00204002">
        <w:rPr>
          <w:rFonts w:ascii="Sylfaen" w:hAnsi="Sylfaen"/>
          <w:sz w:val="24"/>
          <w:szCs w:val="24"/>
        </w:rPr>
        <w:t>եւ</w:t>
      </w:r>
      <w:r w:rsidR="00D94A04" w:rsidRPr="00204002">
        <w:rPr>
          <w:rFonts w:ascii="Sylfaen" w:hAnsi="Sylfaen"/>
          <w:sz w:val="24"/>
          <w:szCs w:val="24"/>
        </w:rPr>
        <w:t xml:space="preserve"> գույքը՝ ձկնային սննդամթերքի աղտոտումը բացառող վիճակում պահպանելով.</w:t>
      </w:r>
    </w:p>
    <w:p w14:paraId="4D35F9D3" w14:textId="77777777" w:rsidR="00D94A04" w:rsidRPr="00204002" w:rsidRDefault="00524926"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 xml:space="preserve">ձկնային սննդամթերքի արտադրության գործընթացում օգտագործվող արտադրական տարածքների սանիտարական մշակման, ախտահանման, միջատազերծման </w:t>
      </w:r>
      <w:r w:rsidR="00C70D4F" w:rsidRPr="00204002">
        <w:rPr>
          <w:rFonts w:ascii="Sylfaen" w:hAnsi="Sylfaen"/>
          <w:sz w:val="24"/>
          <w:szCs w:val="24"/>
        </w:rPr>
        <w:t>եւ</w:t>
      </w:r>
      <w:r w:rsidR="00D70A3C" w:rsidRPr="00204002">
        <w:rPr>
          <w:rFonts w:ascii="Sylfaen" w:hAnsi="Sylfaen"/>
          <w:sz w:val="24"/>
          <w:szCs w:val="24"/>
        </w:rPr>
        <w:t xml:space="preserve"> կրծողազերծման,</w:t>
      </w:r>
      <w:r w:rsidR="00644043" w:rsidRPr="00204002">
        <w:rPr>
          <w:rFonts w:ascii="Sylfaen" w:hAnsi="Sylfaen"/>
          <w:sz w:val="24"/>
          <w:szCs w:val="24"/>
        </w:rPr>
        <w:t xml:space="preserve"> տեխնոլոգիական</w:t>
      </w:r>
      <w:r w:rsidR="00D94A04" w:rsidRPr="00204002">
        <w:rPr>
          <w:rFonts w:ascii="Sylfaen" w:hAnsi="Sylfaen"/>
          <w:sz w:val="24"/>
          <w:szCs w:val="24"/>
        </w:rPr>
        <w:t xml:space="preserve"> սարքավորումների </w:t>
      </w:r>
      <w:r w:rsidR="00490FF1" w:rsidRPr="00204002">
        <w:rPr>
          <w:rFonts w:ascii="Sylfaen" w:hAnsi="Sylfaen"/>
          <w:sz w:val="24"/>
          <w:szCs w:val="24"/>
        </w:rPr>
        <w:t xml:space="preserve">ու </w:t>
      </w:r>
      <w:r w:rsidR="00D94A04" w:rsidRPr="00204002">
        <w:rPr>
          <w:rFonts w:ascii="Sylfaen" w:hAnsi="Sylfaen"/>
          <w:sz w:val="24"/>
          <w:szCs w:val="24"/>
        </w:rPr>
        <w:t xml:space="preserve">գույքի սանիտարական մշակման </w:t>
      </w:r>
      <w:r w:rsidR="00C70D4F" w:rsidRPr="00204002">
        <w:rPr>
          <w:rFonts w:ascii="Sylfaen" w:hAnsi="Sylfaen"/>
          <w:sz w:val="24"/>
          <w:szCs w:val="24"/>
        </w:rPr>
        <w:t>եւ</w:t>
      </w:r>
      <w:r w:rsidR="00D94A04" w:rsidRPr="00204002">
        <w:rPr>
          <w:rFonts w:ascii="Sylfaen" w:hAnsi="Sylfaen"/>
          <w:sz w:val="24"/>
          <w:szCs w:val="24"/>
        </w:rPr>
        <w:t xml:space="preserve"> ախտահանման եղանակների </w:t>
      </w:r>
      <w:r w:rsidR="00490FF1" w:rsidRPr="00204002">
        <w:rPr>
          <w:rFonts w:ascii="Sylfaen" w:hAnsi="Sylfaen"/>
          <w:sz w:val="24"/>
          <w:szCs w:val="24"/>
        </w:rPr>
        <w:t xml:space="preserve">ու </w:t>
      </w:r>
      <w:r w:rsidR="00D94A04" w:rsidRPr="00204002">
        <w:rPr>
          <w:rFonts w:ascii="Sylfaen" w:hAnsi="Sylfaen"/>
          <w:sz w:val="24"/>
          <w:szCs w:val="24"/>
        </w:rPr>
        <w:t xml:space="preserve">պարբերականության ընտրությամբ: Սանիտարական մշակումը, ախտահանումը, միջատազերծումը </w:t>
      </w:r>
      <w:r w:rsidR="00C70D4F" w:rsidRPr="00204002">
        <w:rPr>
          <w:rFonts w:ascii="Sylfaen" w:hAnsi="Sylfaen"/>
          <w:sz w:val="24"/>
          <w:szCs w:val="24"/>
        </w:rPr>
        <w:t>եւ</w:t>
      </w:r>
      <w:r w:rsidR="00D94A04" w:rsidRPr="00204002">
        <w:rPr>
          <w:rFonts w:ascii="Sylfaen" w:hAnsi="Sylfaen"/>
          <w:sz w:val="24"/>
          <w:szCs w:val="24"/>
        </w:rPr>
        <w:t xml:space="preserve"> կրծողազերծումը պետք է իրական</w:t>
      </w:r>
      <w:r w:rsidR="00D70A3C" w:rsidRPr="00204002">
        <w:rPr>
          <w:rFonts w:ascii="Sylfaen" w:hAnsi="Sylfaen"/>
          <w:sz w:val="24"/>
          <w:szCs w:val="24"/>
        </w:rPr>
        <w:t>ացվեն</w:t>
      </w:r>
      <w:r w:rsidR="00D94A04" w:rsidRPr="00204002">
        <w:rPr>
          <w:rFonts w:ascii="Sylfaen" w:hAnsi="Sylfaen"/>
          <w:sz w:val="24"/>
          <w:szCs w:val="24"/>
        </w:rPr>
        <w:t xml:space="preserve"> այն պարբերականությամբ, որը բավարար է ձկնային սննդամթերքի աղտոտման վտանգը բացառելու համար: Սանիտարական մշակման, ախտահանման, միջատազերծման </w:t>
      </w:r>
      <w:r w:rsidR="00C70D4F" w:rsidRPr="00204002">
        <w:rPr>
          <w:rFonts w:ascii="Sylfaen" w:hAnsi="Sylfaen"/>
          <w:sz w:val="24"/>
          <w:szCs w:val="24"/>
        </w:rPr>
        <w:t>եւ</w:t>
      </w:r>
      <w:r w:rsidR="00D94A04" w:rsidRPr="00204002">
        <w:rPr>
          <w:rFonts w:ascii="Sylfaen" w:hAnsi="Sylfaen"/>
          <w:sz w:val="24"/>
          <w:szCs w:val="24"/>
        </w:rPr>
        <w:t xml:space="preserve"> կրծողազերծման պարբերականությունը սահմանվում է արտադրանքը պատրաստողի կողմից.</w:t>
      </w:r>
    </w:p>
    <w:p w14:paraId="2ABDEF4B" w14:textId="77777777" w:rsidR="00D94A04" w:rsidRPr="00204002" w:rsidRDefault="00C30026"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է)</w:t>
      </w:r>
      <w:r w:rsidRPr="00204002">
        <w:rPr>
          <w:rFonts w:ascii="Sylfaen" w:hAnsi="Sylfaen"/>
          <w:sz w:val="24"/>
          <w:szCs w:val="24"/>
        </w:rPr>
        <w:tab/>
      </w:r>
      <w:r w:rsidR="00D94A04" w:rsidRPr="00204002">
        <w:rPr>
          <w:rFonts w:ascii="Sylfaen" w:hAnsi="Sylfaen"/>
          <w:sz w:val="24"/>
          <w:szCs w:val="24"/>
        </w:rPr>
        <w:t xml:space="preserve">սույն Տեխնիկական կանոնակարգի պահանջների պահպանումը հաստատող փաստաթղթեր </w:t>
      </w:r>
      <w:r w:rsidR="00C70D4F" w:rsidRPr="00204002">
        <w:rPr>
          <w:rFonts w:ascii="Sylfaen" w:hAnsi="Sylfaen"/>
          <w:sz w:val="24"/>
          <w:szCs w:val="24"/>
        </w:rPr>
        <w:t>եւ</w:t>
      </w:r>
      <w:r w:rsidR="00D94A04" w:rsidRPr="00204002">
        <w:rPr>
          <w:rFonts w:ascii="Sylfaen" w:hAnsi="Sylfaen"/>
          <w:sz w:val="24"/>
          <w:szCs w:val="24"/>
        </w:rPr>
        <w:t xml:space="preserve"> գրառումներ վարելով </w:t>
      </w:r>
      <w:r w:rsidR="00490FF1" w:rsidRPr="00204002">
        <w:rPr>
          <w:rFonts w:ascii="Sylfaen" w:hAnsi="Sylfaen"/>
          <w:sz w:val="24"/>
          <w:szCs w:val="24"/>
        </w:rPr>
        <w:t xml:space="preserve">ու </w:t>
      </w:r>
      <w:r w:rsidR="00D94A04" w:rsidRPr="00204002">
        <w:rPr>
          <w:rFonts w:ascii="Sylfaen" w:hAnsi="Sylfaen"/>
          <w:sz w:val="24"/>
          <w:szCs w:val="24"/>
        </w:rPr>
        <w:t>պահպանելով.</w:t>
      </w:r>
    </w:p>
    <w:p w14:paraId="5391C957" w14:textId="77777777" w:rsidR="00D94A04" w:rsidRPr="00204002" w:rsidRDefault="00773D83"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ը)</w:t>
      </w:r>
      <w:r w:rsidRPr="00204002">
        <w:rPr>
          <w:rFonts w:ascii="Sylfaen" w:hAnsi="Sylfaen"/>
          <w:sz w:val="24"/>
          <w:szCs w:val="24"/>
        </w:rPr>
        <w:tab/>
      </w:r>
      <w:r w:rsidR="00D94A04" w:rsidRPr="00204002">
        <w:rPr>
          <w:rFonts w:ascii="Sylfaen" w:hAnsi="Sylfaen"/>
          <w:sz w:val="24"/>
          <w:szCs w:val="24"/>
        </w:rPr>
        <w:t>ձկնային սննդամթերքի արտադրության գործընթացում անվտանգության ապահովման (արտադրական հսկողության) համակարգի գործունեությամբ.</w:t>
      </w:r>
    </w:p>
    <w:p w14:paraId="1AE5F82F" w14:textId="77777777" w:rsidR="00D94A04" w:rsidRPr="00204002" w:rsidRDefault="00CE2D1D"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թ)</w:t>
      </w:r>
      <w:r w:rsidRPr="00204002">
        <w:rPr>
          <w:rFonts w:ascii="Sylfaen" w:hAnsi="Sylfaen"/>
          <w:sz w:val="24"/>
          <w:szCs w:val="24"/>
        </w:rPr>
        <w:tab/>
      </w:r>
      <w:r w:rsidR="00D94A04" w:rsidRPr="00204002">
        <w:rPr>
          <w:rFonts w:ascii="Sylfaen" w:hAnsi="Sylfaen"/>
          <w:sz w:val="24"/>
          <w:szCs w:val="24"/>
        </w:rPr>
        <w:t>ձկնային սննդամթերքի հետագծելիությամբ:</w:t>
      </w:r>
    </w:p>
    <w:p w14:paraId="036ED3EE"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Սառեցրած ձկնային սննդամթերքի արտադրության գործընթացում օգտագործվող սարքավորումները պետք է ապահովեն՝</w:t>
      </w:r>
    </w:p>
    <w:p w14:paraId="4DC5156C" w14:textId="77777777" w:rsidR="00D94A04" w:rsidRPr="00204002" w:rsidRDefault="00677346"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ձկնային սննդամթերքի ջերմաստիճանը մինչ</w:t>
      </w:r>
      <w:r w:rsidR="00C70D4F" w:rsidRPr="00204002">
        <w:rPr>
          <w:rFonts w:ascii="Sylfaen" w:hAnsi="Sylfaen"/>
          <w:sz w:val="24"/>
          <w:szCs w:val="24"/>
        </w:rPr>
        <w:t>եւ</w:t>
      </w:r>
      <w:r w:rsidR="00D94A04" w:rsidRPr="00204002">
        <w:rPr>
          <w:rFonts w:ascii="Sylfaen" w:hAnsi="Sylfaen"/>
          <w:sz w:val="24"/>
          <w:szCs w:val="24"/>
        </w:rPr>
        <w:t xml:space="preserve"> մինուս 18 °С-ից ոչ բարձր ջերմաստիճանը իջեցնելը.</w:t>
      </w:r>
    </w:p>
    <w:p w14:paraId="1CD3A069" w14:textId="77777777" w:rsidR="00D94A04" w:rsidRPr="00204002" w:rsidRDefault="0087552C"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բ)</w:t>
      </w:r>
      <w:r w:rsidRPr="00204002">
        <w:rPr>
          <w:rFonts w:ascii="Sylfaen" w:hAnsi="Sylfaen"/>
          <w:sz w:val="24"/>
          <w:szCs w:val="24"/>
        </w:rPr>
        <w:tab/>
      </w:r>
      <w:r w:rsidR="00D94A04" w:rsidRPr="00204002">
        <w:rPr>
          <w:rFonts w:ascii="Sylfaen" w:hAnsi="Sylfaen"/>
          <w:sz w:val="24"/>
          <w:szCs w:val="24"/>
        </w:rPr>
        <w:t>սառեցրած ձկնային սննդամթերքի ջերմաստիճանը մկանային հյուսվածքի հաստության մեջ մինուս 18 °С-ից ոչ բարձր պահպանելը՝ նավամբարներում,</w:t>
      </w:r>
      <w:r w:rsidR="00E6040E" w:rsidRPr="00204002">
        <w:rPr>
          <w:rFonts w:ascii="Sylfaen" w:hAnsi="Sylfaen"/>
          <w:sz w:val="24"/>
          <w:szCs w:val="24"/>
        </w:rPr>
        <w:t xml:space="preserve"> </w:t>
      </w:r>
      <w:r w:rsidR="00D94A04" w:rsidRPr="00204002">
        <w:rPr>
          <w:rFonts w:ascii="Sylfaen" w:hAnsi="Sylfaen"/>
          <w:sz w:val="24"/>
          <w:szCs w:val="24"/>
        </w:rPr>
        <w:t>ցիստեռններում կամ բեռնարկղներում պահպանման ժամանակ:</w:t>
      </w:r>
    </w:p>
    <w:p w14:paraId="7DBD9D41"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 xml:space="preserve">Չվերամշակված ձկնային սննդամթերքի մասնատման </w:t>
      </w:r>
      <w:r w:rsidR="0024217A" w:rsidRPr="00204002">
        <w:rPr>
          <w:rFonts w:ascii="Sylfaen" w:hAnsi="Sylfaen"/>
          <w:sz w:val="24"/>
          <w:szCs w:val="24"/>
        </w:rPr>
        <w:t xml:space="preserve">համար </w:t>
      </w:r>
      <w:r w:rsidR="005B4383" w:rsidRPr="00204002">
        <w:rPr>
          <w:rFonts w:ascii="Sylfaen" w:hAnsi="Sylfaen"/>
          <w:sz w:val="24"/>
          <w:szCs w:val="24"/>
        </w:rPr>
        <w:t xml:space="preserve">նախատեսված </w:t>
      </w:r>
      <w:r w:rsidRPr="00204002">
        <w:rPr>
          <w:rFonts w:ascii="Sylfaen" w:hAnsi="Sylfaen"/>
          <w:sz w:val="24"/>
          <w:szCs w:val="24"/>
        </w:rPr>
        <w:t>տե</w:t>
      </w:r>
      <w:r w:rsidR="00D70A3C" w:rsidRPr="00204002">
        <w:rPr>
          <w:rFonts w:ascii="Sylfaen" w:hAnsi="Sylfaen"/>
          <w:sz w:val="24"/>
          <w:szCs w:val="24"/>
        </w:rPr>
        <w:t>ղամաս</w:t>
      </w:r>
      <w:r w:rsidRPr="00204002">
        <w:rPr>
          <w:rFonts w:ascii="Sylfaen" w:hAnsi="Sylfaen"/>
          <w:sz w:val="24"/>
          <w:szCs w:val="24"/>
        </w:rPr>
        <w:t>ը պետք է ապահովված լինի խմելու կամ մաքուր ջրով:</w:t>
      </w:r>
    </w:p>
    <w:p w14:paraId="6E46C0E5"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Սառույցի պաղեցման </w:t>
      </w:r>
      <w:r w:rsidR="00C70D4F" w:rsidRPr="00204002">
        <w:rPr>
          <w:rFonts w:ascii="Sylfaen" w:hAnsi="Sylfaen"/>
          <w:sz w:val="24"/>
          <w:szCs w:val="24"/>
        </w:rPr>
        <w:t>եւ</w:t>
      </w:r>
      <w:r w:rsidRPr="00204002">
        <w:rPr>
          <w:rFonts w:ascii="Sylfaen" w:hAnsi="Sylfaen"/>
          <w:sz w:val="24"/>
          <w:szCs w:val="24"/>
        </w:rPr>
        <w:t xml:space="preserve"> պատրաստման համար օգտագործվում է խմելու </w:t>
      </w:r>
      <w:r w:rsidR="00C70D4F" w:rsidRPr="00204002">
        <w:rPr>
          <w:rFonts w:ascii="Sylfaen" w:hAnsi="Sylfaen"/>
          <w:sz w:val="24"/>
          <w:szCs w:val="24"/>
        </w:rPr>
        <w:t>եւ</w:t>
      </w:r>
      <w:r w:rsidRPr="00204002">
        <w:rPr>
          <w:rFonts w:ascii="Sylfaen" w:hAnsi="Sylfaen"/>
          <w:sz w:val="24"/>
          <w:szCs w:val="24"/>
        </w:rPr>
        <w:t xml:space="preserve"> մաքուր ջուր: Սառույցը պետք է պաշտպանված լինի աղտոտումից:</w:t>
      </w:r>
    </w:p>
    <w:p w14:paraId="2B62FBD1"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Հում ձկան (թարմ), թարմ ջրային կաթնասունների, հում ջրիմուռների (թարմ), թարմ ջրային բույսերի </w:t>
      </w:r>
      <w:r w:rsidR="00C70D4F" w:rsidRPr="00204002">
        <w:rPr>
          <w:rFonts w:ascii="Sylfaen" w:hAnsi="Sylfaen"/>
          <w:sz w:val="24"/>
          <w:szCs w:val="24"/>
        </w:rPr>
        <w:t>եւ</w:t>
      </w:r>
      <w:r w:rsidRPr="00204002">
        <w:rPr>
          <w:rFonts w:ascii="Sylfaen" w:hAnsi="Sylfaen"/>
          <w:sz w:val="24"/>
          <w:szCs w:val="24"/>
        </w:rPr>
        <w:t xml:space="preserve"> թարմ ջրային անողնաշարավորների արտադրության ժամանակ պետք է պահպանվեն հետ</w:t>
      </w:r>
      <w:r w:rsidR="00C70D4F" w:rsidRPr="00204002">
        <w:rPr>
          <w:rFonts w:ascii="Sylfaen" w:hAnsi="Sylfaen"/>
          <w:sz w:val="24"/>
          <w:szCs w:val="24"/>
        </w:rPr>
        <w:t>եւ</w:t>
      </w:r>
      <w:r w:rsidRPr="00204002">
        <w:rPr>
          <w:rFonts w:ascii="Sylfaen" w:hAnsi="Sylfaen"/>
          <w:sz w:val="24"/>
          <w:szCs w:val="24"/>
        </w:rPr>
        <w:t>յալ պահանջները՝</w:t>
      </w:r>
    </w:p>
    <w:p w14:paraId="0F6346B0" w14:textId="77777777" w:rsidR="00D94A04" w:rsidRPr="00204002" w:rsidRDefault="00677346"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արտադրության գործընթացում անհրաժեշտ է բացառել ձկան, փշամորթների, կակղամորթների, խեցեմորթների, ջրային կաթնասունների </w:t>
      </w:r>
      <w:r w:rsidR="00C70D4F" w:rsidRPr="00204002">
        <w:rPr>
          <w:rFonts w:ascii="Sylfaen" w:hAnsi="Sylfaen"/>
          <w:sz w:val="24"/>
          <w:szCs w:val="24"/>
        </w:rPr>
        <w:t>եւ</w:t>
      </w:r>
      <w:r w:rsidR="00D94A04" w:rsidRPr="00204002">
        <w:rPr>
          <w:rFonts w:ascii="Sylfaen" w:hAnsi="Sylfaen"/>
          <w:sz w:val="24"/>
          <w:szCs w:val="24"/>
        </w:rPr>
        <w:t xml:space="preserve"> այլ ջրային կենդանիների, ինչպես նա</w:t>
      </w:r>
      <w:r w:rsidR="00C70D4F" w:rsidRPr="00204002">
        <w:rPr>
          <w:rFonts w:ascii="Sylfaen" w:hAnsi="Sylfaen"/>
          <w:sz w:val="24"/>
          <w:szCs w:val="24"/>
        </w:rPr>
        <w:t>եւ</w:t>
      </w:r>
      <w:r w:rsidR="00D94A04" w:rsidRPr="00204002">
        <w:rPr>
          <w:rFonts w:ascii="Sylfaen" w:hAnsi="Sylfaen"/>
          <w:sz w:val="24"/>
          <w:szCs w:val="24"/>
        </w:rPr>
        <w:t xml:space="preserve"> ջրիմուռների </w:t>
      </w:r>
      <w:r w:rsidR="00C70D4F" w:rsidRPr="00204002">
        <w:rPr>
          <w:rFonts w:ascii="Sylfaen" w:hAnsi="Sylfaen"/>
          <w:sz w:val="24"/>
          <w:szCs w:val="24"/>
        </w:rPr>
        <w:t>եւ</w:t>
      </w:r>
      <w:r w:rsidR="00D94A04" w:rsidRPr="00204002">
        <w:rPr>
          <w:rFonts w:ascii="Sylfaen" w:hAnsi="Sylfaen"/>
          <w:sz w:val="24"/>
          <w:szCs w:val="24"/>
        </w:rPr>
        <w:t xml:space="preserve"> այլ ջրային բույսերի աղտոտում</w:t>
      </w:r>
      <w:r w:rsidR="00490FF1" w:rsidRPr="00204002">
        <w:rPr>
          <w:rFonts w:ascii="Sylfaen" w:hAnsi="Sylfaen"/>
          <w:sz w:val="24"/>
          <w:szCs w:val="24"/>
        </w:rPr>
        <w:t>ն ու</w:t>
      </w:r>
      <w:r w:rsidR="00D94A04" w:rsidRPr="00204002">
        <w:rPr>
          <w:rFonts w:ascii="Sylfaen" w:hAnsi="Sylfaen"/>
          <w:sz w:val="24"/>
          <w:szCs w:val="24"/>
        </w:rPr>
        <w:t xml:space="preserve"> ապահովել դրանց պաշտպանությունը ար</w:t>
      </w:r>
      <w:r w:rsidR="00C70D4F" w:rsidRPr="00204002">
        <w:rPr>
          <w:rFonts w:ascii="Sylfaen" w:hAnsi="Sylfaen"/>
          <w:sz w:val="24"/>
          <w:szCs w:val="24"/>
        </w:rPr>
        <w:t>եւ</w:t>
      </w:r>
      <w:r w:rsidR="00D94A04" w:rsidRPr="00204002">
        <w:rPr>
          <w:rFonts w:ascii="Sylfaen" w:hAnsi="Sylfaen"/>
          <w:sz w:val="24"/>
          <w:szCs w:val="24"/>
        </w:rPr>
        <w:t xml:space="preserve">ի </w:t>
      </w:r>
      <w:r w:rsidR="00C70D4F" w:rsidRPr="00204002">
        <w:rPr>
          <w:rFonts w:ascii="Sylfaen" w:hAnsi="Sylfaen"/>
          <w:sz w:val="24"/>
          <w:szCs w:val="24"/>
        </w:rPr>
        <w:t>եւ</w:t>
      </w:r>
      <w:r w:rsidR="00D94A04" w:rsidRPr="00204002">
        <w:rPr>
          <w:rFonts w:ascii="Sylfaen" w:hAnsi="Sylfaen"/>
          <w:sz w:val="24"/>
          <w:szCs w:val="24"/>
        </w:rPr>
        <w:t xml:space="preserve"> մթնոլորտային ներգործությունից, ինչպես նա</w:t>
      </w:r>
      <w:r w:rsidR="00C70D4F" w:rsidRPr="00204002">
        <w:rPr>
          <w:rFonts w:ascii="Sylfaen" w:hAnsi="Sylfaen"/>
          <w:sz w:val="24"/>
          <w:szCs w:val="24"/>
        </w:rPr>
        <w:t>եւ</w:t>
      </w:r>
      <w:r w:rsidR="00D94A04" w:rsidRPr="00204002">
        <w:rPr>
          <w:rFonts w:ascii="Sylfaen" w:hAnsi="Sylfaen"/>
          <w:sz w:val="24"/>
          <w:szCs w:val="24"/>
        </w:rPr>
        <w:t xml:space="preserve"> ապահովել ձկնային սննդամթերքի պահպանման համապատասխան ջերմաստիճանային պայմանները.</w:t>
      </w:r>
    </w:p>
    <w:p w14:paraId="6E9B8588" w14:textId="77777777" w:rsidR="00D94A04" w:rsidRPr="00204002" w:rsidRDefault="0087552C"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մարդու առողջության համար վտանգավոր՝ կենդանի մակաբույծների </w:t>
      </w:r>
      <w:r w:rsidR="00C70D4F" w:rsidRPr="00204002">
        <w:rPr>
          <w:rFonts w:ascii="Sylfaen" w:hAnsi="Sylfaen"/>
          <w:sz w:val="24"/>
          <w:szCs w:val="24"/>
        </w:rPr>
        <w:t>եւ</w:t>
      </w:r>
      <w:r w:rsidR="00D94A04" w:rsidRPr="00204002">
        <w:rPr>
          <w:rFonts w:ascii="Sylfaen" w:hAnsi="Sylfaen"/>
          <w:sz w:val="24"/>
          <w:szCs w:val="24"/>
        </w:rPr>
        <w:t xml:space="preserve"> դրանց թրթուռների, թունավոր ձկների որսի հայտնաբերման, հատակային գրունտով կամ նավթամթերքներով որսի աղտոտման դեպքում պետք է ձեռնարկվեն </w:t>
      </w:r>
      <w:r w:rsidR="00985242" w:rsidRPr="00204002">
        <w:rPr>
          <w:rFonts w:ascii="Sylfaen" w:hAnsi="Sylfaen"/>
          <w:sz w:val="24"/>
          <w:szCs w:val="24"/>
        </w:rPr>
        <w:t xml:space="preserve">սույն Տեխնիկական կանոնակարգի </w:t>
      </w:r>
      <w:r w:rsidR="00C70D4F" w:rsidRPr="00204002">
        <w:rPr>
          <w:rFonts w:ascii="Sylfaen" w:hAnsi="Sylfaen"/>
          <w:sz w:val="24"/>
          <w:szCs w:val="24"/>
        </w:rPr>
        <w:t>եւ</w:t>
      </w:r>
      <w:r w:rsidR="00985242" w:rsidRPr="00204002">
        <w:rPr>
          <w:rFonts w:ascii="Sylfaen" w:hAnsi="Sylfaen"/>
          <w:sz w:val="24"/>
          <w:szCs w:val="24"/>
        </w:rPr>
        <w:t xml:space="preserve"> Մաքսային միության այնպիսի այլ տեխնիկական կանոնակարգերի (Մաքսային միության տեխնիկական կանոնակարգերի) պահանջներին չհամապատասխանող ձկնային սննդամթերքը շրջանառության մեջ դնելու հնարավորությունը կանխարգելող միջոցներ, որոնց գործողությունը դրա վրա տարածվում է։</w:t>
      </w:r>
    </w:p>
    <w:p w14:paraId="5F5EAA11"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 xml:space="preserve">Պաղեցրած </w:t>
      </w:r>
      <w:r w:rsidR="00C70D4F" w:rsidRPr="00204002">
        <w:rPr>
          <w:rFonts w:ascii="Sylfaen" w:hAnsi="Sylfaen"/>
          <w:sz w:val="24"/>
          <w:szCs w:val="24"/>
        </w:rPr>
        <w:t>եւ</w:t>
      </w:r>
      <w:r w:rsidRPr="00204002">
        <w:rPr>
          <w:rFonts w:ascii="Sylfaen" w:hAnsi="Sylfaen"/>
          <w:sz w:val="24"/>
          <w:szCs w:val="24"/>
        </w:rPr>
        <w:t xml:space="preserve"> քիչ սառեցրած ձկնային սննդամթերքի արտադրության ժամանակ պետք է պահպանվեն հետ</w:t>
      </w:r>
      <w:r w:rsidR="00C70D4F" w:rsidRPr="00204002">
        <w:rPr>
          <w:rFonts w:ascii="Sylfaen" w:hAnsi="Sylfaen"/>
          <w:sz w:val="24"/>
          <w:szCs w:val="24"/>
        </w:rPr>
        <w:t>եւ</w:t>
      </w:r>
      <w:r w:rsidRPr="00204002">
        <w:rPr>
          <w:rFonts w:ascii="Sylfaen" w:hAnsi="Sylfaen"/>
          <w:sz w:val="24"/>
          <w:szCs w:val="24"/>
        </w:rPr>
        <w:t>յալ պահանջները՝</w:t>
      </w:r>
    </w:p>
    <w:p w14:paraId="4DAF2B29" w14:textId="77777777" w:rsidR="00D94A04" w:rsidRPr="00204002" w:rsidRDefault="00677346"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ա)</w:t>
      </w:r>
      <w:r w:rsidRPr="00204002">
        <w:rPr>
          <w:rFonts w:ascii="Sylfaen" w:hAnsi="Sylfaen"/>
          <w:sz w:val="24"/>
          <w:szCs w:val="24"/>
        </w:rPr>
        <w:tab/>
      </w:r>
      <w:r w:rsidR="00D94A04" w:rsidRPr="00204002">
        <w:rPr>
          <w:rFonts w:ascii="Sylfaen" w:hAnsi="Sylfaen"/>
          <w:sz w:val="24"/>
          <w:szCs w:val="24"/>
        </w:rPr>
        <w:t xml:space="preserve">թյունոսը, առագաստաձուկը, թյունիկը, մառլինը, թրաձուկը </w:t>
      </w:r>
      <w:r w:rsidR="00C70D4F" w:rsidRPr="00204002">
        <w:rPr>
          <w:rFonts w:ascii="Sylfaen" w:hAnsi="Sylfaen"/>
          <w:sz w:val="24"/>
          <w:szCs w:val="24"/>
        </w:rPr>
        <w:t>եւ</w:t>
      </w:r>
      <w:r w:rsidR="00D94A04" w:rsidRPr="00204002">
        <w:rPr>
          <w:rFonts w:ascii="Sylfaen" w:hAnsi="Sylfaen"/>
          <w:sz w:val="24"/>
          <w:szCs w:val="24"/>
        </w:rPr>
        <w:t xml:space="preserve"> կռճիկային ձկները դուրս բերելուց (որսալուց) հետո պետք է անհապաղ արյունազրկվեն.</w:t>
      </w:r>
    </w:p>
    <w:p w14:paraId="5417ADB1" w14:textId="77777777" w:rsidR="00D94A04" w:rsidRPr="00204002" w:rsidRDefault="0087552C"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թառափազգիների ընտանիքի ձկները (բացի ստ</w:t>
      </w:r>
      <w:r w:rsidR="00D70A3C" w:rsidRPr="00204002">
        <w:rPr>
          <w:rFonts w:ascii="Sylfaen" w:hAnsi="Sylfaen"/>
          <w:sz w:val="24"/>
          <w:szCs w:val="24"/>
        </w:rPr>
        <w:t>երլետից</w:t>
      </w:r>
      <w:r w:rsidR="00D94A04" w:rsidRPr="00204002">
        <w:rPr>
          <w:rFonts w:ascii="Sylfaen" w:hAnsi="Sylfaen"/>
          <w:sz w:val="24"/>
          <w:szCs w:val="24"/>
        </w:rPr>
        <w:t xml:space="preserve">) պետք է արյունազրկվեն, մասնատվեն </w:t>
      </w:r>
      <w:r w:rsidR="00C70D4F" w:rsidRPr="00204002">
        <w:rPr>
          <w:rFonts w:ascii="Sylfaen" w:hAnsi="Sylfaen"/>
          <w:sz w:val="24"/>
          <w:szCs w:val="24"/>
        </w:rPr>
        <w:t>եւ</w:t>
      </w:r>
      <w:r w:rsidR="00D94A04" w:rsidRPr="00204002">
        <w:rPr>
          <w:rFonts w:ascii="Sylfaen" w:hAnsi="Sylfaen"/>
          <w:sz w:val="24"/>
          <w:szCs w:val="24"/>
        </w:rPr>
        <w:t xml:space="preserve"> դրանց փորոտիք</w:t>
      </w:r>
      <w:r w:rsidR="00490FF1" w:rsidRPr="00204002">
        <w:rPr>
          <w:rFonts w:ascii="Sylfaen" w:hAnsi="Sylfaen"/>
          <w:sz w:val="24"/>
          <w:szCs w:val="24"/>
        </w:rPr>
        <w:t>ն ու</w:t>
      </w:r>
      <w:r w:rsidR="00D94A04" w:rsidRPr="00204002">
        <w:rPr>
          <w:rFonts w:ascii="Sylfaen" w:hAnsi="Sylfaen"/>
          <w:sz w:val="24"/>
          <w:szCs w:val="24"/>
        </w:rPr>
        <w:t xml:space="preserve"> </w:t>
      </w:r>
      <w:r w:rsidR="0024217A" w:rsidRPr="00204002">
        <w:rPr>
          <w:rFonts w:ascii="Sylfaen" w:hAnsi="Sylfaen"/>
          <w:sz w:val="24"/>
          <w:szCs w:val="24"/>
        </w:rPr>
        <w:t>սֆինկտերը</w:t>
      </w:r>
      <w:r w:rsidR="00D94A04" w:rsidRPr="00204002">
        <w:rPr>
          <w:rFonts w:ascii="Sylfaen" w:hAnsi="Sylfaen"/>
          <w:sz w:val="24"/>
          <w:szCs w:val="24"/>
        </w:rPr>
        <w:t xml:space="preserve"> պետք է հեռացվեն.</w:t>
      </w:r>
    </w:p>
    <w:p w14:paraId="2B6F4B6D" w14:textId="77777777" w:rsidR="00D94A04" w:rsidRPr="00204002" w:rsidRDefault="00F33DBE"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 xml:space="preserve">մարինկան, իլիշան, օսմանները </w:t>
      </w:r>
      <w:r w:rsidR="00C70D4F" w:rsidRPr="00204002">
        <w:rPr>
          <w:rFonts w:ascii="Sylfaen" w:hAnsi="Sylfaen"/>
          <w:sz w:val="24"/>
          <w:szCs w:val="24"/>
        </w:rPr>
        <w:t>եւ</w:t>
      </w:r>
      <w:r w:rsidR="00D94A04" w:rsidRPr="00204002">
        <w:rPr>
          <w:rFonts w:ascii="Sylfaen" w:hAnsi="Sylfaen"/>
          <w:sz w:val="24"/>
          <w:szCs w:val="24"/>
        </w:rPr>
        <w:t xml:space="preserve"> կողակը պետք է լինեն փորոտիքը հանած (փորոտիքը, ձկնկիթը, սերմնագեղձերը </w:t>
      </w:r>
      <w:r w:rsidR="00C70D4F" w:rsidRPr="00204002">
        <w:rPr>
          <w:rFonts w:ascii="Sylfaen" w:hAnsi="Sylfaen"/>
          <w:sz w:val="24"/>
          <w:szCs w:val="24"/>
        </w:rPr>
        <w:t>եւ</w:t>
      </w:r>
      <w:r w:rsidR="00D94A04" w:rsidRPr="00204002">
        <w:rPr>
          <w:rFonts w:ascii="Sylfaen" w:hAnsi="Sylfaen"/>
          <w:sz w:val="24"/>
          <w:szCs w:val="24"/>
        </w:rPr>
        <w:t xml:space="preserve"> ս</w:t>
      </w:r>
      <w:r w:rsidR="00C70D4F" w:rsidRPr="00204002">
        <w:rPr>
          <w:rFonts w:ascii="Sylfaen" w:hAnsi="Sylfaen"/>
          <w:sz w:val="24"/>
          <w:szCs w:val="24"/>
        </w:rPr>
        <w:t>եւ</w:t>
      </w:r>
      <w:r w:rsidR="00D94A04" w:rsidRPr="00204002">
        <w:rPr>
          <w:rFonts w:ascii="Sylfaen" w:hAnsi="Sylfaen"/>
          <w:sz w:val="24"/>
          <w:szCs w:val="24"/>
        </w:rPr>
        <w:t xml:space="preserve"> թաղանթը պետք է </w:t>
      </w:r>
      <w:r w:rsidR="00364985" w:rsidRPr="00204002">
        <w:rPr>
          <w:rFonts w:ascii="Sylfaen" w:hAnsi="Sylfaen"/>
          <w:sz w:val="24"/>
          <w:szCs w:val="24"/>
        </w:rPr>
        <w:t>խնամքով</w:t>
      </w:r>
      <w:r w:rsidR="00D94A04" w:rsidRPr="00204002">
        <w:rPr>
          <w:rFonts w:ascii="Sylfaen" w:hAnsi="Sylfaen"/>
          <w:sz w:val="24"/>
          <w:szCs w:val="24"/>
        </w:rPr>
        <w:t xml:space="preserve"> հեռացվի </w:t>
      </w:r>
      <w:r w:rsidR="00C70D4F" w:rsidRPr="00204002">
        <w:rPr>
          <w:rFonts w:ascii="Sylfaen" w:hAnsi="Sylfaen"/>
          <w:sz w:val="24"/>
          <w:szCs w:val="24"/>
        </w:rPr>
        <w:t>եւ</w:t>
      </w:r>
      <w:r w:rsidR="00D94A04" w:rsidRPr="00204002">
        <w:rPr>
          <w:rFonts w:ascii="Sylfaen" w:hAnsi="Sylfaen"/>
          <w:sz w:val="24"/>
          <w:szCs w:val="24"/>
        </w:rPr>
        <w:t xml:space="preserve"> ոչնչացվի), հսկայական կաղամարի, իլիշայի </w:t>
      </w:r>
      <w:r w:rsidR="00C70D4F" w:rsidRPr="00204002">
        <w:rPr>
          <w:rFonts w:ascii="Sylfaen" w:hAnsi="Sylfaen"/>
          <w:sz w:val="24"/>
          <w:szCs w:val="24"/>
        </w:rPr>
        <w:t>եւ</w:t>
      </w:r>
      <w:r w:rsidR="00D94A04" w:rsidRPr="00204002">
        <w:rPr>
          <w:rFonts w:ascii="Sylfaen" w:hAnsi="Sylfaen"/>
          <w:sz w:val="24"/>
          <w:szCs w:val="24"/>
        </w:rPr>
        <w:t xml:space="preserve"> կողակի գլուխները պետք է հեռացվեն </w:t>
      </w:r>
      <w:r w:rsidR="00C70D4F" w:rsidRPr="00204002">
        <w:rPr>
          <w:rFonts w:ascii="Sylfaen" w:hAnsi="Sylfaen"/>
          <w:sz w:val="24"/>
          <w:szCs w:val="24"/>
        </w:rPr>
        <w:t>եւ</w:t>
      </w:r>
      <w:r w:rsidR="00D94A04" w:rsidRPr="00204002">
        <w:rPr>
          <w:rFonts w:ascii="Sylfaen" w:hAnsi="Sylfaen"/>
          <w:sz w:val="24"/>
          <w:szCs w:val="24"/>
        </w:rPr>
        <w:t xml:space="preserve"> ոչնչացվեն.</w:t>
      </w:r>
    </w:p>
    <w:p w14:paraId="67AD4C31" w14:textId="77777777" w:rsidR="00D94A04" w:rsidRPr="00204002" w:rsidRDefault="00F33DBE"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53 սանտիմետրից ավելի երկարությամբ լոքոն պետք է լինի փորոտիքը հանած (փորոտիքը, ձկնկիթը, սերմնագեղձերը </w:t>
      </w:r>
      <w:r w:rsidR="00C70D4F" w:rsidRPr="00204002">
        <w:rPr>
          <w:rFonts w:ascii="Sylfaen" w:hAnsi="Sylfaen"/>
          <w:sz w:val="24"/>
          <w:szCs w:val="24"/>
        </w:rPr>
        <w:t>եւ</w:t>
      </w:r>
      <w:r w:rsidR="00D94A04" w:rsidRPr="00204002">
        <w:rPr>
          <w:rFonts w:ascii="Sylfaen" w:hAnsi="Sylfaen"/>
          <w:sz w:val="24"/>
          <w:szCs w:val="24"/>
        </w:rPr>
        <w:t xml:space="preserve"> ս</w:t>
      </w:r>
      <w:r w:rsidR="00C70D4F" w:rsidRPr="00204002">
        <w:rPr>
          <w:rFonts w:ascii="Sylfaen" w:hAnsi="Sylfaen"/>
          <w:sz w:val="24"/>
          <w:szCs w:val="24"/>
        </w:rPr>
        <w:t>եւ</w:t>
      </w:r>
      <w:r w:rsidR="00D94A04" w:rsidRPr="00204002">
        <w:rPr>
          <w:rFonts w:ascii="Sylfaen" w:hAnsi="Sylfaen"/>
          <w:sz w:val="24"/>
          <w:szCs w:val="24"/>
        </w:rPr>
        <w:t xml:space="preserve"> թաղանթը պետք է </w:t>
      </w:r>
      <w:r w:rsidR="00216D88" w:rsidRPr="00204002">
        <w:rPr>
          <w:rFonts w:ascii="Sylfaen" w:hAnsi="Sylfaen"/>
          <w:sz w:val="24"/>
          <w:szCs w:val="24"/>
        </w:rPr>
        <w:t xml:space="preserve">խնամքով </w:t>
      </w:r>
      <w:r w:rsidR="00D94A04" w:rsidRPr="00204002">
        <w:rPr>
          <w:rFonts w:ascii="Sylfaen" w:hAnsi="Sylfaen"/>
          <w:sz w:val="24"/>
          <w:szCs w:val="24"/>
        </w:rPr>
        <w:t>հեռացվեն).</w:t>
      </w:r>
    </w:p>
    <w:p w14:paraId="7E50EB75" w14:textId="77777777" w:rsidR="00D94A04" w:rsidRPr="00204002" w:rsidRDefault="00DA5C21" w:rsidP="00E60465">
      <w:pPr>
        <w:pStyle w:val="Bodytext20"/>
        <w:shd w:val="clear" w:color="auto" w:fill="auto"/>
        <w:tabs>
          <w:tab w:val="left" w:pos="1134"/>
        </w:tabs>
        <w:spacing w:before="0" w:after="160" w:line="360" w:lineRule="auto"/>
        <w:ind w:firstLine="567"/>
        <w:rPr>
          <w:rFonts w:ascii="Sylfaen" w:hAnsi="Sylfaen"/>
          <w:sz w:val="24"/>
          <w:szCs w:val="24"/>
        </w:rPr>
      </w:pPr>
      <w:r w:rsidRPr="00E60465">
        <w:rPr>
          <w:rFonts w:ascii="Sylfaen" w:hAnsi="Sylfaen"/>
          <w:spacing w:val="-6"/>
          <w:sz w:val="24"/>
          <w:szCs w:val="24"/>
        </w:rPr>
        <w:t>ե)</w:t>
      </w:r>
      <w:r w:rsidRPr="00E60465">
        <w:rPr>
          <w:rFonts w:ascii="Sylfaen" w:hAnsi="Sylfaen"/>
          <w:spacing w:val="-6"/>
          <w:sz w:val="24"/>
          <w:szCs w:val="24"/>
        </w:rPr>
        <w:tab/>
      </w:r>
      <w:r w:rsidR="00D94A04" w:rsidRPr="00E60465">
        <w:rPr>
          <w:rFonts w:ascii="Sylfaen" w:hAnsi="Sylfaen"/>
          <w:spacing w:val="-6"/>
          <w:sz w:val="24"/>
          <w:szCs w:val="24"/>
        </w:rPr>
        <w:t xml:space="preserve">30 սանտիմետրից ավելի երկարությամբ գայլաձուկը պետք է լինի փորոտիքը հանած (փորոտիքը, ձկնկիթը, սերմնագեղձերը </w:t>
      </w:r>
      <w:r w:rsidR="00C70D4F" w:rsidRPr="00E60465">
        <w:rPr>
          <w:rFonts w:ascii="Sylfaen" w:hAnsi="Sylfaen"/>
          <w:spacing w:val="-6"/>
          <w:sz w:val="24"/>
          <w:szCs w:val="24"/>
        </w:rPr>
        <w:t>եւ</w:t>
      </w:r>
      <w:r w:rsidR="00D94A04" w:rsidRPr="00E60465">
        <w:rPr>
          <w:rFonts w:ascii="Sylfaen" w:hAnsi="Sylfaen"/>
          <w:spacing w:val="-6"/>
          <w:sz w:val="24"/>
          <w:szCs w:val="24"/>
        </w:rPr>
        <w:t xml:space="preserve"> ս</w:t>
      </w:r>
      <w:r w:rsidR="00C70D4F" w:rsidRPr="00E60465">
        <w:rPr>
          <w:rFonts w:ascii="Sylfaen" w:hAnsi="Sylfaen"/>
          <w:spacing w:val="-6"/>
          <w:sz w:val="24"/>
          <w:szCs w:val="24"/>
        </w:rPr>
        <w:t>եւ</w:t>
      </w:r>
      <w:r w:rsidR="00D94A04" w:rsidRPr="00204002">
        <w:rPr>
          <w:rFonts w:ascii="Sylfaen" w:hAnsi="Sylfaen"/>
          <w:sz w:val="24"/>
          <w:szCs w:val="24"/>
        </w:rPr>
        <w:t xml:space="preserve"> թաղանթը պետք է </w:t>
      </w:r>
      <w:r w:rsidR="00216D88" w:rsidRPr="00204002">
        <w:rPr>
          <w:rFonts w:ascii="Sylfaen" w:hAnsi="Sylfaen"/>
          <w:sz w:val="24"/>
          <w:szCs w:val="24"/>
        </w:rPr>
        <w:t xml:space="preserve">խնամքով </w:t>
      </w:r>
      <w:r w:rsidR="00D94A04" w:rsidRPr="00204002">
        <w:rPr>
          <w:rFonts w:ascii="Sylfaen" w:hAnsi="Sylfaen"/>
          <w:sz w:val="24"/>
          <w:szCs w:val="24"/>
        </w:rPr>
        <w:t>հեռացվեն)։</w:t>
      </w:r>
    </w:p>
    <w:p w14:paraId="0165EAC8"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Սառեցրած ձկնային սննդամթերքի արտադրության ժամանակ պետք է պահպանվեն հետ</w:t>
      </w:r>
      <w:r w:rsidR="00C70D4F" w:rsidRPr="00204002">
        <w:rPr>
          <w:rFonts w:ascii="Sylfaen" w:hAnsi="Sylfaen"/>
          <w:sz w:val="24"/>
          <w:szCs w:val="24"/>
        </w:rPr>
        <w:t>եւ</w:t>
      </w:r>
      <w:r w:rsidRPr="00204002">
        <w:rPr>
          <w:rFonts w:ascii="Sylfaen" w:hAnsi="Sylfaen"/>
          <w:sz w:val="24"/>
          <w:szCs w:val="24"/>
        </w:rPr>
        <w:t>յալ պահանջները՝</w:t>
      </w:r>
    </w:p>
    <w:p w14:paraId="3DECB720"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E60465">
        <w:rPr>
          <w:rFonts w:ascii="Sylfaen" w:hAnsi="Sylfaen"/>
          <w:spacing w:val="-6"/>
          <w:sz w:val="24"/>
          <w:szCs w:val="24"/>
        </w:rPr>
        <w:t xml:space="preserve">հսկայական կաղամարները </w:t>
      </w:r>
      <w:r w:rsidR="00C70D4F" w:rsidRPr="00E60465">
        <w:rPr>
          <w:rFonts w:ascii="Sylfaen" w:hAnsi="Sylfaen"/>
          <w:spacing w:val="-6"/>
          <w:sz w:val="24"/>
          <w:szCs w:val="24"/>
        </w:rPr>
        <w:t>եւ</w:t>
      </w:r>
      <w:r w:rsidRPr="00E60465">
        <w:rPr>
          <w:rFonts w:ascii="Sylfaen" w:hAnsi="Sylfaen"/>
          <w:spacing w:val="-6"/>
          <w:sz w:val="24"/>
          <w:szCs w:val="24"/>
        </w:rPr>
        <w:t xml:space="preserve"> ութոտնուկները պետք է մասնատվեն, հսկայական կաղամարների գլուխները չի թույլատրվում </w:t>
      </w:r>
      <w:r w:rsidRPr="00204002">
        <w:rPr>
          <w:rFonts w:ascii="Sylfaen" w:hAnsi="Sylfaen"/>
          <w:sz w:val="24"/>
          <w:szCs w:val="24"/>
        </w:rPr>
        <w:t>օգտագործել սննդի նպատակով.</w:t>
      </w:r>
    </w:p>
    <w:p w14:paraId="3D3A1082"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լանգուստների գլխակուրծքը հեռացնելիս պետք է հեռացվի հետանցքը.</w:t>
      </w:r>
    </w:p>
    <w:p w14:paraId="77980DE9" w14:textId="77777777" w:rsidR="00D94A04" w:rsidRPr="00204002" w:rsidRDefault="008702E8"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պետք է հեռացվեն </w:t>
      </w:r>
      <w:r w:rsidR="00D94A04" w:rsidRPr="00204002">
        <w:rPr>
          <w:rFonts w:ascii="Sylfaen" w:hAnsi="Sylfaen"/>
          <w:sz w:val="24"/>
          <w:szCs w:val="24"/>
        </w:rPr>
        <w:t xml:space="preserve">մասնատված </w:t>
      </w:r>
      <w:r w:rsidR="00EF6B50" w:rsidRPr="00204002">
        <w:rPr>
          <w:rFonts w:ascii="Sylfaen" w:hAnsi="Sylfaen"/>
          <w:sz w:val="24"/>
          <w:szCs w:val="24"/>
        </w:rPr>
        <w:t>կու</w:t>
      </w:r>
      <w:r w:rsidR="00863867">
        <w:rPr>
          <w:rFonts w:ascii="Sylfaen" w:hAnsi="Sylfaen"/>
          <w:sz w:val="24"/>
          <w:szCs w:val="24"/>
        </w:rPr>
        <w:t>կ</w:t>
      </w:r>
      <w:r w:rsidR="00EF6B50" w:rsidRPr="00204002">
        <w:rPr>
          <w:rFonts w:ascii="Sylfaen" w:hAnsi="Sylfaen"/>
          <w:sz w:val="24"/>
          <w:szCs w:val="24"/>
        </w:rPr>
        <w:t xml:space="preserve">ումարիայի </w:t>
      </w:r>
      <w:r w:rsidR="001D3D5E" w:rsidRPr="00204002">
        <w:rPr>
          <w:rFonts w:ascii="Sylfaen" w:hAnsi="Sylfaen"/>
          <w:sz w:val="24"/>
          <w:szCs w:val="24"/>
        </w:rPr>
        <w:t>պսակիկը</w:t>
      </w:r>
      <w:r w:rsidR="00863867">
        <w:rPr>
          <w:rFonts w:ascii="Sylfaen" w:hAnsi="Sylfaen"/>
          <w:sz w:val="24"/>
          <w:szCs w:val="24"/>
        </w:rPr>
        <w:t xml:space="preserve"> եւ </w:t>
      </w:r>
      <w:r w:rsidR="00D94A04" w:rsidRPr="00204002">
        <w:rPr>
          <w:rFonts w:ascii="Sylfaen" w:hAnsi="Sylfaen"/>
          <w:sz w:val="24"/>
          <w:szCs w:val="24"/>
        </w:rPr>
        <w:t>հետանցքը.</w:t>
      </w:r>
    </w:p>
    <w:p w14:paraId="1F5A96D0"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սառեցումը պետք է իրականացվի </w:t>
      </w:r>
      <w:r w:rsidR="0024217A" w:rsidRPr="00204002">
        <w:rPr>
          <w:rFonts w:ascii="Sylfaen" w:hAnsi="Sylfaen"/>
          <w:sz w:val="24"/>
          <w:szCs w:val="24"/>
        </w:rPr>
        <w:t>մթերքի հաստության մեջ մ</w:t>
      </w:r>
      <w:r w:rsidRPr="00204002">
        <w:rPr>
          <w:rFonts w:ascii="Sylfaen" w:hAnsi="Sylfaen"/>
          <w:sz w:val="24"/>
          <w:szCs w:val="24"/>
        </w:rPr>
        <w:t>ինչ</w:t>
      </w:r>
      <w:r w:rsidR="00C70D4F" w:rsidRPr="00204002">
        <w:rPr>
          <w:rFonts w:ascii="Sylfaen" w:hAnsi="Sylfaen"/>
          <w:sz w:val="24"/>
          <w:szCs w:val="24"/>
        </w:rPr>
        <w:t>եւ</w:t>
      </w:r>
      <w:r w:rsidRPr="00204002">
        <w:rPr>
          <w:rFonts w:ascii="Sylfaen" w:hAnsi="Sylfaen"/>
          <w:sz w:val="24"/>
          <w:szCs w:val="24"/>
        </w:rPr>
        <w:t xml:space="preserve"> մինուս 18</w:t>
      </w:r>
      <w:r w:rsidR="00E60465">
        <w:rPr>
          <w:rFonts w:ascii="Sylfaen" w:hAnsi="Sylfaen"/>
          <w:sz w:val="24"/>
          <w:szCs w:val="24"/>
        </w:rPr>
        <w:t> </w:t>
      </w:r>
      <w:r w:rsidRPr="00204002">
        <w:rPr>
          <w:rFonts w:ascii="Sylfaen" w:hAnsi="Sylfaen"/>
          <w:sz w:val="24"/>
          <w:szCs w:val="24"/>
        </w:rPr>
        <w:t xml:space="preserve">°С-ից ոչ բարձր </w:t>
      </w:r>
      <w:r w:rsidR="00D70A3C" w:rsidRPr="00204002">
        <w:rPr>
          <w:rFonts w:ascii="Sylfaen" w:hAnsi="Sylfaen"/>
          <w:sz w:val="24"/>
          <w:szCs w:val="24"/>
        </w:rPr>
        <w:t>ջերմաստիճանի հասնելը</w:t>
      </w:r>
      <w:r w:rsidRPr="00204002">
        <w:rPr>
          <w:rFonts w:ascii="Sylfaen" w:hAnsi="Sylfaen"/>
          <w:sz w:val="24"/>
          <w:szCs w:val="24"/>
        </w:rPr>
        <w:t>։</w:t>
      </w:r>
    </w:p>
    <w:p w14:paraId="71586414"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Թույլատրվում է սառեցումն իրականացնել դուրս բերելու (որսալու</w:t>
      </w:r>
      <w:r w:rsidR="00E60465">
        <w:rPr>
          <w:rFonts w:ascii="Sylfaen" w:hAnsi="Sylfaen"/>
          <w:sz w:val="24"/>
          <w:szCs w:val="24"/>
        </w:rPr>
        <w:t>) վայրերում բնական պայմաններում</w:t>
      </w:r>
      <w:r w:rsidRPr="00204002">
        <w:rPr>
          <w:rFonts w:ascii="Sylfaen" w:hAnsi="Sylfaen"/>
          <w:sz w:val="24"/>
          <w:szCs w:val="24"/>
        </w:rPr>
        <w:t xml:space="preserve">՝ մինուս 10 °С-ից ոչ բարձր օդի ջերմաստիճանի </w:t>
      </w:r>
      <w:r w:rsidRPr="00204002">
        <w:rPr>
          <w:rFonts w:ascii="Sylfaen" w:hAnsi="Sylfaen"/>
          <w:sz w:val="24"/>
          <w:szCs w:val="24"/>
        </w:rPr>
        <w:lastRenderedPageBreak/>
        <w:t>դեպքում՝ լավ օդափոխվող սառցե հարթակների վրա կամ միջանցիկ քամու տակ՝ սառեցրած ձկնային սննդամթերքի անվտանգությունն ապահովող պայմաններում։ Այն դեպքում, երբ բնական սառեցման ժամանակ ջերմաստիճանը մինուս 18 °С-ից բարձր է, ձուկը</w:t>
      </w:r>
      <w:r w:rsidR="00E6040E" w:rsidRPr="00204002">
        <w:rPr>
          <w:rFonts w:ascii="Sylfaen" w:hAnsi="Sylfaen"/>
          <w:sz w:val="24"/>
          <w:szCs w:val="24"/>
        </w:rPr>
        <w:t xml:space="preserve"> </w:t>
      </w:r>
      <w:r w:rsidR="001D3D5E" w:rsidRPr="00204002">
        <w:rPr>
          <w:rFonts w:ascii="Sylfaen" w:hAnsi="Sylfaen"/>
          <w:sz w:val="24"/>
          <w:szCs w:val="24"/>
        </w:rPr>
        <w:t>լրացուցի</w:t>
      </w:r>
      <w:r w:rsidRPr="00204002">
        <w:rPr>
          <w:rFonts w:ascii="Sylfaen" w:hAnsi="Sylfaen"/>
          <w:sz w:val="24"/>
          <w:szCs w:val="24"/>
        </w:rPr>
        <w:t xml:space="preserve">չ սառեցվում է </w:t>
      </w:r>
      <w:r w:rsidR="00D70A3C" w:rsidRPr="00204002">
        <w:rPr>
          <w:rFonts w:ascii="Sylfaen" w:hAnsi="Sylfaen"/>
          <w:sz w:val="24"/>
          <w:szCs w:val="24"/>
        </w:rPr>
        <w:t>մինչ</w:t>
      </w:r>
      <w:r w:rsidR="00C70D4F" w:rsidRPr="00204002">
        <w:rPr>
          <w:rFonts w:ascii="Sylfaen" w:hAnsi="Sylfaen"/>
          <w:sz w:val="24"/>
          <w:szCs w:val="24"/>
        </w:rPr>
        <w:t>եւ</w:t>
      </w:r>
      <w:r w:rsidR="00D70A3C" w:rsidRPr="00204002">
        <w:rPr>
          <w:rFonts w:ascii="Sylfaen" w:hAnsi="Sylfaen"/>
          <w:sz w:val="24"/>
          <w:szCs w:val="24"/>
        </w:rPr>
        <w:t xml:space="preserve"> մինուս 18 °С-ից ոչ բարձր ջերմաստիճանը</w:t>
      </w:r>
      <w:r w:rsidRPr="00204002">
        <w:rPr>
          <w:rFonts w:ascii="Sylfaen" w:hAnsi="Sylfaen"/>
          <w:sz w:val="24"/>
          <w:szCs w:val="24"/>
        </w:rPr>
        <w:t>։</w:t>
      </w:r>
    </w:p>
    <w:p w14:paraId="67044E25"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սննդամթերքի սառնարանային մշակման համար սառնարանային խցիկները սարքավորվում են ջերմաչափերով </w:t>
      </w:r>
      <w:r w:rsidR="00C70D4F" w:rsidRPr="00204002">
        <w:rPr>
          <w:rFonts w:ascii="Sylfaen" w:hAnsi="Sylfaen"/>
          <w:sz w:val="24"/>
          <w:szCs w:val="24"/>
        </w:rPr>
        <w:t>եւ</w:t>
      </w:r>
      <w:r w:rsidRPr="00204002">
        <w:rPr>
          <w:rFonts w:ascii="Sylfaen" w:hAnsi="Sylfaen"/>
          <w:sz w:val="24"/>
          <w:szCs w:val="24"/>
        </w:rPr>
        <w:t xml:space="preserve"> (կամ) խցիկում օդի ջերմաստիճանի ավտոմատ վերահսկման միջոցներով, ինչպես նա</w:t>
      </w:r>
      <w:r w:rsidR="00C70D4F" w:rsidRPr="00204002">
        <w:rPr>
          <w:rFonts w:ascii="Sylfaen" w:hAnsi="Sylfaen"/>
          <w:sz w:val="24"/>
          <w:szCs w:val="24"/>
        </w:rPr>
        <w:t>եւ</w:t>
      </w:r>
      <w:r w:rsidRPr="00204002">
        <w:rPr>
          <w:rFonts w:ascii="Sylfaen" w:hAnsi="Sylfaen"/>
          <w:sz w:val="24"/>
          <w:szCs w:val="24"/>
        </w:rPr>
        <w:t xml:space="preserve"> ջերմաստիճանի գրանցման միջոցներով:</w:t>
      </w:r>
    </w:p>
    <w:p w14:paraId="2B36DD73"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Սառեցրած ձկնային սննդամթերքի կշռածրարման ժամանակ հատ-հատ բաժանման համար թույլատրվում է դրա ջերմաստիճանի բարձրացում մինչ</w:t>
      </w:r>
      <w:r w:rsidR="00C70D4F" w:rsidRPr="00204002">
        <w:rPr>
          <w:rFonts w:ascii="Sylfaen" w:hAnsi="Sylfaen"/>
          <w:sz w:val="24"/>
          <w:szCs w:val="24"/>
        </w:rPr>
        <w:t>եւ</w:t>
      </w:r>
      <w:r w:rsidRPr="00204002">
        <w:rPr>
          <w:rFonts w:ascii="Sylfaen" w:hAnsi="Sylfaen"/>
          <w:sz w:val="24"/>
          <w:szCs w:val="24"/>
        </w:rPr>
        <w:t xml:space="preserve"> մինուս 2 °С-ից ոչ բարձր ջերմաստիճանը:</w:t>
      </w:r>
    </w:p>
    <w:p w14:paraId="72DA4FDA"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Սառեցրած ձկնային սննդամթերքի խիստ ջրազրկումը չպետք է գերազանցի արտադրանքի զանգվածի կամ մակեր</w:t>
      </w:r>
      <w:r w:rsidR="00C70D4F" w:rsidRPr="00204002">
        <w:rPr>
          <w:rFonts w:ascii="Sylfaen" w:hAnsi="Sylfaen"/>
          <w:sz w:val="24"/>
          <w:szCs w:val="24"/>
        </w:rPr>
        <w:t>եւ</w:t>
      </w:r>
      <w:r w:rsidRPr="00204002">
        <w:rPr>
          <w:rFonts w:ascii="Sylfaen" w:hAnsi="Sylfaen"/>
          <w:sz w:val="24"/>
          <w:szCs w:val="24"/>
        </w:rPr>
        <w:t>ույթի մակերեսի 10 տոկոսը:</w:t>
      </w:r>
    </w:p>
    <w:p w14:paraId="3C365E8C"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Արդյունագործական ձկների </w:t>
      </w:r>
      <w:r w:rsidR="00C70D4F" w:rsidRPr="00204002">
        <w:rPr>
          <w:rFonts w:ascii="Sylfaen" w:hAnsi="Sylfaen"/>
          <w:sz w:val="24"/>
          <w:szCs w:val="24"/>
        </w:rPr>
        <w:t>եւ</w:t>
      </w:r>
      <w:r w:rsidRPr="00204002">
        <w:rPr>
          <w:rFonts w:ascii="Sylfaen" w:hAnsi="Sylfaen"/>
          <w:sz w:val="24"/>
          <w:szCs w:val="24"/>
        </w:rPr>
        <w:t xml:space="preserve"> ջրային անողնաշարավորների հիմնական տեսակներից պատրաստված սառեցրած ձկնային սննդամթերքի մկանային հյուսվածքում խոնավության զանգվածային մասը չպետք է գերազանցի խոնավության թույլատրելի պարունակության նորմերը՝ թիվ 7 հավելվածին համապատասխան:</w:t>
      </w:r>
    </w:p>
    <w:p w14:paraId="0CD6008C"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Ձկից՝ սառեցրած ձկնային սննդամթերքի արտադրության ժամանակ այդ արտադրանքի վրա քսվող ջնարակի զանգվածը չպետք է գերազանցի ջնարակված արտադրանքի զանգվածի 5 տոկոսը (որոշման մեթոդիկայի սխալանքը հաշվի առնելով):</w:t>
      </w:r>
    </w:p>
    <w:p w14:paraId="08DFAC9E"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Մասնատված կամ մաքրած խեցեմորթներից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մթերքներից՝ սառեցրած ձկնային սննդամթերքի արտադրության ժամանակ այդ արտադրանքի վրա քսվող ջնարակի զանգվածը չպետք է գերազանցի ջնարակված արտադրանքի զանգվածի 7 տոկոսը (որոշման </w:t>
      </w:r>
      <w:r w:rsidRPr="00204002">
        <w:rPr>
          <w:rFonts w:ascii="Sylfaen" w:hAnsi="Sylfaen"/>
          <w:sz w:val="24"/>
          <w:szCs w:val="24"/>
        </w:rPr>
        <w:lastRenderedPageBreak/>
        <w:t>մեթոդիկայի սխալանքը հաշվի առնելով):</w:t>
      </w:r>
    </w:p>
    <w:p w14:paraId="07EDCDE4"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Չմասնատված խեցեմորթներից՝ սառեցրած ձկնային սննդամթերքի արտադրության ժամանակ այդ արտադրանքի վրա քսվող ջնարակի զանգվածը չպետք է գերազանցի ջնարակված արտադրանքի զանգվածի 14 տոկոսը (որոշման մեթոդիկայի սխալանքը հաշվի առնելով):</w:t>
      </w:r>
    </w:p>
    <w:p w14:paraId="490068E9"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Այլ ձկնային սննդամթերքից՝ սառեցրած ձկնային սննդամթերքի արտադրության ժամանակ այդ արտադրանքի վրա քսվող ջնարակի զանգվածը չպետք է գերազանցի ջնարակված արտադրանքի զանգվածի 8 տոկոսը (որոշման մեթոդիկայի սխալանքը հաշվի առնելով):</w:t>
      </w:r>
    </w:p>
    <w:p w14:paraId="2FC59E9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սննդամթերքի ջնարակման համար կամ ջնարակման համար լուծույթների պատրաստման ժամանակ օգտագործվող ջուրը պետք է համապատասխանի անդամ պետության օրենսդրությամբ՝ խմելու ջրին ներկայացվող պահանջներին կամ մաքուր ջրին ներկայացվող այն պահանջներին, որոնք համապատասխանում են նույն մանրէաբանական նորմերին </w:t>
      </w:r>
      <w:r w:rsidR="00C70D4F" w:rsidRPr="00204002">
        <w:rPr>
          <w:rFonts w:ascii="Sylfaen" w:hAnsi="Sylfaen"/>
          <w:sz w:val="24"/>
          <w:szCs w:val="24"/>
        </w:rPr>
        <w:t>եւ</w:t>
      </w:r>
      <w:r w:rsidRPr="00204002">
        <w:rPr>
          <w:rFonts w:ascii="Sylfaen" w:hAnsi="Sylfaen"/>
          <w:sz w:val="24"/>
          <w:szCs w:val="24"/>
        </w:rPr>
        <w:t xml:space="preserve"> հիգիենիկ պահանջներին, </w:t>
      </w:r>
      <w:r w:rsidR="00D70A3C" w:rsidRPr="00204002">
        <w:rPr>
          <w:rFonts w:ascii="Sylfaen" w:hAnsi="Sylfaen"/>
          <w:sz w:val="24"/>
          <w:szCs w:val="24"/>
        </w:rPr>
        <w:t xml:space="preserve">ինչ </w:t>
      </w:r>
      <w:r w:rsidRPr="00204002">
        <w:rPr>
          <w:rFonts w:ascii="Sylfaen" w:hAnsi="Sylfaen"/>
          <w:sz w:val="24"/>
          <w:szCs w:val="24"/>
        </w:rPr>
        <w:t>խմելու ջուրը:</w:t>
      </w:r>
    </w:p>
    <w:p w14:paraId="4B62E36C" w14:textId="77777777" w:rsidR="00D94A04" w:rsidRPr="00204002" w:rsidRDefault="00D94A04" w:rsidP="006A7FA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Աղ դրված </w:t>
      </w:r>
      <w:r w:rsidR="00C70D4F" w:rsidRPr="00204002">
        <w:rPr>
          <w:rFonts w:ascii="Sylfaen" w:hAnsi="Sylfaen"/>
          <w:sz w:val="24"/>
          <w:szCs w:val="24"/>
        </w:rPr>
        <w:t>եւ</w:t>
      </w:r>
      <w:r w:rsidRPr="00204002">
        <w:rPr>
          <w:rFonts w:ascii="Sylfaen" w:hAnsi="Sylfaen"/>
          <w:sz w:val="24"/>
          <w:szCs w:val="24"/>
        </w:rPr>
        <w:t xml:space="preserve"> մարինացված ձկնային սննդամթերքի արտադրության ժամանակ պետք է օգտագործվի չվերամշակված ձկնային սննդամթերքը,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w:t>
      </w:r>
      <w:r w:rsidR="00E6040E" w:rsidRPr="00204002">
        <w:rPr>
          <w:rFonts w:ascii="Sylfaen" w:hAnsi="Sylfaen"/>
          <w:sz w:val="24"/>
          <w:szCs w:val="24"/>
        </w:rPr>
        <w:t xml:space="preserve"> </w:t>
      </w:r>
      <w:r w:rsidRPr="00204002">
        <w:rPr>
          <w:rFonts w:ascii="Sylfaen" w:hAnsi="Sylfaen"/>
          <w:sz w:val="24"/>
          <w:szCs w:val="24"/>
        </w:rPr>
        <w:t>տեխնիկական կանոնակարգի (ՄՄ ՏԿ 021/2011) պահանջներին:</w:t>
      </w:r>
    </w:p>
    <w:p w14:paraId="2BBB7FC6"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Աղ դրված </w:t>
      </w:r>
      <w:r w:rsidR="00C70D4F" w:rsidRPr="00204002">
        <w:rPr>
          <w:rFonts w:ascii="Sylfaen" w:hAnsi="Sylfaen"/>
          <w:sz w:val="24"/>
          <w:szCs w:val="24"/>
        </w:rPr>
        <w:t>եւ</w:t>
      </w:r>
      <w:r w:rsidRPr="00204002">
        <w:rPr>
          <w:rFonts w:ascii="Sylfaen" w:hAnsi="Sylfaen"/>
          <w:sz w:val="24"/>
          <w:szCs w:val="24"/>
        </w:rPr>
        <w:t xml:space="preserve"> մարինացված ձկնային սննդամթերքի արտադրության ժամանակ 1 կիլոգրամից ավելի քաշով լճաձուկը աղադրումից առաջ պետք է մասնատվի:</w:t>
      </w:r>
    </w:p>
    <w:p w14:paraId="5321AB17"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Կերակրի աղի 5 տոկոսից պակաս զանգվածային մասով՝ սաղմոնազգիների ընտանիքի խաղաղօվկիանոսյան (hեռավոր ար</w:t>
      </w:r>
      <w:r w:rsidR="00C70D4F" w:rsidRPr="00204002">
        <w:rPr>
          <w:rFonts w:ascii="Sylfaen" w:hAnsi="Sylfaen"/>
          <w:sz w:val="24"/>
          <w:szCs w:val="24"/>
        </w:rPr>
        <w:t>եւ</w:t>
      </w:r>
      <w:r w:rsidRPr="00204002">
        <w:rPr>
          <w:rFonts w:ascii="Sylfaen" w:hAnsi="Sylfaen"/>
          <w:sz w:val="24"/>
          <w:szCs w:val="24"/>
        </w:rPr>
        <w:t xml:space="preserve">ելյան) ձկներից </w:t>
      </w:r>
      <w:r w:rsidR="00C70D4F" w:rsidRPr="00204002">
        <w:rPr>
          <w:rFonts w:ascii="Sylfaen" w:hAnsi="Sylfaen"/>
          <w:sz w:val="24"/>
          <w:szCs w:val="24"/>
        </w:rPr>
        <w:t>եւ</w:t>
      </w:r>
      <w:r w:rsidRPr="00204002">
        <w:rPr>
          <w:rFonts w:ascii="Sylfaen" w:hAnsi="Sylfaen"/>
          <w:sz w:val="24"/>
          <w:szCs w:val="24"/>
        </w:rPr>
        <w:t xml:space="preserve"> կերակրի աղի 8</w:t>
      </w:r>
      <w:r w:rsidR="00E44D1A" w:rsidRPr="00204002">
        <w:rPr>
          <w:rFonts w:ascii="Sylfaen" w:hAnsi="Sylfaen"/>
          <w:sz w:val="24"/>
          <w:szCs w:val="24"/>
        </w:rPr>
        <w:t> </w:t>
      </w:r>
      <w:r w:rsidRPr="00204002">
        <w:rPr>
          <w:rFonts w:ascii="Sylfaen" w:hAnsi="Sylfaen"/>
          <w:sz w:val="24"/>
          <w:szCs w:val="24"/>
        </w:rPr>
        <w:t xml:space="preserve">տոկոսից պակաս զանգվածային մասով՝ սիգազգիների ընտանիքի ձկներից՝ ձկնային սննդամթերքի արտադրության ժամանակ պետք է օգտագործվի միայն </w:t>
      </w:r>
      <w:r w:rsidRPr="00204002">
        <w:rPr>
          <w:rFonts w:ascii="Sylfaen" w:hAnsi="Sylfaen"/>
          <w:sz w:val="24"/>
          <w:szCs w:val="24"/>
        </w:rPr>
        <w:lastRenderedPageBreak/>
        <w:t>սառեցրած ձկնային սննդամթերք:</w:t>
      </w:r>
    </w:p>
    <w:p w14:paraId="4DAD7B3B"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 xml:space="preserve">Տաք </w:t>
      </w:r>
      <w:r w:rsidR="00C70D4F" w:rsidRPr="00204002">
        <w:rPr>
          <w:rFonts w:ascii="Sylfaen" w:hAnsi="Sylfaen"/>
          <w:sz w:val="24"/>
          <w:szCs w:val="24"/>
        </w:rPr>
        <w:t>եւ</w:t>
      </w:r>
      <w:r w:rsidRPr="00204002">
        <w:rPr>
          <w:rFonts w:ascii="Sylfaen" w:hAnsi="Sylfaen"/>
          <w:sz w:val="24"/>
          <w:szCs w:val="24"/>
        </w:rPr>
        <w:t xml:space="preserve"> սառը ապխտման ձկնային սննդամթերքի, ինչպես նա</w:t>
      </w:r>
      <w:r w:rsidR="00C70D4F" w:rsidRPr="00204002">
        <w:rPr>
          <w:rFonts w:ascii="Sylfaen" w:hAnsi="Sylfaen"/>
          <w:sz w:val="24"/>
          <w:szCs w:val="24"/>
        </w:rPr>
        <w:t>եւ</w:t>
      </w:r>
      <w:r w:rsidRPr="00204002">
        <w:rPr>
          <w:rFonts w:ascii="Sylfaen" w:hAnsi="Sylfaen"/>
          <w:sz w:val="24"/>
          <w:szCs w:val="24"/>
        </w:rPr>
        <w:t xml:space="preserve"> քիչ ապխտած ձկնային սննդամթերքի արտադրության ժամանակ պետք է օգտագործվի կենդանական </w:t>
      </w:r>
      <w:r w:rsidR="00D70A3C" w:rsidRPr="00204002">
        <w:rPr>
          <w:rFonts w:ascii="Sylfaen" w:hAnsi="Sylfaen"/>
          <w:sz w:val="24"/>
          <w:szCs w:val="24"/>
        </w:rPr>
        <w:t>ծագման</w:t>
      </w:r>
      <w:r w:rsidRPr="00204002">
        <w:rPr>
          <w:rFonts w:ascii="Sylfaen" w:hAnsi="Sylfaen"/>
          <w:sz w:val="24"/>
          <w:szCs w:val="24"/>
        </w:rPr>
        <w:t xml:space="preserve"> չվերամշակված ձկնային սննդամթերք,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 տեխնիկական կանոնակարգի (ՄՄ ՏԿ 021/2011) պահանջներին:</w:t>
      </w:r>
    </w:p>
    <w:p w14:paraId="135D532A"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Սպիտակ ամուրից, ծածանից, լոքո</w:t>
      </w:r>
      <w:r w:rsidR="00822B53" w:rsidRPr="00204002">
        <w:rPr>
          <w:rFonts w:ascii="Sylfaen" w:hAnsi="Sylfaen"/>
          <w:sz w:val="24"/>
          <w:szCs w:val="24"/>
        </w:rPr>
        <w:t>յ</w:t>
      </w:r>
      <w:r w:rsidRPr="00204002">
        <w:rPr>
          <w:rFonts w:ascii="Sylfaen" w:hAnsi="Sylfaen"/>
          <w:sz w:val="24"/>
          <w:szCs w:val="24"/>
        </w:rPr>
        <w:t xml:space="preserve">ից </w:t>
      </w:r>
      <w:r w:rsidR="00C70D4F" w:rsidRPr="00204002">
        <w:rPr>
          <w:rFonts w:ascii="Sylfaen" w:hAnsi="Sylfaen"/>
          <w:sz w:val="24"/>
          <w:szCs w:val="24"/>
        </w:rPr>
        <w:t>եւ</w:t>
      </w:r>
      <w:r w:rsidRPr="00204002">
        <w:rPr>
          <w:rFonts w:ascii="Sylfaen" w:hAnsi="Sylfaen"/>
          <w:sz w:val="24"/>
          <w:szCs w:val="24"/>
        </w:rPr>
        <w:t xml:space="preserve"> պնդաճակատից պատրաստված՝ տաք </w:t>
      </w:r>
      <w:r w:rsidR="00C70D4F" w:rsidRPr="00204002">
        <w:rPr>
          <w:rFonts w:ascii="Sylfaen" w:hAnsi="Sylfaen"/>
          <w:sz w:val="24"/>
          <w:szCs w:val="24"/>
        </w:rPr>
        <w:t>եւ</w:t>
      </w:r>
      <w:r w:rsidRPr="00204002">
        <w:rPr>
          <w:rFonts w:ascii="Sylfaen" w:hAnsi="Sylfaen"/>
          <w:sz w:val="24"/>
          <w:szCs w:val="24"/>
        </w:rPr>
        <w:t xml:space="preserve"> սառը ապխտման ձկնային սննդամթերքը, ինչպես նա</w:t>
      </w:r>
      <w:r w:rsidR="00C70D4F" w:rsidRPr="00204002">
        <w:rPr>
          <w:rFonts w:ascii="Sylfaen" w:hAnsi="Sylfaen"/>
          <w:sz w:val="24"/>
          <w:szCs w:val="24"/>
        </w:rPr>
        <w:t>եւ</w:t>
      </w:r>
      <w:r w:rsidRPr="00204002">
        <w:rPr>
          <w:rFonts w:ascii="Sylfaen" w:hAnsi="Sylfaen"/>
          <w:sz w:val="24"/>
          <w:szCs w:val="24"/>
        </w:rPr>
        <w:t xml:space="preserve"> քիչ ապխտած ձկնային սննդամթերքը պետք է արտադրվի միայն դրանց մասնատումից հետո:</w:t>
      </w:r>
    </w:p>
    <w:p w14:paraId="7E4C25B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Պատրաստի տաք </w:t>
      </w:r>
      <w:r w:rsidR="00C70D4F" w:rsidRPr="00204002">
        <w:rPr>
          <w:rFonts w:ascii="Sylfaen" w:hAnsi="Sylfaen"/>
          <w:sz w:val="24"/>
          <w:szCs w:val="24"/>
        </w:rPr>
        <w:t>եւ</w:t>
      </w:r>
      <w:r w:rsidRPr="00204002">
        <w:rPr>
          <w:rFonts w:ascii="Sylfaen" w:hAnsi="Sylfaen"/>
          <w:sz w:val="24"/>
          <w:szCs w:val="24"/>
        </w:rPr>
        <w:t xml:space="preserve"> սառը ապխտման ձկնային սննդամթերքը, ինչպես նա</w:t>
      </w:r>
      <w:r w:rsidR="00C70D4F" w:rsidRPr="00204002">
        <w:rPr>
          <w:rFonts w:ascii="Sylfaen" w:hAnsi="Sylfaen"/>
          <w:sz w:val="24"/>
          <w:szCs w:val="24"/>
        </w:rPr>
        <w:t>եւ</w:t>
      </w:r>
      <w:r w:rsidRPr="00204002">
        <w:rPr>
          <w:rFonts w:ascii="Sylfaen" w:hAnsi="Sylfaen"/>
          <w:sz w:val="24"/>
          <w:szCs w:val="24"/>
        </w:rPr>
        <w:t xml:space="preserve"> քիչ ապխտած ձկնային սննդամթերքը պետք է պաղեցվի մինչ</w:t>
      </w:r>
      <w:r w:rsidR="00C70D4F" w:rsidRPr="00204002">
        <w:rPr>
          <w:rFonts w:ascii="Sylfaen" w:hAnsi="Sylfaen"/>
          <w:sz w:val="24"/>
          <w:szCs w:val="24"/>
        </w:rPr>
        <w:t>եւ</w:t>
      </w:r>
      <w:r w:rsidRPr="00204002">
        <w:rPr>
          <w:rFonts w:ascii="Sylfaen" w:hAnsi="Sylfaen"/>
          <w:sz w:val="24"/>
          <w:szCs w:val="24"/>
        </w:rPr>
        <w:t xml:space="preserve"> 20 °С-ից ոչ բարձր ջերմաստիճանը, փաթեթավորվի </w:t>
      </w:r>
      <w:r w:rsidR="00C70D4F" w:rsidRPr="00204002">
        <w:rPr>
          <w:rFonts w:ascii="Sylfaen" w:hAnsi="Sylfaen"/>
          <w:sz w:val="24"/>
          <w:szCs w:val="24"/>
        </w:rPr>
        <w:t>եւ</w:t>
      </w:r>
      <w:r w:rsidRPr="00204002">
        <w:rPr>
          <w:rFonts w:ascii="Sylfaen" w:hAnsi="Sylfaen"/>
          <w:sz w:val="24"/>
          <w:szCs w:val="24"/>
        </w:rPr>
        <w:t xml:space="preserve"> ուղարկվի սառնարանային խուց:</w:t>
      </w:r>
    </w:p>
    <w:p w14:paraId="4A506EF8" w14:textId="77777777" w:rsidR="00D94A04" w:rsidRPr="00204002" w:rsidRDefault="00D94A04"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Ձկնկիթի արտադրության ժամանակ պետք է պահպանվեն հետ</w:t>
      </w:r>
      <w:r w:rsidR="00C70D4F" w:rsidRPr="00204002">
        <w:rPr>
          <w:rFonts w:ascii="Sylfaen" w:hAnsi="Sylfaen"/>
          <w:sz w:val="24"/>
          <w:szCs w:val="24"/>
        </w:rPr>
        <w:t>եւ</w:t>
      </w:r>
      <w:r w:rsidRPr="00204002">
        <w:rPr>
          <w:rFonts w:ascii="Sylfaen" w:hAnsi="Sylfaen"/>
          <w:sz w:val="24"/>
          <w:szCs w:val="24"/>
        </w:rPr>
        <w:t>յալ պահանջները՝</w:t>
      </w:r>
    </w:p>
    <w:p w14:paraId="0ABDF9A3" w14:textId="77777777" w:rsidR="00D94A04" w:rsidRPr="00204002" w:rsidRDefault="00677346"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ծովային կատարիկի </w:t>
      </w:r>
      <w:r w:rsidR="00C70D4F" w:rsidRPr="00204002">
        <w:rPr>
          <w:rFonts w:ascii="Sylfaen" w:hAnsi="Sylfaen"/>
          <w:sz w:val="24"/>
          <w:szCs w:val="24"/>
        </w:rPr>
        <w:t>եւ</w:t>
      </w:r>
      <w:r w:rsidR="00D94A04" w:rsidRPr="00204002">
        <w:rPr>
          <w:rFonts w:ascii="Sylfaen" w:hAnsi="Sylfaen"/>
          <w:sz w:val="24"/>
          <w:szCs w:val="24"/>
        </w:rPr>
        <w:t xml:space="preserve"> ծովային ոզնու </w:t>
      </w:r>
      <w:r w:rsidR="001D3D5E" w:rsidRPr="00204002">
        <w:rPr>
          <w:rFonts w:ascii="Sylfaen" w:hAnsi="Sylfaen"/>
          <w:sz w:val="24"/>
          <w:szCs w:val="24"/>
        </w:rPr>
        <w:t>ձկնկիթը</w:t>
      </w:r>
      <w:r w:rsidR="00BC4AF0" w:rsidRPr="00204002">
        <w:rPr>
          <w:rFonts w:ascii="Sylfaen" w:hAnsi="Sylfaen"/>
          <w:sz w:val="24"/>
          <w:szCs w:val="24"/>
        </w:rPr>
        <w:t xml:space="preserve"> </w:t>
      </w:r>
      <w:r w:rsidR="00D94A04" w:rsidRPr="00204002">
        <w:rPr>
          <w:rFonts w:ascii="Sylfaen" w:hAnsi="Sylfaen"/>
          <w:sz w:val="24"/>
          <w:szCs w:val="24"/>
        </w:rPr>
        <w:t xml:space="preserve">պետք է արտադրվի միայն այն </w:t>
      </w:r>
      <w:r w:rsidR="001D3D5E" w:rsidRPr="00204002">
        <w:rPr>
          <w:rFonts w:ascii="Sylfaen" w:hAnsi="Sylfaen"/>
          <w:sz w:val="24"/>
          <w:szCs w:val="24"/>
        </w:rPr>
        <w:t>ձկնկիթից</w:t>
      </w:r>
      <w:r w:rsidR="00D94A04" w:rsidRPr="00204002">
        <w:rPr>
          <w:rFonts w:ascii="Sylfaen" w:hAnsi="Sylfaen"/>
          <w:sz w:val="24"/>
          <w:szCs w:val="24"/>
        </w:rPr>
        <w:t>, որ</w:t>
      </w:r>
      <w:r w:rsidR="00822B53" w:rsidRPr="00204002">
        <w:rPr>
          <w:rFonts w:ascii="Sylfaen" w:hAnsi="Sylfaen"/>
          <w:sz w:val="24"/>
          <w:szCs w:val="24"/>
        </w:rPr>
        <w:t>ն</w:t>
      </w:r>
      <w:r w:rsidR="00D94A04" w:rsidRPr="00204002">
        <w:rPr>
          <w:rFonts w:ascii="Sylfaen" w:hAnsi="Sylfaen"/>
          <w:sz w:val="24"/>
          <w:szCs w:val="24"/>
        </w:rPr>
        <w:t xml:space="preserve"> ստացվել է կենդանի ծովային կատարիկների </w:t>
      </w:r>
      <w:r w:rsidR="00C70D4F" w:rsidRPr="00204002">
        <w:rPr>
          <w:rFonts w:ascii="Sylfaen" w:hAnsi="Sylfaen"/>
          <w:sz w:val="24"/>
          <w:szCs w:val="24"/>
        </w:rPr>
        <w:t>եւ</w:t>
      </w:r>
      <w:r w:rsidR="00D94A04" w:rsidRPr="00204002">
        <w:rPr>
          <w:rFonts w:ascii="Sylfaen" w:hAnsi="Sylfaen"/>
          <w:sz w:val="24"/>
          <w:szCs w:val="24"/>
        </w:rPr>
        <w:t xml:space="preserve"> կենդանի ծովային ոզնիների</w:t>
      </w:r>
      <w:r w:rsidR="006937FD" w:rsidRPr="00204002">
        <w:rPr>
          <w:rFonts w:ascii="Sylfaen" w:hAnsi="Sylfaen"/>
          <w:sz w:val="24"/>
          <w:szCs w:val="24"/>
        </w:rPr>
        <w:t>ց</w:t>
      </w:r>
      <w:r w:rsidR="00D94A04" w:rsidRPr="00204002">
        <w:rPr>
          <w:rFonts w:ascii="Sylfaen" w:hAnsi="Sylfaen"/>
          <w:sz w:val="24"/>
          <w:szCs w:val="24"/>
        </w:rPr>
        <w:t>.</w:t>
      </w:r>
    </w:p>
    <w:p w14:paraId="351E9804" w14:textId="77777777" w:rsidR="00D94A04" w:rsidRPr="00204002" w:rsidRDefault="0087552C"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ձկան ձկնկիթը պետք է հավաքվի մաքուր տարողությունների մեջ </w:t>
      </w:r>
      <w:r w:rsidR="00C70D4F" w:rsidRPr="00204002">
        <w:rPr>
          <w:rFonts w:ascii="Sylfaen" w:hAnsi="Sylfaen"/>
          <w:sz w:val="24"/>
          <w:szCs w:val="24"/>
        </w:rPr>
        <w:t>եւ</w:t>
      </w:r>
      <w:r w:rsidR="00D94A04" w:rsidRPr="00204002">
        <w:rPr>
          <w:rFonts w:ascii="Sylfaen" w:hAnsi="Sylfaen"/>
          <w:sz w:val="24"/>
          <w:szCs w:val="24"/>
        </w:rPr>
        <w:t xml:space="preserve"> արտադրամաս մատակարարվի պաղեցրած վիճակում.</w:t>
      </w:r>
    </w:p>
    <w:p w14:paraId="71BA94F6" w14:textId="77777777" w:rsidR="00D94A04" w:rsidRPr="00204002" w:rsidRDefault="00F33DBE"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ձկնկիթը տեղավորելու սկզբից մինչ</w:t>
      </w:r>
      <w:r w:rsidR="00C70D4F" w:rsidRPr="00204002">
        <w:rPr>
          <w:rFonts w:ascii="Sylfaen" w:hAnsi="Sylfaen"/>
          <w:sz w:val="24"/>
          <w:szCs w:val="24"/>
        </w:rPr>
        <w:t>եւ</w:t>
      </w:r>
      <w:r w:rsidR="00D94A04" w:rsidRPr="00204002">
        <w:rPr>
          <w:rFonts w:ascii="Sylfaen" w:hAnsi="Sylfaen"/>
          <w:sz w:val="24"/>
          <w:szCs w:val="24"/>
        </w:rPr>
        <w:t xml:space="preserve"> դրա պաստերացում</w:t>
      </w:r>
      <w:r w:rsidR="00822B53" w:rsidRPr="00204002">
        <w:rPr>
          <w:rFonts w:ascii="Sylfaen" w:hAnsi="Sylfaen"/>
          <w:sz w:val="24"/>
          <w:szCs w:val="24"/>
        </w:rPr>
        <w:t>ն</w:t>
      </w:r>
      <w:r w:rsidR="00D94A04" w:rsidRPr="00204002">
        <w:rPr>
          <w:rFonts w:ascii="Sylfaen" w:hAnsi="Sylfaen"/>
          <w:sz w:val="24"/>
          <w:szCs w:val="24"/>
        </w:rPr>
        <w:t xml:space="preserve"> ընկած ժամանակը չպետք է գերազանցի 2 ժամը.</w:t>
      </w:r>
    </w:p>
    <w:p w14:paraId="1DF19476" w14:textId="77777777" w:rsidR="00D94A04" w:rsidRPr="00204002" w:rsidRDefault="00F33DBE"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թառափազգիների ընտանիքի ձկների ձկնկիթը պետք է արտադրվի միայն քնելու նշաններ չունեցող կենդանի ձկից ստացված ձկնկիթից.</w:t>
      </w:r>
    </w:p>
    <w:p w14:paraId="57D92658" w14:textId="77777777" w:rsidR="00D94A04" w:rsidRPr="00204002" w:rsidRDefault="00DA5C21"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 xml:space="preserve">ձկնկիթի կշռածրարումը տարողությունից կամ տրանսպորտային փաթեթվածքից սպառողական փաթեթվածք պետք է իրականացվի դրա </w:t>
      </w:r>
      <w:r w:rsidR="00D94A04" w:rsidRPr="00204002">
        <w:rPr>
          <w:rFonts w:ascii="Sylfaen" w:hAnsi="Sylfaen"/>
          <w:sz w:val="24"/>
          <w:szCs w:val="24"/>
        </w:rPr>
        <w:lastRenderedPageBreak/>
        <w:t>անվտանգությունն ապահովող պայմաններում.</w:t>
      </w:r>
    </w:p>
    <w:p w14:paraId="40A0CFA4" w14:textId="77777777" w:rsidR="00D94A04" w:rsidRPr="00204002" w:rsidRDefault="00524926"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ձկնկիթի վերակշռածրարումը սպառողական փաթեթվածքից չի</w:t>
      </w:r>
      <w:r w:rsidR="00E44D1A" w:rsidRPr="00204002">
        <w:rPr>
          <w:rFonts w:ascii="Sylfaen" w:hAnsi="Sylfaen"/>
          <w:sz w:val="24"/>
          <w:szCs w:val="24"/>
        </w:rPr>
        <w:t> </w:t>
      </w:r>
      <w:r w:rsidR="00D94A04" w:rsidRPr="00204002">
        <w:rPr>
          <w:rFonts w:ascii="Sylfaen" w:hAnsi="Sylfaen"/>
          <w:sz w:val="24"/>
          <w:szCs w:val="24"/>
        </w:rPr>
        <w:t>թույլատրվում:</w:t>
      </w:r>
    </w:p>
    <w:p w14:paraId="744A9FF7" w14:textId="77777777" w:rsidR="00D94A04" w:rsidRPr="00204002" w:rsidRDefault="00D94A04"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 xml:space="preserve">Չորացրած, չորացրած-թորշոմած, թորշոմած </w:t>
      </w:r>
      <w:r w:rsidR="00C70D4F" w:rsidRPr="00204002">
        <w:rPr>
          <w:rFonts w:ascii="Sylfaen" w:hAnsi="Sylfaen"/>
          <w:sz w:val="24"/>
          <w:szCs w:val="24"/>
        </w:rPr>
        <w:t>եւ</w:t>
      </w:r>
      <w:r w:rsidRPr="00204002">
        <w:rPr>
          <w:rFonts w:ascii="Sylfaen" w:hAnsi="Sylfaen"/>
          <w:sz w:val="24"/>
          <w:szCs w:val="24"/>
        </w:rPr>
        <w:t xml:space="preserve"> օդում չորացրած ձկնային սննդամթերքի արտադրության ժամանակ պետք է օգտագործվի չվերամշակված ձկնային սննդամթերք,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w:t>
      </w:r>
      <w:r w:rsidR="00E6040E" w:rsidRPr="00204002">
        <w:rPr>
          <w:rFonts w:ascii="Sylfaen" w:hAnsi="Sylfaen"/>
          <w:sz w:val="24"/>
          <w:szCs w:val="24"/>
        </w:rPr>
        <w:t xml:space="preserve"> </w:t>
      </w:r>
      <w:r w:rsidRPr="00204002">
        <w:rPr>
          <w:rFonts w:ascii="Sylfaen" w:hAnsi="Sylfaen"/>
          <w:sz w:val="24"/>
          <w:szCs w:val="24"/>
        </w:rPr>
        <w:t>տեխնիկական կանոնակարգի (ՄՄ ՏԿ 021/2011) պահանջներին:</w:t>
      </w:r>
    </w:p>
    <w:p w14:paraId="6DE7BB51"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710BA0">
        <w:rPr>
          <w:rFonts w:ascii="Sylfaen" w:hAnsi="Sylfaen"/>
          <w:spacing w:val="6"/>
          <w:sz w:val="24"/>
          <w:szCs w:val="24"/>
        </w:rPr>
        <w:t xml:space="preserve">Սպիտակ ամուրից </w:t>
      </w:r>
      <w:r w:rsidR="00C70D4F" w:rsidRPr="00710BA0">
        <w:rPr>
          <w:rFonts w:ascii="Sylfaen" w:hAnsi="Sylfaen"/>
          <w:spacing w:val="6"/>
          <w:sz w:val="24"/>
          <w:szCs w:val="24"/>
        </w:rPr>
        <w:t>եւ</w:t>
      </w:r>
      <w:r w:rsidRPr="00710BA0">
        <w:rPr>
          <w:rFonts w:ascii="Sylfaen" w:hAnsi="Sylfaen"/>
          <w:spacing w:val="6"/>
          <w:sz w:val="24"/>
          <w:szCs w:val="24"/>
        </w:rPr>
        <w:t xml:space="preserve"> պնդաճակատից պատրաստված չորացրած, չորացրած</w:t>
      </w:r>
      <w:r w:rsidRPr="00204002">
        <w:rPr>
          <w:rFonts w:ascii="Sylfaen" w:hAnsi="Sylfaen"/>
          <w:sz w:val="24"/>
          <w:szCs w:val="24"/>
        </w:rPr>
        <w:t xml:space="preserve">-թորշոմած, թորշոմած </w:t>
      </w:r>
      <w:r w:rsidR="00C70D4F" w:rsidRPr="00204002">
        <w:rPr>
          <w:rFonts w:ascii="Sylfaen" w:hAnsi="Sylfaen"/>
          <w:sz w:val="24"/>
          <w:szCs w:val="24"/>
        </w:rPr>
        <w:t>եւ</w:t>
      </w:r>
      <w:r w:rsidRPr="00204002">
        <w:rPr>
          <w:rFonts w:ascii="Sylfaen" w:hAnsi="Sylfaen"/>
          <w:sz w:val="24"/>
          <w:szCs w:val="24"/>
        </w:rPr>
        <w:t xml:space="preserve"> օդում չորացրած ձկնային սննդամթերքը պետք է արտադրվի միայն դրանց մասնատումից հետո:</w:t>
      </w:r>
    </w:p>
    <w:p w14:paraId="6E0A048A" w14:textId="77777777" w:rsidR="00D94A04" w:rsidRPr="00204002" w:rsidRDefault="00D94A04"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Ձկան պահածոների </w:t>
      </w:r>
      <w:r w:rsidR="00C70D4F" w:rsidRPr="00204002">
        <w:rPr>
          <w:rFonts w:ascii="Sylfaen" w:hAnsi="Sylfaen"/>
          <w:sz w:val="24"/>
          <w:szCs w:val="24"/>
        </w:rPr>
        <w:t>եւ</w:t>
      </w:r>
      <w:r w:rsidRPr="00204002">
        <w:rPr>
          <w:rFonts w:ascii="Sylfaen" w:hAnsi="Sylfaen"/>
          <w:sz w:val="24"/>
          <w:szCs w:val="24"/>
        </w:rPr>
        <w:t xml:space="preserve"> պրեսերվների արտադրության ժամանակ պետք</w:t>
      </w:r>
      <w:r w:rsidR="00E44D1A" w:rsidRPr="00204002">
        <w:rPr>
          <w:rFonts w:ascii="Sylfaen" w:hAnsi="Sylfaen"/>
          <w:sz w:val="24"/>
          <w:szCs w:val="24"/>
        </w:rPr>
        <w:t> </w:t>
      </w:r>
      <w:r w:rsidRPr="00204002">
        <w:rPr>
          <w:rFonts w:ascii="Sylfaen" w:hAnsi="Sylfaen"/>
          <w:sz w:val="24"/>
          <w:szCs w:val="24"/>
        </w:rPr>
        <w:t xml:space="preserve">է օգտագործվի ձկնային սննդամթերք,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 տեխնիկական կանոնակարգի (ՄՄ ՏԿ 021/2011) պահանջներին:</w:t>
      </w:r>
    </w:p>
    <w:p w14:paraId="115D148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Ձկան պահածոների </w:t>
      </w:r>
      <w:r w:rsidR="00C70D4F" w:rsidRPr="00204002">
        <w:rPr>
          <w:rFonts w:ascii="Sylfaen" w:hAnsi="Sylfaen"/>
          <w:sz w:val="24"/>
          <w:szCs w:val="24"/>
        </w:rPr>
        <w:t>եւ</w:t>
      </w:r>
      <w:r w:rsidRPr="00204002">
        <w:rPr>
          <w:rFonts w:ascii="Sylfaen" w:hAnsi="Sylfaen"/>
          <w:sz w:val="24"/>
          <w:szCs w:val="24"/>
        </w:rPr>
        <w:t xml:space="preserve"> պրեսերվների արտադրության ժամանակ օգտագործվող բաղադրամասերը (սննդային բաղադրիչները) պետք է համապատասխանեն Մաքսային միության «Սննդամթերքի անվտանգության մասին» տեխնիկական կանոնակարգի (ՄՄ ՏԿ 021/2011)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որոնց գործողությունը դրանց վրա տարածվում</w:t>
      </w:r>
      <w:r w:rsidR="004F1ABB" w:rsidRPr="00204002">
        <w:rPr>
          <w:rFonts w:ascii="Sylfaen" w:hAnsi="Sylfaen"/>
          <w:sz w:val="24"/>
          <w:szCs w:val="24"/>
        </w:rPr>
        <w:t> </w:t>
      </w:r>
      <w:r w:rsidRPr="00204002">
        <w:rPr>
          <w:rFonts w:ascii="Sylfaen" w:hAnsi="Sylfaen"/>
          <w:sz w:val="24"/>
          <w:szCs w:val="24"/>
        </w:rPr>
        <w:t xml:space="preserve">է: Չի թույլատրվում </w:t>
      </w:r>
      <w:r w:rsidR="00D70A3C" w:rsidRPr="00204002">
        <w:rPr>
          <w:rFonts w:ascii="Sylfaen" w:hAnsi="Sylfaen"/>
          <w:sz w:val="24"/>
          <w:szCs w:val="24"/>
        </w:rPr>
        <w:t>փչանալու,</w:t>
      </w:r>
      <w:r w:rsidRPr="00204002">
        <w:rPr>
          <w:rFonts w:ascii="Sylfaen" w:hAnsi="Sylfaen"/>
          <w:sz w:val="24"/>
          <w:szCs w:val="24"/>
        </w:rPr>
        <w:t xml:space="preserve"> քայքայմ</w:t>
      </w:r>
      <w:r w:rsidR="00D70A3C" w:rsidRPr="00204002">
        <w:rPr>
          <w:rFonts w:ascii="Sylfaen" w:hAnsi="Sylfaen"/>
          <w:sz w:val="24"/>
          <w:szCs w:val="24"/>
        </w:rPr>
        <w:t>ա</w:t>
      </w:r>
      <w:r w:rsidRPr="00204002">
        <w:rPr>
          <w:rFonts w:ascii="Sylfaen" w:hAnsi="Sylfaen"/>
          <w:sz w:val="24"/>
          <w:szCs w:val="24"/>
        </w:rPr>
        <w:t>ն կամ աղտոտման նշաններ ունեցող բաղադրամասերի (սննդային բաղադրիչների) օգտագործումը:</w:t>
      </w:r>
    </w:p>
    <w:p w14:paraId="3AEA26C9"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պահածոների արտադրության ժամանակ պետք է պահպանվեն հետ</w:t>
      </w:r>
      <w:r w:rsidR="00C70D4F" w:rsidRPr="00204002">
        <w:rPr>
          <w:rFonts w:ascii="Sylfaen" w:hAnsi="Sylfaen"/>
          <w:sz w:val="24"/>
          <w:szCs w:val="24"/>
        </w:rPr>
        <w:t>եւ</w:t>
      </w:r>
      <w:r w:rsidRPr="00204002">
        <w:rPr>
          <w:rFonts w:ascii="Sylfaen" w:hAnsi="Sylfaen"/>
          <w:sz w:val="24"/>
          <w:szCs w:val="24"/>
        </w:rPr>
        <w:t>յալ պահանջները՝</w:t>
      </w:r>
    </w:p>
    <w:p w14:paraId="43DEC463"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ձկան պահածոների ջերմամշակման ռեժիմը պետք է ապահովի դրանց համապատասխանությունը սույն Տեխնիկական կանոնակարգի թիվ 1 հավելվածի 5-րդ աղյուսակում նշված մանրէաբանական </w:t>
      </w:r>
      <w:r w:rsidR="00822B53" w:rsidRPr="00204002">
        <w:rPr>
          <w:rFonts w:ascii="Sylfaen" w:hAnsi="Sylfaen"/>
          <w:sz w:val="24"/>
          <w:szCs w:val="24"/>
        </w:rPr>
        <w:t>ց</w:t>
      </w:r>
      <w:r w:rsidRPr="00204002">
        <w:rPr>
          <w:rFonts w:ascii="Sylfaen" w:hAnsi="Sylfaen"/>
          <w:sz w:val="24"/>
          <w:szCs w:val="24"/>
        </w:rPr>
        <w:t>ուցանիշների գծով պահանջներին.</w:t>
      </w:r>
    </w:p>
    <w:p w14:paraId="5420DBDC"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փաթեթվածքի մեջ ձկնային սննդամթերքը կշռածրարելուց մինչ</w:t>
      </w:r>
      <w:r w:rsidR="00C70D4F" w:rsidRPr="00204002">
        <w:rPr>
          <w:rFonts w:ascii="Sylfaen" w:hAnsi="Sylfaen"/>
          <w:sz w:val="24"/>
          <w:szCs w:val="24"/>
        </w:rPr>
        <w:t>եւ</w:t>
      </w:r>
      <w:r w:rsidRPr="00204002">
        <w:rPr>
          <w:rFonts w:ascii="Sylfaen" w:hAnsi="Sylfaen"/>
          <w:sz w:val="24"/>
          <w:szCs w:val="24"/>
        </w:rPr>
        <w:t xml:space="preserve"> խցանափակումն ընկած ժամանակը պետք է լինի 30 րոպեից ոչ ավելի, փաթեթվածքի մեջ կշռածրարելուց մինչ</w:t>
      </w:r>
      <w:r w:rsidR="00C70D4F" w:rsidRPr="00204002">
        <w:rPr>
          <w:rFonts w:ascii="Sylfaen" w:hAnsi="Sylfaen"/>
          <w:sz w:val="24"/>
          <w:szCs w:val="24"/>
        </w:rPr>
        <w:t>եւ</w:t>
      </w:r>
      <w:r w:rsidRPr="00204002">
        <w:rPr>
          <w:rFonts w:ascii="Sylfaen" w:hAnsi="Sylfaen"/>
          <w:sz w:val="24"/>
          <w:szCs w:val="24"/>
        </w:rPr>
        <w:t xml:space="preserve"> մանրէազերծում</w:t>
      </w:r>
      <w:r w:rsidR="00822B53" w:rsidRPr="00204002">
        <w:rPr>
          <w:rFonts w:ascii="Sylfaen" w:hAnsi="Sylfaen"/>
          <w:sz w:val="24"/>
          <w:szCs w:val="24"/>
        </w:rPr>
        <w:t>ն</w:t>
      </w:r>
      <w:r w:rsidRPr="00204002">
        <w:rPr>
          <w:rFonts w:ascii="Sylfaen" w:hAnsi="Sylfaen"/>
          <w:sz w:val="24"/>
          <w:szCs w:val="24"/>
        </w:rPr>
        <w:t xml:space="preserve"> ընկած ժամանակը՝ 60</w:t>
      </w:r>
      <w:r w:rsidR="00690569" w:rsidRPr="00204002">
        <w:rPr>
          <w:rFonts w:ascii="Sylfaen" w:hAnsi="Sylfaen"/>
          <w:sz w:val="24"/>
          <w:szCs w:val="24"/>
        </w:rPr>
        <w:t> </w:t>
      </w:r>
      <w:r w:rsidRPr="00204002">
        <w:rPr>
          <w:rFonts w:ascii="Sylfaen" w:hAnsi="Sylfaen"/>
          <w:sz w:val="24"/>
          <w:szCs w:val="24"/>
        </w:rPr>
        <w:t>րոպեից ոչ ավելի.</w:t>
      </w:r>
    </w:p>
    <w:p w14:paraId="0B9F7538"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փաթեթվածքը խցանափակելու ընթացքում պետք է ապահովվի հերմետիկության այնպիսի աստիճան, որը </w:t>
      </w:r>
      <w:r w:rsidR="00D70A3C" w:rsidRPr="00204002">
        <w:rPr>
          <w:rFonts w:ascii="Sylfaen" w:hAnsi="Sylfaen"/>
          <w:sz w:val="24"/>
          <w:szCs w:val="24"/>
        </w:rPr>
        <w:t>բավարար է՝</w:t>
      </w:r>
      <w:r w:rsidRPr="00204002">
        <w:rPr>
          <w:rFonts w:ascii="Sylfaen" w:hAnsi="Sylfaen"/>
          <w:sz w:val="24"/>
          <w:szCs w:val="24"/>
        </w:rPr>
        <w:t xml:space="preserve"> ջերմամշակման ընթացքում </w:t>
      </w:r>
      <w:r w:rsidR="00C70D4F" w:rsidRPr="00204002">
        <w:rPr>
          <w:rFonts w:ascii="Sylfaen" w:hAnsi="Sylfaen"/>
          <w:sz w:val="24"/>
          <w:szCs w:val="24"/>
        </w:rPr>
        <w:t>եւ</w:t>
      </w:r>
      <w:r w:rsidRPr="00204002">
        <w:rPr>
          <w:rFonts w:ascii="Sylfaen" w:hAnsi="Sylfaen"/>
          <w:sz w:val="24"/>
          <w:szCs w:val="24"/>
        </w:rPr>
        <w:t xml:space="preserve"> դրանից հետո մթերքի երկրորդային աղտոտումը կանխարգելելու համար.</w:t>
      </w:r>
    </w:p>
    <w:p w14:paraId="7F60A734"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ջերմամշակումից հետո ձկան պահածոները պետք է պաղեցվեն</w:t>
      </w:r>
      <w:r w:rsidR="00822B53" w:rsidRPr="00204002">
        <w:rPr>
          <w:rFonts w:ascii="Sylfaen" w:hAnsi="Sylfaen"/>
          <w:sz w:val="24"/>
          <w:szCs w:val="24"/>
        </w:rPr>
        <w:t>՝</w:t>
      </w:r>
      <w:r w:rsidRPr="00204002">
        <w:rPr>
          <w:rFonts w:ascii="Sylfaen" w:hAnsi="Sylfaen"/>
          <w:sz w:val="24"/>
          <w:szCs w:val="24"/>
        </w:rPr>
        <w:t xml:space="preserve"> մինչ</w:t>
      </w:r>
      <w:r w:rsidR="00C70D4F" w:rsidRPr="00204002">
        <w:rPr>
          <w:rFonts w:ascii="Sylfaen" w:hAnsi="Sylfaen"/>
          <w:sz w:val="24"/>
          <w:szCs w:val="24"/>
        </w:rPr>
        <w:t>եւ</w:t>
      </w:r>
      <w:r w:rsidRPr="00204002">
        <w:rPr>
          <w:rFonts w:ascii="Sylfaen" w:hAnsi="Sylfaen"/>
          <w:sz w:val="24"/>
          <w:szCs w:val="24"/>
        </w:rPr>
        <w:t xml:space="preserve"> ձկան պահածոների կոնկրետ տեսակի համար պատրաստողի կողմից տեխնիկական փաստաթղթերում սահմանված ջերմաստիճանը.</w:t>
      </w:r>
    </w:p>
    <w:p w14:paraId="39FB6922"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պահածոները շրջանառության մեջ դնելը պետք է իրականացվի թերմոստատ</w:t>
      </w:r>
      <w:r w:rsidR="001D3D5E" w:rsidRPr="00204002">
        <w:rPr>
          <w:rFonts w:ascii="Sylfaen" w:hAnsi="Sylfaen"/>
          <w:sz w:val="24"/>
          <w:szCs w:val="24"/>
        </w:rPr>
        <w:t>ով</w:t>
      </w:r>
      <w:r w:rsidR="00863867">
        <w:rPr>
          <w:rFonts w:ascii="Sylfaen" w:hAnsi="Sylfaen"/>
          <w:sz w:val="24"/>
          <w:szCs w:val="24"/>
        </w:rPr>
        <w:t xml:space="preserve"> </w:t>
      </w:r>
      <w:r w:rsidRPr="00204002">
        <w:rPr>
          <w:rFonts w:ascii="Sylfaen" w:hAnsi="Sylfaen"/>
          <w:sz w:val="24"/>
          <w:szCs w:val="24"/>
        </w:rPr>
        <w:t xml:space="preserve">փորձի դրական արդյունք ստանալուց </w:t>
      </w:r>
      <w:r w:rsidR="00C70D4F" w:rsidRPr="00204002">
        <w:rPr>
          <w:rFonts w:ascii="Sylfaen" w:hAnsi="Sylfaen"/>
          <w:sz w:val="24"/>
          <w:szCs w:val="24"/>
        </w:rPr>
        <w:t>եւ</w:t>
      </w:r>
      <w:r w:rsidRPr="00204002">
        <w:rPr>
          <w:rFonts w:ascii="Sylfaen" w:hAnsi="Sylfaen"/>
          <w:sz w:val="24"/>
          <w:szCs w:val="24"/>
        </w:rPr>
        <w:t xml:space="preserve"> թերություններով բանկաների խոտանումից հետո:</w:t>
      </w:r>
    </w:p>
    <w:p w14:paraId="7CFCFEE9"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պահածոների՝ դրանց արտադրության ընթացքում անվտանգության ապահովման համար անհրաժեշտ է՝</w:t>
      </w:r>
    </w:p>
    <w:p w14:paraId="10CC2E61"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լյարդից</w:t>
      </w:r>
      <w:r w:rsidR="00E6040E" w:rsidRPr="00204002">
        <w:rPr>
          <w:rFonts w:ascii="Sylfaen" w:hAnsi="Sylfaen"/>
          <w:sz w:val="24"/>
          <w:szCs w:val="24"/>
        </w:rPr>
        <w:t xml:space="preserve"> </w:t>
      </w:r>
      <w:r w:rsidRPr="00204002">
        <w:rPr>
          <w:rFonts w:ascii="Sylfaen" w:hAnsi="Sylfaen"/>
          <w:sz w:val="24"/>
          <w:szCs w:val="24"/>
        </w:rPr>
        <w:t xml:space="preserve">ձկան բնական պահածոներ արտադրող նավերում արտադրական հսկողություն իրականացնելու հնարավորություն տվող լաբորատոր սարքավորումների </w:t>
      </w:r>
      <w:r w:rsidR="00C70D4F" w:rsidRPr="00204002">
        <w:rPr>
          <w:rFonts w:ascii="Sylfaen" w:hAnsi="Sylfaen"/>
          <w:sz w:val="24"/>
          <w:szCs w:val="24"/>
        </w:rPr>
        <w:t>եւ</w:t>
      </w:r>
      <w:r w:rsidRPr="00204002">
        <w:rPr>
          <w:rFonts w:ascii="Sylfaen" w:hAnsi="Sylfaen"/>
          <w:sz w:val="24"/>
          <w:szCs w:val="24"/>
        </w:rPr>
        <w:t xml:space="preserve"> անձնակազմի առկայությունը.</w:t>
      </w:r>
    </w:p>
    <w:p w14:paraId="041BEAED" w14:textId="77777777" w:rsidR="00D94A04" w:rsidRPr="00863867"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մանրէազերծմա</w:t>
      </w:r>
      <w:r w:rsidR="00BC24A8">
        <w:rPr>
          <w:rFonts w:ascii="Sylfaen" w:hAnsi="Sylfaen"/>
          <w:sz w:val="24"/>
          <w:szCs w:val="24"/>
        </w:rPr>
        <w:t>ն համար սարքավորումները ստուգիչ</w:t>
      </w:r>
      <w:r w:rsidRPr="00204002">
        <w:rPr>
          <w:rFonts w:ascii="Sylfaen" w:hAnsi="Sylfaen"/>
          <w:sz w:val="24"/>
          <w:szCs w:val="24"/>
        </w:rPr>
        <w:t xml:space="preserve">-չափիչ </w:t>
      </w:r>
      <w:r w:rsidR="00C70D4F" w:rsidRPr="00204002">
        <w:rPr>
          <w:rFonts w:ascii="Sylfaen" w:hAnsi="Sylfaen"/>
          <w:sz w:val="24"/>
          <w:szCs w:val="24"/>
        </w:rPr>
        <w:t>եւ</w:t>
      </w:r>
      <w:r w:rsidRPr="00204002">
        <w:rPr>
          <w:rFonts w:ascii="Sylfaen" w:hAnsi="Sylfaen"/>
          <w:sz w:val="24"/>
          <w:szCs w:val="24"/>
        </w:rPr>
        <w:t xml:space="preserve"> ավտոմատ </w:t>
      </w:r>
      <w:r w:rsidR="001D3D5E" w:rsidRPr="00204002">
        <w:rPr>
          <w:rFonts w:ascii="Sylfaen" w:hAnsi="Sylfaen"/>
          <w:sz w:val="24"/>
          <w:szCs w:val="24"/>
        </w:rPr>
        <w:t>ստուգիչ</w:t>
      </w:r>
      <w:r w:rsidR="00863867">
        <w:rPr>
          <w:rFonts w:ascii="Sylfaen" w:hAnsi="Sylfaen"/>
          <w:sz w:val="24"/>
          <w:szCs w:val="24"/>
        </w:rPr>
        <w:t xml:space="preserve">-գրանցող </w:t>
      </w:r>
      <w:r w:rsidRPr="00204002">
        <w:rPr>
          <w:rFonts w:ascii="Sylfaen" w:hAnsi="Sylfaen"/>
          <w:sz w:val="24"/>
          <w:szCs w:val="24"/>
        </w:rPr>
        <w:t xml:space="preserve">սարքերով </w:t>
      </w:r>
      <w:r w:rsidR="001D3D5E" w:rsidRPr="00204002">
        <w:rPr>
          <w:rFonts w:ascii="Sylfaen" w:hAnsi="Sylfaen"/>
          <w:sz w:val="24"/>
          <w:szCs w:val="24"/>
        </w:rPr>
        <w:t>ապահովելը</w:t>
      </w:r>
      <w:r w:rsidR="000748B8" w:rsidRPr="000748B8">
        <w:rPr>
          <w:rFonts w:ascii="Sylfaen" w:hAnsi="Sylfaen"/>
          <w:sz w:val="24"/>
          <w:szCs w:val="24"/>
        </w:rPr>
        <w:t>.</w:t>
      </w:r>
    </w:p>
    <w:p w14:paraId="3E10359A" w14:textId="77777777" w:rsidR="00D94A04" w:rsidRPr="00204002" w:rsidRDefault="00D94A04" w:rsidP="00710BA0">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մանրէազերծման գործընթացի պարամետրերի գրանցման արդյունքների պահպանում՝ պահածոների անվանման, փաթեթվածքի տիպային չափերի, մանրէազերծման սարքավորման համարի, եփման համարի, հերթափոխի </w:t>
      </w:r>
      <w:r w:rsidRPr="00204002">
        <w:rPr>
          <w:rFonts w:ascii="Sylfaen" w:hAnsi="Sylfaen"/>
          <w:sz w:val="24"/>
          <w:szCs w:val="24"/>
        </w:rPr>
        <w:lastRenderedPageBreak/>
        <w:t>համարի, մանրէազերծման ամսաթվի նշումով՝ արտադրված ձկան պահածոների պիտանիության ժամկետը 6 ամսով գերազանցող ժամկետի ընթացքում:</w:t>
      </w:r>
    </w:p>
    <w:p w14:paraId="0EE534EF" w14:textId="77777777" w:rsidR="00D94A04" w:rsidRPr="00204002" w:rsidRDefault="00D94A04" w:rsidP="00710BA0">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3</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Մինչ</w:t>
      </w:r>
      <w:r w:rsidR="00C70D4F" w:rsidRPr="00204002">
        <w:rPr>
          <w:rFonts w:ascii="Sylfaen" w:hAnsi="Sylfaen"/>
          <w:sz w:val="24"/>
          <w:szCs w:val="24"/>
        </w:rPr>
        <w:t>եւ</w:t>
      </w:r>
      <w:r w:rsidRPr="00204002">
        <w:rPr>
          <w:rFonts w:ascii="Sylfaen" w:hAnsi="Sylfaen"/>
          <w:sz w:val="24"/>
          <w:szCs w:val="24"/>
        </w:rPr>
        <w:t xml:space="preserve"> մեկ տարեկան երեխաների սննդի համար նախատեսված ձկնային սննդամթերքի արտադրությունն իրականացվում է մասնագիտացված արտադրական օբյեկտներում կամ մասնագիտացված արտադրամասերում կամ մասնագիտացված տեխնոլոգիական հոսքագծերով:</w:t>
      </w:r>
    </w:p>
    <w:p w14:paraId="0A2C5C17" w14:textId="77777777" w:rsidR="00D94A04" w:rsidRPr="00204002" w:rsidRDefault="00D94A04" w:rsidP="00710BA0">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Մեկից երեք տարեկան, նախադպրոցական ու դպրոցական տարիքի երեխաների սննդի համար նախատեսված ձկնային սննդամթերքի արտադրությունը կարող է իրականացվել մասնագիտացված արտադրական օբյեկտներում կամ մասնագիտացված արտադրամասերում կամ մասնագիտացված տեխնոլոգիական հոսքագծերով կամ ընդհանուր նշանակության ձկնային սննդամթերքի արտադրության համար նախատեսված տեխնոլոգիական սարքավորումներով՝ հերթափոխի սկզբում կամ առանձին հերթափոխով՝ սարքավորումները լվանալուց </w:t>
      </w:r>
      <w:r w:rsidR="00C70D4F" w:rsidRPr="00204002">
        <w:rPr>
          <w:rFonts w:ascii="Sylfaen" w:hAnsi="Sylfaen"/>
          <w:sz w:val="24"/>
          <w:szCs w:val="24"/>
        </w:rPr>
        <w:t>եւ</w:t>
      </w:r>
      <w:r w:rsidRPr="00204002">
        <w:rPr>
          <w:rFonts w:ascii="Sylfaen" w:hAnsi="Sylfaen"/>
          <w:sz w:val="24"/>
          <w:szCs w:val="24"/>
        </w:rPr>
        <w:t xml:space="preserve"> ախտահանելուց հետո:</w:t>
      </w:r>
    </w:p>
    <w:p w14:paraId="62D598B9" w14:textId="77777777" w:rsidR="00D94A04" w:rsidRPr="00204002" w:rsidRDefault="00D94A04" w:rsidP="00710BA0">
      <w:pPr>
        <w:pStyle w:val="Bodytext20"/>
        <w:shd w:val="clear" w:color="auto" w:fill="auto"/>
        <w:spacing w:before="0" w:after="160" w:line="348" w:lineRule="auto"/>
        <w:ind w:firstLine="567"/>
        <w:rPr>
          <w:rFonts w:ascii="Sylfaen" w:hAnsi="Sylfaen"/>
          <w:sz w:val="24"/>
          <w:szCs w:val="24"/>
        </w:rPr>
      </w:pPr>
      <w:r w:rsidRPr="00710BA0">
        <w:rPr>
          <w:rFonts w:ascii="Sylfaen" w:hAnsi="Sylfaen"/>
          <w:spacing w:val="-4"/>
          <w:sz w:val="24"/>
          <w:szCs w:val="24"/>
        </w:rPr>
        <w:t xml:space="preserve">Բոլոր տարիքային խմբերի երեխաների համար նախատեսված պահածոյացված ձկնային սննդամթերքի արտադրության ժամանակ մանրէաբանական կայունությունը </w:t>
      </w:r>
      <w:r w:rsidR="00C70D4F" w:rsidRPr="00710BA0">
        <w:rPr>
          <w:rFonts w:ascii="Sylfaen" w:hAnsi="Sylfaen"/>
          <w:spacing w:val="-4"/>
          <w:sz w:val="24"/>
          <w:szCs w:val="24"/>
        </w:rPr>
        <w:t>եւ</w:t>
      </w:r>
      <w:r w:rsidRPr="00710BA0">
        <w:rPr>
          <w:rFonts w:ascii="Sylfaen" w:hAnsi="Sylfaen"/>
          <w:spacing w:val="-4"/>
          <w:sz w:val="24"/>
          <w:szCs w:val="24"/>
        </w:rPr>
        <w:t xml:space="preserve"> անվտանգությունը պարզելու նպատակով պատրաստողի պահեստում այն պահելու տ</w:t>
      </w:r>
      <w:r w:rsidR="00C70D4F" w:rsidRPr="00710BA0">
        <w:rPr>
          <w:rFonts w:ascii="Sylfaen" w:hAnsi="Sylfaen"/>
          <w:spacing w:val="-4"/>
          <w:sz w:val="24"/>
          <w:szCs w:val="24"/>
        </w:rPr>
        <w:t>եւ</w:t>
      </w:r>
      <w:r w:rsidRPr="00710BA0">
        <w:rPr>
          <w:rFonts w:ascii="Sylfaen" w:hAnsi="Sylfaen"/>
          <w:spacing w:val="-4"/>
          <w:sz w:val="24"/>
          <w:szCs w:val="24"/>
        </w:rPr>
        <w:t>ողությունը պետք է լինի 21 օրից</w:t>
      </w:r>
      <w:r w:rsidRPr="00204002">
        <w:rPr>
          <w:rFonts w:ascii="Sylfaen" w:hAnsi="Sylfaen"/>
          <w:sz w:val="24"/>
          <w:szCs w:val="24"/>
        </w:rPr>
        <w:t xml:space="preserve"> ոչ</w:t>
      </w:r>
      <w:r w:rsidR="00710BA0">
        <w:rPr>
          <w:rFonts w:ascii="Sylfaen" w:hAnsi="Sylfaen"/>
          <w:sz w:val="24"/>
          <w:szCs w:val="24"/>
        </w:rPr>
        <w:t xml:space="preserve"> </w:t>
      </w:r>
      <w:r w:rsidRPr="00204002">
        <w:rPr>
          <w:rFonts w:ascii="Sylfaen" w:hAnsi="Sylfaen"/>
          <w:sz w:val="24"/>
          <w:szCs w:val="24"/>
        </w:rPr>
        <w:t>պակաս:</w:t>
      </w:r>
    </w:p>
    <w:p w14:paraId="3750DE27" w14:textId="77777777" w:rsidR="00D94A04" w:rsidRPr="00204002" w:rsidRDefault="00D94A04" w:rsidP="00710BA0">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4</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Վաղ տարիքի երեխաների մանկական սննդի համար ձկնային սննդամթերքի արտադրության ժամանակ չի թույլատրվում օգտագործել չվերամշակված կենդանական ծագման ձկնային սննդամթերք, որ</w:t>
      </w:r>
      <w:r w:rsidR="00822B53" w:rsidRPr="00204002">
        <w:rPr>
          <w:rFonts w:ascii="Sylfaen" w:hAnsi="Sylfaen"/>
          <w:sz w:val="24"/>
          <w:szCs w:val="24"/>
        </w:rPr>
        <w:t>ն</w:t>
      </w:r>
      <w:r w:rsidRPr="00204002">
        <w:rPr>
          <w:rFonts w:ascii="Sylfaen" w:hAnsi="Sylfaen"/>
          <w:sz w:val="24"/>
          <w:szCs w:val="24"/>
        </w:rPr>
        <w:t xml:space="preserve"> ստացվել է ձկնաբուծարաններում պահված ձկից </w:t>
      </w:r>
      <w:r w:rsidR="00C70D4F" w:rsidRPr="00204002">
        <w:rPr>
          <w:rFonts w:ascii="Sylfaen" w:hAnsi="Sylfaen"/>
          <w:sz w:val="24"/>
          <w:szCs w:val="24"/>
        </w:rPr>
        <w:t>եւ</w:t>
      </w:r>
      <w:r w:rsidRPr="00204002">
        <w:rPr>
          <w:rFonts w:ascii="Sylfaen" w:hAnsi="Sylfaen"/>
          <w:sz w:val="24"/>
          <w:szCs w:val="24"/>
        </w:rPr>
        <w:t xml:space="preserve"> ձկների հատակամերձ տեսակներից:</w:t>
      </w:r>
    </w:p>
    <w:p w14:paraId="34675C0E" w14:textId="77777777" w:rsidR="00D94A04" w:rsidRPr="00204002" w:rsidRDefault="00D94A04" w:rsidP="00710BA0">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Վաղ տարիքի, նախադպրոցական ու դպրոցական տարիքի երեխաների մանկական սննդի համար ձկնային սննդամթերքի արտադրության ժամանակ չի թույլատրվում կրկնակի սառեցման ենթարկված՝ չվերամշակված ձկնային սննդամթերքի օգտագործումը:</w:t>
      </w:r>
    </w:p>
    <w:p w14:paraId="7C434F69"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Մանկական սննդի համար ձկնային սննդամթերքի արտադրության ժամանակ չի թույլատրում օգտագործել ֆոսֆատներ, համի (բույրի) </w:t>
      </w:r>
      <w:r w:rsidRPr="00204002">
        <w:rPr>
          <w:rFonts w:ascii="Sylfaen" w:hAnsi="Sylfaen"/>
          <w:sz w:val="24"/>
          <w:szCs w:val="24"/>
        </w:rPr>
        <w:lastRenderedPageBreak/>
        <w:t xml:space="preserve">ուժեղացուցիչներ, բենզոյաթթու, սորբինաթթու </w:t>
      </w:r>
      <w:r w:rsidR="00C70D4F" w:rsidRPr="00204002">
        <w:rPr>
          <w:rFonts w:ascii="Sylfaen" w:hAnsi="Sylfaen"/>
          <w:sz w:val="24"/>
          <w:szCs w:val="24"/>
        </w:rPr>
        <w:t>եւ</w:t>
      </w:r>
      <w:r w:rsidRPr="00204002">
        <w:rPr>
          <w:rFonts w:ascii="Sylfaen" w:hAnsi="Sylfaen"/>
          <w:sz w:val="24"/>
          <w:szCs w:val="24"/>
        </w:rPr>
        <w:t xml:space="preserve"> դրանց աղերը, ինչպես նա</w:t>
      </w:r>
      <w:r w:rsidR="00C70D4F" w:rsidRPr="00204002">
        <w:rPr>
          <w:rFonts w:ascii="Sylfaen" w:hAnsi="Sylfaen"/>
          <w:sz w:val="24"/>
          <w:szCs w:val="24"/>
        </w:rPr>
        <w:t>եւ</w:t>
      </w:r>
      <w:r w:rsidRPr="00204002">
        <w:rPr>
          <w:rFonts w:ascii="Sylfaen" w:hAnsi="Sylfaen"/>
          <w:sz w:val="24"/>
          <w:szCs w:val="24"/>
        </w:rPr>
        <w:t xml:space="preserve"> համալիր սննդային հավելումներ, որոնց բաղադրության մեջ առկա են ֆոսֆատներ, համի (բույրի) ուժեղացուցիչներ, բենզոյաթթու, սորբինաթթու, դրանց աղեր</w:t>
      </w:r>
      <w:r w:rsidR="00822B53" w:rsidRPr="00204002">
        <w:rPr>
          <w:rFonts w:ascii="Sylfaen" w:hAnsi="Sylfaen"/>
          <w:sz w:val="24"/>
          <w:szCs w:val="24"/>
        </w:rPr>
        <w:t>ն</w:t>
      </w:r>
      <w:r w:rsidRPr="00204002">
        <w:rPr>
          <w:rFonts w:ascii="Sylfaen" w:hAnsi="Sylfaen"/>
          <w:sz w:val="24"/>
          <w:szCs w:val="24"/>
        </w:rPr>
        <w:t xml:space="preserve"> ու եթերները, ինչպես նա</w:t>
      </w:r>
      <w:r w:rsidR="00C70D4F" w:rsidRPr="00204002">
        <w:rPr>
          <w:rFonts w:ascii="Sylfaen" w:hAnsi="Sylfaen"/>
          <w:sz w:val="24"/>
          <w:szCs w:val="24"/>
        </w:rPr>
        <w:t>եւ</w:t>
      </w:r>
      <w:r w:rsidRPr="00204002">
        <w:rPr>
          <w:rFonts w:ascii="Sylfaen" w:hAnsi="Sylfaen"/>
          <w:sz w:val="24"/>
          <w:szCs w:val="24"/>
        </w:rPr>
        <w:t xml:space="preserve"> ներկանյութեր:</w:t>
      </w:r>
    </w:p>
    <w:p w14:paraId="3D4A768A"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Մանկական սննդի համար ձկնային սննդամթերքի արտադրության ժամանակ չի թույլատրվում այնպիսի պարենային (սննդային) հումքի օգտագործում, որը՝</w:t>
      </w:r>
    </w:p>
    <w:p w14:paraId="6CB26EA9"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պարունակում է գենետիկորեն ձ</w:t>
      </w:r>
      <w:r w:rsidR="00C70D4F" w:rsidRPr="00204002">
        <w:rPr>
          <w:rFonts w:ascii="Sylfaen" w:hAnsi="Sylfaen"/>
          <w:sz w:val="24"/>
          <w:szCs w:val="24"/>
        </w:rPr>
        <w:t>եւ</w:t>
      </w:r>
      <w:r w:rsidRPr="00204002">
        <w:rPr>
          <w:rFonts w:ascii="Sylfaen" w:hAnsi="Sylfaen"/>
          <w:sz w:val="24"/>
          <w:szCs w:val="24"/>
        </w:rPr>
        <w:t>ափոխված օրգանիզմներ.</w:t>
      </w:r>
    </w:p>
    <w:p w14:paraId="144C4421"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աճեցված է կենդանիների աճի խթանիչների</w:t>
      </w:r>
      <w:r w:rsidR="00680DD4" w:rsidRPr="00204002">
        <w:rPr>
          <w:rFonts w:ascii="Sylfaen" w:hAnsi="Sylfaen"/>
          <w:sz w:val="24"/>
          <w:szCs w:val="24"/>
        </w:rPr>
        <w:t>,</w:t>
      </w:r>
      <w:r w:rsidRPr="00204002">
        <w:rPr>
          <w:rFonts w:ascii="Sylfaen" w:hAnsi="Sylfaen"/>
          <w:sz w:val="24"/>
          <w:szCs w:val="24"/>
        </w:rPr>
        <w:t xml:space="preserve"> այդ թվում</w:t>
      </w:r>
      <w:r w:rsidR="00680DD4" w:rsidRPr="00204002">
        <w:rPr>
          <w:rFonts w:ascii="Sylfaen" w:hAnsi="Sylfaen"/>
          <w:sz w:val="24"/>
          <w:szCs w:val="24"/>
        </w:rPr>
        <w:t>՝</w:t>
      </w:r>
      <w:r w:rsidRPr="00204002">
        <w:rPr>
          <w:rFonts w:ascii="Sylfaen" w:hAnsi="Sylfaen"/>
          <w:sz w:val="24"/>
          <w:szCs w:val="24"/>
        </w:rPr>
        <w:t xml:space="preserve"> հորմոնալ պատրաստուկների կիրառմամբ.</w:t>
      </w:r>
    </w:p>
    <w:p w14:paraId="4CDE6DD8"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պարունակում է հակամանրէային միջոցների մնացորդային քանակներ (որոշման մեթոդիկայի սխալանքը հաշվի առնելով):</w:t>
      </w:r>
    </w:p>
    <w:p w14:paraId="0C28D8BB" w14:textId="77777777" w:rsidR="00D94A04" w:rsidRPr="00204002" w:rsidRDefault="00D94A04" w:rsidP="007A5B52">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4</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Վաղ տարիքի երեխաների համար պահածոյացված ձկնային սննդամթերքը պետք է կշռածրարված լինի հերմետիկ սպառողական փաթեթվածքի մեջ, որի տարողությունը չի գերազանցում՝</w:t>
      </w:r>
    </w:p>
    <w:p w14:paraId="160F2892" w14:textId="77777777" w:rsidR="00D94A04" w:rsidRPr="00204002" w:rsidRDefault="00677346" w:rsidP="007A5B52">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ձկնային հիմքով հավելյալ կերակրման սննդամթերքի համար՝ 0.13</w:t>
      </w:r>
      <w:r w:rsidR="00FD7E77" w:rsidRPr="00204002">
        <w:rPr>
          <w:rFonts w:ascii="Sylfaen" w:hAnsi="Sylfaen"/>
          <w:sz w:val="24"/>
          <w:szCs w:val="24"/>
        </w:rPr>
        <w:t> </w:t>
      </w:r>
      <w:r w:rsidR="00D94A04" w:rsidRPr="00204002">
        <w:rPr>
          <w:rFonts w:ascii="Sylfaen" w:hAnsi="Sylfaen"/>
          <w:sz w:val="24"/>
          <w:szCs w:val="24"/>
        </w:rPr>
        <w:t xml:space="preserve">կիլոգրամ. </w:t>
      </w:r>
    </w:p>
    <w:p w14:paraId="5E942A13" w14:textId="77777777" w:rsidR="00D94A04" w:rsidRPr="00204002" w:rsidRDefault="0087552C" w:rsidP="007A5B52">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ձկնաբուսական </w:t>
      </w:r>
      <w:r w:rsidR="00C70D4F" w:rsidRPr="00204002">
        <w:rPr>
          <w:rFonts w:ascii="Sylfaen" w:hAnsi="Sylfaen"/>
          <w:sz w:val="24"/>
          <w:szCs w:val="24"/>
        </w:rPr>
        <w:t>եւ</w:t>
      </w:r>
      <w:r w:rsidR="00D94A04" w:rsidRPr="00204002">
        <w:rPr>
          <w:rFonts w:ascii="Sylfaen" w:hAnsi="Sylfaen"/>
          <w:sz w:val="24"/>
          <w:szCs w:val="24"/>
        </w:rPr>
        <w:t xml:space="preserve"> բուսական-ձկնային հիմքով հավելյալ կերակրման սննդամթերքի համար՝ 0.25 կիլոգրամ:</w:t>
      </w:r>
    </w:p>
    <w:p w14:paraId="751F0E37" w14:textId="77777777" w:rsidR="00D94A04" w:rsidRPr="00204002" w:rsidRDefault="00D94A04" w:rsidP="007A5B52">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4</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Ձկնային սննդամթերքի արտադրության ընթացքում ստացված ձկան թափոնները պետք է հավաքվեն անջրանցիկ մակնշված տարողություններ</w:t>
      </w:r>
      <w:r w:rsidR="00680DD4" w:rsidRPr="00204002">
        <w:rPr>
          <w:rFonts w:ascii="Sylfaen" w:hAnsi="Sylfaen"/>
          <w:sz w:val="24"/>
          <w:szCs w:val="24"/>
        </w:rPr>
        <w:t>ի</w:t>
      </w:r>
      <w:r w:rsidRPr="00204002">
        <w:rPr>
          <w:rFonts w:ascii="Sylfaen" w:hAnsi="Sylfaen"/>
          <w:sz w:val="24"/>
          <w:szCs w:val="24"/>
        </w:rPr>
        <w:t xml:space="preserve"> մեջ </w:t>
      </w:r>
      <w:r w:rsidR="00C70D4F" w:rsidRPr="00204002">
        <w:rPr>
          <w:rFonts w:ascii="Sylfaen" w:hAnsi="Sylfaen"/>
          <w:sz w:val="24"/>
          <w:szCs w:val="24"/>
        </w:rPr>
        <w:t>եւ</w:t>
      </w:r>
      <w:r w:rsidR="00680DD4" w:rsidRPr="00204002">
        <w:rPr>
          <w:rFonts w:ascii="Sylfaen" w:hAnsi="Sylfaen"/>
          <w:sz w:val="24"/>
          <w:szCs w:val="24"/>
        </w:rPr>
        <w:t>,</w:t>
      </w:r>
      <w:r w:rsidRPr="00204002">
        <w:rPr>
          <w:rFonts w:ascii="Sylfaen" w:hAnsi="Sylfaen"/>
          <w:sz w:val="24"/>
          <w:szCs w:val="24"/>
        </w:rPr>
        <w:t xml:space="preserve"> կուտակմանը զուգընթաց</w:t>
      </w:r>
      <w:r w:rsidR="00680DD4" w:rsidRPr="00204002">
        <w:rPr>
          <w:rFonts w:ascii="Sylfaen" w:hAnsi="Sylfaen"/>
          <w:sz w:val="24"/>
          <w:szCs w:val="24"/>
        </w:rPr>
        <w:t>,</w:t>
      </w:r>
      <w:r w:rsidRPr="00204002">
        <w:rPr>
          <w:rFonts w:ascii="Sylfaen" w:hAnsi="Sylfaen"/>
          <w:sz w:val="24"/>
          <w:szCs w:val="24"/>
        </w:rPr>
        <w:t xml:space="preserve"> հեռացվեն արտադրական տարածքներից:</w:t>
      </w:r>
    </w:p>
    <w:p w14:paraId="437142BA"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Ձկան թափոնները պետք է տարողություններում պահպանվեն</w:t>
      </w:r>
      <w:r w:rsidR="00E6040E" w:rsidRPr="00204002">
        <w:rPr>
          <w:rFonts w:ascii="Sylfaen" w:hAnsi="Sylfaen"/>
          <w:sz w:val="24"/>
          <w:szCs w:val="24"/>
        </w:rPr>
        <w:t xml:space="preserve"> </w:t>
      </w:r>
      <w:r w:rsidRPr="00204002">
        <w:rPr>
          <w:rFonts w:ascii="Sylfaen" w:hAnsi="Sylfaen"/>
          <w:sz w:val="24"/>
          <w:szCs w:val="24"/>
        </w:rPr>
        <w:t xml:space="preserve">պաղեցվող խցերում՝ հումքից </w:t>
      </w:r>
      <w:r w:rsidR="00C70D4F" w:rsidRPr="00204002">
        <w:rPr>
          <w:rFonts w:ascii="Sylfaen" w:hAnsi="Sylfaen"/>
          <w:sz w:val="24"/>
          <w:szCs w:val="24"/>
        </w:rPr>
        <w:t>եւ</w:t>
      </w:r>
      <w:r w:rsidRPr="00204002">
        <w:rPr>
          <w:rFonts w:ascii="Sylfaen" w:hAnsi="Sylfaen"/>
          <w:sz w:val="24"/>
          <w:szCs w:val="24"/>
        </w:rPr>
        <w:t xml:space="preserve"> պատրաստի արտադրանքից առանձին: Փակ տարողություններում թափոնները թույլատրվում է առանց պաղեցման պահպանել 2 ժամից ոչ ավելի:</w:t>
      </w:r>
    </w:p>
    <w:p w14:paraId="6B199F07" w14:textId="77777777" w:rsidR="00D94A04" w:rsidRPr="00204002" w:rsidRDefault="00D94A04" w:rsidP="00F904D3">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VII. Նավերի վրա իրականացվող արտադրության գործընթացներին</w:t>
      </w:r>
      <w:r w:rsidR="00F904D3" w:rsidRPr="00204002">
        <w:rPr>
          <w:rFonts w:ascii="Sylfaen" w:hAnsi="Sylfaen"/>
          <w:sz w:val="24"/>
          <w:szCs w:val="24"/>
        </w:rPr>
        <w:t> </w:t>
      </w:r>
      <w:r w:rsidRPr="00204002">
        <w:rPr>
          <w:rFonts w:ascii="Sylfaen" w:hAnsi="Sylfaen"/>
          <w:sz w:val="24"/>
          <w:szCs w:val="24"/>
        </w:rPr>
        <w:t>ներկայացվող հատուկ պահանջները</w:t>
      </w:r>
    </w:p>
    <w:p w14:paraId="50F6B7FE" w14:textId="77777777" w:rsidR="00D94A04" w:rsidRPr="00204002" w:rsidRDefault="00D94A04" w:rsidP="007A5B5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4</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Նավերի վրա անհրաժեշտ է ունենալ՝</w:t>
      </w:r>
    </w:p>
    <w:p w14:paraId="23FD6D35" w14:textId="77777777" w:rsidR="00D94A04" w:rsidRPr="00204002" w:rsidRDefault="00D94A04" w:rsidP="007A5B52">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հեշտությամբ լվացման </w:t>
      </w:r>
      <w:r w:rsidR="00C70D4F" w:rsidRPr="00204002">
        <w:rPr>
          <w:rFonts w:ascii="Sylfaen" w:hAnsi="Sylfaen"/>
          <w:sz w:val="24"/>
          <w:szCs w:val="24"/>
        </w:rPr>
        <w:t>եւ</w:t>
      </w:r>
      <w:r w:rsidRPr="00204002">
        <w:rPr>
          <w:rFonts w:ascii="Sylfaen" w:hAnsi="Sylfaen"/>
          <w:sz w:val="24"/>
          <w:szCs w:val="24"/>
        </w:rPr>
        <w:t xml:space="preserve"> ախտահանման ենթարկվող այնպիսի ընդունման գոտի,</w:t>
      </w:r>
      <w:r w:rsidR="001D3D5E" w:rsidRPr="00204002">
        <w:rPr>
          <w:rFonts w:ascii="Sylfaen" w:hAnsi="Sylfaen"/>
          <w:sz w:val="24"/>
          <w:szCs w:val="24"/>
        </w:rPr>
        <w:t xml:space="preserve"> </w:t>
      </w:r>
      <w:r w:rsidR="00863867">
        <w:rPr>
          <w:rFonts w:ascii="Sylfaen" w:hAnsi="Sylfaen"/>
          <w:sz w:val="24"/>
          <w:szCs w:val="24"/>
        </w:rPr>
        <w:t>որը պահեստավորված է</w:t>
      </w:r>
      <w:r w:rsidRPr="00204002">
        <w:rPr>
          <w:rFonts w:ascii="Sylfaen" w:hAnsi="Sylfaen"/>
          <w:sz w:val="24"/>
          <w:szCs w:val="24"/>
        </w:rPr>
        <w:t xml:space="preserve"> </w:t>
      </w:r>
      <w:r w:rsidR="001B7DD2" w:rsidRPr="00204002">
        <w:rPr>
          <w:rFonts w:ascii="Sylfaen" w:hAnsi="Sylfaen"/>
          <w:sz w:val="24"/>
          <w:szCs w:val="24"/>
        </w:rPr>
        <w:t xml:space="preserve">նավի </w:t>
      </w:r>
      <w:r w:rsidR="00644043" w:rsidRPr="00204002">
        <w:rPr>
          <w:rFonts w:ascii="Sylfaen" w:hAnsi="Sylfaen"/>
          <w:sz w:val="24"/>
          <w:szCs w:val="24"/>
        </w:rPr>
        <w:t>տախտակամած</w:t>
      </w:r>
      <w:r w:rsidR="0024217A" w:rsidRPr="00204002">
        <w:rPr>
          <w:rFonts w:ascii="Sylfaen" w:hAnsi="Sylfaen"/>
          <w:sz w:val="24"/>
          <w:szCs w:val="24"/>
        </w:rPr>
        <w:t>ի վրա</w:t>
      </w:r>
      <w:r w:rsidR="00AC4140" w:rsidRPr="00204002">
        <w:rPr>
          <w:rFonts w:ascii="Sylfaen" w:hAnsi="Sylfaen"/>
          <w:sz w:val="24"/>
          <w:szCs w:val="24"/>
        </w:rPr>
        <w:t xml:space="preserve"> </w:t>
      </w:r>
      <w:r w:rsidR="00644043" w:rsidRPr="00204002">
        <w:rPr>
          <w:rFonts w:ascii="Sylfaen" w:hAnsi="Sylfaen"/>
          <w:sz w:val="24"/>
          <w:szCs w:val="24"/>
        </w:rPr>
        <w:t>ջրային</w:t>
      </w:r>
      <w:r w:rsidR="00D70A3C" w:rsidRPr="00204002">
        <w:rPr>
          <w:rFonts w:ascii="Sylfaen" w:hAnsi="Sylfaen"/>
          <w:sz w:val="24"/>
          <w:szCs w:val="24"/>
        </w:rPr>
        <w:t xml:space="preserve"> կենսաբանական</w:t>
      </w:r>
      <w:r w:rsidRPr="00204002">
        <w:rPr>
          <w:rFonts w:ascii="Sylfaen" w:hAnsi="Sylfaen"/>
          <w:sz w:val="24"/>
          <w:szCs w:val="24"/>
        </w:rPr>
        <w:t xml:space="preserve"> պաշարների որս</w:t>
      </w:r>
      <w:r w:rsidR="009B3D31" w:rsidRPr="00204002">
        <w:rPr>
          <w:rFonts w:ascii="Sylfaen" w:hAnsi="Sylfaen"/>
          <w:sz w:val="24"/>
          <w:szCs w:val="24"/>
        </w:rPr>
        <w:t>ը</w:t>
      </w:r>
      <w:r w:rsidRPr="00204002">
        <w:rPr>
          <w:rFonts w:ascii="Sylfaen" w:hAnsi="Sylfaen"/>
          <w:sz w:val="24"/>
          <w:szCs w:val="24"/>
        </w:rPr>
        <w:t xml:space="preserve"> ընդուն</w:t>
      </w:r>
      <w:r w:rsidR="00877228" w:rsidRPr="00204002">
        <w:rPr>
          <w:rFonts w:ascii="Sylfaen" w:hAnsi="Sylfaen"/>
          <w:sz w:val="24"/>
          <w:szCs w:val="24"/>
        </w:rPr>
        <w:t>ելու</w:t>
      </w:r>
      <w:r w:rsidRPr="00204002">
        <w:rPr>
          <w:rFonts w:ascii="Sylfaen" w:hAnsi="Sylfaen"/>
          <w:sz w:val="24"/>
          <w:szCs w:val="24"/>
        </w:rPr>
        <w:t xml:space="preserve"> համար </w:t>
      </w:r>
      <w:r w:rsidR="00C70D4F" w:rsidRPr="00204002">
        <w:rPr>
          <w:rFonts w:ascii="Sylfaen" w:hAnsi="Sylfaen"/>
          <w:sz w:val="24"/>
          <w:szCs w:val="24"/>
        </w:rPr>
        <w:t>եւ</w:t>
      </w:r>
      <w:r w:rsidRPr="00204002">
        <w:rPr>
          <w:rFonts w:ascii="Sylfaen" w:hAnsi="Sylfaen"/>
          <w:sz w:val="24"/>
          <w:szCs w:val="24"/>
        </w:rPr>
        <w:t xml:space="preserve"> ապահովում է արտադրանքի պաշտպանությունը ար</w:t>
      </w:r>
      <w:r w:rsidR="00C70D4F" w:rsidRPr="00204002">
        <w:rPr>
          <w:rFonts w:ascii="Sylfaen" w:hAnsi="Sylfaen"/>
          <w:sz w:val="24"/>
          <w:szCs w:val="24"/>
        </w:rPr>
        <w:t>եւ</w:t>
      </w:r>
      <w:r w:rsidRPr="00204002">
        <w:rPr>
          <w:rFonts w:ascii="Sylfaen" w:hAnsi="Sylfaen"/>
          <w:sz w:val="24"/>
          <w:szCs w:val="24"/>
        </w:rPr>
        <w:t xml:space="preserve">ի </w:t>
      </w:r>
      <w:r w:rsidR="00C70D4F" w:rsidRPr="00204002">
        <w:rPr>
          <w:rFonts w:ascii="Sylfaen" w:hAnsi="Sylfaen"/>
          <w:sz w:val="24"/>
          <w:szCs w:val="24"/>
        </w:rPr>
        <w:t>եւ</w:t>
      </w:r>
      <w:r w:rsidRPr="00204002">
        <w:rPr>
          <w:rFonts w:ascii="Sylfaen" w:hAnsi="Sylfaen"/>
          <w:sz w:val="24"/>
          <w:szCs w:val="24"/>
        </w:rPr>
        <w:t xml:space="preserve"> մթնոլորտային ներգործություններից, ջեռուցիչ տարրերի ներգործություններից </w:t>
      </w:r>
      <w:r w:rsidR="00C70D4F" w:rsidRPr="00204002">
        <w:rPr>
          <w:rFonts w:ascii="Sylfaen" w:hAnsi="Sylfaen"/>
          <w:sz w:val="24"/>
          <w:szCs w:val="24"/>
        </w:rPr>
        <w:t>եւ</w:t>
      </w:r>
      <w:r w:rsidRPr="00204002">
        <w:rPr>
          <w:rFonts w:ascii="Sylfaen" w:hAnsi="Sylfaen"/>
          <w:sz w:val="24"/>
          <w:szCs w:val="24"/>
        </w:rPr>
        <w:t xml:space="preserve"> աղտոտման ցանկացած աղբյուրից.</w:t>
      </w:r>
    </w:p>
    <w:p w14:paraId="4C534D3D" w14:textId="77777777" w:rsidR="00D94A04" w:rsidRPr="00204002" w:rsidRDefault="00D94A04" w:rsidP="007A5B52">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համակարգ, որը նախատեսված է ձուկն ընդունման գոտուց աշխատանքային գոտիներ փոխանցելու համար, որոնք բավականաչափ ընդարձակ են</w:t>
      </w:r>
      <w:r w:rsidR="00680DD4" w:rsidRPr="00204002">
        <w:rPr>
          <w:rFonts w:ascii="Sylfaen" w:hAnsi="Sylfaen"/>
          <w:sz w:val="24"/>
          <w:szCs w:val="24"/>
        </w:rPr>
        <w:t>՝</w:t>
      </w:r>
      <w:r w:rsidRPr="00204002">
        <w:rPr>
          <w:rFonts w:ascii="Sylfaen" w:hAnsi="Sylfaen"/>
          <w:sz w:val="24"/>
          <w:szCs w:val="24"/>
        </w:rPr>
        <w:t xml:space="preserve"> արտադրության գործընթացը կազմակերպելու համար, հեշտությամբ ենթարկվում են լվացման </w:t>
      </w:r>
      <w:r w:rsidR="00680DD4" w:rsidRPr="00204002">
        <w:rPr>
          <w:rFonts w:ascii="Sylfaen" w:hAnsi="Sylfaen"/>
          <w:sz w:val="24"/>
          <w:szCs w:val="24"/>
        </w:rPr>
        <w:t xml:space="preserve">ու </w:t>
      </w:r>
      <w:r w:rsidRPr="00204002">
        <w:rPr>
          <w:rFonts w:ascii="Sylfaen" w:hAnsi="Sylfaen"/>
          <w:sz w:val="24"/>
          <w:szCs w:val="24"/>
        </w:rPr>
        <w:t xml:space="preserve">ախտահանման </w:t>
      </w:r>
      <w:r w:rsidR="00C70D4F" w:rsidRPr="00204002">
        <w:rPr>
          <w:rFonts w:ascii="Sylfaen" w:hAnsi="Sylfaen"/>
          <w:sz w:val="24"/>
          <w:szCs w:val="24"/>
        </w:rPr>
        <w:t>եւ</w:t>
      </w:r>
      <w:r w:rsidRPr="00204002">
        <w:rPr>
          <w:rFonts w:ascii="Sylfaen" w:hAnsi="Sylfaen"/>
          <w:sz w:val="24"/>
          <w:szCs w:val="24"/>
        </w:rPr>
        <w:t xml:space="preserve"> ունեն այնպիսի կառուցվածք, որի նպատակ</w:t>
      </w:r>
      <w:r w:rsidR="00680DD4" w:rsidRPr="00204002">
        <w:rPr>
          <w:rFonts w:ascii="Sylfaen" w:hAnsi="Sylfaen"/>
          <w:sz w:val="24"/>
          <w:szCs w:val="24"/>
        </w:rPr>
        <w:t>ը</w:t>
      </w:r>
      <w:r w:rsidRPr="00204002">
        <w:rPr>
          <w:rFonts w:ascii="Sylfaen" w:hAnsi="Sylfaen"/>
          <w:sz w:val="24"/>
          <w:szCs w:val="24"/>
        </w:rPr>
        <w:t xml:space="preserve"> արտադրանքի ցանկացած աղտոտման կանխարգելում</w:t>
      </w:r>
      <w:r w:rsidR="00680DD4" w:rsidRPr="00204002">
        <w:rPr>
          <w:rFonts w:ascii="Sylfaen" w:hAnsi="Sylfaen"/>
          <w:sz w:val="24"/>
          <w:szCs w:val="24"/>
        </w:rPr>
        <w:t>ն է</w:t>
      </w:r>
      <w:r w:rsidRPr="00204002">
        <w:rPr>
          <w:rFonts w:ascii="Sylfaen" w:hAnsi="Sylfaen"/>
          <w:sz w:val="24"/>
          <w:szCs w:val="24"/>
        </w:rPr>
        <w:t>.</w:t>
      </w:r>
    </w:p>
    <w:p w14:paraId="32C705D6" w14:textId="77777777" w:rsidR="00D94A04" w:rsidRPr="00204002" w:rsidRDefault="00D94A04" w:rsidP="007A5B52">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պատրաստի արտադրանքի պահպանման համար գոտի.</w:t>
      </w:r>
    </w:p>
    <w:p w14:paraId="1837B311" w14:textId="77777777" w:rsidR="00D94A04" w:rsidRPr="00204002" w:rsidRDefault="00D94A04" w:rsidP="007A5B52">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փաթեթավորման նյութերի պահպանման համար վայր.</w:t>
      </w:r>
    </w:p>
    <w:p w14:paraId="2BDD623A" w14:textId="77777777" w:rsidR="00D94A04" w:rsidRPr="00204002" w:rsidRDefault="00D94A04" w:rsidP="007A5B52">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ձկան թափոնների օգտահանման համար հատուկ սարքավորում </w:t>
      </w:r>
      <w:r w:rsidR="00C70D4F" w:rsidRPr="00204002">
        <w:rPr>
          <w:rFonts w:ascii="Sylfaen" w:hAnsi="Sylfaen"/>
          <w:sz w:val="24"/>
          <w:szCs w:val="24"/>
        </w:rPr>
        <w:t>եւ</w:t>
      </w:r>
      <w:r w:rsidRPr="00204002">
        <w:rPr>
          <w:rFonts w:ascii="Sylfaen" w:hAnsi="Sylfaen"/>
          <w:sz w:val="24"/>
          <w:szCs w:val="24"/>
        </w:rPr>
        <w:t xml:space="preserve"> (կամ) ձկան թափոնների պահպանման համար խուց.</w:t>
      </w:r>
    </w:p>
    <w:p w14:paraId="670E16BF" w14:textId="77777777" w:rsidR="00D94A04" w:rsidRPr="00204002" w:rsidRDefault="00D94A04" w:rsidP="007A5B52">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ջրառու սարք, որի տեղակայումը բացառում է ջրամատակարարման համակարգի հետ շփումը.</w:t>
      </w:r>
    </w:p>
    <w:p w14:paraId="228B88C3" w14:textId="77777777" w:rsidR="00D94A04" w:rsidRPr="00204002" w:rsidRDefault="00D94A04" w:rsidP="007A5B52">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արտադրության գործընթացում զբաղված անձնակազմի ձեռքերը լվանալու համար սարքավորում:</w:t>
      </w:r>
    </w:p>
    <w:p w14:paraId="5E0A5F7A"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Նավերը, որոնց վրա 8 ժամից ավելի պահպանվում են հում ձուկը (թարմ) </w:t>
      </w:r>
      <w:r w:rsidR="00C70D4F" w:rsidRPr="00204002">
        <w:rPr>
          <w:rFonts w:ascii="Sylfaen" w:hAnsi="Sylfaen"/>
          <w:sz w:val="24"/>
          <w:szCs w:val="24"/>
        </w:rPr>
        <w:t>եւ</w:t>
      </w:r>
      <w:r w:rsidRPr="00204002">
        <w:rPr>
          <w:rFonts w:ascii="Sylfaen" w:hAnsi="Sylfaen"/>
          <w:sz w:val="24"/>
          <w:szCs w:val="24"/>
        </w:rPr>
        <w:t xml:space="preserve"> թարմ ջրային կաթնասունները, պետք է սարքավորված լինեն պաղեցվող նավամբարներով, ցիստեռններով կամ բեռնարկղերով, որոնք անհրաժեշտության դեպքում պետք է պաղեցվեն սառույցով կամ պաղեցրած խմելու կամ մաքուր ջրով՝ ձկնային սննդամթերքի վերաբերյալ տեխնիկական փաստաթղթերով սահմանված ժամանակի ընթացքում:</w:t>
      </w:r>
    </w:p>
    <w:p w14:paraId="4EFDC5D4"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Նավերում պետք է ապահովված լինի ձկնային սննդամթերքի՝ նավամբարային ջրի, կեղտաջրի,</w:t>
      </w:r>
      <w:r w:rsidR="00E6040E" w:rsidRPr="00204002">
        <w:rPr>
          <w:rFonts w:ascii="Sylfaen" w:hAnsi="Sylfaen"/>
          <w:sz w:val="24"/>
          <w:szCs w:val="24"/>
        </w:rPr>
        <w:t xml:space="preserve"> </w:t>
      </w:r>
      <w:r w:rsidRPr="00204002">
        <w:rPr>
          <w:rFonts w:ascii="Sylfaen" w:hAnsi="Sylfaen"/>
          <w:sz w:val="24"/>
          <w:szCs w:val="24"/>
        </w:rPr>
        <w:t xml:space="preserve">ծխի, վառելիքի, նավթամթերքների </w:t>
      </w:r>
      <w:r w:rsidR="00C70D4F" w:rsidRPr="00204002">
        <w:rPr>
          <w:rFonts w:ascii="Sylfaen" w:hAnsi="Sylfaen"/>
          <w:sz w:val="24"/>
          <w:szCs w:val="24"/>
        </w:rPr>
        <w:t>եւ</w:t>
      </w:r>
      <w:r w:rsidRPr="00204002">
        <w:rPr>
          <w:rFonts w:ascii="Sylfaen" w:hAnsi="Sylfaen"/>
          <w:sz w:val="24"/>
          <w:szCs w:val="24"/>
        </w:rPr>
        <w:t xml:space="preserve"> </w:t>
      </w:r>
      <w:r w:rsidRPr="00204002">
        <w:rPr>
          <w:rFonts w:ascii="Sylfaen" w:hAnsi="Sylfaen"/>
          <w:sz w:val="24"/>
          <w:szCs w:val="24"/>
        </w:rPr>
        <w:lastRenderedPageBreak/>
        <w:t>քսանյութերի հետ շփման բացակայություն, ինչպես նա</w:t>
      </w:r>
      <w:r w:rsidR="00C70D4F" w:rsidRPr="00204002">
        <w:rPr>
          <w:rFonts w:ascii="Sylfaen" w:hAnsi="Sylfaen"/>
          <w:sz w:val="24"/>
          <w:szCs w:val="24"/>
        </w:rPr>
        <w:t>եւ</w:t>
      </w:r>
      <w:r w:rsidRPr="00204002">
        <w:rPr>
          <w:rFonts w:ascii="Sylfaen" w:hAnsi="Sylfaen"/>
          <w:sz w:val="24"/>
          <w:szCs w:val="24"/>
        </w:rPr>
        <w:t xml:space="preserve"> ջրի ինտենսիվ հոսք:</w:t>
      </w:r>
    </w:p>
    <w:p w14:paraId="789B2F2D"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Նավի վրա ձկնային սննդամթերքի հետ շփվող աշխատանքային մակեր</w:t>
      </w:r>
      <w:r w:rsidR="00C70D4F" w:rsidRPr="00204002">
        <w:rPr>
          <w:rFonts w:ascii="Sylfaen" w:hAnsi="Sylfaen"/>
          <w:sz w:val="24"/>
          <w:szCs w:val="24"/>
        </w:rPr>
        <w:t>եւ</w:t>
      </w:r>
      <w:r w:rsidRPr="00204002">
        <w:rPr>
          <w:rFonts w:ascii="Sylfaen" w:hAnsi="Sylfaen"/>
          <w:sz w:val="24"/>
          <w:szCs w:val="24"/>
        </w:rPr>
        <w:t xml:space="preserve">ույթները, սարքավորումները պետք է պատրաստված լինեն պիտանի կոռոզիակայուն, հարթ </w:t>
      </w:r>
      <w:r w:rsidR="00C70D4F" w:rsidRPr="00204002">
        <w:rPr>
          <w:rFonts w:ascii="Sylfaen" w:hAnsi="Sylfaen"/>
          <w:sz w:val="24"/>
          <w:szCs w:val="24"/>
        </w:rPr>
        <w:t>եւ</w:t>
      </w:r>
      <w:r w:rsidRPr="00204002">
        <w:rPr>
          <w:rFonts w:ascii="Sylfaen" w:hAnsi="Sylfaen"/>
          <w:sz w:val="24"/>
          <w:szCs w:val="24"/>
        </w:rPr>
        <w:t xml:space="preserve"> հեշտությամբ լվացման ու ախտահանման ենթարկվող նյութից: Մակեր</w:t>
      </w:r>
      <w:r w:rsidR="00C70D4F" w:rsidRPr="00204002">
        <w:rPr>
          <w:rFonts w:ascii="Sylfaen" w:hAnsi="Sylfaen"/>
          <w:sz w:val="24"/>
          <w:szCs w:val="24"/>
        </w:rPr>
        <w:t>եւ</w:t>
      </w:r>
      <w:r w:rsidRPr="00204002">
        <w:rPr>
          <w:rFonts w:ascii="Sylfaen" w:hAnsi="Sylfaen"/>
          <w:sz w:val="24"/>
          <w:szCs w:val="24"/>
        </w:rPr>
        <w:t xml:space="preserve">ույթների պատվածքները պետք է լինեն ամուր, ոչ թունավոր </w:t>
      </w:r>
      <w:r w:rsidR="00C70D4F" w:rsidRPr="00204002">
        <w:rPr>
          <w:rFonts w:ascii="Sylfaen" w:hAnsi="Sylfaen"/>
          <w:sz w:val="24"/>
          <w:szCs w:val="24"/>
        </w:rPr>
        <w:t>եւ</w:t>
      </w:r>
      <w:r w:rsidRPr="00204002">
        <w:rPr>
          <w:rFonts w:ascii="Sylfaen" w:hAnsi="Sylfaen"/>
          <w:sz w:val="24"/>
          <w:szCs w:val="24"/>
        </w:rPr>
        <w:t xml:space="preserve"> պատրաստված սննդամթերքի հետ շփման համար նախատեսված նյութերից:</w:t>
      </w:r>
    </w:p>
    <w:p w14:paraId="746DD764"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Ավելի քան 24 ժամվա ընթացքում ջրային կենսաբանական ռեսուրսների պահպանման համար նախատեսված նավերը պետք է սարքավորված լինեն համապատասխան նավամբարներով, ցիստեռններով կամ բեռնարկղներով:</w:t>
      </w:r>
    </w:p>
    <w:p w14:paraId="34ED15E2"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 xml:space="preserve">Նավամբարները մեքենայական բաժանմունքներից </w:t>
      </w:r>
      <w:r w:rsidR="00C70D4F" w:rsidRPr="00204002">
        <w:rPr>
          <w:rFonts w:ascii="Sylfaen" w:hAnsi="Sylfaen"/>
          <w:sz w:val="24"/>
          <w:szCs w:val="24"/>
        </w:rPr>
        <w:t>եւ</w:t>
      </w:r>
      <w:r w:rsidRPr="00204002">
        <w:rPr>
          <w:rFonts w:ascii="Sylfaen" w:hAnsi="Sylfaen"/>
          <w:sz w:val="24"/>
          <w:szCs w:val="24"/>
        </w:rPr>
        <w:t xml:space="preserve"> անձնակազմի համար տարածքներից պետք է առանձնացված լինեն միջնապատերով, որոնք կանխարգելում են ջրային կենսաբանական պաշարների պահպանվող որսի աղտոտումը: Նավամբարները, ցիստեռնները </w:t>
      </w:r>
      <w:r w:rsidR="00C70D4F" w:rsidRPr="00204002">
        <w:rPr>
          <w:rFonts w:ascii="Sylfaen" w:hAnsi="Sylfaen"/>
          <w:sz w:val="24"/>
          <w:szCs w:val="24"/>
        </w:rPr>
        <w:t>եւ</w:t>
      </w:r>
      <w:r w:rsidRPr="00204002">
        <w:rPr>
          <w:rFonts w:ascii="Sylfaen" w:hAnsi="Sylfaen"/>
          <w:sz w:val="24"/>
          <w:szCs w:val="24"/>
        </w:rPr>
        <w:t xml:space="preserve"> բեռնարկղները պետք է </w:t>
      </w:r>
      <w:r w:rsidR="00DB644C" w:rsidRPr="00204002">
        <w:rPr>
          <w:rFonts w:ascii="Sylfaen" w:hAnsi="Sylfaen"/>
          <w:sz w:val="24"/>
          <w:szCs w:val="24"/>
        </w:rPr>
        <w:t xml:space="preserve">ջրային կենսաբանական պաշարների որսը </w:t>
      </w:r>
      <w:r w:rsidRPr="00204002">
        <w:rPr>
          <w:rFonts w:ascii="Sylfaen" w:hAnsi="Sylfaen"/>
          <w:sz w:val="24"/>
          <w:szCs w:val="24"/>
        </w:rPr>
        <w:t>պահպան</w:t>
      </w:r>
      <w:r w:rsidR="00DB644C" w:rsidRPr="00204002">
        <w:rPr>
          <w:rFonts w:ascii="Sylfaen" w:hAnsi="Sylfaen"/>
          <w:sz w:val="24"/>
          <w:szCs w:val="24"/>
        </w:rPr>
        <w:t>են</w:t>
      </w:r>
      <w:r w:rsidRPr="00204002">
        <w:rPr>
          <w:rFonts w:ascii="Sylfaen" w:hAnsi="Sylfaen"/>
          <w:sz w:val="24"/>
          <w:szCs w:val="24"/>
        </w:rPr>
        <w:t xml:space="preserve"> այնպիսի պատշաճ պայմաններում, որո</w:t>
      </w:r>
      <w:r w:rsidR="009408C2" w:rsidRPr="00204002">
        <w:rPr>
          <w:rFonts w:ascii="Sylfaen" w:hAnsi="Sylfaen"/>
          <w:sz w:val="24"/>
          <w:szCs w:val="24"/>
        </w:rPr>
        <w:t>նցով</w:t>
      </w:r>
      <w:r w:rsidRPr="00204002">
        <w:rPr>
          <w:rFonts w:ascii="Sylfaen" w:hAnsi="Sylfaen"/>
          <w:sz w:val="24"/>
          <w:szCs w:val="24"/>
        </w:rPr>
        <w:t xml:space="preserve"> ապահովում են դրանց անվտանգությունը </w:t>
      </w:r>
      <w:r w:rsidR="00C70D4F" w:rsidRPr="00204002">
        <w:rPr>
          <w:rFonts w:ascii="Sylfaen" w:hAnsi="Sylfaen"/>
          <w:sz w:val="24"/>
          <w:szCs w:val="24"/>
        </w:rPr>
        <w:t>եւ</w:t>
      </w:r>
      <w:r w:rsidR="00680DD4" w:rsidRPr="00204002">
        <w:rPr>
          <w:rFonts w:ascii="Sylfaen" w:hAnsi="Sylfaen"/>
          <w:sz w:val="24"/>
          <w:szCs w:val="24"/>
        </w:rPr>
        <w:t>,</w:t>
      </w:r>
      <w:r w:rsidRPr="00204002">
        <w:rPr>
          <w:rFonts w:ascii="Sylfaen" w:hAnsi="Sylfaen"/>
          <w:sz w:val="24"/>
          <w:szCs w:val="24"/>
        </w:rPr>
        <w:t xml:space="preserve"> անհրաժեշտության դեպքում՝ </w:t>
      </w:r>
      <w:r w:rsidR="00BB732E" w:rsidRPr="00204002">
        <w:rPr>
          <w:rFonts w:ascii="Sylfaen" w:hAnsi="Sylfaen"/>
          <w:sz w:val="24"/>
          <w:szCs w:val="24"/>
        </w:rPr>
        <w:t xml:space="preserve">հալված </w:t>
      </w:r>
      <w:r w:rsidR="00D70A3C" w:rsidRPr="00204002">
        <w:rPr>
          <w:rFonts w:ascii="Sylfaen" w:hAnsi="Sylfaen"/>
          <w:sz w:val="24"/>
          <w:szCs w:val="24"/>
        </w:rPr>
        <w:t>ջրի հետ</w:t>
      </w:r>
      <w:r w:rsidRPr="00204002">
        <w:rPr>
          <w:rFonts w:ascii="Sylfaen" w:hAnsi="Sylfaen"/>
          <w:sz w:val="24"/>
          <w:szCs w:val="24"/>
        </w:rPr>
        <w:t xml:space="preserve"> դրանց շփման բացակայությունը:</w:t>
      </w:r>
    </w:p>
    <w:p w14:paraId="066D5101"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Պաղեցրած մաքուր ծովային ջրով ջրային կենսաբանական պաշարների որսը պաղեցնելու համար սարքավորված նավերում ցիստեռնները պետք է համալրված լինեն ամբողջ ցիստեռնում համասեռ ջերմաստիճանի հասնելը </w:t>
      </w:r>
      <w:r w:rsidR="00C70D4F" w:rsidRPr="00204002">
        <w:rPr>
          <w:rFonts w:ascii="Sylfaen" w:hAnsi="Sylfaen"/>
          <w:sz w:val="24"/>
          <w:szCs w:val="24"/>
        </w:rPr>
        <w:t>եւ</w:t>
      </w:r>
      <w:r w:rsidRPr="00204002">
        <w:rPr>
          <w:rFonts w:ascii="Sylfaen" w:hAnsi="Sylfaen"/>
          <w:sz w:val="24"/>
          <w:szCs w:val="24"/>
        </w:rPr>
        <w:t xml:space="preserve"> այն պահպանելն ապահովող սարքվածներով: </w:t>
      </w:r>
    </w:p>
    <w:p w14:paraId="2AC934EF"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Ջրային կենսաբանական պաշարների որսը պետք է պաղեցվի սառույցով կամ պաղեցրած ջրով ոչ ուշ, քան դուրս բերելուց (որսալուց) 1 ժամ անց:</w:t>
      </w:r>
    </w:p>
    <w:p w14:paraId="040076B1"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 xml:space="preserve">Եթե նավի կառուցվածքը թույլ չի տալիս, որպեսզի ջրային կենսաբանական պաշարների որսը պաղեցվի սառույցով կամ պաղեցրած ջրով ոչ ուշ, քան դուրս բերելուց (որսալուց) 1 ժամ անց, ապա թույլատրվում է ջրային կենսաբանական պաշարների որսը դատարկել առանց սառույցի (համապատասխան ջերմաստիճանային պայմաններում): Այդպիսի արտադրանքը պետք է դատարկվի </w:t>
      </w:r>
      <w:r w:rsidRPr="00204002">
        <w:rPr>
          <w:rFonts w:ascii="Sylfaen" w:hAnsi="Sylfaen"/>
          <w:sz w:val="24"/>
          <w:szCs w:val="24"/>
        </w:rPr>
        <w:lastRenderedPageBreak/>
        <w:t xml:space="preserve">ոչ ուշ, քան դուրս բերելու (որսալու) պահից հետո </w:t>
      </w:r>
      <w:r w:rsidR="001D3D5E" w:rsidRPr="00204002">
        <w:rPr>
          <w:rFonts w:ascii="Sylfaen" w:hAnsi="Sylfaen"/>
          <w:sz w:val="24"/>
          <w:szCs w:val="24"/>
        </w:rPr>
        <w:t xml:space="preserve">12 </w:t>
      </w:r>
      <w:r w:rsidR="00BE0383">
        <w:rPr>
          <w:rFonts w:ascii="Sylfaen" w:hAnsi="Sylfaen"/>
          <w:sz w:val="24"/>
          <w:szCs w:val="24"/>
        </w:rPr>
        <w:t>ժամվա ընթացքում՝</w:t>
      </w:r>
      <w:r w:rsidR="001D3D5E" w:rsidRPr="00204002">
        <w:rPr>
          <w:rFonts w:ascii="Sylfaen" w:hAnsi="Sylfaen"/>
          <w:sz w:val="24"/>
          <w:szCs w:val="24"/>
        </w:rPr>
        <w:t xml:space="preserve"> </w:t>
      </w:r>
      <w:r w:rsidRPr="00204002">
        <w:rPr>
          <w:rFonts w:ascii="Sylfaen" w:hAnsi="Sylfaen"/>
          <w:sz w:val="24"/>
          <w:szCs w:val="24"/>
        </w:rPr>
        <w:t>դրա ջերմաստիճանը պահպանելով մինուս 1 °С-ից մինչ</w:t>
      </w:r>
      <w:r w:rsidR="00C70D4F" w:rsidRPr="00204002">
        <w:rPr>
          <w:rFonts w:ascii="Sylfaen" w:hAnsi="Sylfaen"/>
          <w:sz w:val="24"/>
          <w:szCs w:val="24"/>
        </w:rPr>
        <w:t>եւ</w:t>
      </w:r>
      <w:r w:rsidRPr="00204002">
        <w:rPr>
          <w:rFonts w:ascii="Sylfaen" w:hAnsi="Sylfaen"/>
          <w:sz w:val="24"/>
          <w:szCs w:val="24"/>
        </w:rPr>
        <w:t xml:space="preserve"> 4 °С:</w:t>
      </w:r>
    </w:p>
    <w:p w14:paraId="20D60AD1"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Ջրային կենսաբանական պաշարները ջրով պաղեցնելու դեպքում դրանք նավում մաքուր</w:t>
      </w:r>
      <w:r w:rsidR="008D23D2" w:rsidRPr="00204002">
        <w:rPr>
          <w:rFonts w:ascii="Sylfaen" w:hAnsi="Sylfaen"/>
          <w:sz w:val="24"/>
          <w:szCs w:val="24"/>
        </w:rPr>
        <w:t>,</w:t>
      </w:r>
      <w:r w:rsidRPr="00204002">
        <w:rPr>
          <w:rFonts w:ascii="Sylfaen" w:hAnsi="Sylfaen"/>
          <w:sz w:val="24"/>
          <w:szCs w:val="24"/>
        </w:rPr>
        <w:t xml:space="preserve"> պաղեցրած ջրում </w:t>
      </w:r>
      <w:r w:rsidR="00680DD4" w:rsidRPr="00204002">
        <w:rPr>
          <w:rFonts w:ascii="Sylfaen" w:hAnsi="Sylfaen"/>
          <w:sz w:val="24"/>
          <w:szCs w:val="24"/>
        </w:rPr>
        <w:t xml:space="preserve">պետք է պահվեն </w:t>
      </w:r>
      <w:r w:rsidRPr="00204002">
        <w:rPr>
          <w:rFonts w:ascii="Sylfaen" w:hAnsi="Sylfaen"/>
          <w:sz w:val="24"/>
          <w:szCs w:val="24"/>
        </w:rPr>
        <w:t>3 օրից ոչ ավելի:</w:t>
      </w:r>
    </w:p>
    <w:p w14:paraId="4E69B556"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 xml:space="preserve">Նավերում պետք է </w:t>
      </w:r>
      <w:r w:rsidR="00CF6F4C" w:rsidRPr="00204002">
        <w:rPr>
          <w:rFonts w:ascii="Sylfaen" w:hAnsi="Sylfaen"/>
          <w:sz w:val="24"/>
          <w:szCs w:val="24"/>
        </w:rPr>
        <w:t xml:space="preserve">պայմաններ </w:t>
      </w:r>
      <w:r w:rsidR="00D70A3C" w:rsidRPr="00204002">
        <w:rPr>
          <w:rFonts w:ascii="Sylfaen" w:hAnsi="Sylfaen"/>
          <w:sz w:val="24"/>
          <w:szCs w:val="24"/>
        </w:rPr>
        <w:t>ապահով</w:t>
      </w:r>
      <w:r w:rsidR="00CF6F4C" w:rsidRPr="00204002">
        <w:rPr>
          <w:rFonts w:ascii="Sylfaen" w:hAnsi="Sylfaen"/>
          <w:sz w:val="24"/>
          <w:szCs w:val="24"/>
        </w:rPr>
        <w:t>վեն</w:t>
      </w:r>
      <w:r w:rsidR="00D70A3C" w:rsidRPr="00204002">
        <w:rPr>
          <w:rFonts w:ascii="Sylfaen" w:hAnsi="Sylfaen"/>
          <w:sz w:val="24"/>
          <w:szCs w:val="24"/>
        </w:rPr>
        <w:t xml:space="preserve"> թռչունների, միջատների </w:t>
      </w:r>
      <w:r w:rsidR="00C70D4F" w:rsidRPr="00204002">
        <w:rPr>
          <w:rFonts w:ascii="Sylfaen" w:hAnsi="Sylfaen"/>
          <w:sz w:val="24"/>
          <w:szCs w:val="24"/>
        </w:rPr>
        <w:t>եւ</w:t>
      </w:r>
      <w:r w:rsidR="00D70A3C" w:rsidRPr="00204002">
        <w:rPr>
          <w:rFonts w:ascii="Sylfaen" w:hAnsi="Sylfaen"/>
          <w:sz w:val="24"/>
          <w:szCs w:val="24"/>
        </w:rPr>
        <w:t xml:space="preserve"> այլ կենդանիների հետ </w:t>
      </w:r>
      <w:r w:rsidR="00CC7048" w:rsidRPr="00204002">
        <w:rPr>
          <w:rFonts w:ascii="Sylfaen" w:hAnsi="Sylfaen"/>
          <w:sz w:val="24"/>
          <w:szCs w:val="24"/>
        </w:rPr>
        <w:t xml:space="preserve">արտադրանքի </w:t>
      </w:r>
      <w:r w:rsidR="00D70A3C" w:rsidRPr="00204002">
        <w:rPr>
          <w:rFonts w:ascii="Sylfaen" w:hAnsi="Sylfaen"/>
          <w:sz w:val="24"/>
          <w:szCs w:val="24"/>
        </w:rPr>
        <w:t>շփում</w:t>
      </w:r>
      <w:r w:rsidR="00CC7048" w:rsidRPr="00204002">
        <w:rPr>
          <w:rFonts w:ascii="Sylfaen" w:hAnsi="Sylfaen"/>
          <w:sz w:val="24"/>
          <w:szCs w:val="24"/>
        </w:rPr>
        <w:t>ը</w:t>
      </w:r>
      <w:r w:rsidRPr="00204002">
        <w:rPr>
          <w:rFonts w:ascii="Sylfaen" w:hAnsi="Sylfaen"/>
          <w:sz w:val="24"/>
          <w:szCs w:val="24"/>
        </w:rPr>
        <w:t xml:space="preserve"> </w:t>
      </w:r>
      <w:r w:rsidR="00C70D4F" w:rsidRPr="00204002">
        <w:rPr>
          <w:rFonts w:ascii="Sylfaen" w:hAnsi="Sylfaen"/>
          <w:sz w:val="24"/>
          <w:szCs w:val="24"/>
        </w:rPr>
        <w:t>եւ</w:t>
      </w:r>
      <w:r w:rsidRPr="00204002">
        <w:rPr>
          <w:rFonts w:ascii="Sylfaen" w:hAnsi="Sylfaen"/>
          <w:sz w:val="24"/>
          <w:szCs w:val="24"/>
        </w:rPr>
        <w:t xml:space="preserve"> դրանց</w:t>
      </w:r>
      <w:r w:rsidR="0024217A" w:rsidRPr="00204002">
        <w:rPr>
          <w:rFonts w:ascii="Sylfaen" w:hAnsi="Sylfaen"/>
          <w:sz w:val="24"/>
          <w:szCs w:val="24"/>
        </w:rPr>
        <w:t>ով</w:t>
      </w:r>
      <w:r w:rsidRPr="00204002">
        <w:rPr>
          <w:rFonts w:ascii="Sylfaen" w:hAnsi="Sylfaen"/>
          <w:sz w:val="24"/>
          <w:szCs w:val="24"/>
        </w:rPr>
        <w:t xml:space="preserve"> աղտոտում</w:t>
      </w:r>
      <w:r w:rsidR="00CC7048" w:rsidRPr="00204002">
        <w:rPr>
          <w:rFonts w:ascii="Sylfaen" w:hAnsi="Sylfaen"/>
          <w:sz w:val="24"/>
          <w:szCs w:val="24"/>
        </w:rPr>
        <w:t>ը</w:t>
      </w:r>
      <w:r w:rsidRPr="00204002">
        <w:rPr>
          <w:rFonts w:ascii="Sylfaen" w:hAnsi="Sylfaen"/>
          <w:sz w:val="24"/>
          <w:szCs w:val="24"/>
        </w:rPr>
        <w:t xml:space="preserve"> կանխ</w:t>
      </w:r>
      <w:r w:rsidR="00CC7048" w:rsidRPr="00204002">
        <w:rPr>
          <w:rFonts w:ascii="Sylfaen" w:hAnsi="Sylfaen"/>
          <w:sz w:val="24"/>
          <w:szCs w:val="24"/>
        </w:rPr>
        <w:t>ելու</w:t>
      </w:r>
      <w:r w:rsidRPr="00204002">
        <w:rPr>
          <w:rFonts w:ascii="Sylfaen" w:hAnsi="Sylfaen"/>
          <w:sz w:val="24"/>
          <w:szCs w:val="24"/>
        </w:rPr>
        <w:t xml:space="preserve"> համար:</w:t>
      </w:r>
    </w:p>
    <w:p w14:paraId="485E9409"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A14589" w:rsidRPr="00204002">
        <w:rPr>
          <w:rFonts w:ascii="Sylfaen" w:hAnsi="Sylfaen"/>
          <w:sz w:val="24"/>
          <w:szCs w:val="24"/>
        </w:rPr>
        <w:t>1.</w:t>
      </w:r>
      <w:r w:rsidR="00A14589" w:rsidRPr="00204002">
        <w:rPr>
          <w:rFonts w:ascii="Sylfaen" w:hAnsi="Sylfaen"/>
          <w:sz w:val="24"/>
          <w:szCs w:val="24"/>
        </w:rPr>
        <w:tab/>
      </w:r>
      <w:r w:rsidR="00680DD4" w:rsidRPr="00204002">
        <w:rPr>
          <w:rFonts w:ascii="Sylfaen" w:hAnsi="Sylfaen"/>
          <w:sz w:val="24"/>
          <w:szCs w:val="24"/>
        </w:rPr>
        <w:t>Այն ն</w:t>
      </w:r>
      <w:r w:rsidRPr="00204002">
        <w:rPr>
          <w:rFonts w:ascii="Sylfaen" w:hAnsi="Sylfaen"/>
          <w:sz w:val="24"/>
          <w:szCs w:val="24"/>
        </w:rPr>
        <w:t>ավերը, որոնցում իրականացվում է սառեցրած ձկնային սննդամթերքի արտադրություն, պետք է ունենան՝</w:t>
      </w:r>
    </w:p>
    <w:p w14:paraId="6F61F768" w14:textId="77777777" w:rsidR="00D94A04" w:rsidRPr="00204002" w:rsidRDefault="00677346"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ջերմաստիճանը մինչ</w:t>
      </w:r>
      <w:r w:rsidR="00C70D4F" w:rsidRPr="00204002">
        <w:rPr>
          <w:rFonts w:ascii="Sylfaen" w:hAnsi="Sylfaen"/>
          <w:sz w:val="24"/>
          <w:szCs w:val="24"/>
        </w:rPr>
        <w:t>եւ</w:t>
      </w:r>
      <w:r w:rsidR="00D94A04" w:rsidRPr="00204002">
        <w:rPr>
          <w:rFonts w:ascii="Sylfaen" w:hAnsi="Sylfaen"/>
          <w:sz w:val="24"/>
          <w:szCs w:val="24"/>
        </w:rPr>
        <w:t xml:space="preserve"> մինուս 18 °С արագ իջեցնելու համար բավարար հզորությամբ սառնարանային սարքավորումներ.</w:t>
      </w:r>
    </w:p>
    <w:p w14:paraId="1C5D3E54" w14:textId="77777777" w:rsidR="00D94A04" w:rsidRPr="00204002" w:rsidRDefault="0087552C"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սառեցրած ձկնային սննդամթերքը նավամբարներում մինուս 18 °С-ից ոչ բարձր ջերմաստիճանի պայմաններում պահելու համար բավարար հզորությամբ պաղեցնող սարքավորումներ: Նավամբարները սարքավորվում են ջերմաչափերով </w:t>
      </w:r>
      <w:r w:rsidR="00C70D4F" w:rsidRPr="00204002">
        <w:rPr>
          <w:rFonts w:ascii="Sylfaen" w:hAnsi="Sylfaen"/>
          <w:sz w:val="24"/>
          <w:szCs w:val="24"/>
        </w:rPr>
        <w:t>եւ</w:t>
      </w:r>
      <w:r w:rsidR="00D94A04" w:rsidRPr="00204002">
        <w:rPr>
          <w:rFonts w:ascii="Sylfaen" w:hAnsi="Sylfaen"/>
          <w:sz w:val="24"/>
          <w:szCs w:val="24"/>
        </w:rPr>
        <w:t xml:space="preserve"> (կամ) նավամբարում օդի ջերմաստիճանի ավտոմատ վերահսկման միջոցներով,</w:t>
      </w:r>
      <w:r w:rsidR="00E6040E" w:rsidRPr="00204002">
        <w:rPr>
          <w:rFonts w:ascii="Sylfaen" w:hAnsi="Sylfaen"/>
          <w:sz w:val="24"/>
          <w:szCs w:val="24"/>
        </w:rPr>
        <w:t xml:space="preserve"> </w:t>
      </w:r>
      <w:r w:rsidR="00D94A04" w:rsidRPr="00204002">
        <w:rPr>
          <w:rFonts w:ascii="Sylfaen" w:hAnsi="Sylfaen"/>
          <w:sz w:val="24"/>
          <w:szCs w:val="24"/>
        </w:rPr>
        <w:t>ինչպես նա</w:t>
      </w:r>
      <w:r w:rsidR="00C70D4F" w:rsidRPr="00204002">
        <w:rPr>
          <w:rFonts w:ascii="Sylfaen" w:hAnsi="Sylfaen"/>
          <w:sz w:val="24"/>
          <w:szCs w:val="24"/>
        </w:rPr>
        <w:t>եւ</w:t>
      </w:r>
      <w:r w:rsidR="00D94A04" w:rsidRPr="00204002">
        <w:rPr>
          <w:rFonts w:ascii="Sylfaen" w:hAnsi="Sylfaen"/>
          <w:sz w:val="24"/>
          <w:szCs w:val="24"/>
        </w:rPr>
        <w:t xml:space="preserve"> ջերմաստիճանի գրանցման միջոցներով:</w:t>
      </w:r>
    </w:p>
    <w:p w14:paraId="402CE592"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Նավամբարների ներքին պատերը </w:t>
      </w:r>
      <w:r w:rsidR="00C70D4F" w:rsidRPr="00204002">
        <w:rPr>
          <w:rFonts w:ascii="Sylfaen" w:hAnsi="Sylfaen"/>
          <w:sz w:val="24"/>
          <w:szCs w:val="24"/>
        </w:rPr>
        <w:t>եւ</w:t>
      </w:r>
      <w:r w:rsidRPr="00204002">
        <w:rPr>
          <w:rFonts w:ascii="Sylfaen" w:hAnsi="Sylfaen"/>
          <w:sz w:val="24"/>
          <w:szCs w:val="24"/>
        </w:rPr>
        <w:t xml:space="preserve"> առաստաղները՝ դրանց մեջ ջրային կենսաբանական պաշարների որսը բեռնելուց առաջ պետք է ենթարկվեն սանիտարական մշակման:</w:t>
      </w:r>
    </w:p>
    <w:p w14:paraId="156FEFB4" w14:textId="77777777" w:rsidR="00D94A04" w:rsidRPr="00204002" w:rsidRDefault="00D94A04" w:rsidP="004D5A7D">
      <w:pPr>
        <w:pStyle w:val="Bodytext20"/>
        <w:shd w:val="clear" w:color="auto" w:fill="auto"/>
        <w:spacing w:before="0" w:after="160" w:line="360" w:lineRule="auto"/>
        <w:ind w:left="567" w:right="566" w:firstLine="0"/>
        <w:jc w:val="center"/>
        <w:rPr>
          <w:rFonts w:ascii="Sylfaen" w:hAnsi="Sylfaen"/>
          <w:sz w:val="24"/>
          <w:szCs w:val="24"/>
        </w:rPr>
      </w:pPr>
    </w:p>
    <w:p w14:paraId="024B81D2" w14:textId="77777777" w:rsidR="00D94A04" w:rsidRPr="00204002" w:rsidRDefault="00D94A04" w:rsidP="004D5A7D">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 xml:space="preserve">VIII. Ձկնային սննդամթերքի պահպանմանը, փոխադրմանը, իրացմանը </w:t>
      </w:r>
      <w:r w:rsidR="00C70D4F" w:rsidRPr="00204002">
        <w:rPr>
          <w:rFonts w:ascii="Sylfaen" w:hAnsi="Sylfaen"/>
          <w:sz w:val="24"/>
          <w:szCs w:val="24"/>
        </w:rPr>
        <w:t>եւ</w:t>
      </w:r>
      <w:r w:rsidRPr="00204002">
        <w:rPr>
          <w:rFonts w:ascii="Sylfaen" w:hAnsi="Sylfaen"/>
          <w:sz w:val="24"/>
          <w:szCs w:val="24"/>
        </w:rPr>
        <w:t xml:space="preserve"> օգտահանմանը ներկայացվող պահանջները</w:t>
      </w:r>
    </w:p>
    <w:p w14:paraId="25BFF5F6" w14:textId="77777777" w:rsidR="00D94A04" w:rsidRPr="00204002" w:rsidRDefault="00D94A04" w:rsidP="004D5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 xml:space="preserve">Պատրաստողները պարտավոր են իրականացնել ձկնային սննդամթերքի պահպանման, փոխադրման </w:t>
      </w:r>
      <w:r w:rsidR="00C70D4F" w:rsidRPr="00204002">
        <w:rPr>
          <w:rFonts w:ascii="Sylfaen" w:hAnsi="Sylfaen"/>
          <w:sz w:val="24"/>
          <w:szCs w:val="24"/>
        </w:rPr>
        <w:t>եւ</w:t>
      </w:r>
      <w:r w:rsidRPr="00204002">
        <w:rPr>
          <w:rFonts w:ascii="Sylfaen" w:hAnsi="Sylfaen"/>
          <w:sz w:val="24"/>
          <w:szCs w:val="24"/>
        </w:rPr>
        <w:t xml:space="preserve"> իրացման գործընթացներն այնպես, որպեսզի այդ արտադրանքը համապատասխանի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w:t>
      </w:r>
      <w:r w:rsidRPr="00204002">
        <w:rPr>
          <w:rFonts w:ascii="Sylfaen" w:hAnsi="Sylfaen"/>
          <w:sz w:val="24"/>
          <w:szCs w:val="24"/>
        </w:rPr>
        <w:lastRenderedPageBreak/>
        <w:t>(Մաքսային միության տեխնիկական կանոնակարգերի) պահանջներին, որոնց գործողությունը դրա վրա տարածվում է:</w:t>
      </w:r>
    </w:p>
    <w:p w14:paraId="504B9956" w14:textId="77777777" w:rsidR="00D94A04" w:rsidRPr="00204002" w:rsidRDefault="00D94A04"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5</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Ձկնային սննդամթերքի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գործընթացները պետք է համապատասխանեն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 տեխնիկական կանոնակարգի (ՄՄ ՏԿ 021/2011) պահանջներին։</w:t>
      </w:r>
    </w:p>
    <w:p w14:paraId="7F466735" w14:textId="77777777" w:rsidR="00D94A04" w:rsidRPr="00204002" w:rsidRDefault="00D94A04"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5</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 xml:space="preserve">Ձկնային սննդամթերքի հետ՝ դրա պահպանման, փոխադրման </w:t>
      </w:r>
      <w:r w:rsidR="00C70D4F" w:rsidRPr="00204002">
        <w:rPr>
          <w:rFonts w:ascii="Sylfaen" w:hAnsi="Sylfaen"/>
          <w:sz w:val="24"/>
          <w:szCs w:val="24"/>
        </w:rPr>
        <w:t>եւ</w:t>
      </w:r>
      <w:r w:rsidRPr="00204002">
        <w:rPr>
          <w:rFonts w:ascii="Sylfaen" w:hAnsi="Sylfaen"/>
          <w:sz w:val="24"/>
          <w:szCs w:val="24"/>
        </w:rPr>
        <w:t xml:space="preserve"> իրացման ընթացքում շփվող նյութերը պետք է համապատասխանեն սննդամթերքի հետ շփվող նյութերի անվտանգության պահանջներին։</w:t>
      </w:r>
    </w:p>
    <w:p w14:paraId="4AF25CD5" w14:textId="77777777" w:rsidR="00D94A04" w:rsidRPr="00204002" w:rsidRDefault="00D94A04"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5</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 xml:space="preserve">Ձկնային սննդամթերքի պահպանման, փոխադրման </w:t>
      </w:r>
      <w:r w:rsidR="00C70D4F" w:rsidRPr="00204002">
        <w:rPr>
          <w:rFonts w:ascii="Sylfaen" w:hAnsi="Sylfaen"/>
          <w:sz w:val="24"/>
          <w:szCs w:val="24"/>
        </w:rPr>
        <w:t>եւ</w:t>
      </w:r>
      <w:r w:rsidRPr="00204002">
        <w:rPr>
          <w:rFonts w:ascii="Sylfaen" w:hAnsi="Sylfaen"/>
          <w:sz w:val="24"/>
          <w:szCs w:val="24"/>
        </w:rPr>
        <w:t xml:space="preserve"> իրացման ընթացքում չի թույլատրվում սառեցրած ձկնային սննդամթերքի ապասառեցումը։</w:t>
      </w:r>
    </w:p>
    <w:p w14:paraId="4EE02587" w14:textId="77777777" w:rsidR="00D94A04" w:rsidRPr="00204002" w:rsidRDefault="00D94A04"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5</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Ձկնային սննդամթերքի պահպանման ժամանակ պետք է պահպանվեն պատրաստողի կողմից սահմանված պահպանման պայմանները՝ հաշվի առնելով հետ</w:t>
      </w:r>
      <w:r w:rsidR="00C70D4F" w:rsidRPr="00204002">
        <w:rPr>
          <w:rFonts w:ascii="Sylfaen" w:hAnsi="Sylfaen"/>
          <w:sz w:val="24"/>
          <w:szCs w:val="24"/>
        </w:rPr>
        <w:t>եւ</w:t>
      </w:r>
      <w:r w:rsidRPr="00204002">
        <w:rPr>
          <w:rFonts w:ascii="Sylfaen" w:hAnsi="Sylfaen"/>
          <w:sz w:val="24"/>
          <w:szCs w:val="24"/>
        </w:rPr>
        <w:t xml:space="preserve">յալ պահանջները՝ </w:t>
      </w:r>
    </w:p>
    <w:p w14:paraId="080C9732" w14:textId="77777777" w:rsidR="00D94A04" w:rsidRPr="00204002" w:rsidRDefault="00677346"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պաղեցրած ձկնային սննդամթերքը պետք է պահպանվի 5 °С-ից ոչ</w:t>
      </w:r>
      <w:r w:rsidR="004D5A7D" w:rsidRPr="00204002">
        <w:rPr>
          <w:rFonts w:ascii="Sylfaen" w:hAnsi="Sylfaen"/>
          <w:sz w:val="24"/>
          <w:szCs w:val="24"/>
        </w:rPr>
        <w:t> </w:t>
      </w:r>
      <w:r w:rsidR="00D94A04" w:rsidRPr="00204002">
        <w:rPr>
          <w:rFonts w:ascii="Sylfaen" w:hAnsi="Sylfaen"/>
          <w:sz w:val="24"/>
          <w:szCs w:val="24"/>
        </w:rPr>
        <w:t>բարձր, սակայն հյուսվածքային հյութի սառչելու ջերմաստիճանից բարձր ջերմաստիճանի պայմաններում.</w:t>
      </w:r>
    </w:p>
    <w:p w14:paraId="661102E6" w14:textId="77777777" w:rsidR="00D94A04" w:rsidRPr="00204002" w:rsidRDefault="0087552C"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սառեցրած ձկնային սննդամթերքը պետք է պահպանվի մինուս 18 °С-ից ոչ բարձր ջերմաստիճանի պայմաններում.</w:t>
      </w:r>
    </w:p>
    <w:p w14:paraId="35A91210" w14:textId="77777777" w:rsidR="00D94A04" w:rsidRPr="00204002" w:rsidRDefault="00F33DBE" w:rsidP="001D7EBC">
      <w:pPr>
        <w:pStyle w:val="Bodytext20"/>
        <w:shd w:val="clear" w:color="auto" w:fill="auto"/>
        <w:tabs>
          <w:tab w:val="left" w:pos="1134"/>
        </w:tabs>
        <w:spacing w:before="0" w:after="160" w:line="360" w:lineRule="auto"/>
        <w:ind w:firstLine="567"/>
        <w:rPr>
          <w:rFonts w:ascii="Sylfaen" w:hAnsi="Sylfaen"/>
          <w:sz w:val="24"/>
          <w:szCs w:val="24"/>
        </w:rPr>
      </w:pPr>
      <w:r w:rsidRPr="001D7EBC">
        <w:rPr>
          <w:rFonts w:ascii="Sylfaen" w:hAnsi="Sylfaen"/>
          <w:spacing w:val="-6"/>
          <w:sz w:val="24"/>
          <w:szCs w:val="24"/>
        </w:rPr>
        <w:t>գ)</w:t>
      </w:r>
      <w:r w:rsidRPr="001D7EBC">
        <w:rPr>
          <w:rFonts w:ascii="Sylfaen" w:hAnsi="Sylfaen"/>
          <w:spacing w:val="-6"/>
          <w:sz w:val="24"/>
          <w:szCs w:val="24"/>
        </w:rPr>
        <w:tab/>
      </w:r>
      <w:r w:rsidR="00D94A04" w:rsidRPr="001D7EBC">
        <w:rPr>
          <w:rFonts w:ascii="Sylfaen" w:hAnsi="Sylfaen"/>
          <w:spacing w:val="-6"/>
          <w:sz w:val="24"/>
          <w:szCs w:val="24"/>
        </w:rPr>
        <w:t>քիչ սառեցրած ձկնային սննդամթերքը պետք է պահպանվի մինուս 3 °С-</w:t>
      </w:r>
      <w:r w:rsidR="00D94A04" w:rsidRPr="00204002">
        <w:rPr>
          <w:rFonts w:ascii="Sylfaen" w:hAnsi="Sylfaen"/>
          <w:sz w:val="24"/>
          <w:szCs w:val="24"/>
        </w:rPr>
        <w:t>ից մինչ</w:t>
      </w:r>
      <w:r w:rsidR="00C70D4F" w:rsidRPr="00204002">
        <w:rPr>
          <w:rFonts w:ascii="Sylfaen" w:hAnsi="Sylfaen"/>
          <w:sz w:val="24"/>
          <w:szCs w:val="24"/>
        </w:rPr>
        <w:t>եւ</w:t>
      </w:r>
      <w:r w:rsidR="00D94A04" w:rsidRPr="00204002">
        <w:rPr>
          <w:rFonts w:ascii="Sylfaen" w:hAnsi="Sylfaen"/>
          <w:sz w:val="24"/>
          <w:szCs w:val="24"/>
        </w:rPr>
        <w:t xml:space="preserve"> մինուս 5 °С-ը ջերմաստիճանի պայ</w:t>
      </w:r>
      <w:r w:rsidR="00680DD4" w:rsidRPr="00204002">
        <w:rPr>
          <w:rFonts w:ascii="Sylfaen" w:hAnsi="Sylfaen"/>
          <w:sz w:val="24"/>
          <w:szCs w:val="24"/>
        </w:rPr>
        <w:t>մ</w:t>
      </w:r>
      <w:r w:rsidR="00D94A04" w:rsidRPr="00204002">
        <w:rPr>
          <w:rFonts w:ascii="Sylfaen" w:hAnsi="Sylfaen"/>
          <w:sz w:val="24"/>
          <w:szCs w:val="24"/>
        </w:rPr>
        <w:t>աններում.</w:t>
      </w:r>
    </w:p>
    <w:p w14:paraId="3226C7DB" w14:textId="77777777" w:rsidR="00D94A04" w:rsidRPr="00204002" w:rsidRDefault="00F33DBE"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կենդանի ձուկը </w:t>
      </w:r>
      <w:r w:rsidR="00C70D4F" w:rsidRPr="00204002">
        <w:rPr>
          <w:rFonts w:ascii="Sylfaen" w:hAnsi="Sylfaen"/>
          <w:sz w:val="24"/>
          <w:szCs w:val="24"/>
        </w:rPr>
        <w:t>եւ</w:t>
      </w:r>
      <w:r w:rsidR="00D94A04" w:rsidRPr="00204002">
        <w:rPr>
          <w:rFonts w:ascii="Sylfaen" w:hAnsi="Sylfaen"/>
          <w:sz w:val="24"/>
          <w:szCs w:val="24"/>
        </w:rPr>
        <w:t xml:space="preserve"> կենդանի ջրային անողնաշարավորները պետք է պահպանվեն դրանց կենսագործունեությունն ապահովող պայմաններում՝ առանց պիտանիության ժամկետի սահմանափակման: Դրանց պահվածքի համար նախատեսված տարողությունները պետք է պատրաստված լինեն ջրի որակը չփոփոխող նյութերից։</w:t>
      </w:r>
    </w:p>
    <w:p w14:paraId="14CDE072"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Սառնարանային խցերում ձկնային սննդամթերքը տեղավորվում է </w:t>
      </w:r>
      <w:r w:rsidRPr="00204002">
        <w:rPr>
          <w:rFonts w:ascii="Sylfaen" w:hAnsi="Sylfaen"/>
          <w:sz w:val="24"/>
          <w:szCs w:val="24"/>
        </w:rPr>
        <w:lastRenderedPageBreak/>
        <w:t xml:space="preserve">դարսակներով՝ դարակաշարերի կամ տակդիրների վրա, որոնց բարձրությունը հատակից պետք է լինի ոչ պակաս, քան 8-10 սմ։ Արտադրանքը պատերից </w:t>
      </w:r>
      <w:r w:rsidR="00C70D4F" w:rsidRPr="00204002">
        <w:rPr>
          <w:rFonts w:ascii="Sylfaen" w:hAnsi="Sylfaen"/>
          <w:sz w:val="24"/>
          <w:szCs w:val="24"/>
        </w:rPr>
        <w:t>եւ</w:t>
      </w:r>
      <w:r w:rsidRPr="00204002">
        <w:rPr>
          <w:rFonts w:ascii="Sylfaen" w:hAnsi="Sylfaen"/>
          <w:sz w:val="24"/>
          <w:szCs w:val="24"/>
        </w:rPr>
        <w:t xml:space="preserve"> </w:t>
      </w:r>
      <w:r w:rsidR="001D3D5E" w:rsidRPr="00204002">
        <w:rPr>
          <w:rFonts w:ascii="Sylfaen" w:hAnsi="Sylfaen"/>
          <w:sz w:val="24"/>
          <w:szCs w:val="24"/>
        </w:rPr>
        <w:t>պաղեցնող</w:t>
      </w:r>
      <w:r w:rsidR="00BE0383">
        <w:rPr>
          <w:rFonts w:ascii="Sylfaen" w:hAnsi="Sylfaen"/>
          <w:sz w:val="24"/>
          <w:szCs w:val="24"/>
        </w:rPr>
        <w:t xml:space="preserve"> </w:t>
      </w:r>
      <w:r w:rsidRPr="00204002">
        <w:rPr>
          <w:rFonts w:ascii="Sylfaen" w:hAnsi="Sylfaen"/>
          <w:sz w:val="24"/>
          <w:szCs w:val="24"/>
        </w:rPr>
        <w:t>սարքերից 30 սմ-ից ոչ պակաս հեռավորության վրա է տեղավորվում։ Դարսվածքների միջ</w:t>
      </w:r>
      <w:r w:rsidR="00C70D4F" w:rsidRPr="00204002">
        <w:rPr>
          <w:rFonts w:ascii="Sylfaen" w:hAnsi="Sylfaen"/>
          <w:sz w:val="24"/>
          <w:szCs w:val="24"/>
        </w:rPr>
        <w:t>եւ</w:t>
      </w:r>
      <w:r w:rsidRPr="00204002">
        <w:rPr>
          <w:rFonts w:ascii="Sylfaen" w:hAnsi="Sylfaen"/>
          <w:sz w:val="24"/>
          <w:szCs w:val="24"/>
        </w:rPr>
        <w:t xml:space="preserve"> պետք է անցումներ լինեն, որոնք հնարավորություն են տալիս անարգել մոտենալ արտադրանքին:</w:t>
      </w:r>
    </w:p>
    <w:p w14:paraId="39283E9F"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Ձկնային սննդամթերքի պահպանման համար սառնարանային խցերը սարքավորում են ջերմաչափերով </w:t>
      </w:r>
      <w:r w:rsidR="00C70D4F" w:rsidRPr="00204002">
        <w:rPr>
          <w:rFonts w:ascii="Sylfaen" w:hAnsi="Sylfaen"/>
          <w:sz w:val="24"/>
          <w:szCs w:val="24"/>
        </w:rPr>
        <w:t>եւ</w:t>
      </w:r>
      <w:r w:rsidRPr="00204002">
        <w:rPr>
          <w:rFonts w:ascii="Sylfaen" w:hAnsi="Sylfaen"/>
          <w:sz w:val="24"/>
          <w:szCs w:val="24"/>
        </w:rPr>
        <w:t xml:space="preserve"> (կամ) խցում օդի ջերմաստիճանի ավտոմատ վերահսկման միջոցներով, ինչպես նա</w:t>
      </w:r>
      <w:r w:rsidR="00C70D4F" w:rsidRPr="00204002">
        <w:rPr>
          <w:rFonts w:ascii="Sylfaen" w:hAnsi="Sylfaen"/>
          <w:sz w:val="24"/>
          <w:szCs w:val="24"/>
        </w:rPr>
        <w:t>եւ</w:t>
      </w:r>
      <w:r w:rsidRPr="00204002">
        <w:rPr>
          <w:rFonts w:ascii="Sylfaen" w:hAnsi="Sylfaen"/>
          <w:sz w:val="24"/>
          <w:szCs w:val="24"/>
        </w:rPr>
        <w:t xml:space="preserve"> ջերմաստիճանի գրանցման միջոցներով։</w:t>
      </w:r>
    </w:p>
    <w:p w14:paraId="57F71EFF"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 xml:space="preserve">Պահպանման ընթացքում ձկնային սննդամթերքը խմբավորվում է ըստ տեսակների, նշանակության (իրացում կամ վերամշակում (մշակում)) </w:t>
      </w:r>
      <w:r w:rsidR="00C70D4F" w:rsidRPr="00204002">
        <w:rPr>
          <w:rFonts w:ascii="Sylfaen" w:hAnsi="Sylfaen"/>
          <w:sz w:val="24"/>
          <w:szCs w:val="24"/>
        </w:rPr>
        <w:t>եւ</w:t>
      </w:r>
      <w:r w:rsidRPr="00204002">
        <w:rPr>
          <w:rFonts w:ascii="Sylfaen" w:hAnsi="Sylfaen"/>
          <w:sz w:val="24"/>
          <w:szCs w:val="24"/>
        </w:rPr>
        <w:t xml:space="preserve"> ջերմային վիճակի (պաղեցրած, քիչ սառեցրած </w:t>
      </w:r>
      <w:r w:rsidR="00C70D4F" w:rsidRPr="00204002">
        <w:rPr>
          <w:rFonts w:ascii="Sylfaen" w:hAnsi="Sylfaen"/>
          <w:sz w:val="24"/>
          <w:szCs w:val="24"/>
        </w:rPr>
        <w:t>եւ</w:t>
      </w:r>
      <w:r w:rsidRPr="00204002">
        <w:rPr>
          <w:rFonts w:ascii="Sylfaen" w:hAnsi="Sylfaen"/>
          <w:sz w:val="24"/>
          <w:szCs w:val="24"/>
        </w:rPr>
        <w:t xml:space="preserve"> սառեցրած)։</w:t>
      </w:r>
    </w:p>
    <w:p w14:paraId="3E6CF02F"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Սառնարանային խցերում օդի ջերմաստիճանի բարձրացումը ձկնային սննդամթերքի բեռնման կամ բեռնաթափման ժամանակ թույլատրվում է ոչ ավելի, քան 5 °С-ով, ձկնային սննդամթերքի պահպան</w:t>
      </w:r>
      <w:r w:rsidR="00B53FAA" w:rsidRPr="00204002">
        <w:rPr>
          <w:rFonts w:ascii="Sylfaen" w:hAnsi="Sylfaen"/>
          <w:sz w:val="24"/>
          <w:szCs w:val="24"/>
        </w:rPr>
        <w:t>մ</w:t>
      </w:r>
      <w:r w:rsidRPr="00204002">
        <w:rPr>
          <w:rFonts w:ascii="Sylfaen" w:hAnsi="Sylfaen"/>
          <w:sz w:val="24"/>
          <w:szCs w:val="24"/>
        </w:rPr>
        <w:t xml:space="preserve">ան, փոխադրման </w:t>
      </w:r>
      <w:r w:rsidR="00C70D4F" w:rsidRPr="00204002">
        <w:rPr>
          <w:rFonts w:ascii="Sylfaen" w:hAnsi="Sylfaen"/>
          <w:sz w:val="24"/>
          <w:szCs w:val="24"/>
        </w:rPr>
        <w:t>եւ</w:t>
      </w:r>
      <w:r w:rsidRPr="00204002">
        <w:rPr>
          <w:rFonts w:ascii="Sylfaen" w:hAnsi="Sylfaen"/>
          <w:sz w:val="24"/>
          <w:szCs w:val="24"/>
        </w:rPr>
        <w:t xml:space="preserve"> իրացման ընթացքում օդի ջերմաստիճանի տատանումները չպետք է գերազանցեն 2 °С-ը։</w:t>
      </w:r>
    </w:p>
    <w:p w14:paraId="744702DA"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Պաղեցրած, քիչ սառեցրած </w:t>
      </w:r>
      <w:r w:rsidR="00C70D4F" w:rsidRPr="00204002">
        <w:rPr>
          <w:rFonts w:ascii="Sylfaen" w:hAnsi="Sylfaen"/>
          <w:sz w:val="24"/>
          <w:szCs w:val="24"/>
        </w:rPr>
        <w:t>եւ</w:t>
      </w:r>
      <w:r w:rsidRPr="00204002">
        <w:rPr>
          <w:rFonts w:ascii="Sylfaen" w:hAnsi="Sylfaen"/>
          <w:sz w:val="24"/>
          <w:szCs w:val="24"/>
        </w:rPr>
        <w:t xml:space="preserve"> ս</w:t>
      </w:r>
      <w:r w:rsidR="000B490B" w:rsidRPr="00204002">
        <w:rPr>
          <w:rFonts w:ascii="Sylfaen" w:hAnsi="Sylfaen"/>
          <w:sz w:val="24"/>
          <w:szCs w:val="24"/>
        </w:rPr>
        <w:t xml:space="preserve">առեցրած ձկնային սննդամթերքի պահպանումը </w:t>
      </w:r>
      <w:r w:rsidR="006628CC" w:rsidRPr="00204002">
        <w:rPr>
          <w:rFonts w:ascii="Sylfaen" w:hAnsi="Sylfaen"/>
          <w:sz w:val="24"/>
          <w:szCs w:val="24"/>
        </w:rPr>
        <w:t>չ</w:t>
      </w:r>
      <w:r w:rsidR="0024217A" w:rsidRPr="00204002">
        <w:rPr>
          <w:rFonts w:ascii="Sylfaen" w:hAnsi="Sylfaen"/>
          <w:sz w:val="24"/>
          <w:szCs w:val="24"/>
        </w:rPr>
        <w:t>սառեցվող</w:t>
      </w:r>
      <w:r w:rsidRPr="00204002">
        <w:rPr>
          <w:rFonts w:ascii="Sylfaen" w:hAnsi="Sylfaen"/>
          <w:sz w:val="24"/>
          <w:szCs w:val="24"/>
        </w:rPr>
        <w:t xml:space="preserve"> տարածքներում մինչ</w:t>
      </w:r>
      <w:r w:rsidR="00C70D4F" w:rsidRPr="00204002">
        <w:rPr>
          <w:rFonts w:ascii="Sylfaen" w:hAnsi="Sylfaen"/>
          <w:sz w:val="24"/>
          <w:szCs w:val="24"/>
        </w:rPr>
        <w:t>եւ</w:t>
      </w:r>
      <w:r w:rsidRPr="00204002">
        <w:rPr>
          <w:rFonts w:ascii="Sylfaen" w:hAnsi="Sylfaen"/>
          <w:sz w:val="24"/>
          <w:szCs w:val="24"/>
        </w:rPr>
        <w:t xml:space="preserve"> տրանսպորտային միջոց </w:t>
      </w:r>
      <w:r w:rsidR="00C70D4F" w:rsidRPr="00204002">
        <w:rPr>
          <w:rFonts w:ascii="Sylfaen" w:hAnsi="Sylfaen"/>
          <w:sz w:val="24"/>
          <w:szCs w:val="24"/>
        </w:rPr>
        <w:t>եւ</w:t>
      </w:r>
      <w:r w:rsidRPr="00204002">
        <w:rPr>
          <w:rFonts w:ascii="Sylfaen" w:hAnsi="Sylfaen"/>
          <w:sz w:val="24"/>
          <w:szCs w:val="24"/>
        </w:rPr>
        <w:t xml:space="preserve"> (կամ) բեռնարկղ բեռնումը չի թույլատրվում։</w:t>
      </w:r>
    </w:p>
    <w:p w14:paraId="634565D8"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 xml:space="preserve">Ձկնային սննդամթերքի փոխադրման համար նախատեսված տրանսպորտային միջոցները </w:t>
      </w:r>
      <w:r w:rsidR="00C70D4F" w:rsidRPr="00204002">
        <w:rPr>
          <w:rFonts w:ascii="Sylfaen" w:hAnsi="Sylfaen"/>
          <w:sz w:val="24"/>
          <w:szCs w:val="24"/>
        </w:rPr>
        <w:t>եւ</w:t>
      </w:r>
      <w:r w:rsidRPr="00204002">
        <w:rPr>
          <w:rFonts w:ascii="Sylfaen" w:hAnsi="Sylfaen"/>
          <w:sz w:val="24"/>
          <w:szCs w:val="24"/>
        </w:rPr>
        <w:t xml:space="preserve"> բեռնարկղերը սարքավորվում են </w:t>
      </w:r>
      <w:r w:rsidR="00B53FAA" w:rsidRPr="00204002">
        <w:rPr>
          <w:rFonts w:ascii="Sylfaen" w:hAnsi="Sylfaen"/>
          <w:sz w:val="24"/>
          <w:szCs w:val="24"/>
        </w:rPr>
        <w:t xml:space="preserve">այնպիսի </w:t>
      </w:r>
      <w:r w:rsidRPr="00204002">
        <w:rPr>
          <w:rFonts w:ascii="Sylfaen" w:hAnsi="Sylfaen"/>
          <w:sz w:val="24"/>
          <w:szCs w:val="24"/>
        </w:rPr>
        <w:t xml:space="preserve">միջոցներով, որոնք թույլ են տալիս պահպանել </w:t>
      </w:r>
      <w:r w:rsidR="00C70D4F" w:rsidRPr="00204002">
        <w:rPr>
          <w:rFonts w:ascii="Sylfaen" w:hAnsi="Sylfaen"/>
          <w:sz w:val="24"/>
          <w:szCs w:val="24"/>
        </w:rPr>
        <w:t>եւ</w:t>
      </w:r>
      <w:r w:rsidRPr="00204002">
        <w:rPr>
          <w:rFonts w:ascii="Sylfaen" w:hAnsi="Sylfaen"/>
          <w:sz w:val="24"/>
          <w:szCs w:val="24"/>
        </w:rPr>
        <w:t xml:space="preserve"> գրանցել սահմանված ջերմաստիճանային ռեժիմը։</w:t>
      </w:r>
    </w:p>
    <w:p w14:paraId="78610B06"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Ձկնային սննդամթերքի խուռնաբեռն փոխադրումը </w:t>
      </w:r>
      <w:r w:rsidR="00B53FAA" w:rsidRPr="00204002">
        <w:rPr>
          <w:rFonts w:ascii="Sylfaen" w:hAnsi="Sylfaen"/>
          <w:sz w:val="24"/>
          <w:szCs w:val="24"/>
        </w:rPr>
        <w:t xml:space="preserve">չի թույլատրվում </w:t>
      </w:r>
      <w:r w:rsidRPr="00204002">
        <w:rPr>
          <w:rFonts w:ascii="Sylfaen" w:hAnsi="Sylfaen"/>
          <w:sz w:val="24"/>
          <w:szCs w:val="24"/>
        </w:rPr>
        <w:t xml:space="preserve">առանց տրանսպորտային </w:t>
      </w:r>
      <w:r w:rsidR="00C70D4F" w:rsidRPr="00204002">
        <w:rPr>
          <w:rFonts w:ascii="Sylfaen" w:hAnsi="Sylfaen"/>
          <w:sz w:val="24"/>
          <w:szCs w:val="24"/>
        </w:rPr>
        <w:t>եւ</w:t>
      </w:r>
      <w:r w:rsidRPr="00204002">
        <w:rPr>
          <w:rFonts w:ascii="Sylfaen" w:hAnsi="Sylfaen"/>
          <w:sz w:val="24"/>
          <w:szCs w:val="24"/>
        </w:rPr>
        <w:t xml:space="preserve"> (կամ) սպառողական փաթեթվածք օգտագործելու։</w:t>
      </w:r>
    </w:p>
    <w:p w14:paraId="3DF0D32D"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 xml:space="preserve">Տրանսպորտային միջոցների բեռնային բաժանմունքները </w:t>
      </w:r>
      <w:r w:rsidR="00C70D4F" w:rsidRPr="00204002">
        <w:rPr>
          <w:rFonts w:ascii="Sylfaen" w:hAnsi="Sylfaen"/>
          <w:sz w:val="24"/>
          <w:szCs w:val="24"/>
        </w:rPr>
        <w:t>եւ</w:t>
      </w:r>
      <w:r w:rsidRPr="00204002">
        <w:rPr>
          <w:rFonts w:ascii="Sylfaen" w:hAnsi="Sylfaen"/>
          <w:sz w:val="24"/>
          <w:szCs w:val="24"/>
        </w:rPr>
        <w:t xml:space="preserve"> բեռնարկղները պետք է ենթարկվեն կանոնավոր լվացման </w:t>
      </w:r>
      <w:r w:rsidR="00C70D4F" w:rsidRPr="00204002">
        <w:rPr>
          <w:rFonts w:ascii="Sylfaen" w:hAnsi="Sylfaen"/>
          <w:sz w:val="24"/>
          <w:szCs w:val="24"/>
        </w:rPr>
        <w:t>եւ</w:t>
      </w:r>
      <w:r w:rsidRPr="00204002">
        <w:rPr>
          <w:rFonts w:ascii="Sylfaen" w:hAnsi="Sylfaen"/>
          <w:sz w:val="24"/>
          <w:szCs w:val="24"/>
        </w:rPr>
        <w:t xml:space="preserve"> ախտահանման այնպիսի պարբերականությամբ, որն անհրաժեշտ է նրա համար, որպեսզի </w:t>
      </w:r>
      <w:r w:rsidRPr="00204002">
        <w:rPr>
          <w:rFonts w:ascii="Sylfaen" w:hAnsi="Sylfaen"/>
          <w:sz w:val="24"/>
          <w:szCs w:val="24"/>
        </w:rPr>
        <w:lastRenderedPageBreak/>
        <w:t xml:space="preserve">տրանսպորտային միջոցների բեռնային բաժանմունքները </w:t>
      </w:r>
      <w:r w:rsidR="00C70D4F" w:rsidRPr="00204002">
        <w:rPr>
          <w:rFonts w:ascii="Sylfaen" w:hAnsi="Sylfaen"/>
          <w:sz w:val="24"/>
          <w:szCs w:val="24"/>
        </w:rPr>
        <w:t>եւ</w:t>
      </w:r>
      <w:r w:rsidRPr="00204002">
        <w:rPr>
          <w:rFonts w:ascii="Sylfaen" w:hAnsi="Sylfaen"/>
          <w:sz w:val="24"/>
          <w:szCs w:val="24"/>
        </w:rPr>
        <w:t xml:space="preserve"> բեռնարկղները արտադրանքի աղտոտման աղբյուրներ</w:t>
      </w:r>
      <w:r w:rsidR="00B53FAA" w:rsidRPr="00204002">
        <w:rPr>
          <w:rFonts w:ascii="Sylfaen" w:hAnsi="Sylfaen"/>
          <w:sz w:val="24"/>
          <w:szCs w:val="24"/>
        </w:rPr>
        <w:t xml:space="preserve"> չլինեն</w:t>
      </w:r>
      <w:r w:rsidRPr="00204002">
        <w:rPr>
          <w:rFonts w:ascii="Sylfaen" w:hAnsi="Sylfaen"/>
          <w:sz w:val="24"/>
          <w:szCs w:val="24"/>
        </w:rPr>
        <w:t>։</w:t>
      </w:r>
    </w:p>
    <w:p w14:paraId="5AE231B3" w14:textId="77777777" w:rsidR="00D94A04" w:rsidRPr="00204002" w:rsidRDefault="00D94A04" w:rsidP="004D5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Տրանսպորտային միջոցի ներքին մակեր</w:t>
      </w:r>
      <w:r w:rsidR="00C70D4F" w:rsidRPr="00204002">
        <w:rPr>
          <w:rFonts w:ascii="Sylfaen" w:hAnsi="Sylfaen"/>
          <w:sz w:val="24"/>
          <w:szCs w:val="24"/>
        </w:rPr>
        <w:t>եւ</w:t>
      </w:r>
      <w:r w:rsidRPr="00204002">
        <w:rPr>
          <w:rFonts w:ascii="Sylfaen" w:hAnsi="Sylfaen"/>
          <w:sz w:val="24"/>
          <w:szCs w:val="24"/>
        </w:rPr>
        <w:t xml:space="preserve">ույթները պետք է լինեն հարթ, լվացման </w:t>
      </w:r>
      <w:r w:rsidR="00C70D4F" w:rsidRPr="00204002">
        <w:rPr>
          <w:rFonts w:ascii="Sylfaen" w:hAnsi="Sylfaen"/>
          <w:sz w:val="24"/>
          <w:szCs w:val="24"/>
        </w:rPr>
        <w:t>եւ</w:t>
      </w:r>
      <w:r w:rsidRPr="00204002">
        <w:rPr>
          <w:rFonts w:ascii="Sylfaen" w:hAnsi="Sylfaen"/>
          <w:sz w:val="24"/>
          <w:szCs w:val="24"/>
        </w:rPr>
        <w:t xml:space="preserve"> ախտահանման հեշտությամբ ենթարկվող։</w:t>
      </w:r>
    </w:p>
    <w:p w14:paraId="32997D64" w14:textId="77777777" w:rsidR="00D94A04" w:rsidRPr="00204002" w:rsidRDefault="00D94A04" w:rsidP="004D5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 xml:space="preserve">Մանրածախ </w:t>
      </w:r>
      <w:r w:rsidR="00C70D4F" w:rsidRPr="00204002">
        <w:rPr>
          <w:rFonts w:ascii="Sylfaen" w:hAnsi="Sylfaen"/>
          <w:sz w:val="24"/>
          <w:szCs w:val="24"/>
        </w:rPr>
        <w:t>եւ</w:t>
      </w:r>
      <w:r w:rsidRPr="00204002">
        <w:rPr>
          <w:rFonts w:ascii="Sylfaen" w:hAnsi="Sylfaen"/>
          <w:sz w:val="24"/>
          <w:szCs w:val="24"/>
        </w:rPr>
        <w:t xml:space="preserve"> մեծածախ առ</w:t>
      </w:r>
      <w:r w:rsidR="00C70D4F" w:rsidRPr="00204002">
        <w:rPr>
          <w:rFonts w:ascii="Sylfaen" w:hAnsi="Sylfaen"/>
          <w:sz w:val="24"/>
          <w:szCs w:val="24"/>
        </w:rPr>
        <w:t>եւ</w:t>
      </w:r>
      <w:r w:rsidRPr="00204002">
        <w:rPr>
          <w:rFonts w:ascii="Sylfaen" w:hAnsi="Sylfaen"/>
          <w:sz w:val="24"/>
          <w:szCs w:val="24"/>
        </w:rPr>
        <w:t>տրի ձեռնարկություններում չի թույլատրվում վակուումով կամ ձ</w:t>
      </w:r>
      <w:r w:rsidR="00C70D4F" w:rsidRPr="00204002">
        <w:rPr>
          <w:rFonts w:ascii="Sylfaen" w:hAnsi="Sylfaen"/>
          <w:sz w:val="24"/>
          <w:szCs w:val="24"/>
        </w:rPr>
        <w:t>եւ</w:t>
      </w:r>
      <w:r w:rsidRPr="00204002">
        <w:rPr>
          <w:rFonts w:ascii="Sylfaen" w:hAnsi="Sylfaen"/>
          <w:sz w:val="24"/>
          <w:szCs w:val="24"/>
        </w:rPr>
        <w:t>ափոխված մթնոլորտի պայմաններում այն ձկնային սննդամթերքի կրկնակի փաթեթավորումը, որը նախկինում փաթեթավորված է եղել վակուումով կամ ձ</w:t>
      </w:r>
      <w:r w:rsidR="00C70D4F" w:rsidRPr="00204002">
        <w:rPr>
          <w:rFonts w:ascii="Sylfaen" w:hAnsi="Sylfaen"/>
          <w:sz w:val="24"/>
          <w:szCs w:val="24"/>
        </w:rPr>
        <w:t>եւ</w:t>
      </w:r>
      <w:r w:rsidRPr="00204002">
        <w:rPr>
          <w:rFonts w:ascii="Sylfaen" w:hAnsi="Sylfaen"/>
          <w:sz w:val="24"/>
          <w:szCs w:val="24"/>
        </w:rPr>
        <w:t>ափոխված մթնոլորտի պայմաններում։</w:t>
      </w:r>
    </w:p>
    <w:p w14:paraId="456C253E" w14:textId="77777777" w:rsidR="001D7EBC" w:rsidRDefault="001D7EBC" w:rsidP="00CB65DB">
      <w:pPr>
        <w:pStyle w:val="Bodytext20"/>
        <w:shd w:val="clear" w:color="auto" w:fill="auto"/>
        <w:spacing w:before="0" w:after="160" w:line="360" w:lineRule="auto"/>
        <w:ind w:left="567" w:right="566" w:firstLine="0"/>
        <w:jc w:val="center"/>
        <w:rPr>
          <w:rFonts w:ascii="Sylfaen" w:hAnsi="Sylfaen"/>
          <w:sz w:val="24"/>
          <w:szCs w:val="24"/>
        </w:rPr>
      </w:pPr>
    </w:p>
    <w:p w14:paraId="60DD930A" w14:textId="77777777" w:rsidR="00D94A04" w:rsidRPr="00204002" w:rsidRDefault="00D94A04" w:rsidP="00CB65DB">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 xml:space="preserve">IX. Ձկնային սննդամթերքի փաթեթավորմանը </w:t>
      </w:r>
      <w:r w:rsidR="00C70D4F" w:rsidRPr="00204002">
        <w:rPr>
          <w:rFonts w:ascii="Sylfaen" w:hAnsi="Sylfaen"/>
          <w:sz w:val="24"/>
          <w:szCs w:val="24"/>
        </w:rPr>
        <w:t>եւ</w:t>
      </w:r>
      <w:r w:rsidRPr="00204002">
        <w:rPr>
          <w:rFonts w:ascii="Sylfaen" w:hAnsi="Sylfaen"/>
          <w:sz w:val="24"/>
          <w:szCs w:val="24"/>
        </w:rPr>
        <w:t xml:space="preserve"> մակնշմանը ներկայացվող պահանջներ</w:t>
      </w:r>
    </w:p>
    <w:p w14:paraId="2F5EC678" w14:textId="77777777" w:rsidR="00D94A04" w:rsidRPr="00204002" w:rsidRDefault="00D94A04" w:rsidP="001D7EBC">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6</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Ձկնային սննդամթերքի համար փաթեթվածքը պետք է </w:t>
      </w:r>
      <w:r w:rsidRPr="001D7EBC">
        <w:rPr>
          <w:rFonts w:ascii="Sylfaen" w:hAnsi="Sylfaen"/>
          <w:spacing w:val="6"/>
          <w:sz w:val="24"/>
          <w:szCs w:val="24"/>
        </w:rPr>
        <w:t xml:space="preserve">համապատասխանի սույն Տեխնիկական կանոնակարգի </w:t>
      </w:r>
      <w:r w:rsidR="00C70D4F" w:rsidRPr="001D7EBC">
        <w:rPr>
          <w:rFonts w:ascii="Sylfaen" w:hAnsi="Sylfaen"/>
          <w:spacing w:val="6"/>
          <w:sz w:val="24"/>
          <w:szCs w:val="24"/>
        </w:rPr>
        <w:t>եւ</w:t>
      </w:r>
      <w:r w:rsidRPr="001D7EBC">
        <w:rPr>
          <w:rFonts w:ascii="Sylfaen" w:hAnsi="Sylfaen"/>
          <w:spacing w:val="6"/>
          <w:sz w:val="24"/>
          <w:szCs w:val="24"/>
        </w:rPr>
        <w:t xml:space="preserve"> Մաքսային միության «Փաթեթվածքի անվտանգության մասին»</w:t>
      </w:r>
      <w:r w:rsidR="00E6040E" w:rsidRPr="001D7EBC">
        <w:rPr>
          <w:rFonts w:ascii="Sylfaen" w:hAnsi="Sylfaen"/>
          <w:spacing w:val="6"/>
          <w:sz w:val="24"/>
          <w:szCs w:val="24"/>
        </w:rPr>
        <w:t xml:space="preserve"> </w:t>
      </w:r>
      <w:r w:rsidRPr="001D7EBC">
        <w:rPr>
          <w:rFonts w:ascii="Sylfaen" w:hAnsi="Sylfaen"/>
          <w:spacing w:val="6"/>
          <w:sz w:val="24"/>
          <w:szCs w:val="24"/>
        </w:rPr>
        <w:t>տեխնիկական կանոնակարգի</w:t>
      </w:r>
      <w:r w:rsidRPr="00204002">
        <w:rPr>
          <w:rFonts w:ascii="Sylfaen" w:hAnsi="Sylfaen"/>
          <w:sz w:val="24"/>
          <w:szCs w:val="24"/>
        </w:rPr>
        <w:t xml:space="preserve"> (ՄՄ ՏԿ 005/2011) պահանջներին։</w:t>
      </w:r>
    </w:p>
    <w:p w14:paraId="61F0A948" w14:textId="77777777" w:rsidR="00D94A04" w:rsidRPr="00204002" w:rsidRDefault="00D94A04" w:rsidP="001D7EBC">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6</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Ձկնային սննդամթերքի փաթեթավորումը պետք է իրականացվի </w:t>
      </w:r>
      <w:r w:rsidR="00E66C02" w:rsidRPr="00204002">
        <w:rPr>
          <w:rFonts w:ascii="Sylfaen" w:hAnsi="Sylfaen"/>
          <w:sz w:val="24"/>
          <w:szCs w:val="24"/>
        </w:rPr>
        <w:t>արտադրանքի աղտոտման հնարավորությունը բացառող</w:t>
      </w:r>
      <w:r w:rsidR="00F31A83" w:rsidRPr="00204002">
        <w:rPr>
          <w:rFonts w:ascii="Sylfaen" w:hAnsi="Sylfaen"/>
          <w:sz w:val="24"/>
          <w:szCs w:val="24"/>
        </w:rPr>
        <w:t xml:space="preserve"> պայմաններում</w:t>
      </w:r>
      <w:r w:rsidRPr="00204002">
        <w:rPr>
          <w:rFonts w:ascii="Sylfaen" w:hAnsi="Sylfaen"/>
          <w:sz w:val="24"/>
          <w:szCs w:val="24"/>
        </w:rPr>
        <w:t>։</w:t>
      </w:r>
    </w:p>
    <w:p w14:paraId="689B1821" w14:textId="77777777" w:rsidR="00D94A04" w:rsidRPr="00204002" w:rsidRDefault="00D94A04" w:rsidP="001D7EBC">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7</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Ձկնային սննդամթերքի փաթեթվածքը պետք է՝</w:t>
      </w:r>
    </w:p>
    <w:p w14:paraId="20F99630" w14:textId="77777777" w:rsidR="00D94A04" w:rsidRPr="00204002" w:rsidRDefault="00677346" w:rsidP="001D7EBC">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ապահովի ձկնային սննդամթերքի անվտանգությունը </w:t>
      </w:r>
      <w:r w:rsidR="00C70D4F" w:rsidRPr="00204002">
        <w:rPr>
          <w:rFonts w:ascii="Sylfaen" w:hAnsi="Sylfaen"/>
          <w:sz w:val="24"/>
          <w:szCs w:val="24"/>
        </w:rPr>
        <w:t>եւ</w:t>
      </w:r>
      <w:r w:rsidR="00D94A04" w:rsidRPr="00204002">
        <w:rPr>
          <w:rFonts w:ascii="Sylfaen" w:hAnsi="Sylfaen"/>
          <w:sz w:val="24"/>
          <w:szCs w:val="24"/>
        </w:rPr>
        <w:t xml:space="preserve"> դրա զգայորոշման ցուցանիշների անփոփոխություն</w:t>
      </w:r>
      <w:r w:rsidR="00B53FAA" w:rsidRPr="00204002">
        <w:rPr>
          <w:rFonts w:ascii="Sylfaen" w:hAnsi="Sylfaen"/>
          <w:sz w:val="24"/>
          <w:szCs w:val="24"/>
        </w:rPr>
        <w:t>ն</w:t>
      </w:r>
      <w:r w:rsidR="00D94A04" w:rsidRPr="00204002">
        <w:rPr>
          <w:rFonts w:ascii="Sylfaen" w:hAnsi="Sylfaen"/>
          <w:sz w:val="24"/>
          <w:szCs w:val="24"/>
        </w:rPr>
        <w:t xml:space="preserve"> այդպիսի արտադրանքի պիտանիության ժամկետի ընթացքում.</w:t>
      </w:r>
    </w:p>
    <w:p w14:paraId="22036E01" w14:textId="77777777" w:rsidR="00D94A04" w:rsidRPr="00204002" w:rsidRDefault="0087552C" w:rsidP="001D7EBC">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արտադրվի սննդամթերքի հետ շփվող նյութերին ներկայացվող պահանջներին համապատասխանող նյութերից.</w:t>
      </w:r>
    </w:p>
    <w:p w14:paraId="789FE989" w14:textId="77777777" w:rsidR="00D94A04" w:rsidRPr="00204002" w:rsidRDefault="00F33DBE" w:rsidP="006D1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 xml:space="preserve">պահպանվի առանձին տարածքում՝ ձկնային սննդամթերքի </w:t>
      </w:r>
      <w:r w:rsidR="00D94A04" w:rsidRPr="00204002">
        <w:rPr>
          <w:rFonts w:ascii="Sylfaen" w:hAnsi="Sylfaen"/>
          <w:sz w:val="24"/>
          <w:szCs w:val="24"/>
        </w:rPr>
        <w:lastRenderedPageBreak/>
        <w:t>անվտանգությունն ապահովող պայմաններում: Նավերի համար թույլատրվում է փաթեթվածքի պահպանումը նավամբարում՝ դրա անվտանգությունն ապահովող պայմաններում:</w:t>
      </w:r>
    </w:p>
    <w:p w14:paraId="29CF306C" w14:textId="77777777" w:rsidR="00D94A04" w:rsidRPr="00204002" w:rsidRDefault="00D94A04" w:rsidP="006D1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A14589" w:rsidRPr="00204002">
        <w:rPr>
          <w:rFonts w:ascii="Sylfaen" w:hAnsi="Sylfaen"/>
          <w:sz w:val="24"/>
          <w:szCs w:val="24"/>
        </w:rPr>
        <w:t>1.</w:t>
      </w:r>
      <w:r w:rsidR="00A14589" w:rsidRPr="00204002">
        <w:rPr>
          <w:rFonts w:ascii="Sylfaen" w:hAnsi="Sylfaen"/>
          <w:sz w:val="24"/>
          <w:szCs w:val="24"/>
        </w:rPr>
        <w:tab/>
      </w:r>
      <w:r w:rsidR="00D70A3C" w:rsidRPr="00204002">
        <w:rPr>
          <w:rFonts w:ascii="Sylfaen" w:hAnsi="Sylfaen"/>
          <w:sz w:val="24"/>
          <w:szCs w:val="24"/>
        </w:rPr>
        <w:t>Սառույցով պաղեցրած ձկնային սննդամթերքի պահպանման համար օգտագործվող փաթեթվածքը</w:t>
      </w:r>
      <w:r w:rsidRPr="00204002">
        <w:rPr>
          <w:rFonts w:ascii="Sylfaen" w:hAnsi="Sylfaen"/>
          <w:sz w:val="24"/>
          <w:szCs w:val="24"/>
        </w:rPr>
        <w:t xml:space="preserve"> պետք է ապահովի </w:t>
      </w:r>
      <w:r w:rsidR="00F243CD" w:rsidRPr="00204002">
        <w:rPr>
          <w:rFonts w:ascii="Sylfaen" w:hAnsi="Sylfaen"/>
          <w:sz w:val="24"/>
          <w:szCs w:val="24"/>
        </w:rPr>
        <w:t xml:space="preserve">հալված </w:t>
      </w:r>
      <w:r w:rsidRPr="00204002">
        <w:rPr>
          <w:rFonts w:ascii="Sylfaen" w:hAnsi="Sylfaen"/>
          <w:sz w:val="24"/>
          <w:szCs w:val="24"/>
        </w:rPr>
        <w:t>ջրի հոսքը:</w:t>
      </w:r>
    </w:p>
    <w:p w14:paraId="0C815842" w14:textId="77777777" w:rsidR="00D94A04" w:rsidRPr="00204002" w:rsidRDefault="00D94A04" w:rsidP="006D1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Ձկնային սննդամթերքի մականշվածքը պետք է համապատասխանի Մաքսային միության «Սննդամթերքի մակնշման մասին» տեխնիկական կանոնակարգի (ՄՄ ՏԿ 022/2011) պահանջներին:</w:t>
      </w:r>
    </w:p>
    <w:p w14:paraId="5923983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սննդամթերքի մականշվածքի մեջ պարունակվող տեղեկատվությունը պետք է զետեղված լինի ռուսերենով </w:t>
      </w:r>
      <w:r w:rsidR="00C70D4F" w:rsidRPr="00204002">
        <w:rPr>
          <w:rFonts w:ascii="Sylfaen" w:hAnsi="Sylfaen"/>
          <w:sz w:val="24"/>
          <w:szCs w:val="24"/>
        </w:rPr>
        <w:t>եւ</w:t>
      </w:r>
      <w:r w:rsidR="00B53FAA" w:rsidRPr="00204002">
        <w:rPr>
          <w:rFonts w:ascii="Sylfaen" w:hAnsi="Sylfaen"/>
          <w:sz w:val="24"/>
          <w:szCs w:val="24"/>
        </w:rPr>
        <w:t>,</w:t>
      </w:r>
      <w:r w:rsidRPr="00204002">
        <w:rPr>
          <w:rFonts w:ascii="Sylfaen" w:hAnsi="Sylfaen"/>
          <w:sz w:val="24"/>
          <w:szCs w:val="24"/>
        </w:rPr>
        <w:t xml:space="preserve"> անդամ պետությունների օրենսդրության մեջ համապատասխան պահանջների առկայության դեպքում՝ այն անդամ պետության պետական լեզվով (պետական լեզուներով), որի տարածքում իրացվում է ձկնային սննդամթերքը</w:t>
      </w:r>
      <w:r w:rsidR="00B53FAA" w:rsidRPr="00204002">
        <w:rPr>
          <w:rFonts w:ascii="Sylfaen" w:hAnsi="Sylfaen"/>
          <w:sz w:val="24"/>
          <w:szCs w:val="24"/>
        </w:rPr>
        <w:t>՝</w:t>
      </w:r>
      <w:r w:rsidRPr="00204002">
        <w:rPr>
          <w:rFonts w:ascii="Sylfaen" w:hAnsi="Sylfaen"/>
          <w:sz w:val="24"/>
          <w:szCs w:val="24"/>
        </w:rPr>
        <w:t xml:space="preserve"> բացառությամբ Մաքսային միության «Սննդամթերքի մակնշման մասին» տեխնիկական կանոնակարգի (ՄՄ ՏԿ 022/2011) 4-րդ հոդվածի 4.8 մասի 3-րդ կետում նշված դեպքերի:</w:t>
      </w:r>
    </w:p>
    <w:p w14:paraId="459377AE" w14:textId="77777777" w:rsidR="00D94A04" w:rsidRPr="00204002" w:rsidRDefault="00D94A04" w:rsidP="001D7EBC">
      <w:pPr>
        <w:pStyle w:val="Bodytext20"/>
        <w:shd w:val="clear" w:color="auto" w:fill="auto"/>
        <w:spacing w:before="0" w:after="160" w:line="336" w:lineRule="auto"/>
        <w:ind w:firstLine="567"/>
        <w:rPr>
          <w:rFonts w:ascii="Sylfaen" w:hAnsi="Sylfaen"/>
          <w:sz w:val="24"/>
          <w:szCs w:val="24"/>
        </w:rPr>
      </w:pPr>
      <w:r w:rsidRPr="001D7EBC">
        <w:rPr>
          <w:rFonts w:ascii="Sylfaen" w:hAnsi="Sylfaen"/>
          <w:spacing w:val="-6"/>
          <w:sz w:val="24"/>
          <w:szCs w:val="24"/>
        </w:rPr>
        <w:t xml:space="preserve">Սույն Տեխնիկական կանոնակարգի 73-րդ կետով </w:t>
      </w:r>
      <w:r w:rsidR="00C70D4F" w:rsidRPr="001D7EBC">
        <w:rPr>
          <w:rFonts w:ascii="Sylfaen" w:hAnsi="Sylfaen"/>
          <w:spacing w:val="-6"/>
          <w:sz w:val="24"/>
          <w:szCs w:val="24"/>
        </w:rPr>
        <w:t>եւ</w:t>
      </w:r>
      <w:r w:rsidRPr="001D7EBC">
        <w:rPr>
          <w:rFonts w:ascii="Sylfaen" w:hAnsi="Sylfaen"/>
          <w:spacing w:val="-6"/>
          <w:sz w:val="24"/>
          <w:szCs w:val="24"/>
        </w:rPr>
        <w:t xml:space="preserve"> Մաքսային միության «Սննդամթերքի մակնշման մասին» տեխնիկական կանոնակարգի (</w:t>
      </w:r>
      <w:r w:rsidRPr="00204002">
        <w:rPr>
          <w:rFonts w:ascii="Sylfaen" w:hAnsi="Sylfaen"/>
          <w:sz w:val="24"/>
          <w:szCs w:val="24"/>
        </w:rPr>
        <w:t>ՄՄ ՏԿ 022/2011) 4-րդ հոդվածի 4.4 մասի 13</w:t>
      </w:r>
      <w:r w:rsidR="00420B4A" w:rsidRPr="00204002">
        <w:rPr>
          <w:rFonts w:ascii="Sylfaen" w:hAnsi="Sylfaen"/>
          <w:sz w:val="24"/>
          <w:szCs w:val="24"/>
        </w:rPr>
        <w:t>-րդ</w:t>
      </w:r>
      <w:r w:rsidRPr="00204002">
        <w:rPr>
          <w:rFonts w:ascii="Sylfaen" w:hAnsi="Sylfaen"/>
          <w:sz w:val="24"/>
          <w:szCs w:val="24"/>
        </w:rPr>
        <w:t xml:space="preserve"> կետով նախատեսված՝ այն ձկնային սննդամթերքի վերաբերյալ տեղեկությունները, որի կշռածրարումն իրականացվում է սպառողի ներկայությամբ, տեղեկացվում է սպառողին այդ արտադրանքի հիմնավորված ընտրության հնարավորությունն ապահովող ցանկացած եղանակով:</w:t>
      </w:r>
    </w:p>
    <w:p w14:paraId="45633829" w14:textId="77777777" w:rsidR="00D94A04" w:rsidRPr="00204002" w:rsidRDefault="00D94A04"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7</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Փաթեթավորված ձկնային սննդամթերքի մականշվածքը պետք է ներառի հետ</w:t>
      </w:r>
      <w:r w:rsidR="00C70D4F" w:rsidRPr="00204002">
        <w:rPr>
          <w:rFonts w:ascii="Sylfaen" w:hAnsi="Sylfaen"/>
          <w:sz w:val="24"/>
          <w:szCs w:val="24"/>
        </w:rPr>
        <w:t>եւ</w:t>
      </w:r>
      <w:r w:rsidRPr="00204002">
        <w:rPr>
          <w:rFonts w:ascii="Sylfaen" w:hAnsi="Sylfaen"/>
          <w:sz w:val="24"/>
          <w:szCs w:val="24"/>
        </w:rPr>
        <w:t>յալ տեղեկությունները՝</w:t>
      </w:r>
    </w:p>
    <w:p w14:paraId="0A6E5098" w14:textId="77777777" w:rsidR="00D94A04" w:rsidRPr="00204002" w:rsidRDefault="00677346"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ձկնային սննդամթերքի անվանումը, որը ներառում է՝</w:t>
      </w:r>
    </w:p>
    <w:p w14:paraId="45168693"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ձկնային սննդամթերքի տեսակի անվանումը (օրինակ՝ «ձկնային խոհարարական կիսապատրաստվածք», «ձկան պահածոներ»).</w:t>
      </w:r>
    </w:p>
    <w:p w14:paraId="0C358774"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ջրային կենսաբանական պաշարի կամ ակվակուլտուրայի օբյեկտի կենդանաբանական անվանումը (օրինակ՝ «ս</w:t>
      </w:r>
      <w:r w:rsidR="00C70D4F" w:rsidRPr="00204002">
        <w:rPr>
          <w:rFonts w:ascii="Sylfaen" w:hAnsi="Sylfaen"/>
          <w:sz w:val="24"/>
          <w:szCs w:val="24"/>
        </w:rPr>
        <w:t>եւ</w:t>
      </w:r>
      <w:r w:rsidRPr="00204002">
        <w:rPr>
          <w:rFonts w:ascii="Sylfaen" w:hAnsi="Sylfaen"/>
          <w:sz w:val="24"/>
          <w:szCs w:val="24"/>
        </w:rPr>
        <w:t xml:space="preserve"> գրենլանդական վահանաձուկ»). </w:t>
      </w:r>
    </w:p>
    <w:p w14:paraId="7C9A1CA4"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ձկնային սննդամթերքի մասնատման տեսակը</w:t>
      </w:r>
      <w:r w:rsidR="00E6040E" w:rsidRPr="00204002">
        <w:rPr>
          <w:rFonts w:ascii="Sylfaen" w:hAnsi="Sylfaen"/>
          <w:sz w:val="24"/>
          <w:szCs w:val="24"/>
        </w:rPr>
        <w:t xml:space="preserve"> </w:t>
      </w:r>
      <w:r w:rsidRPr="00204002">
        <w:rPr>
          <w:rFonts w:ascii="Sylfaen" w:hAnsi="Sylfaen"/>
          <w:sz w:val="24"/>
          <w:szCs w:val="24"/>
        </w:rPr>
        <w:t>(օրինակ՝ «ձողաձկան ֆիլե», «մինտայի մեջք», «ծովատառեխի մարմին»).</w:t>
      </w:r>
    </w:p>
    <w:p w14:paraId="3F49C5E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մշակման տեսակը (օրինակ՝ «պաստերացված», «մարինացված», «վերականգնված»):</w:t>
      </w:r>
    </w:p>
    <w:p w14:paraId="0C3AE2C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Նմանակված ձկնային սննդամթերքի համար նմանակման մասին տեղեկատվությունը նշվում է անվանման մեջ կամ անվանումից հետո անջատման գծով՝ մթերքի անվանման համար օգտագործված տառատեսակից չտարբերվող տառատեսակով ՝ ներառյալ այդ տառատեսակի չափը.</w:t>
      </w:r>
    </w:p>
    <w:p w14:paraId="4A1B93CF" w14:textId="77777777" w:rsidR="00D94A04" w:rsidRPr="00204002" w:rsidRDefault="0087552C"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չվերամշակված ձկնային սննդամթերքի համար՝ ստացման, դուրս բերման (որսալու) շրջանին կամ ակվակուլտուրայի օբյեկտներին պատկանելիության մասին տեղեկատվություն.</w:t>
      </w:r>
    </w:p>
    <w:p w14:paraId="1F025507" w14:textId="77777777" w:rsidR="00D94A04" w:rsidRPr="00204002" w:rsidRDefault="00F33DBE"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տեղեկատվություն ձկնային սննդամթերքի բաղադրության մասին.</w:t>
      </w:r>
    </w:p>
    <w:p w14:paraId="3784A571" w14:textId="77777777" w:rsidR="00D94A04" w:rsidRPr="00204002" w:rsidRDefault="00F33DBE"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պատրաստողի անվանումը </w:t>
      </w:r>
      <w:r w:rsidR="00C70D4F" w:rsidRPr="00204002">
        <w:rPr>
          <w:rFonts w:ascii="Sylfaen" w:hAnsi="Sylfaen"/>
          <w:sz w:val="24"/>
          <w:szCs w:val="24"/>
        </w:rPr>
        <w:t>եւ</w:t>
      </w:r>
      <w:r w:rsidR="00D94A04" w:rsidRPr="00204002">
        <w:rPr>
          <w:rFonts w:ascii="Sylfaen" w:hAnsi="Sylfaen"/>
          <w:sz w:val="24"/>
          <w:szCs w:val="24"/>
        </w:rPr>
        <w:t xml:space="preserve"> գտնվելու վայրը կամ անհատ ձեռնարկատեր-պատրաստողի ազգանունը, անունը, հայրանուն</w:t>
      </w:r>
      <w:r w:rsidR="00420B4A" w:rsidRPr="00204002">
        <w:rPr>
          <w:rFonts w:ascii="Sylfaen" w:hAnsi="Sylfaen"/>
          <w:sz w:val="24"/>
          <w:szCs w:val="24"/>
        </w:rPr>
        <w:t>ն ու</w:t>
      </w:r>
      <w:r w:rsidR="00D94A04" w:rsidRPr="00204002">
        <w:rPr>
          <w:rFonts w:ascii="Sylfaen" w:hAnsi="Sylfaen"/>
          <w:sz w:val="24"/>
          <w:szCs w:val="24"/>
        </w:rPr>
        <w:t xml:space="preserve"> գտնվելու վայրը, պատրաստողի կողմից լիազորված անձի (առկայության դեպքում) անվանումը </w:t>
      </w:r>
      <w:r w:rsidR="00C70D4F" w:rsidRPr="00204002">
        <w:rPr>
          <w:rFonts w:ascii="Sylfaen" w:hAnsi="Sylfaen"/>
          <w:sz w:val="24"/>
          <w:szCs w:val="24"/>
        </w:rPr>
        <w:t>եւ</w:t>
      </w:r>
      <w:r w:rsidR="00D94A04" w:rsidRPr="00204002">
        <w:rPr>
          <w:rFonts w:ascii="Sylfaen" w:hAnsi="Sylfaen"/>
          <w:sz w:val="24"/>
          <w:szCs w:val="24"/>
        </w:rPr>
        <w:t xml:space="preserve"> գտնվելու վայրը, ներմուծողի անվանում</w:t>
      </w:r>
      <w:r w:rsidR="00420B4A" w:rsidRPr="00204002">
        <w:rPr>
          <w:rFonts w:ascii="Sylfaen" w:hAnsi="Sylfaen"/>
          <w:sz w:val="24"/>
          <w:szCs w:val="24"/>
        </w:rPr>
        <w:t>ն ու</w:t>
      </w:r>
      <w:r w:rsidR="00D94A04" w:rsidRPr="00204002">
        <w:rPr>
          <w:rFonts w:ascii="Sylfaen" w:hAnsi="Sylfaen"/>
          <w:sz w:val="24"/>
          <w:szCs w:val="24"/>
        </w:rPr>
        <w:t xml:space="preserve"> գտնվելու վայրը.</w:t>
      </w:r>
    </w:p>
    <w:p w14:paraId="76CBA6DB" w14:textId="77777777" w:rsidR="00D94A04" w:rsidRPr="00204002" w:rsidRDefault="00DA5C21"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ձկնային սննդամթերքի արտադրման ամսաթիվը (ոչ պատրաստման վայրում փաթեթավորված արտադրանքի համար լրացուցիչ նշվում է փաթեթավորման ամսաթիվը):</w:t>
      </w:r>
    </w:p>
    <w:p w14:paraId="7DCD125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Այն ձկնային սննդամթերքի մականշվածքը, որը փաթեթավորվել է ոչ այդ արտադրանքի պատրաստման վայրում (բացառությամբ </w:t>
      </w:r>
      <w:r w:rsidR="00420B4A" w:rsidRPr="00204002">
        <w:rPr>
          <w:rFonts w:ascii="Sylfaen" w:hAnsi="Sylfaen"/>
          <w:sz w:val="24"/>
          <w:szCs w:val="24"/>
        </w:rPr>
        <w:t xml:space="preserve">այն </w:t>
      </w:r>
      <w:r w:rsidRPr="00204002">
        <w:rPr>
          <w:rFonts w:ascii="Sylfaen" w:hAnsi="Sylfaen"/>
          <w:sz w:val="24"/>
          <w:szCs w:val="24"/>
        </w:rPr>
        <w:t>դեպքերի, երբ մանրածախ առ</w:t>
      </w:r>
      <w:r w:rsidR="00C70D4F" w:rsidRPr="00204002">
        <w:rPr>
          <w:rFonts w:ascii="Sylfaen" w:hAnsi="Sylfaen"/>
          <w:sz w:val="24"/>
          <w:szCs w:val="24"/>
        </w:rPr>
        <w:t>եւ</w:t>
      </w:r>
      <w:r w:rsidRPr="00204002">
        <w:rPr>
          <w:rFonts w:ascii="Sylfaen" w:hAnsi="Sylfaen"/>
          <w:sz w:val="24"/>
          <w:szCs w:val="24"/>
        </w:rPr>
        <w:t xml:space="preserve">տրի կազմակերպությունները ձկնային սննդամթերքը փաթեթավորում են սպառողական փաթեթվածքում) պետք է </w:t>
      </w:r>
      <w:r w:rsidR="00420B4A" w:rsidRPr="00204002">
        <w:rPr>
          <w:rFonts w:ascii="Sylfaen" w:hAnsi="Sylfaen"/>
          <w:sz w:val="24"/>
          <w:szCs w:val="24"/>
        </w:rPr>
        <w:t xml:space="preserve">տեղեկատվություն </w:t>
      </w:r>
      <w:r w:rsidRPr="00204002">
        <w:rPr>
          <w:rFonts w:ascii="Sylfaen" w:hAnsi="Sylfaen"/>
          <w:sz w:val="24"/>
          <w:szCs w:val="24"/>
        </w:rPr>
        <w:t xml:space="preserve">պարունակի պատրաստողի </w:t>
      </w:r>
      <w:r w:rsidR="00C70D4F" w:rsidRPr="00204002">
        <w:rPr>
          <w:rFonts w:ascii="Sylfaen" w:hAnsi="Sylfaen"/>
          <w:sz w:val="24"/>
          <w:szCs w:val="24"/>
        </w:rPr>
        <w:t>եւ</w:t>
      </w:r>
      <w:r w:rsidRPr="00204002">
        <w:rPr>
          <w:rFonts w:ascii="Sylfaen" w:hAnsi="Sylfaen"/>
          <w:sz w:val="24"/>
          <w:szCs w:val="24"/>
        </w:rPr>
        <w:t xml:space="preserve"> իրավաբանական անձի կամ անհատ ձեռնարկատիրոջ մասին, որոնք ձկնային սննդամթերքի փաթեթավորումն </w:t>
      </w:r>
      <w:r w:rsidRPr="00204002">
        <w:rPr>
          <w:rFonts w:ascii="Sylfaen" w:hAnsi="Sylfaen"/>
          <w:sz w:val="24"/>
          <w:szCs w:val="24"/>
        </w:rPr>
        <w:lastRenderedPageBreak/>
        <w:t>իրականացնում են ոչ դրա պատրաստման վայրում՝ դրա հետագա իրացման համար կամ այլ իրավաբանական անձի կամ անհատ ձեռնարկատիրոջ պատվերով.</w:t>
      </w:r>
    </w:p>
    <w:p w14:paraId="3F45C4A9" w14:textId="77777777" w:rsidR="00D94A04" w:rsidRPr="00204002" w:rsidRDefault="00524926"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 xml:space="preserve">ձկնային սննդամթերքի պիտանիության ժամկետը (բացի կենդանի ձկից </w:t>
      </w:r>
      <w:r w:rsidR="00C70D4F" w:rsidRPr="00204002">
        <w:rPr>
          <w:rFonts w:ascii="Sylfaen" w:hAnsi="Sylfaen"/>
          <w:sz w:val="24"/>
          <w:szCs w:val="24"/>
        </w:rPr>
        <w:t>եւ</w:t>
      </w:r>
      <w:r w:rsidR="00D94A04" w:rsidRPr="00204002">
        <w:rPr>
          <w:rFonts w:ascii="Sylfaen" w:hAnsi="Sylfaen"/>
          <w:sz w:val="24"/>
          <w:szCs w:val="24"/>
        </w:rPr>
        <w:t xml:space="preserve"> կենդանի ջրային անողնաշարավորներից). </w:t>
      </w:r>
    </w:p>
    <w:p w14:paraId="7296699F" w14:textId="77777777" w:rsidR="00D94A04" w:rsidRPr="00204002" w:rsidRDefault="00C30026"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է)</w:t>
      </w:r>
      <w:r w:rsidRPr="00204002">
        <w:rPr>
          <w:rFonts w:ascii="Sylfaen" w:hAnsi="Sylfaen"/>
          <w:sz w:val="24"/>
          <w:szCs w:val="24"/>
        </w:rPr>
        <w:tab/>
      </w:r>
      <w:r w:rsidR="00D94A04" w:rsidRPr="00204002">
        <w:rPr>
          <w:rFonts w:ascii="Sylfaen" w:hAnsi="Sylfaen"/>
          <w:sz w:val="24"/>
          <w:szCs w:val="24"/>
        </w:rPr>
        <w:t>ձկնային սննդամթերքի պահպանման պայմանները.</w:t>
      </w:r>
    </w:p>
    <w:p w14:paraId="0F5EFDFD" w14:textId="77777777" w:rsidR="00D94A04" w:rsidRPr="00204002" w:rsidRDefault="00773D83"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ը)</w:t>
      </w:r>
      <w:r w:rsidRPr="00204002">
        <w:rPr>
          <w:rFonts w:ascii="Sylfaen" w:hAnsi="Sylfaen"/>
          <w:sz w:val="24"/>
          <w:szCs w:val="24"/>
        </w:rPr>
        <w:tab/>
      </w:r>
      <w:r w:rsidR="00D94A04" w:rsidRPr="00204002">
        <w:rPr>
          <w:rFonts w:ascii="Sylfaen" w:hAnsi="Sylfaen"/>
          <w:sz w:val="24"/>
          <w:szCs w:val="24"/>
        </w:rPr>
        <w:t>զտաքաշը (սառեցրած ջնարակված ձկնային սննդամթերքի համար՝ սառեցրած ձկնային սննդամթերքի՝ առանց ջնարակի զտաքաշը).</w:t>
      </w:r>
    </w:p>
    <w:p w14:paraId="4A4284E3" w14:textId="77777777" w:rsidR="00D94A04" w:rsidRPr="00204002" w:rsidRDefault="00CE2D1D"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թ)</w:t>
      </w:r>
      <w:r w:rsidRPr="00204002">
        <w:rPr>
          <w:rFonts w:ascii="Sylfaen" w:hAnsi="Sylfaen"/>
          <w:sz w:val="24"/>
          <w:szCs w:val="24"/>
        </w:rPr>
        <w:tab/>
      </w:r>
      <w:r w:rsidR="00D94A04" w:rsidRPr="00204002">
        <w:rPr>
          <w:rFonts w:ascii="Sylfaen" w:hAnsi="Sylfaen"/>
          <w:sz w:val="24"/>
          <w:szCs w:val="24"/>
        </w:rPr>
        <w:t>իոնացնող ճառագայթում օգտագործելու մասին տեղեկատվություն (օգտագործելու դեպքում).</w:t>
      </w:r>
    </w:p>
    <w:p w14:paraId="74F0D838" w14:textId="77777777" w:rsidR="00D94A04" w:rsidRPr="00204002" w:rsidRDefault="00CE2D1D"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Pr="00204002">
        <w:rPr>
          <w:rFonts w:ascii="Sylfaen" w:hAnsi="Sylfaen"/>
          <w:sz w:val="24"/>
          <w:szCs w:val="24"/>
        </w:rPr>
        <w:tab/>
      </w:r>
      <w:r w:rsidR="00D94A04" w:rsidRPr="00204002">
        <w:rPr>
          <w:rFonts w:ascii="Sylfaen" w:hAnsi="Sylfaen"/>
          <w:sz w:val="24"/>
          <w:szCs w:val="24"/>
        </w:rPr>
        <w:t>ձկնային սննդամթերքի սպառողական փաթեթվածքի մեջ ձ</w:t>
      </w:r>
      <w:r w:rsidR="00C70D4F" w:rsidRPr="00204002">
        <w:rPr>
          <w:rFonts w:ascii="Sylfaen" w:hAnsi="Sylfaen"/>
          <w:sz w:val="24"/>
          <w:szCs w:val="24"/>
        </w:rPr>
        <w:t>եւ</w:t>
      </w:r>
      <w:r w:rsidR="00D94A04" w:rsidRPr="00204002">
        <w:rPr>
          <w:rFonts w:ascii="Sylfaen" w:hAnsi="Sylfaen"/>
          <w:sz w:val="24"/>
          <w:szCs w:val="24"/>
        </w:rPr>
        <w:t>ափոխված գազային միջավայրի բաղադրությունը (օգտագործելու դեպքում).</w:t>
      </w:r>
    </w:p>
    <w:p w14:paraId="56A3E1CA"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677346" w:rsidRPr="00204002">
        <w:rPr>
          <w:rFonts w:ascii="Sylfaen" w:hAnsi="Sylfaen"/>
          <w:sz w:val="24"/>
          <w:szCs w:val="24"/>
        </w:rPr>
        <w:t>ա)</w:t>
      </w:r>
      <w:r w:rsidR="00677346" w:rsidRPr="00204002">
        <w:rPr>
          <w:rFonts w:ascii="Sylfaen" w:hAnsi="Sylfaen"/>
          <w:sz w:val="24"/>
          <w:szCs w:val="24"/>
        </w:rPr>
        <w:tab/>
      </w:r>
      <w:r w:rsidRPr="00204002">
        <w:rPr>
          <w:rFonts w:ascii="Sylfaen" w:hAnsi="Sylfaen"/>
          <w:sz w:val="24"/>
          <w:szCs w:val="24"/>
        </w:rPr>
        <w:t>վակուումի առկայությունը՝ բացի ձկան պահածոներից (օգտագործելու դեպքում).</w:t>
      </w:r>
    </w:p>
    <w:p w14:paraId="6819EF8D"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87552C" w:rsidRPr="00204002">
        <w:rPr>
          <w:rFonts w:ascii="Sylfaen" w:hAnsi="Sylfaen"/>
          <w:sz w:val="24"/>
          <w:szCs w:val="24"/>
        </w:rPr>
        <w:t>բ)</w:t>
      </w:r>
      <w:r w:rsidR="0087552C" w:rsidRPr="00204002">
        <w:rPr>
          <w:rFonts w:ascii="Sylfaen" w:hAnsi="Sylfaen"/>
          <w:sz w:val="24"/>
          <w:szCs w:val="24"/>
        </w:rPr>
        <w:tab/>
      </w:r>
      <w:r w:rsidRPr="00204002">
        <w:rPr>
          <w:rFonts w:ascii="Sylfaen" w:hAnsi="Sylfaen"/>
          <w:sz w:val="24"/>
          <w:szCs w:val="24"/>
        </w:rPr>
        <w:t>ձկնային սննդամթերքի օգտագործման (այդ թվում</w:t>
      </w:r>
      <w:r w:rsidR="00420B4A" w:rsidRPr="00204002">
        <w:rPr>
          <w:rFonts w:ascii="Sylfaen" w:hAnsi="Sylfaen"/>
          <w:sz w:val="24"/>
          <w:szCs w:val="24"/>
        </w:rPr>
        <w:t>՝</w:t>
      </w:r>
      <w:r w:rsidRPr="00204002">
        <w:rPr>
          <w:rFonts w:ascii="Sylfaen" w:hAnsi="Sylfaen"/>
          <w:sz w:val="24"/>
          <w:szCs w:val="24"/>
        </w:rPr>
        <w:t xml:space="preserve"> պատրաստման) վերաբերյալ առաջարկություններ, այն դեպքում, երբ առանց նման առաջարկությունների</w:t>
      </w:r>
      <w:r w:rsidR="00420B4A" w:rsidRPr="00204002">
        <w:rPr>
          <w:rFonts w:ascii="Sylfaen" w:hAnsi="Sylfaen"/>
          <w:sz w:val="24"/>
          <w:szCs w:val="24"/>
        </w:rPr>
        <w:t>,</w:t>
      </w:r>
      <w:r w:rsidRPr="00204002">
        <w:rPr>
          <w:rFonts w:ascii="Sylfaen" w:hAnsi="Sylfaen"/>
          <w:sz w:val="24"/>
          <w:szCs w:val="24"/>
        </w:rPr>
        <w:t xml:space="preserve"> դրա օգտագործումը դժվարացած է կամ կարող է վնաս պատճառել սպառողների առողջությանը, հանգեցնել այդ ձկնային սննդամթերքի համային </w:t>
      </w:r>
      <w:r w:rsidR="00D70A3C" w:rsidRPr="00204002">
        <w:rPr>
          <w:rFonts w:ascii="Sylfaen" w:hAnsi="Sylfaen"/>
          <w:sz w:val="24"/>
          <w:szCs w:val="24"/>
        </w:rPr>
        <w:t xml:space="preserve">հատկանիշների </w:t>
      </w:r>
      <w:r w:rsidR="005C2B2C" w:rsidRPr="00204002">
        <w:rPr>
          <w:rFonts w:ascii="Sylfaen" w:hAnsi="Sylfaen"/>
          <w:sz w:val="24"/>
          <w:szCs w:val="24"/>
        </w:rPr>
        <w:t>նվազմանը</w:t>
      </w:r>
      <w:r w:rsidR="00D70A3C" w:rsidRPr="00204002">
        <w:rPr>
          <w:rFonts w:ascii="Sylfaen" w:hAnsi="Sylfaen"/>
          <w:sz w:val="24"/>
          <w:szCs w:val="24"/>
        </w:rPr>
        <w:t xml:space="preserve"> կամ կորստին</w:t>
      </w:r>
      <w:r w:rsidRPr="00204002">
        <w:rPr>
          <w:rFonts w:ascii="Sylfaen" w:hAnsi="Sylfaen"/>
          <w:sz w:val="24"/>
          <w:szCs w:val="24"/>
        </w:rPr>
        <w:t>.</w:t>
      </w:r>
    </w:p>
    <w:p w14:paraId="4607E703"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F33DBE" w:rsidRPr="00204002">
        <w:rPr>
          <w:rFonts w:ascii="Sylfaen" w:hAnsi="Sylfaen"/>
          <w:sz w:val="24"/>
          <w:szCs w:val="24"/>
        </w:rPr>
        <w:t>գ)</w:t>
      </w:r>
      <w:r w:rsidR="00F33DBE" w:rsidRPr="00204002">
        <w:rPr>
          <w:rFonts w:ascii="Sylfaen" w:hAnsi="Sylfaen"/>
          <w:sz w:val="24"/>
          <w:szCs w:val="24"/>
        </w:rPr>
        <w:tab/>
      </w:r>
      <w:r w:rsidRPr="00204002">
        <w:rPr>
          <w:rFonts w:ascii="Sylfaen" w:hAnsi="Sylfaen"/>
          <w:sz w:val="24"/>
          <w:szCs w:val="24"/>
        </w:rPr>
        <w:t>ձկնային սննդամթերքի արտադրության ժամանակ ձկնկիթ դնելու փոփոխություններով ձկան օգտագործումը (ձկան պահածոների արտադրության ժամանակ).</w:t>
      </w:r>
    </w:p>
    <w:p w14:paraId="3836426B"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F33DBE" w:rsidRPr="00204002">
        <w:rPr>
          <w:rFonts w:ascii="Sylfaen" w:hAnsi="Sylfaen"/>
          <w:sz w:val="24"/>
          <w:szCs w:val="24"/>
        </w:rPr>
        <w:t>դ)</w:t>
      </w:r>
      <w:r w:rsidR="00F33DBE" w:rsidRPr="00204002">
        <w:rPr>
          <w:rFonts w:ascii="Sylfaen" w:hAnsi="Sylfaen"/>
          <w:sz w:val="24"/>
          <w:szCs w:val="24"/>
        </w:rPr>
        <w:tab/>
      </w:r>
      <w:r w:rsidRPr="00204002">
        <w:rPr>
          <w:rFonts w:ascii="Sylfaen" w:hAnsi="Sylfaen"/>
          <w:sz w:val="24"/>
          <w:szCs w:val="24"/>
        </w:rPr>
        <w:t>տեղեկատվություն ձկնային սննդամթերքի սառեցման (պաղեցման) մասին.</w:t>
      </w:r>
    </w:p>
    <w:p w14:paraId="149EE508"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DA5C21" w:rsidRPr="00204002">
        <w:rPr>
          <w:rFonts w:ascii="Sylfaen" w:hAnsi="Sylfaen"/>
          <w:sz w:val="24"/>
          <w:szCs w:val="24"/>
        </w:rPr>
        <w:t>ե)</w:t>
      </w:r>
      <w:r w:rsidR="00DA5C21" w:rsidRPr="00204002">
        <w:rPr>
          <w:rFonts w:ascii="Sylfaen" w:hAnsi="Sylfaen"/>
          <w:sz w:val="24"/>
          <w:szCs w:val="24"/>
        </w:rPr>
        <w:tab/>
      </w:r>
      <w:r w:rsidRPr="00204002">
        <w:rPr>
          <w:rFonts w:ascii="Sylfaen" w:hAnsi="Sylfaen"/>
          <w:sz w:val="24"/>
          <w:szCs w:val="24"/>
        </w:rPr>
        <w:t>ջնարակի զանգվածային մասը տոկոսներով (սառեցրած ջնարակված ձկնային սննդամթերքի համար).</w:t>
      </w:r>
    </w:p>
    <w:p w14:paraId="2EC5156F"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ժ</w:t>
      </w:r>
      <w:r w:rsidR="00524926" w:rsidRPr="00204002">
        <w:rPr>
          <w:rFonts w:ascii="Sylfaen" w:hAnsi="Sylfaen"/>
          <w:sz w:val="24"/>
          <w:szCs w:val="24"/>
        </w:rPr>
        <w:t>զ)</w:t>
      </w:r>
      <w:r w:rsidR="00524926" w:rsidRPr="00204002">
        <w:rPr>
          <w:rFonts w:ascii="Sylfaen" w:hAnsi="Sylfaen"/>
          <w:sz w:val="24"/>
          <w:szCs w:val="24"/>
        </w:rPr>
        <w:tab/>
      </w:r>
      <w:r w:rsidRPr="00204002">
        <w:rPr>
          <w:rFonts w:ascii="Sylfaen" w:hAnsi="Sylfaen"/>
          <w:sz w:val="24"/>
          <w:szCs w:val="24"/>
        </w:rPr>
        <w:t>սննդային արժեքի ցուցանիշները (վերամշակված ձկնային սննդամթերքի համար).</w:t>
      </w:r>
    </w:p>
    <w:p w14:paraId="59D41FA2"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C30026" w:rsidRPr="00204002">
        <w:rPr>
          <w:rFonts w:ascii="Sylfaen" w:hAnsi="Sylfaen"/>
          <w:sz w:val="24"/>
          <w:szCs w:val="24"/>
        </w:rPr>
        <w:t>է)</w:t>
      </w:r>
      <w:r w:rsidR="00C30026" w:rsidRPr="00204002">
        <w:rPr>
          <w:rFonts w:ascii="Sylfaen" w:hAnsi="Sylfaen"/>
          <w:sz w:val="24"/>
          <w:szCs w:val="24"/>
        </w:rPr>
        <w:tab/>
      </w:r>
      <w:r w:rsidRPr="00204002">
        <w:rPr>
          <w:rFonts w:ascii="Sylfaen" w:hAnsi="Sylfaen"/>
          <w:sz w:val="24"/>
          <w:szCs w:val="24"/>
        </w:rPr>
        <w:t>ձկնային սննդամթերքում՝ գենաձ</w:t>
      </w:r>
      <w:r w:rsidR="00C70D4F" w:rsidRPr="00204002">
        <w:rPr>
          <w:rFonts w:ascii="Sylfaen" w:hAnsi="Sylfaen"/>
          <w:sz w:val="24"/>
          <w:szCs w:val="24"/>
        </w:rPr>
        <w:t>եւ</w:t>
      </w:r>
      <w:r w:rsidRPr="00204002">
        <w:rPr>
          <w:rFonts w:ascii="Sylfaen" w:hAnsi="Sylfaen"/>
          <w:sz w:val="24"/>
          <w:szCs w:val="24"/>
        </w:rPr>
        <w:t>ափոխված օրգանիզմների օգտագործմամբ ստացված բաղադրամասերի առկայության մասին տեղեկությունները.</w:t>
      </w:r>
    </w:p>
    <w:p w14:paraId="39CE81AA"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ժը)</w:t>
      </w:r>
      <w:r w:rsidR="001D7EBC">
        <w:rPr>
          <w:rFonts w:ascii="Sylfaen" w:hAnsi="Sylfaen"/>
          <w:sz w:val="24"/>
          <w:szCs w:val="24"/>
        </w:rPr>
        <w:tab/>
      </w:r>
      <w:r w:rsidRPr="00204002">
        <w:rPr>
          <w:rFonts w:ascii="Sylfaen" w:hAnsi="Sylfaen"/>
          <w:sz w:val="24"/>
          <w:szCs w:val="24"/>
        </w:rPr>
        <w:t>Միության շուկայում արտադրանքի շրջանառության միասնական նշանը:</w:t>
      </w:r>
    </w:p>
    <w:p w14:paraId="42511B3E"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Ձկնային սննդամթերքի անվանումը, պատրաստման ամսաթիվը, պիտանիության ժամկետը, պահպանման պայմանները, ձկնային սննդամթերքի բաղադրության մեջ ալերգենների առկայության մասին տեղեկությունները պետք է զետեղվեն սպառողական փաթեթվածքի </w:t>
      </w:r>
      <w:r w:rsidR="00C70D4F" w:rsidRPr="00204002">
        <w:rPr>
          <w:rFonts w:ascii="Sylfaen" w:hAnsi="Sylfaen"/>
          <w:sz w:val="24"/>
          <w:szCs w:val="24"/>
        </w:rPr>
        <w:t>եւ</w:t>
      </w:r>
      <w:r w:rsidRPr="00204002">
        <w:rPr>
          <w:rFonts w:ascii="Sylfaen" w:hAnsi="Sylfaen"/>
          <w:sz w:val="24"/>
          <w:szCs w:val="24"/>
        </w:rPr>
        <w:t xml:space="preserve"> (կամ) այնպիսի պիտակի վրա, որի հեռացումը սպառողական փաթեթվածքից դժվարացած է: Մնացած տեղեկությունները պետք է զետեղվեն սպառողական փաթեթվածքի </w:t>
      </w:r>
      <w:r w:rsidR="00C70D4F" w:rsidRPr="00204002">
        <w:rPr>
          <w:rFonts w:ascii="Sylfaen" w:hAnsi="Sylfaen"/>
          <w:sz w:val="24"/>
          <w:szCs w:val="24"/>
        </w:rPr>
        <w:t>եւ</w:t>
      </w:r>
      <w:r w:rsidRPr="00204002">
        <w:rPr>
          <w:rFonts w:ascii="Sylfaen" w:hAnsi="Sylfaen"/>
          <w:sz w:val="24"/>
          <w:szCs w:val="24"/>
        </w:rPr>
        <w:t xml:space="preserve"> (կամ) պիտակի </w:t>
      </w:r>
      <w:r w:rsidR="00C70D4F" w:rsidRPr="00204002">
        <w:rPr>
          <w:rFonts w:ascii="Sylfaen" w:hAnsi="Sylfaen"/>
          <w:sz w:val="24"/>
          <w:szCs w:val="24"/>
        </w:rPr>
        <w:t>եւ</w:t>
      </w:r>
      <w:r w:rsidRPr="00204002">
        <w:rPr>
          <w:rFonts w:ascii="Sylfaen" w:hAnsi="Sylfaen"/>
          <w:sz w:val="24"/>
          <w:szCs w:val="24"/>
        </w:rPr>
        <w:t xml:space="preserve"> (կամ) յուրաքանչյուր փաթեթավորման միավորի մեջ դրվող կամ յուրաքանչյուր փաթեթավորման միավորին կցվող ներդիր թերթիկի վրա:</w:t>
      </w:r>
    </w:p>
    <w:p w14:paraId="3C8EF41D" w14:textId="77777777" w:rsidR="00D94A04" w:rsidRPr="00204002" w:rsidRDefault="00D94A04" w:rsidP="0085665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 xml:space="preserve">Մանկական սննդի համար ձկնային սննդամթերքի՝ փաթեթվածքի վրա զետեղվող մականշվածքը պետք է պարունակի տեղեկատվություն այն մասին, արդյոք մթերքը դասվում է վաղ տարիքի երեխաների համար սննդամթերքին, թե նախադպրոցական </w:t>
      </w:r>
      <w:r w:rsidR="00420B4A" w:rsidRPr="00204002">
        <w:rPr>
          <w:rFonts w:ascii="Sylfaen" w:hAnsi="Sylfaen"/>
          <w:sz w:val="24"/>
          <w:szCs w:val="24"/>
        </w:rPr>
        <w:t xml:space="preserve">ու </w:t>
      </w:r>
      <w:r w:rsidRPr="00204002">
        <w:rPr>
          <w:rFonts w:ascii="Sylfaen" w:hAnsi="Sylfaen"/>
          <w:sz w:val="24"/>
          <w:szCs w:val="24"/>
        </w:rPr>
        <w:t>դպրոցական տարիքի երեխաների համար սննդամթերքին:</w:t>
      </w:r>
    </w:p>
    <w:p w14:paraId="5337C72A" w14:textId="77777777" w:rsidR="00D94A04" w:rsidRPr="00204002" w:rsidRDefault="001D7EBC" w:rsidP="00D56AA8">
      <w:pPr>
        <w:pStyle w:val="Bodytext20"/>
        <w:shd w:val="clear" w:color="auto" w:fill="auto"/>
        <w:spacing w:before="0" w:after="160" w:line="360" w:lineRule="auto"/>
        <w:ind w:firstLine="567"/>
        <w:rPr>
          <w:rFonts w:ascii="Sylfaen" w:hAnsi="Sylfaen"/>
          <w:sz w:val="24"/>
          <w:szCs w:val="24"/>
        </w:rPr>
      </w:pPr>
      <w:r>
        <w:rPr>
          <w:rFonts w:ascii="Sylfaen" w:hAnsi="Sylfaen"/>
          <w:sz w:val="24"/>
          <w:szCs w:val="24"/>
        </w:rPr>
        <w:t>Բուսական</w:t>
      </w:r>
      <w:r w:rsidR="00D94A04" w:rsidRPr="00204002">
        <w:rPr>
          <w:rFonts w:ascii="Sylfaen" w:hAnsi="Sylfaen"/>
          <w:sz w:val="24"/>
          <w:szCs w:val="24"/>
        </w:rPr>
        <w:t xml:space="preserve">-ձկնային, ձկնային </w:t>
      </w:r>
      <w:r w:rsidR="00C70D4F" w:rsidRPr="00204002">
        <w:rPr>
          <w:rFonts w:ascii="Sylfaen" w:hAnsi="Sylfaen"/>
          <w:sz w:val="24"/>
          <w:szCs w:val="24"/>
        </w:rPr>
        <w:t>եւ</w:t>
      </w:r>
      <w:r w:rsidR="00D94A04" w:rsidRPr="00204002">
        <w:rPr>
          <w:rFonts w:ascii="Sylfaen" w:hAnsi="Sylfaen"/>
          <w:sz w:val="24"/>
          <w:szCs w:val="24"/>
        </w:rPr>
        <w:t xml:space="preserve"> ձկնաբուսական հիմքով հավելյալ կերակրման սննդամթերքի</w:t>
      </w:r>
      <w:r w:rsidR="00E6040E" w:rsidRPr="00204002">
        <w:rPr>
          <w:rFonts w:ascii="Sylfaen" w:hAnsi="Sylfaen"/>
          <w:sz w:val="24"/>
          <w:szCs w:val="24"/>
        </w:rPr>
        <w:t xml:space="preserve"> </w:t>
      </w:r>
      <w:r w:rsidR="00D94A04" w:rsidRPr="00204002">
        <w:rPr>
          <w:rFonts w:ascii="Sylfaen" w:hAnsi="Sylfaen"/>
          <w:sz w:val="24"/>
          <w:szCs w:val="24"/>
        </w:rPr>
        <w:t>մականշվածքը պետք է լրացուցիչ պարունակի այդ արտադրանքը վաղ տարիքի երեխաների սննդի մեջ ներմուծելու առաջարկվող ժամկետները՝</w:t>
      </w:r>
    </w:p>
    <w:p w14:paraId="1DE06CCD" w14:textId="77777777" w:rsidR="00D94A04" w:rsidRPr="00204002" w:rsidRDefault="00D94A04" w:rsidP="008D17E7">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ձողաձկից, խեկից, շիղաձկից, սաղմոնազգիների ընտանիքի ձկներից, մինտայից, պիկշայից, </w:t>
      </w:r>
      <w:r w:rsidR="001D3D5E" w:rsidRPr="00204002">
        <w:rPr>
          <w:rFonts w:ascii="Sylfaen" w:hAnsi="Sylfaen"/>
          <w:sz w:val="24"/>
          <w:szCs w:val="24"/>
        </w:rPr>
        <w:t>պիլենգասից</w:t>
      </w:r>
      <w:r w:rsidRPr="00204002">
        <w:rPr>
          <w:rFonts w:ascii="Sylfaen" w:hAnsi="Sylfaen"/>
          <w:sz w:val="24"/>
          <w:szCs w:val="24"/>
        </w:rPr>
        <w:t xml:space="preserve"> </w:t>
      </w:r>
      <w:r w:rsidR="00C70D4F" w:rsidRPr="00204002">
        <w:rPr>
          <w:rFonts w:ascii="Sylfaen" w:hAnsi="Sylfaen"/>
          <w:sz w:val="24"/>
          <w:szCs w:val="24"/>
        </w:rPr>
        <w:t>եւ</w:t>
      </w:r>
      <w:r w:rsidRPr="00204002">
        <w:rPr>
          <w:rFonts w:ascii="Sylfaen" w:hAnsi="Sylfaen"/>
          <w:sz w:val="24"/>
          <w:szCs w:val="24"/>
        </w:rPr>
        <w:t xml:space="preserve"> օվկիանոսյան, ծովային </w:t>
      </w:r>
      <w:r w:rsidR="00C70D4F" w:rsidRPr="00204002">
        <w:rPr>
          <w:rFonts w:ascii="Sylfaen" w:hAnsi="Sylfaen"/>
          <w:sz w:val="24"/>
          <w:szCs w:val="24"/>
        </w:rPr>
        <w:t>եւ</w:t>
      </w:r>
      <w:r w:rsidRPr="00204002">
        <w:rPr>
          <w:rFonts w:ascii="Sylfaen" w:hAnsi="Sylfaen"/>
          <w:sz w:val="24"/>
          <w:szCs w:val="24"/>
        </w:rPr>
        <w:t xml:space="preserve"> քաղցրահամ ջրերի ձկների այլ տեսակներից պատրաստված՝ բուսական</w:t>
      </w:r>
      <w:r w:rsidRPr="00204002">
        <w:rPr>
          <w:rFonts w:ascii="Sylfaen" w:hAnsi="Sylfaen"/>
          <w:sz w:val="24"/>
          <w:szCs w:val="24"/>
        </w:rPr>
        <w:softHyphen/>
        <w:t xml:space="preserve">-ձկնային, ձկնային </w:t>
      </w:r>
      <w:r w:rsidR="00C70D4F" w:rsidRPr="00204002">
        <w:rPr>
          <w:rFonts w:ascii="Sylfaen" w:hAnsi="Sylfaen"/>
          <w:sz w:val="24"/>
          <w:szCs w:val="24"/>
        </w:rPr>
        <w:t>եւ</w:t>
      </w:r>
      <w:r w:rsidRPr="00204002">
        <w:rPr>
          <w:rFonts w:ascii="Sylfaen" w:hAnsi="Sylfaen"/>
          <w:sz w:val="24"/>
          <w:szCs w:val="24"/>
        </w:rPr>
        <w:t xml:space="preserve"> ձկնաբուսական հիմքով հավելյալ կերակրման սննդամթերքը՝ 8 ամսականից բարձր տարիքի համար.</w:t>
      </w:r>
    </w:p>
    <w:p w14:paraId="45BAC672"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խյուսանման ձկան պահածոներ (մասնիկների չափը՝ մինչ</w:t>
      </w:r>
      <w:r w:rsidR="00C70D4F" w:rsidRPr="00204002">
        <w:rPr>
          <w:rFonts w:ascii="Sylfaen" w:hAnsi="Sylfaen"/>
          <w:sz w:val="24"/>
          <w:szCs w:val="24"/>
        </w:rPr>
        <w:t>եւ</w:t>
      </w:r>
      <w:r w:rsidRPr="00204002">
        <w:rPr>
          <w:rFonts w:ascii="Sylfaen" w:hAnsi="Sylfaen"/>
          <w:sz w:val="24"/>
          <w:szCs w:val="24"/>
        </w:rPr>
        <w:t xml:space="preserve"> 1.5 մմ, թույլատրվում է մինչ</w:t>
      </w:r>
      <w:r w:rsidR="00C70D4F" w:rsidRPr="00204002">
        <w:rPr>
          <w:rFonts w:ascii="Sylfaen" w:hAnsi="Sylfaen"/>
          <w:sz w:val="24"/>
          <w:szCs w:val="24"/>
        </w:rPr>
        <w:t>եւ</w:t>
      </w:r>
      <w:r w:rsidRPr="00204002">
        <w:rPr>
          <w:rFonts w:ascii="Sylfaen" w:hAnsi="Sylfaen"/>
          <w:sz w:val="24"/>
          <w:szCs w:val="24"/>
        </w:rPr>
        <w:t xml:space="preserve"> 3 մմ չափով մասնիկների մինչ</w:t>
      </w:r>
      <w:r w:rsidR="00C70D4F" w:rsidRPr="00204002">
        <w:rPr>
          <w:rFonts w:ascii="Sylfaen" w:hAnsi="Sylfaen"/>
          <w:sz w:val="24"/>
          <w:szCs w:val="24"/>
        </w:rPr>
        <w:t>եւ</w:t>
      </w:r>
      <w:r w:rsidRPr="00204002">
        <w:rPr>
          <w:rFonts w:ascii="Sylfaen" w:hAnsi="Sylfaen"/>
          <w:sz w:val="24"/>
          <w:szCs w:val="24"/>
        </w:rPr>
        <w:t xml:space="preserve"> 20 տոկոս)՝ 8 ամսականից բարձր տարիքի համար.</w:t>
      </w:r>
    </w:p>
    <w:p w14:paraId="295BD251"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խոշոր </w:t>
      </w:r>
      <w:r w:rsidR="00D70A3C" w:rsidRPr="00204002">
        <w:rPr>
          <w:rFonts w:ascii="Sylfaen" w:hAnsi="Sylfaen"/>
          <w:sz w:val="24"/>
          <w:szCs w:val="24"/>
        </w:rPr>
        <w:t>կտորների մանրացված</w:t>
      </w:r>
      <w:r w:rsidRPr="00204002">
        <w:rPr>
          <w:rFonts w:ascii="Sylfaen" w:hAnsi="Sylfaen"/>
          <w:sz w:val="24"/>
          <w:szCs w:val="24"/>
        </w:rPr>
        <w:t xml:space="preserve"> ձկան պահածոներ (մասնիկների չափը՝ մինչ</w:t>
      </w:r>
      <w:r w:rsidR="00C70D4F" w:rsidRPr="00204002">
        <w:rPr>
          <w:rFonts w:ascii="Sylfaen" w:hAnsi="Sylfaen"/>
          <w:sz w:val="24"/>
          <w:szCs w:val="24"/>
        </w:rPr>
        <w:t>եւ</w:t>
      </w:r>
      <w:r w:rsidRPr="00204002">
        <w:rPr>
          <w:rFonts w:ascii="Sylfaen" w:hAnsi="Sylfaen"/>
          <w:sz w:val="24"/>
          <w:szCs w:val="24"/>
        </w:rPr>
        <w:t xml:space="preserve"> 3 մմ, թույլատրվում է մինչ</w:t>
      </w:r>
      <w:r w:rsidR="00C70D4F" w:rsidRPr="00204002">
        <w:rPr>
          <w:rFonts w:ascii="Sylfaen" w:hAnsi="Sylfaen"/>
          <w:sz w:val="24"/>
          <w:szCs w:val="24"/>
        </w:rPr>
        <w:t>եւ</w:t>
      </w:r>
      <w:r w:rsidRPr="00204002">
        <w:rPr>
          <w:rFonts w:ascii="Sylfaen" w:hAnsi="Sylfaen"/>
          <w:sz w:val="24"/>
          <w:szCs w:val="24"/>
        </w:rPr>
        <w:t xml:space="preserve"> 5 մմ չափով մասնիկների մինչ</w:t>
      </w:r>
      <w:r w:rsidR="00C70D4F" w:rsidRPr="00204002">
        <w:rPr>
          <w:rFonts w:ascii="Sylfaen" w:hAnsi="Sylfaen"/>
          <w:sz w:val="24"/>
          <w:szCs w:val="24"/>
        </w:rPr>
        <w:t>եւ</w:t>
      </w:r>
      <w:r w:rsidRPr="00204002">
        <w:rPr>
          <w:rFonts w:ascii="Sylfaen" w:hAnsi="Sylfaen"/>
          <w:sz w:val="24"/>
          <w:szCs w:val="24"/>
        </w:rPr>
        <w:t xml:space="preserve"> 20 տոկոս)՝ 9</w:t>
      </w:r>
      <w:r w:rsidR="00856655" w:rsidRPr="00204002">
        <w:rPr>
          <w:rFonts w:ascii="Sylfaen" w:hAnsi="Sylfaen"/>
          <w:sz w:val="24"/>
          <w:szCs w:val="24"/>
        </w:rPr>
        <w:t> </w:t>
      </w:r>
      <w:r w:rsidRPr="00204002">
        <w:rPr>
          <w:rFonts w:ascii="Sylfaen" w:hAnsi="Sylfaen"/>
          <w:sz w:val="24"/>
          <w:szCs w:val="24"/>
        </w:rPr>
        <w:t>ամսականից բարձր տարիքի համար:</w:t>
      </w:r>
    </w:p>
    <w:p w14:paraId="42A02B2B" w14:textId="77777777" w:rsidR="00D94A04" w:rsidRPr="00204002" w:rsidRDefault="00D94A04" w:rsidP="00856655">
      <w:pPr>
        <w:pStyle w:val="Bodytext20"/>
        <w:shd w:val="clear" w:color="auto" w:fill="auto"/>
        <w:tabs>
          <w:tab w:val="left" w:pos="1134"/>
        </w:tabs>
        <w:spacing w:before="0" w:after="160" w:line="360" w:lineRule="auto"/>
        <w:ind w:firstLine="567"/>
        <w:rPr>
          <w:rFonts w:ascii="Sylfaen" w:hAnsi="Sylfaen"/>
          <w:sz w:val="24"/>
          <w:szCs w:val="24"/>
        </w:rPr>
      </w:pPr>
      <w:r w:rsidRPr="009C176D">
        <w:rPr>
          <w:rFonts w:ascii="Sylfaen" w:hAnsi="Sylfaen"/>
          <w:spacing w:val="-6"/>
          <w:sz w:val="24"/>
          <w:szCs w:val="24"/>
        </w:rPr>
        <w:t>7</w:t>
      </w:r>
      <w:r w:rsidR="00FC5DD1" w:rsidRPr="009C176D">
        <w:rPr>
          <w:rFonts w:ascii="Sylfaen" w:hAnsi="Sylfaen"/>
          <w:spacing w:val="-6"/>
          <w:sz w:val="24"/>
          <w:szCs w:val="24"/>
        </w:rPr>
        <w:t>6.</w:t>
      </w:r>
      <w:r w:rsidR="00FC5DD1" w:rsidRPr="009C176D">
        <w:rPr>
          <w:rFonts w:ascii="Sylfaen" w:hAnsi="Sylfaen"/>
          <w:spacing w:val="-6"/>
          <w:sz w:val="24"/>
          <w:szCs w:val="24"/>
        </w:rPr>
        <w:tab/>
      </w:r>
      <w:r w:rsidR="00F16B28" w:rsidRPr="009C176D">
        <w:rPr>
          <w:rFonts w:ascii="Sylfaen" w:hAnsi="Sylfaen"/>
          <w:spacing w:val="-6"/>
          <w:sz w:val="24"/>
          <w:szCs w:val="24"/>
        </w:rPr>
        <w:t>Ձկնային սննդամթերքի հետ</w:t>
      </w:r>
      <w:r w:rsidR="00C70D4F" w:rsidRPr="009C176D">
        <w:rPr>
          <w:rFonts w:ascii="Sylfaen" w:hAnsi="Sylfaen"/>
          <w:spacing w:val="-6"/>
          <w:sz w:val="24"/>
          <w:szCs w:val="24"/>
        </w:rPr>
        <w:t>եւ</w:t>
      </w:r>
      <w:r w:rsidR="00F16B28" w:rsidRPr="009C176D">
        <w:rPr>
          <w:rFonts w:ascii="Sylfaen" w:hAnsi="Sylfaen"/>
          <w:spacing w:val="-6"/>
          <w:sz w:val="24"/>
          <w:szCs w:val="24"/>
        </w:rPr>
        <w:t>յալ խմբերի համար մականշվածքը պետք</w:t>
      </w:r>
      <w:r w:rsidR="00F16B28" w:rsidRPr="00204002">
        <w:rPr>
          <w:rFonts w:ascii="Sylfaen" w:hAnsi="Sylfaen"/>
          <w:sz w:val="24"/>
          <w:szCs w:val="24"/>
        </w:rPr>
        <w:t xml:space="preserve"> է պարունակի հետ</w:t>
      </w:r>
      <w:r w:rsidR="00C70D4F" w:rsidRPr="00204002">
        <w:rPr>
          <w:rFonts w:ascii="Sylfaen" w:hAnsi="Sylfaen"/>
          <w:sz w:val="24"/>
          <w:szCs w:val="24"/>
        </w:rPr>
        <w:t>եւ</w:t>
      </w:r>
      <w:r w:rsidR="00F16B28" w:rsidRPr="00204002">
        <w:rPr>
          <w:rFonts w:ascii="Sylfaen" w:hAnsi="Sylfaen"/>
          <w:sz w:val="24"/>
          <w:szCs w:val="24"/>
        </w:rPr>
        <w:t xml:space="preserve">յալ լրացուցիչ տեղեկատվությունը՝ </w:t>
      </w:r>
    </w:p>
    <w:p w14:paraId="15A4DDE0" w14:textId="77777777" w:rsidR="00D94A04" w:rsidRPr="00204002" w:rsidRDefault="00677346"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F16B28" w:rsidRPr="00204002">
        <w:rPr>
          <w:rFonts w:ascii="Sylfaen" w:hAnsi="Sylfaen"/>
          <w:sz w:val="24"/>
          <w:szCs w:val="24"/>
        </w:rPr>
        <w:t>կենդանի ձուկ՝ թառափազգիների ընտանիքի ձուկ՝ «քնելու դեպքում անհապաղ հանել ձկան փորոտիքը՝ հեռացնելով սֆինկտերը» բառերը.</w:t>
      </w:r>
    </w:p>
    <w:p w14:paraId="70E09843" w14:textId="77777777" w:rsidR="00D94A04" w:rsidRPr="00204002" w:rsidRDefault="0087552C"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F16B28" w:rsidRPr="00204002">
        <w:rPr>
          <w:rFonts w:ascii="Sylfaen" w:hAnsi="Sylfaen"/>
          <w:sz w:val="24"/>
          <w:szCs w:val="24"/>
        </w:rPr>
        <w:t>սառեցրած ձկնային սննդամթերք`</w:t>
      </w:r>
    </w:p>
    <w:p w14:paraId="733E43E3" w14:textId="77777777" w:rsidR="00D94A04" w:rsidRPr="00204002" w:rsidRDefault="00D94A04" w:rsidP="009C176D">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կարգը (առկայության դեպքում) կամ կատեգորիան (սառեցրած ձկան ֆիլեի համար).</w:t>
      </w:r>
    </w:p>
    <w:p w14:paraId="36BF5DEA" w14:textId="77777777" w:rsidR="00D94A04" w:rsidRPr="00204002" w:rsidRDefault="00D94A04" w:rsidP="009C176D">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սառեցրած ձկնային սննդամթերքի զտաքաշը՝ առանց ջնարակի (սառեցրած ջնարակված ձկնային սննդամթերքի համար).</w:t>
      </w:r>
    </w:p>
    <w:p w14:paraId="6682BCFC" w14:textId="77777777" w:rsidR="00D94A04" w:rsidRPr="00204002" w:rsidRDefault="00F33DBE"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սառեցրած ձկնային սննդամթերքից պատրաստված ձկնային սննդամթերքը՝ «պատրաստված է սառեցրած հումքից» բառերը.</w:t>
      </w:r>
    </w:p>
    <w:p w14:paraId="40990DBA" w14:textId="77777777" w:rsidR="00D94A04" w:rsidRPr="00204002" w:rsidRDefault="00F33DBE" w:rsidP="009C176D">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տաք </w:t>
      </w:r>
      <w:r w:rsidR="00C70D4F" w:rsidRPr="00204002">
        <w:rPr>
          <w:rFonts w:ascii="Sylfaen" w:hAnsi="Sylfaen"/>
          <w:sz w:val="24"/>
          <w:szCs w:val="24"/>
        </w:rPr>
        <w:t>եւ</w:t>
      </w:r>
      <w:r w:rsidR="00D94A04" w:rsidRPr="00204002">
        <w:rPr>
          <w:rFonts w:ascii="Sylfaen" w:hAnsi="Sylfaen"/>
          <w:sz w:val="24"/>
          <w:szCs w:val="24"/>
        </w:rPr>
        <w:t xml:space="preserve"> սառը ապխտման ձկնային սննդամթերք, ինչպես նա</w:t>
      </w:r>
      <w:r w:rsidR="00C70D4F" w:rsidRPr="00204002">
        <w:rPr>
          <w:rFonts w:ascii="Sylfaen" w:hAnsi="Sylfaen"/>
          <w:sz w:val="24"/>
          <w:szCs w:val="24"/>
        </w:rPr>
        <w:t>եւ</w:t>
      </w:r>
      <w:r w:rsidR="00D94A04" w:rsidRPr="00204002">
        <w:rPr>
          <w:rFonts w:ascii="Sylfaen" w:hAnsi="Sylfaen"/>
          <w:sz w:val="24"/>
          <w:szCs w:val="24"/>
        </w:rPr>
        <w:t xml:space="preserve"> քիչ ապխտած ձկնային սննդամթերք, որի արտադրության ընթացքում օգտագործվում</w:t>
      </w:r>
      <w:r w:rsidR="00856655" w:rsidRPr="00204002">
        <w:rPr>
          <w:rFonts w:ascii="Sylfaen" w:hAnsi="Sylfaen"/>
          <w:sz w:val="24"/>
          <w:szCs w:val="24"/>
        </w:rPr>
        <w:t> </w:t>
      </w:r>
      <w:r w:rsidR="00D94A04" w:rsidRPr="00204002">
        <w:rPr>
          <w:rFonts w:ascii="Sylfaen" w:hAnsi="Sylfaen"/>
          <w:sz w:val="24"/>
          <w:szCs w:val="24"/>
        </w:rPr>
        <w:t>են ապխտման պատրաստուկներ՝ տեղեկատվություն ապխտման պատրաստուկներ օգտագործելու մասին.</w:t>
      </w:r>
    </w:p>
    <w:p w14:paraId="4AB06DEA" w14:textId="77777777" w:rsidR="00D94A04" w:rsidRPr="00204002" w:rsidRDefault="00DA5C21" w:rsidP="009C176D">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ձկնային խոհարարական արտադրատեսակներ՝ «օգտագործման համար պատրաստի արտադրանք» բառերը.</w:t>
      </w:r>
    </w:p>
    <w:p w14:paraId="6D757F93" w14:textId="77777777" w:rsidR="00D94A04" w:rsidRPr="00204002" w:rsidRDefault="00524926" w:rsidP="009C176D">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 xml:space="preserve">նմանակված ձկնային սննդամթերք՝ </w:t>
      </w:r>
      <w:r w:rsidR="00D70A3C" w:rsidRPr="00204002">
        <w:rPr>
          <w:rFonts w:ascii="Sylfaen" w:hAnsi="Sylfaen"/>
          <w:sz w:val="24"/>
          <w:szCs w:val="24"/>
        </w:rPr>
        <w:t>տեղեկատվություն նմանակման մասին</w:t>
      </w:r>
      <w:r w:rsidR="00D94A04" w:rsidRPr="00204002">
        <w:rPr>
          <w:rFonts w:ascii="Sylfaen" w:hAnsi="Sylfaen"/>
          <w:sz w:val="24"/>
          <w:szCs w:val="24"/>
        </w:rPr>
        <w:t>.</w:t>
      </w:r>
    </w:p>
    <w:p w14:paraId="4FAC14E0" w14:textId="77777777" w:rsidR="00D94A04" w:rsidRPr="00204002" w:rsidRDefault="00C30026" w:rsidP="00E832BE">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lastRenderedPageBreak/>
        <w:t>է)</w:t>
      </w:r>
      <w:r w:rsidRPr="00204002">
        <w:rPr>
          <w:rFonts w:ascii="Sylfaen" w:hAnsi="Sylfaen"/>
          <w:sz w:val="24"/>
          <w:szCs w:val="24"/>
        </w:rPr>
        <w:tab/>
      </w:r>
      <w:r w:rsidR="00D94A04" w:rsidRPr="00204002">
        <w:rPr>
          <w:rFonts w:ascii="Sylfaen" w:hAnsi="Sylfaen"/>
          <w:sz w:val="24"/>
          <w:szCs w:val="24"/>
        </w:rPr>
        <w:t>ձկնային խոհարարական կիսապատրաստվածքներ՝ «խոհարարական կիսապատրաստվածք» բառերը.</w:t>
      </w:r>
    </w:p>
    <w:p w14:paraId="17A9B390" w14:textId="77777777" w:rsidR="00D94A04" w:rsidRPr="00204002" w:rsidRDefault="00773D83" w:rsidP="00E832BE">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ը)</w:t>
      </w:r>
      <w:r w:rsidRPr="00204002">
        <w:rPr>
          <w:rFonts w:ascii="Sylfaen" w:hAnsi="Sylfaen"/>
          <w:sz w:val="24"/>
          <w:szCs w:val="24"/>
        </w:rPr>
        <w:tab/>
      </w:r>
      <w:r w:rsidR="00D94A04" w:rsidRPr="00204002">
        <w:rPr>
          <w:rFonts w:ascii="Sylfaen" w:hAnsi="Sylfaen"/>
          <w:sz w:val="24"/>
          <w:szCs w:val="24"/>
        </w:rPr>
        <w:t>ձկան պահածոներ՝ դրոշմելու մեթոդով կամ չլվացվող ներկով բանկաների արտաքին մակեր</w:t>
      </w:r>
      <w:r w:rsidR="00C70D4F" w:rsidRPr="00204002">
        <w:rPr>
          <w:rFonts w:ascii="Sylfaen" w:hAnsi="Sylfaen"/>
          <w:sz w:val="24"/>
          <w:szCs w:val="24"/>
        </w:rPr>
        <w:t>եւ</w:t>
      </w:r>
      <w:r w:rsidR="00D94A04" w:rsidRPr="00204002">
        <w:rPr>
          <w:rFonts w:ascii="Sylfaen" w:hAnsi="Sylfaen"/>
          <w:sz w:val="24"/>
          <w:szCs w:val="24"/>
        </w:rPr>
        <w:t xml:space="preserve">ույթի վրա զետեղվում են պայմանական նշագրերի </w:t>
      </w:r>
      <w:r w:rsidR="001D3D5E" w:rsidRPr="00204002">
        <w:rPr>
          <w:rFonts w:ascii="Sylfaen" w:hAnsi="Sylfaen"/>
          <w:sz w:val="24"/>
          <w:szCs w:val="24"/>
        </w:rPr>
        <w:t>նշանները</w:t>
      </w:r>
      <w:r w:rsidR="00D94A04" w:rsidRPr="00204002">
        <w:rPr>
          <w:rFonts w:ascii="Sylfaen" w:hAnsi="Sylfaen"/>
          <w:sz w:val="24"/>
          <w:szCs w:val="24"/>
        </w:rPr>
        <w:t>՝</w:t>
      </w:r>
    </w:p>
    <w:p w14:paraId="645A5B26" w14:textId="77777777" w:rsidR="00D94A04" w:rsidRPr="00204002" w:rsidRDefault="00D94A04" w:rsidP="00E832BE">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արտադրանքի արտադրման ամսաթիվը՝ թիվ՝ երկու թվանշան (մինչ</w:t>
      </w:r>
      <w:r w:rsidR="00C70D4F" w:rsidRPr="00204002">
        <w:rPr>
          <w:rFonts w:ascii="Sylfaen" w:hAnsi="Sylfaen"/>
          <w:sz w:val="24"/>
          <w:szCs w:val="24"/>
        </w:rPr>
        <w:t>եւ</w:t>
      </w:r>
      <w:r w:rsidRPr="00204002">
        <w:rPr>
          <w:rFonts w:ascii="Sylfaen" w:hAnsi="Sylfaen"/>
          <w:sz w:val="24"/>
          <w:szCs w:val="24"/>
        </w:rPr>
        <w:t xml:space="preserve"> «9» թվանշանը ներառյալ</w:t>
      </w:r>
      <w:r w:rsidR="008D059E" w:rsidRPr="00204002">
        <w:rPr>
          <w:rFonts w:ascii="Sylfaen" w:hAnsi="Sylfaen"/>
          <w:sz w:val="24"/>
          <w:szCs w:val="24"/>
        </w:rPr>
        <w:t>՝</w:t>
      </w:r>
      <w:r w:rsidRPr="00204002">
        <w:rPr>
          <w:rFonts w:ascii="Sylfaen" w:hAnsi="Sylfaen"/>
          <w:sz w:val="24"/>
          <w:szCs w:val="24"/>
        </w:rPr>
        <w:t xml:space="preserve"> առջ</w:t>
      </w:r>
      <w:r w:rsidR="00C70D4F" w:rsidRPr="00204002">
        <w:rPr>
          <w:rFonts w:ascii="Sylfaen" w:hAnsi="Sylfaen"/>
          <w:sz w:val="24"/>
          <w:szCs w:val="24"/>
        </w:rPr>
        <w:t>եւ</w:t>
      </w:r>
      <w:r w:rsidRPr="00204002">
        <w:rPr>
          <w:rFonts w:ascii="Sylfaen" w:hAnsi="Sylfaen"/>
          <w:sz w:val="24"/>
          <w:szCs w:val="24"/>
        </w:rPr>
        <w:t>ում դրվում է «0» թվանշանը), ամիս՝ երկու թվանշան (մինչ</w:t>
      </w:r>
      <w:r w:rsidR="00C70D4F" w:rsidRPr="00204002">
        <w:rPr>
          <w:rFonts w:ascii="Sylfaen" w:hAnsi="Sylfaen"/>
          <w:sz w:val="24"/>
          <w:szCs w:val="24"/>
        </w:rPr>
        <w:t>եւ</w:t>
      </w:r>
      <w:r w:rsidRPr="00204002">
        <w:rPr>
          <w:rFonts w:ascii="Sylfaen" w:hAnsi="Sylfaen"/>
          <w:sz w:val="24"/>
          <w:szCs w:val="24"/>
        </w:rPr>
        <w:t xml:space="preserve"> «9» </w:t>
      </w:r>
      <w:r w:rsidR="00D70A3C" w:rsidRPr="00204002">
        <w:rPr>
          <w:rFonts w:ascii="Sylfaen" w:hAnsi="Sylfaen"/>
          <w:sz w:val="24"/>
          <w:szCs w:val="24"/>
        </w:rPr>
        <w:t>թվանշանը ներառյալ</w:t>
      </w:r>
      <w:r w:rsidR="008D059E" w:rsidRPr="00204002">
        <w:rPr>
          <w:rFonts w:ascii="Sylfaen" w:hAnsi="Sylfaen"/>
          <w:sz w:val="24"/>
          <w:szCs w:val="24"/>
        </w:rPr>
        <w:t>՝</w:t>
      </w:r>
      <w:r w:rsidR="00D70A3C" w:rsidRPr="00204002">
        <w:rPr>
          <w:rFonts w:ascii="Sylfaen" w:hAnsi="Sylfaen"/>
          <w:sz w:val="24"/>
          <w:szCs w:val="24"/>
        </w:rPr>
        <w:t xml:space="preserve"> առջ</w:t>
      </w:r>
      <w:r w:rsidR="00C70D4F" w:rsidRPr="00204002">
        <w:rPr>
          <w:rFonts w:ascii="Sylfaen" w:hAnsi="Sylfaen"/>
          <w:sz w:val="24"/>
          <w:szCs w:val="24"/>
        </w:rPr>
        <w:t>եւ</w:t>
      </w:r>
      <w:r w:rsidR="00D70A3C" w:rsidRPr="00204002">
        <w:rPr>
          <w:rFonts w:ascii="Sylfaen" w:hAnsi="Sylfaen"/>
          <w:sz w:val="24"/>
          <w:szCs w:val="24"/>
        </w:rPr>
        <w:t>ում</w:t>
      </w:r>
      <w:r w:rsidRPr="00204002">
        <w:rPr>
          <w:rFonts w:ascii="Sylfaen" w:hAnsi="Sylfaen"/>
          <w:sz w:val="24"/>
          <w:szCs w:val="24"/>
        </w:rPr>
        <w:t xml:space="preserve"> դրվում է «0» թվանշանը), տարի՝ վերջին երկու թվանշանները.</w:t>
      </w:r>
    </w:p>
    <w:p w14:paraId="7967B7B6" w14:textId="77777777" w:rsidR="00D94A04" w:rsidRPr="00204002" w:rsidRDefault="001D3D5E"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տեսականու</w:t>
      </w:r>
      <w:r w:rsidR="00D94A04" w:rsidRPr="00204002">
        <w:rPr>
          <w:rFonts w:ascii="Sylfaen" w:hAnsi="Sylfaen"/>
          <w:sz w:val="24"/>
          <w:szCs w:val="24"/>
        </w:rPr>
        <w:t xml:space="preserve"> նշանը (մեկից երեք նիշ՝ թվանշաններ կամ տառեր, բացի «Р»</w:t>
      </w:r>
      <w:r w:rsidR="009C176D">
        <w:rPr>
          <w:rFonts w:ascii="Sylfaen" w:hAnsi="Sylfaen"/>
          <w:sz w:val="24"/>
          <w:szCs w:val="24"/>
        </w:rPr>
        <w:t> </w:t>
      </w:r>
      <w:r w:rsidR="00D94A04" w:rsidRPr="00204002">
        <w:rPr>
          <w:rFonts w:ascii="Sylfaen" w:hAnsi="Sylfaen"/>
          <w:sz w:val="24"/>
          <w:szCs w:val="24"/>
        </w:rPr>
        <w:t xml:space="preserve">տառից) </w:t>
      </w:r>
      <w:r w:rsidR="00C70D4F" w:rsidRPr="00204002">
        <w:rPr>
          <w:rFonts w:ascii="Sylfaen" w:hAnsi="Sylfaen"/>
          <w:sz w:val="24"/>
          <w:szCs w:val="24"/>
        </w:rPr>
        <w:t>եւ</w:t>
      </w:r>
      <w:r w:rsidR="00D94A04" w:rsidRPr="00204002">
        <w:rPr>
          <w:rFonts w:ascii="Sylfaen" w:hAnsi="Sylfaen"/>
          <w:sz w:val="24"/>
          <w:szCs w:val="24"/>
        </w:rPr>
        <w:t xml:space="preserve"> պատրաստող ձեռնարկության համարը (մեկից երեք նիշ՝ թվանշաններ </w:t>
      </w:r>
      <w:r w:rsidR="00C70D4F" w:rsidRPr="00204002">
        <w:rPr>
          <w:rFonts w:ascii="Sylfaen" w:hAnsi="Sylfaen"/>
          <w:sz w:val="24"/>
          <w:szCs w:val="24"/>
        </w:rPr>
        <w:t>եւ</w:t>
      </w:r>
      <w:r w:rsidR="00D94A04" w:rsidRPr="00204002">
        <w:rPr>
          <w:rFonts w:ascii="Sylfaen" w:hAnsi="Sylfaen"/>
          <w:sz w:val="24"/>
          <w:szCs w:val="24"/>
        </w:rPr>
        <w:t xml:space="preserve"> տառեր) (առկայության դեպքում).</w:t>
      </w:r>
    </w:p>
    <w:p w14:paraId="1AFFCB7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հերթափոխի համարը (մեկ թվանշան) </w:t>
      </w:r>
      <w:r w:rsidR="00C70D4F" w:rsidRPr="00204002">
        <w:rPr>
          <w:rFonts w:ascii="Sylfaen" w:hAnsi="Sylfaen"/>
          <w:sz w:val="24"/>
          <w:szCs w:val="24"/>
        </w:rPr>
        <w:t>եւ</w:t>
      </w:r>
      <w:r w:rsidRPr="00204002">
        <w:rPr>
          <w:rFonts w:ascii="Sylfaen" w:hAnsi="Sylfaen"/>
          <w:sz w:val="24"/>
          <w:szCs w:val="24"/>
        </w:rPr>
        <w:t xml:space="preserve"> ձկնարդյունաբերության ինդեքսը («Р» տառը):</w:t>
      </w:r>
    </w:p>
    <w:p w14:paraId="622C4726"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Արտադրանքի արտադրման ամսաթիվը, տեսականու նշանը, պատրաստող ձեռնարկության համարը, հերթափոխի համարը </w:t>
      </w:r>
      <w:r w:rsidR="00C70D4F" w:rsidRPr="00204002">
        <w:rPr>
          <w:rFonts w:ascii="Sylfaen" w:hAnsi="Sylfaen"/>
          <w:sz w:val="24"/>
          <w:szCs w:val="24"/>
        </w:rPr>
        <w:t>եւ</w:t>
      </w:r>
      <w:r w:rsidRPr="00204002">
        <w:rPr>
          <w:rFonts w:ascii="Sylfaen" w:hAnsi="Sylfaen"/>
          <w:sz w:val="24"/>
          <w:szCs w:val="24"/>
        </w:rPr>
        <w:t xml:space="preserve"> ձկնարդյունաբերության ինդեքսը զետեղելիս դրանց միջ</w:t>
      </w:r>
      <w:r w:rsidR="00C70D4F" w:rsidRPr="00204002">
        <w:rPr>
          <w:rFonts w:ascii="Sylfaen" w:hAnsi="Sylfaen"/>
          <w:sz w:val="24"/>
          <w:szCs w:val="24"/>
        </w:rPr>
        <w:t>եւ</w:t>
      </w:r>
      <w:r w:rsidRPr="00204002">
        <w:rPr>
          <w:rFonts w:ascii="Sylfaen" w:hAnsi="Sylfaen"/>
          <w:sz w:val="24"/>
          <w:szCs w:val="24"/>
        </w:rPr>
        <w:t xml:space="preserve"> տեղ են բաց թողնում՝ մեկ կամ երկու նիշի չափով:</w:t>
      </w:r>
    </w:p>
    <w:p w14:paraId="57B2773D" w14:textId="77777777" w:rsidR="00D94A04" w:rsidRPr="009C176D" w:rsidRDefault="00D94A04" w:rsidP="00D56AA8">
      <w:pPr>
        <w:pStyle w:val="Bodytext20"/>
        <w:shd w:val="clear" w:color="auto" w:fill="auto"/>
        <w:spacing w:before="0" w:after="160" w:line="360" w:lineRule="auto"/>
        <w:ind w:firstLine="567"/>
        <w:rPr>
          <w:rFonts w:ascii="Sylfaen" w:hAnsi="Sylfaen"/>
          <w:spacing w:val="-4"/>
          <w:sz w:val="24"/>
          <w:szCs w:val="24"/>
        </w:rPr>
      </w:pPr>
      <w:r w:rsidRPr="00204002">
        <w:rPr>
          <w:rFonts w:ascii="Sylfaen" w:hAnsi="Sylfaen"/>
          <w:sz w:val="24"/>
          <w:szCs w:val="24"/>
        </w:rPr>
        <w:t xml:space="preserve">Վիմատիպ բանկաների մակնշման ժամանակ բանկայի կափարիչի (հատակի) վրա զետեղվում են վիմատպության վրա բացակայող վավերապայմանները՝ </w:t>
      </w:r>
      <w:r w:rsidRPr="009C176D">
        <w:rPr>
          <w:rFonts w:ascii="Sylfaen" w:hAnsi="Sylfaen"/>
          <w:spacing w:val="-4"/>
          <w:sz w:val="24"/>
          <w:szCs w:val="24"/>
        </w:rPr>
        <w:t>պայմանով, որ արտադրանքի արտադրման ամսաթիվը նշված է այլ վավերապայմանների առջ</w:t>
      </w:r>
      <w:r w:rsidR="00C70D4F" w:rsidRPr="009C176D">
        <w:rPr>
          <w:rFonts w:ascii="Sylfaen" w:hAnsi="Sylfaen"/>
          <w:spacing w:val="-4"/>
          <w:sz w:val="24"/>
          <w:szCs w:val="24"/>
        </w:rPr>
        <w:t>եւ</w:t>
      </w:r>
      <w:r w:rsidRPr="009C176D">
        <w:rPr>
          <w:rFonts w:ascii="Sylfaen" w:hAnsi="Sylfaen"/>
          <w:spacing w:val="-4"/>
          <w:sz w:val="24"/>
          <w:szCs w:val="24"/>
        </w:rPr>
        <w:t>ում: Թույլատրվում է չզետեղել ձկնարդյունաբերության ինդեքսը.</w:t>
      </w:r>
    </w:p>
    <w:p w14:paraId="7495315B" w14:textId="77777777" w:rsidR="00D94A04" w:rsidRPr="00204002" w:rsidRDefault="00CE2D1D" w:rsidP="00E832BE">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թ)</w:t>
      </w:r>
      <w:r w:rsidRPr="00204002">
        <w:rPr>
          <w:rFonts w:ascii="Sylfaen" w:hAnsi="Sylfaen"/>
          <w:sz w:val="24"/>
          <w:szCs w:val="24"/>
        </w:rPr>
        <w:tab/>
      </w:r>
      <w:r w:rsidR="00D94A04" w:rsidRPr="00204002">
        <w:rPr>
          <w:rFonts w:ascii="Sylfaen" w:hAnsi="Sylfaen"/>
          <w:sz w:val="24"/>
          <w:szCs w:val="24"/>
        </w:rPr>
        <w:t>ձկնկիթը՝</w:t>
      </w:r>
    </w:p>
    <w:p w14:paraId="1A9353D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տեսակը, որից ստացվել է ձկնկիթը.</w:t>
      </w:r>
    </w:p>
    <w:p w14:paraId="21051D07"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սաղմոնազգիների ընտանիքի ձկների սառեցրած ձկնկիթից արտադրված հատիկավոր ձկնկիթը՝ «արտադրված է սառեցրած հումքից» բառերը.</w:t>
      </w:r>
    </w:p>
    <w:p w14:paraId="5C3763E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թառափազգիների ընտանիքի ձկների հիբրիդներից ստացված ձկնկիթը՝ հիբրիդի անվանումը կամ ջրային կենսաբանական պաշարների տեսակների համակցությունը (օրինակ՝ «ռուսական-Լենա գետի թառափի հատիկավոր ձկնկիթ»):</w:t>
      </w:r>
    </w:p>
    <w:p w14:paraId="5401080F" w14:textId="77777777" w:rsidR="00D94A04" w:rsidRPr="00204002" w:rsidRDefault="00D94A04" w:rsidP="00E832BE">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Տրանսպորտային փաթեթվածքի մեջ տեղադրված ձկնային սննդամթերքի մակնշումն իրականացվում է Մաքսային միության «Սննդամթերքի մակնշման մասին» տեխնիկական կանոնակարգի (ՄՄ ՏԿ 022/2011) պահանջներին համապատասխան:</w:t>
      </w:r>
    </w:p>
    <w:p w14:paraId="469F118C" w14:textId="77777777" w:rsidR="009C176D" w:rsidRDefault="009C176D" w:rsidP="00E832BE">
      <w:pPr>
        <w:pStyle w:val="Bodytext20"/>
        <w:shd w:val="clear" w:color="auto" w:fill="auto"/>
        <w:spacing w:before="0" w:after="160" w:line="360" w:lineRule="auto"/>
        <w:ind w:left="567" w:right="566" w:firstLine="0"/>
        <w:jc w:val="center"/>
        <w:rPr>
          <w:rFonts w:ascii="Sylfaen" w:hAnsi="Sylfaen"/>
          <w:sz w:val="24"/>
          <w:szCs w:val="24"/>
        </w:rPr>
      </w:pPr>
    </w:p>
    <w:p w14:paraId="5F71097D" w14:textId="77777777" w:rsidR="00D94A04" w:rsidRPr="00204002" w:rsidRDefault="00D94A04" w:rsidP="00E832BE">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X. Անվտանգության պահանջներին ձկնային սննդամթերքի համապատասխանության ապահովում</w:t>
      </w:r>
    </w:p>
    <w:p w14:paraId="0E85F441" w14:textId="77777777" w:rsidR="00D94A04" w:rsidRPr="00204002" w:rsidRDefault="00D94A04" w:rsidP="00E832BE">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Ձկնային սննդամթերքի՝ սույն Տեխնիկական կանոնակարգին համապատասխանություն</w:t>
      </w:r>
      <w:r w:rsidR="00B86134" w:rsidRPr="00204002">
        <w:rPr>
          <w:rFonts w:ascii="Sylfaen" w:hAnsi="Sylfaen"/>
          <w:sz w:val="24"/>
          <w:szCs w:val="24"/>
        </w:rPr>
        <w:t>ն</w:t>
      </w:r>
      <w:r w:rsidRPr="00204002">
        <w:rPr>
          <w:rFonts w:ascii="Sylfaen" w:hAnsi="Sylfaen"/>
          <w:sz w:val="24"/>
          <w:szCs w:val="24"/>
        </w:rPr>
        <w:t xml:space="preserve"> ապահովվում է ՝ տվյալ տեխնիկական կանոնակարգի, Մաքսային միության «Սննդամթերքի անվտանգության մասին»</w:t>
      </w:r>
      <w:r w:rsidR="00E6040E" w:rsidRPr="00204002">
        <w:rPr>
          <w:rFonts w:ascii="Sylfaen" w:hAnsi="Sylfaen"/>
          <w:sz w:val="24"/>
          <w:szCs w:val="24"/>
        </w:rPr>
        <w:t xml:space="preserve"> </w:t>
      </w:r>
      <w:r w:rsidRPr="00204002">
        <w:rPr>
          <w:rFonts w:ascii="Sylfaen" w:hAnsi="Sylfaen"/>
          <w:sz w:val="24"/>
          <w:szCs w:val="24"/>
        </w:rPr>
        <w:t xml:space="preserve">տեխնիկական կանոնակարգի (ՄՄ ՏԿ 021/2011)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պահանջները պահպանելու միջոցով, որոնց գործողությունը տարածվում է տվյալ արտադրանքի վրա:</w:t>
      </w:r>
    </w:p>
    <w:p w14:paraId="43F80E0C" w14:textId="77777777" w:rsidR="00D94A04" w:rsidRPr="00204002" w:rsidRDefault="00D94A04" w:rsidP="00E832BE">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Հետազոտությունների (փորձարկումների) </w:t>
      </w:r>
      <w:r w:rsidR="00C70D4F" w:rsidRPr="00204002">
        <w:rPr>
          <w:rFonts w:ascii="Sylfaen" w:hAnsi="Sylfaen"/>
          <w:sz w:val="24"/>
          <w:szCs w:val="24"/>
        </w:rPr>
        <w:t>եւ</w:t>
      </w:r>
      <w:r w:rsidRPr="00204002">
        <w:rPr>
          <w:rFonts w:ascii="Sylfaen" w:hAnsi="Sylfaen"/>
          <w:sz w:val="24"/>
          <w:szCs w:val="24"/>
        </w:rPr>
        <w:t xml:space="preserve"> չափումների մեթոդները սահմանվում են ստանդարտներում՝ համապատասխան ստանդարտների ցանկին, որոնք պարունակում են հետազոտությունների (փորձարկումների) </w:t>
      </w:r>
      <w:r w:rsidR="00C70D4F" w:rsidRPr="00204002">
        <w:rPr>
          <w:rFonts w:ascii="Sylfaen" w:hAnsi="Sylfaen"/>
          <w:sz w:val="24"/>
          <w:szCs w:val="24"/>
        </w:rPr>
        <w:t>եւ</w:t>
      </w:r>
      <w:r w:rsidRPr="00204002">
        <w:rPr>
          <w:rFonts w:ascii="Sylfaen" w:hAnsi="Sylfaen"/>
          <w:sz w:val="24"/>
          <w:szCs w:val="24"/>
        </w:rPr>
        <w:t xml:space="preserve"> չափումների կանոններ </w:t>
      </w:r>
      <w:r w:rsidR="00C70D4F" w:rsidRPr="00204002">
        <w:rPr>
          <w:rFonts w:ascii="Sylfaen" w:hAnsi="Sylfaen"/>
          <w:sz w:val="24"/>
          <w:szCs w:val="24"/>
        </w:rPr>
        <w:t>եւ</w:t>
      </w:r>
      <w:r w:rsidRPr="00204002">
        <w:rPr>
          <w:rFonts w:ascii="Sylfaen" w:hAnsi="Sylfaen"/>
          <w:sz w:val="24"/>
          <w:szCs w:val="24"/>
        </w:rPr>
        <w:t xml:space="preserve"> մեթոդներ, այդ թվում՝ նմուշներ վերցնելու կանոնները, որոնք անհրաժեշտ են սույն Տեխնիկական կանոնակարգի պահանջների կիրառման </w:t>
      </w:r>
      <w:r w:rsidR="00C70D4F" w:rsidRPr="00204002">
        <w:rPr>
          <w:rFonts w:ascii="Sylfaen" w:hAnsi="Sylfaen"/>
          <w:sz w:val="24"/>
          <w:szCs w:val="24"/>
        </w:rPr>
        <w:t>եւ</w:t>
      </w:r>
      <w:r w:rsidRPr="00204002">
        <w:rPr>
          <w:rFonts w:ascii="Sylfaen" w:hAnsi="Sylfaen"/>
          <w:sz w:val="24"/>
          <w:szCs w:val="24"/>
        </w:rPr>
        <w:t xml:space="preserve"> կատարման ու արտադրանքի համապատասխանության գնահատում իրականացնելու համար:</w:t>
      </w:r>
    </w:p>
    <w:p w14:paraId="1E3FB130" w14:textId="77777777" w:rsidR="00D94A04" w:rsidRDefault="00D94A04" w:rsidP="00A1278C">
      <w:pPr>
        <w:pStyle w:val="Bodytext20"/>
        <w:shd w:val="clear" w:color="auto" w:fill="auto"/>
        <w:spacing w:before="0" w:after="160" w:line="360" w:lineRule="auto"/>
        <w:ind w:firstLine="0"/>
        <w:jc w:val="center"/>
        <w:rPr>
          <w:rFonts w:ascii="Sylfaen" w:hAnsi="Sylfaen"/>
          <w:sz w:val="24"/>
          <w:szCs w:val="24"/>
        </w:rPr>
      </w:pPr>
    </w:p>
    <w:p w14:paraId="0C7D3537" w14:textId="77777777" w:rsidR="009C176D" w:rsidRPr="00204002" w:rsidRDefault="009C176D" w:rsidP="00A1278C">
      <w:pPr>
        <w:pStyle w:val="Bodytext20"/>
        <w:shd w:val="clear" w:color="auto" w:fill="auto"/>
        <w:spacing w:before="0" w:after="160" w:line="360" w:lineRule="auto"/>
        <w:ind w:firstLine="0"/>
        <w:jc w:val="center"/>
        <w:rPr>
          <w:rFonts w:ascii="Sylfaen" w:hAnsi="Sylfaen"/>
          <w:sz w:val="24"/>
          <w:szCs w:val="24"/>
        </w:rPr>
      </w:pPr>
    </w:p>
    <w:p w14:paraId="3A6F29FD" w14:textId="77777777" w:rsidR="00D94A04" w:rsidRPr="00204002" w:rsidRDefault="00D94A04" w:rsidP="00A1278C">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lastRenderedPageBreak/>
        <w:t xml:space="preserve">XI. Ձկնային սննդամթերքի </w:t>
      </w:r>
      <w:r w:rsidR="00A1278C" w:rsidRPr="00204002">
        <w:rPr>
          <w:rFonts w:ascii="Sylfaen" w:hAnsi="Sylfaen"/>
          <w:sz w:val="24"/>
          <w:szCs w:val="24"/>
        </w:rPr>
        <w:br/>
      </w:r>
      <w:r w:rsidRPr="00204002">
        <w:rPr>
          <w:rFonts w:ascii="Sylfaen" w:hAnsi="Sylfaen"/>
          <w:sz w:val="24"/>
          <w:szCs w:val="24"/>
        </w:rPr>
        <w:t xml:space="preserve">համապատասխանության գնահատումը </w:t>
      </w:r>
    </w:p>
    <w:p w14:paraId="55AAB2CA"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Նախքան Միության տարածքում շրջանառության մեջ դրվելը</w:t>
      </w:r>
      <w:r w:rsidR="00B86134" w:rsidRPr="00204002">
        <w:rPr>
          <w:rFonts w:ascii="Sylfaen" w:hAnsi="Sylfaen"/>
          <w:sz w:val="24"/>
          <w:szCs w:val="24"/>
        </w:rPr>
        <w:t>՝</w:t>
      </w:r>
      <w:r w:rsidRPr="00204002">
        <w:rPr>
          <w:rFonts w:ascii="Sylfaen" w:hAnsi="Sylfaen"/>
          <w:sz w:val="24"/>
          <w:szCs w:val="24"/>
        </w:rPr>
        <w:t xml:space="preserve"> ձկնային սննդամթերքը ենթակա է համապատասխանության գնահատման:</w:t>
      </w:r>
    </w:p>
    <w:p w14:paraId="1099CE18"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 xml:space="preserve">Ձկնային սննդամթերքի, բացառությամբ սույն Տեխնիկական կանոնակարգի 84-րդ կետում նշված արտադրանքի,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w:t>
      </w:r>
      <w:r w:rsidR="00D70A3C" w:rsidRPr="00204002">
        <w:rPr>
          <w:rFonts w:ascii="Sylfaen" w:hAnsi="Sylfaen"/>
          <w:sz w:val="24"/>
          <w:szCs w:val="24"/>
        </w:rPr>
        <w:t>ն</w:t>
      </w:r>
      <w:r w:rsidRPr="00204002">
        <w:rPr>
          <w:rFonts w:ascii="Sylfaen" w:hAnsi="Sylfaen"/>
          <w:sz w:val="24"/>
          <w:szCs w:val="24"/>
        </w:rPr>
        <w:t>, որոնց գործողությունը դրա վրա տարածվում է, համապատասխանության գնահատումն իրականացվում է հետ</w:t>
      </w:r>
      <w:r w:rsidR="00C70D4F" w:rsidRPr="00204002">
        <w:rPr>
          <w:rFonts w:ascii="Sylfaen" w:hAnsi="Sylfaen"/>
          <w:sz w:val="24"/>
          <w:szCs w:val="24"/>
        </w:rPr>
        <w:t>եւ</w:t>
      </w:r>
      <w:r w:rsidRPr="00204002">
        <w:rPr>
          <w:rFonts w:ascii="Sylfaen" w:hAnsi="Sylfaen"/>
          <w:sz w:val="24"/>
          <w:szCs w:val="24"/>
        </w:rPr>
        <w:t>յալ ձ</w:t>
      </w:r>
      <w:r w:rsidR="00C70D4F" w:rsidRPr="00204002">
        <w:rPr>
          <w:rFonts w:ascii="Sylfaen" w:hAnsi="Sylfaen"/>
          <w:sz w:val="24"/>
          <w:szCs w:val="24"/>
        </w:rPr>
        <w:t>եւ</w:t>
      </w:r>
      <w:r w:rsidRPr="00204002">
        <w:rPr>
          <w:rFonts w:ascii="Sylfaen" w:hAnsi="Sylfaen"/>
          <w:sz w:val="24"/>
          <w:szCs w:val="24"/>
        </w:rPr>
        <w:t>երով`</w:t>
      </w:r>
    </w:p>
    <w:p w14:paraId="778438F8" w14:textId="77777777" w:rsidR="00D94A04" w:rsidRPr="00204002" w:rsidRDefault="00677346"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ձկնային սննդամթերքի համապատասխանության գնահատումը՝ բացառությամբ մանկական սննդի համար ձկնային սննդամթերքի, նորահայտ ձկնային սննդամթերքի, չվերամշակված կենդանական ծագման ձկնային սննդամթերքի (այդ թվում՝ կենդանի ձկան </w:t>
      </w:r>
      <w:r w:rsidR="00C70D4F" w:rsidRPr="00204002">
        <w:rPr>
          <w:rFonts w:ascii="Sylfaen" w:hAnsi="Sylfaen"/>
          <w:sz w:val="24"/>
          <w:szCs w:val="24"/>
        </w:rPr>
        <w:t>եւ</w:t>
      </w:r>
      <w:r w:rsidR="00D94A04" w:rsidRPr="00204002">
        <w:rPr>
          <w:rFonts w:ascii="Sylfaen" w:hAnsi="Sylfaen"/>
          <w:sz w:val="24"/>
          <w:szCs w:val="24"/>
        </w:rPr>
        <w:t xml:space="preserve"> կենդանի ջրային անողնաշարավորների).</w:t>
      </w:r>
    </w:p>
    <w:p w14:paraId="268A8286" w14:textId="77777777" w:rsidR="00D94A04" w:rsidRPr="00204002" w:rsidRDefault="0087552C"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նորահայտ ձկնային սննդամթերքի </w:t>
      </w:r>
      <w:r w:rsidR="00C70D4F" w:rsidRPr="00204002">
        <w:rPr>
          <w:rFonts w:ascii="Sylfaen" w:hAnsi="Sylfaen"/>
          <w:sz w:val="24"/>
          <w:szCs w:val="24"/>
        </w:rPr>
        <w:t>եւ</w:t>
      </w:r>
      <w:r w:rsidR="00D94A04" w:rsidRPr="00204002">
        <w:rPr>
          <w:rFonts w:ascii="Sylfaen" w:hAnsi="Sylfaen"/>
          <w:sz w:val="24"/>
          <w:szCs w:val="24"/>
        </w:rPr>
        <w:t xml:space="preserve"> մանկական սննդի համար ձկնային սննդամթերքի</w:t>
      </w:r>
      <w:r w:rsidR="00B86134" w:rsidRPr="00204002">
        <w:rPr>
          <w:rFonts w:ascii="Sylfaen" w:hAnsi="Sylfaen"/>
          <w:sz w:val="24"/>
          <w:szCs w:val="24"/>
        </w:rPr>
        <w:t>՝</w:t>
      </w:r>
      <w:r w:rsidR="00D94A04" w:rsidRPr="00204002">
        <w:rPr>
          <w:rFonts w:ascii="Sylfaen" w:hAnsi="Sylfaen"/>
          <w:sz w:val="24"/>
          <w:szCs w:val="24"/>
        </w:rPr>
        <w:t xml:space="preserve"> բացառությամբ մանկական սննդի համար նախատեսված՝ չվերամշակված կենդանական ծագման ձկնային սննդամթերքի, պետական գրանցումը՝ Մաքսային միության «Սննդամթերքի անվտանգության մասին» տեխնիկական կանոնակարգի (ՄՄ ՏԿ 021/2011) դրույթներին համապատասխան.</w:t>
      </w:r>
    </w:p>
    <w:p w14:paraId="2ABE0F0B" w14:textId="77777777" w:rsidR="00D94A04" w:rsidRPr="00204002" w:rsidRDefault="00F33DBE"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 xml:space="preserve">չվերամշակված կենդանական ծագման ձկնային սննդամթերքի, կենդանի ձկան </w:t>
      </w:r>
      <w:r w:rsidR="00C70D4F" w:rsidRPr="00204002">
        <w:rPr>
          <w:rFonts w:ascii="Sylfaen" w:hAnsi="Sylfaen"/>
          <w:sz w:val="24"/>
          <w:szCs w:val="24"/>
        </w:rPr>
        <w:t>եւ</w:t>
      </w:r>
      <w:r w:rsidR="00D94A04" w:rsidRPr="00204002">
        <w:rPr>
          <w:rFonts w:ascii="Sylfaen" w:hAnsi="Sylfaen"/>
          <w:sz w:val="24"/>
          <w:szCs w:val="24"/>
        </w:rPr>
        <w:t xml:space="preserve"> կենդանի ջրային անողնաշարավորների անասնաբուժասանիտարական փորձաքննություն:</w:t>
      </w:r>
    </w:p>
    <w:p w14:paraId="5853F3F5"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Ձկնային սննդամթերքի արտադրության,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գործընթացների համապատասխանություն</w:t>
      </w:r>
      <w:r w:rsidR="00B86134" w:rsidRPr="00204002">
        <w:rPr>
          <w:rFonts w:ascii="Sylfaen" w:hAnsi="Sylfaen"/>
          <w:sz w:val="24"/>
          <w:szCs w:val="24"/>
        </w:rPr>
        <w:t>ը</w:t>
      </w:r>
      <w:r w:rsidRPr="00204002">
        <w:rPr>
          <w:rFonts w:ascii="Sylfaen" w:hAnsi="Sylfaen"/>
          <w:sz w:val="24"/>
          <w:szCs w:val="24"/>
        </w:rPr>
        <w:t xml:space="preserve">՝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w:t>
      </w:r>
      <w:r w:rsidRPr="00204002">
        <w:rPr>
          <w:rFonts w:ascii="Sylfaen" w:hAnsi="Sylfaen"/>
          <w:sz w:val="24"/>
          <w:szCs w:val="24"/>
        </w:rPr>
        <w:lastRenderedPageBreak/>
        <w:t>պահանջներին, որոնց գործողությունը դրանց վրա տարածվում է, իրականացվում</w:t>
      </w:r>
      <w:r w:rsidR="00AD27B2" w:rsidRPr="00204002">
        <w:rPr>
          <w:rFonts w:ascii="Sylfaen" w:hAnsi="Sylfaen"/>
          <w:sz w:val="24"/>
          <w:szCs w:val="24"/>
        </w:rPr>
        <w:t> </w:t>
      </w:r>
      <w:r w:rsidRPr="00204002">
        <w:rPr>
          <w:rFonts w:ascii="Sylfaen" w:hAnsi="Sylfaen"/>
          <w:sz w:val="24"/>
          <w:szCs w:val="24"/>
        </w:rPr>
        <w:t xml:space="preserve">է սույն Տեխնիկական կանոնակարգով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կանոնակարգերով (Մաքսային միության տեխնիկական կանոնակարգերով) սահմանված պահանջների, որոնց գործողությունը դրանց վրա տարածվում է, պահպանման պետական հսկողության (վերահսկողության) ձ</w:t>
      </w:r>
      <w:r w:rsidR="00C70D4F" w:rsidRPr="00204002">
        <w:rPr>
          <w:rFonts w:ascii="Sylfaen" w:hAnsi="Sylfaen"/>
          <w:sz w:val="24"/>
          <w:szCs w:val="24"/>
        </w:rPr>
        <w:t>եւ</w:t>
      </w:r>
      <w:r w:rsidRPr="00204002">
        <w:rPr>
          <w:rFonts w:ascii="Sylfaen" w:hAnsi="Sylfaen"/>
          <w:sz w:val="24"/>
          <w:szCs w:val="24"/>
        </w:rPr>
        <w:t>ով՝ բացառությամբ սույն Տեխնիկական կանոնակարգի 83-րդ կետում նշված՝ ձկնային սննդամթերքի արտադրության գործընթացների:</w:t>
      </w:r>
    </w:p>
    <w:p w14:paraId="27C2EB7A"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 xml:space="preserve">Կենդանական ծագման ակվակուլտուրայի սննդամթերքի </w:t>
      </w:r>
      <w:r w:rsidR="00C70D4F" w:rsidRPr="00204002">
        <w:rPr>
          <w:rFonts w:ascii="Sylfaen" w:hAnsi="Sylfaen"/>
          <w:sz w:val="24"/>
          <w:szCs w:val="24"/>
        </w:rPr>
        <w:t>եւ</w:t>
      </w:r>
      <w:r w:rsidRPr="00204002">
        <w:rPr>
          <w:rFonts w:ascii="Sylfaen" w:hAnsi="Sylfaen"/>
          <w:sz w:val="24"/>
          <w:szCs w:val="24"/>
        </w:rPr>
        <w:t xml:space="preserve"> կենդանական ծագման ջրային կենսաբանական պաշարների որսի արտադրության </w:t>
      </w:r>
      <w:r w:rsidR="00C70D4F" w:rsidRPr="00204002">
        <w:rPr>
          <w:rFonts w:ascii="Sylfaen" w:hAnsi="Sylfaen"/>
          <w:sz w:val="24"/>
          <w:szCs w:val="24"/>
        </w:rPr>
        <w:t>եւ</w:t>
      </w:r>
      <w:r w:rsidRPr="00204002">
        <w:rPr>
          <w:rFonts w:ascii="Sylfaen" w:hAnsi="Sylfaen"/>
          <w:sz w:val="24"/>
          <w:szCs w:val="24"/>
        </w:rPr>
        <w:t xml:space="preserve"> վերամշակման գործընթացների համապատասխանության գնահատումն իրականացվում է արտադրական օբյեկտների պետական գրանցման ձ</w:t>
      </w:r>
      <w:r w:rsidR="00C70D4F" w:rsidRPr="00204002">
        <w:rPr>
          <w:rFonts w:ascii="Sylfaen" w:hAnsi="Sylfaen"/>
          <w:sz w:val="24"/>
          <w:szCs w:val="24"/>
        </w:rPr>
        <w:t>եւ</w:t>
      </w:r>
      <w:r w:rsidRPr="00204002">
        <w:rPr>
          <w:rFonts w:ascii="Sylfaen" w:hAnsi="Sylfaen"/>
          <w:sz w:val="24"/>
          <w:szCs w:val="24"/>
        </w:rPr>
        <w:t>ով՝ Մաքսային միության «Սննդամթերքի անվտանգության մասին» տեխնիկական կանոնակարգի (ՄՄ ՏԿ 021/2011) դրույթներին համապատասխան:</w:t>
      </w:r>
    </w:p>
    <w:p w14:paraId="7BD06941" w14:textId="77777777" w:rsidR="00D94A04" w:rsidRPr="00204002" w:rsidRDefault="00D94A04" w:rsidP="007455CA">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8</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Ոչ արդյունաբերական եղանակով պատրաստված ձկնային սննդամթերքի </w:t>
      </w:r>
      <w:r w:rsidR="00C70D4F" w:rsidRPr="00204002">
        <w:rPr>
          <w:rFonts w:ascii="Sylfaen" w:hAnsi="Sylfaen"/>
          <w:sz w:val="24"/>
          <w:szCs w:val="24"/>
        </w:rPr>
        <w:t>եւ</w:t>
      </w:r>
      <w:r w:rsidRPr="00204002">
        <w:rPr>
          <w:rFonts w:ascii="Sylfaen" w:hAnsi="Sylfaen"/>
          <w:sz w:val="24"/>
          <w:szCs w:val="24"/>
        </w:rPr>
        <w:t xml:space="preserve"> ծառայությունների մատուցման ժամանակ իրացման համար նախատեսված սննդի (հանրային սննդի) ձեռնարկությունների ձկնային սննդամթերքի, ինչպես նա</w:t>
      </w:r>
      <w:r w:rsidR="00C70D4F" w:rsidRPr="00204002">
        <w:rPr>
          <w:rFonts w:ascii="Sylfaen" w:hAnsi="Sylfaen"/>
          <w:sz w:val="24"/>
          <w:szCs w:val="24"/>
        </w:rPr>
        <w:t>եւ</w:t>
      </w:r>
      <w:r w:rsidRPr="00204002">
        <w:rPr>
          <w:rFonts w:ascii="Sylfaen" w:hAnsi="Sylfaen"/>
          <w:sz w:val="24"/>
          <w:szCs w:val="24"/>
        </w:rPr>
        <w:t xml:space="preserve"> նշված ձկնային սննդամթերքի իրացման գործընթացների համապատասխանության գնահատումն իրականացվում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w:t>
      </w:r>
      <w:r w:rsidR="00E6040E" w:rsidRPr="00204002">
        <w:rPr>
          <w:rFonts w:ascii="Sylfaen" w:hAnsi="Sylfaen"/>
          <w:sz w:val="24"/>
          <w:szCs w:val="24"/>
        </w:rPr>
        <w:t xml:space="preserve"> </w:t>
      </w:r>
      <w:r w:rsidRPr="00204002">
        <w:rPr>
          <w:rFonts w:ascii="Sylfaen" w:hAnsi="Sylfaen"/>
          <w:sz w:val="24"/>
          <w:szCs w:val="24"/>
        </w:rPr>
        <w:t>կանոնակարգերի (Մաքսային միության տեխնիկական կանոնակարգերի) պահանջների պահպանման նկատմամբ պետական վերահսկողության (հսկողության) ձ</w:t>
      </w:r>
      <w:r w:rsidR="00C70D4F" w:rsidRPr="00204002">
        <w:rPr>
          <w:rFonts w:ascii="Sylfaen" w:hAnsi="Sylfaen"/>
          <w:sz w:val="24"/>
          <w:szCs w:val="24"/>
        </w:rPr>
        <w:t>եւ</w:t>
      </w:r>
      <w:r w:rsidRPr="00204002">
        <w:rPr>
          <w:rFonts w:ascii="Sylfaen" w:hAnsi="Sylfaen"/>
          <w:sz w:val="24"/>
          <w:szCs w:val="24"/>
        </w:rPr>
        <w:t xml:space="preserve">ով, </w:t>
      </w:r>
      <w:r w:rsidR="00D70A3C" w:rsidRPr="00204002">
        <w:rPr>
          <w:rFonts w:ascii="Sylfaen" w:hAnsi="Sylfaen"/>
          <w:sz w:val="24"/>
          <w:szCs w:val="24"/>
        </w:rPr>
        <w:t>որոնց</w:t>
      </w:r>
      <w:r w:rsidRPr="00204002">
        <w:rPr>
          <w:rFonts w:ascii="Sylfaen" w:hAnsi="Sylfaen"/>
          <w:sz w:val="24"/>
          <w:szCs w:val="24"/>
        </w:rPr>
        <w:t xml:space="preserve"> գործողությունը դրանց վրա տարածվում է :</w:t>
      </w:r>
    </w:p>
    <w:p w14:paraId="0562DCD3" w14:textId="77777777" w:rsidR="00D94A04" w:rsidRPr="00204002" w:rsidRDefault="00D94A04" w:rsidP="007455CA">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8</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Ոչ արդյունաբերական եղանակով պատրաստված կենդանական ծագման ձկնային սննդամթերքի՝</w:t>
      </w:r>
      <w:r w:rsidR="00C70D4F" w:rsidRPr="00204002">
        <w:rPr>
          <w:rFonts w:ascii="Sylfaen" w:hAnsi="Sylfaen"/>
          <w:sz w:val="24"/>
          <w:szCs w:val="24"/>
        </w:rPr>
        <w:t xml:space="preserve"> </w:t>
      </w:r>
      <w:r w:rsidRPr="00204002">
        <w:rPr>
          <w:rFonts w:ascii="Sylfaen" w:hAnsi="Sylfaen"/>
          <w:sz w:val="24"/>
          <w:szCs w:val="24"/>
        </w:rPr>
        <w:t xml:space="preserve">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համապատասխանության գնահատումը կարող է իրականացվել անասնաբուժասանիտարական փորձաքննության ձ</w:t>
      </w:r>
      <w:r w:rsidR="00C70D4F" w:rsidRPr="00204002">
        <w:rPr>
          <w:rFonts w:ascii="Sylfaen" w:hAnsi="Sylfaen"/>
          <w:sz w:val="24"/>
          <w:szCs w:val="24"/>
        </w:rPr>
        <w:t>եւ</w:t>
      </w:r>
      <w:r w:rsidRPr="00204002">
        <w:rPr>
          <w:rFonts w:ascii="Sylfaen" w:hAnsi="Sylfaen"/>
          <w:sz w:val="24"/>
          <w:szCs w:val="24"/>
        </w:rPr>
        <w:t>ով:</w:t>
      </w:r>
    </w:p>
    <w:p w14:paraId="3CBE4805" w14:textId="77777777" w:rsidR="00D94A04" w:rsidRPr="00204002" w:rsidRDefault="00D94A04" w:rsidP="007455CA">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lastRenderedPageBreak/>
        <w:t>8</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Չվերամշակված կենդանական ծ</w:t>
      </w:r>
      <w:r w:rsidR="00D70A3C" w:rsidRPr="00204002">
        <w:rPr>
          <w:rFonts w:ascii="Sylfaen" w:hAnsi="Sylfaen"/>
          <w:sz w:val="24"/>
          <w:szCs w:val="24"/>
        </w:rPr>
        <w:t>ագման</w:t>
      </w:r>
      <w:r w:rsidRPr="00204002">
        <w:rPr>
          <w:rFonts w:ascii="Sylfaen" w:hAnsi="Sylfaen"/>
          <w:sz w:val="24"/>
          <w:szCs w:val="24"/>
        </w:rPr>
        <w:t xml:space="preserve"> ձկնային սննդամթերքի, կենդանի ձկան, կենդանի ջրային անողնաշարավորների անասնաբուժասանիտարական փորձաքննության անցկացումը </w:t>
      </w:r>
      <w:r w:rsidR="00C70D4F" w:rsidRPr="00204002">
        <w:rPr>
          <w:rFonts w:ascii="Sylfaen" w:hAnsi="Sylfaen"/>
          <w:sz w:val="24"/>
          <w:szCs w:val="24"/>
        </w:rPr>
        <w:t>եւ</w:t>
      </w:r>
      <w:r w:rsidRPr="00204002">
        <w:rPr>
          <w:rFonts w:ascii="Sylfaen" w:hAnsi="Sylfaen"/>
          <w:sz w:val="24"/>
          <w:szCs w:val="24"/>
        </w:rPr>
        <w:t xml:space="preserve"> դրա </w:t>
      </w:r>
      <w:r w:rsidRPr="009C176D">
        <w:rPr>
          <w:rFonts w:ascii="Sylfaen" w:hAnsi="Sylfaen"/>
          <w:spacing w:val="6"/>
          <w:sz w:val="24"/>
          <w:szCs w:val="24"/>
        </w:rPr>
        <w:t>արդյունքների ձ</w:t>
      </w:r>
      <w:r w:rsidR="00C70D4F" w:rsidRPr="009C176D">
        <w:rPr>
          <w:rFonts w:ascii="Sylfaen" w:hAnsi="Sylfaen"/>
          <w:spacing w:val="6"/>
          <w:sz w:val="24"/>
          <w:szCs w:val="24"/>
        </w:rPr>
        <w:t>եւ</w:t>
      </w:r>
      <w:r w:rsidRPr="009C176D">
        <w:rPr>
          <w:rFonts w:ascii="Sylfaen" w:hAnsi="Sylfaen"/>
          <w:spacing w:val="6"/>
          <w:sz w:val="24"/>
          <w:szCs w:val="24"/>
        </w:rPr>
        <w:t xml:space="preserve">ակերպումն </w:t>
      </w:r>
      <w:r w:rsidR="00D70A3C" w:rsidRPr="009C176D">
        <w:rPr>
          <w:rFonts w:ascii="Sylfaen" w:hAnsi="Sylfaen"/>
          <w:spacing w:val="6"/>
          <w:sz w:val="24"/>
          <w:szCs w:val="24"/>
        </w:rPr>
        <w:t xml:space="preserve">իրականացվում </w:t>
      </w:r>
      <w:r w:rsidR="00F37089" w:rsidRPr="009C176D">
        <w:rPr>
          <w:rFonts w:ascii="Sylfaen" w:hAnsi="Sylfaen"/>
          <w:spacing w:val="6"/>
          <w:sz w:val="24"/>
          <w:szCs w:val="24"/>
        </w:rPr>
        <w:t xml:space="preserve">են </w:t>
      </w:r>
      <w:r w:rsidRPr="009C176D">
        <w:rPr>
          <w:rFonts w:ascii="Sylfaen" w:hAnsi="Sylfaen"/>
          <w:spacing w:val="6"/>
          <w:sz w:val="24"/>
          <w:szCs w:val="24"/>
        </w:rPr>
        <w:t>Մաքսային միության «Սննդամթերքի անվտանգության մասին» տեխնիկական կանոնակարգին</w:t>
      </w:r>
      <w:r w:rsidRPr="00204002">
        <w:rPr>
          <w:rFonts w:ascii="Sylfaen" w:hAnsi="Sylfaen"/>
          <w:sz w:val="24"/>
          <w:szCs w:val="24"/>
        </w:rPr>
        <w:t xml:space="preserve"> (ՄՄ</w:t>
      </w:r>
      <w:r w:rsidR="009C176D">
        <w:rPr>
          <w:rFonts w:ascii="Sylfaen" w:hAnsi="Sylfaen"/>
          <w:sz w:val="24"/>
          <w:szCs w:val="24"/>
        </w:rPr>
        <w:t> </w:t>
      </w:r>
      <w:r w:rsidRPr="00204002">
        <w:rPr>
          <w:rFonts w:ascii="Sylfaen" w:hAnsi="Sylfaen"/>
          <w:sz w:val="24"/>
          <w:szCs w:val="24"/>
        </w:rPr>
        <w:t>ՏԿ 021/2011) համապատասխան՝ անասնաբուժասանիտարական փորձաքննության մասով:</w:t>
      </w:r>
    </w:p>
    <w:p w14:paraId="6ADDB896"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Ձկնային սննդամթերքի համապատասխանության հավաստումն իրականացվում է Зե, 4ե կամ 6ե սխեմայով համապատասխանության հայտարարագրման ձ</w:t>
      </w:r>
      <w:r w:rsidR="00C70D4F" w:rsidRPr="00204002">
        <w:rPr>
          <w:rFonts w:ascii="Sylfaen" w:hAnsi="Sylfaen"/>
          <w:sz w:val="24"/>
          <w:szCs w:val="24"/>
        </w:rPr>
        <w:t>եւ</w:t>
      </w:r>
      <w:r w:rsidRPr="00204002">
        <w:rPr>
          <w:rFonts w:ascii="Sylfaen" w:hAnsi="Sylfaen"/>
          <w:sz w:val="24"/>
          <w:szCs w:val="24"/>
        </w:rPr>
        <w:t>ով:</w:t>
      </w:r>
    </w:p>
    <w:p w14:paraId="56FF4B5A"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Ձկնային սննդամթերքի համապատասխանության հայտարարագրման ժամանակ դիմումատու կարող են լինել անդամ պետության տարածքում՝ դրա օրենսդրությանը համապատասխան գրանցված իրավաբանական անձը կամ որպես անհատ ձեռնարկատեր գրանցված ֆիզիկական անձը, </w:t>
      </w:r>
      <w:r w:rsidR="00D70A3C" w:rsidRPr="00204002">
        <w:rPr>
          <w:rFonts w:ascii="Sylfaen" w:hAnsi="Sylfaen"/>
          <w:sz w:val="24"/>
          <w:szCs w:val="24"/>
        </w:rPr>
        <w:t xml:space="preserve">որոնք </w:t>
      </w:r>
      <w:r w:rsidRPr="00204002">
        <w:rPr>
          <w:rFonts w:ascii="Sylfaen" w:hAnsi="Sylfaen"/>
          <w:sz w:val="24"/>
          <w:szCs w:val="24"/>
        </w:rPr>
        <w:t>պատրաստող, վաճառող կամ պատրաստողի կողմից լիազորված անձ</w:t>
      </w:r>
      <w:r w:rsidR="003932A8" w:rsidRPr="00204002">
        <w:rPr>
          <w:rFonts w:ascii="Sylfaen" w:hAnsi="Sylfaen"/>
          <w:sz w:val="24"/>
          <w:szCs w:val="24"/>
        </w:rPr>
        <w:t xml:space="preserve"> են</w:t>
      </w:r>
      <w:r w:rsidRPr="00204002">
        <w:rPr>
          <w:rFonts w:ascii="Sylfaen" w:hAnsi="Sylfaen"/>
          <w:sz w:val="24"/>
          <w:szCs w:val="24"/>
        </w:rPr>
        <w:t>:</w:t>
      </w:r>
    </w:p>
    <w:p w14:paraId="1AFA9516"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Սերիական թողարկման ձկնային սննդամթերքի համապատասխանության հայտարարագրումն իրականացվում է 3ե եւ 6ե սխեմաներով, ձկնային սննդամթերքի խմբաքանակի՝ 4ե սխեմայով։</w:t>
      </w:r>
    </w:p>
    <w:p w14:paraId="1A363B38"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Ձկնային սննդամթերքի համապատասխանությունը հայտարարագրելիս դիմումատու կարող է լինել՝</w:t>
      </w:r>
    </w:p>
    <w:p w14:paraId="2D8A9F19" w14:textId="77777777" w:rsidR="00D94A04" w:rsidRPr="00204002" w:rsidRDefault="00677346"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Зե </w:t>
      </w:r>
      <w:r w:rsidR="00C70D4F" w:rsidRPr="00204002">
        <w:rPr>
          <w:rFonts w:ascii="Sylfaen" w:hAnsi="Sylfaen"/>
          <w:sz w:val="24"/>
          <w:szCs w:val="24"/>
        </w:rPr>
        <w:t>եւ</w:t>
      </w:r>
      <w:r w:rsidR="00D94A04" w:rsidRPr="00204002">
        <w:rPr>
          <w:rFonts w:ascii="Sylfaen" w:hAnsi="Sylfaen"/>
          <w:sz w:val="24"/>
          <w:szCs w:val="24"/>
        </w:rPr>
        <w:t xml:space="preserve"> 6ե սխեմաների համար՝ պատրաստողը</w:t>
      </w:r>
      <w:r w:rsidR="00E6040E" w:rsidRPr="00204002">
        <w:rPr>
          <w:rFonts w:ascii="Sylfaen" w:hAnsi="Sylfaen"/>
          <w:sz w:val="24"/>
          <w:szCs w:val="24"/>
        </w:rPr>
        <w:t xml:space="preserve"> </w:t>
      </w:r>
      <w:r w:rsidR="00D94A04" w:rsidRPr="00204002">
        <w:rPr>
          <w:rFonts w:ascii="Sylfaen" w:hAnsi="Sylfaen"/>
          <w:sz w:val="24"/>
          <w:szCs w:val="24"/>
        </w:rPr>
        <w:t>(պատրաստողի կողմից լիազորված անձը).</w:t>
      </w:r>
    </w:p>
    <w:p w14:paraId="3A064E0F" w14:textId="77777777" w:rsidR="00D94A04" w:rsidRPr="00204002" w:rsidRDefault="0087552C"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4ե սխեմայի համար՝ պատրաստողը (պատրաստողի կողմից լիազորված անձը) կամ վաճառողը:</w:t>
      </w:r>
    </w:p>
    <w:p w14:paraId="1EED7655"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Ձկնային սննդամթերքի համապատասխանության հայտարարագրման սխեմայի ընտրությունը կատարվում է դիմումատուի կողմից։</w:t>
      </w:r>
    </w:p>
    <w:p w14:paraId="16E16F67"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9</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Ձկնային սննդամթերքի համապատասխանության հայտարարագրումը 3ե, 4ե եւ 6ե սխեմաներով դիմումատուի կողմից իրականացվում է սեփական ապացույցների </w:t>
      </w:r>
      <w:r w:rsidR="00C70D4F" w:rsidRPr="00204002">
        <w:rPr>
          <w:rFonts w:ascii="Sylfaen" w:hAnsi="Sylfaen"/>
          <w:sz w:val="24"/>
          <w:szCs w:val="24"/>
        </w:rPr>
        <w:t>եւ</w:t>
      </w:r>
      <w:r w:rsidRPr="00204002">
        <w:rPr>
          <w:rFonts w:ascii="Sylfaen" w:hAnsi="Sylfaen"/>
          <w:sz w:val="24"/>
          <w:szCs w:val="24"/>
        </w:rPr>
        <w:t xml:space="preserve"> Միության՝</w:t>
      </w:r>
      <w:r w:rsidR="00E6040E" w:rsidRPr="00204002">
        <w:rPr>
          <w:rFonts w:ascii="Sylfaen" w:hAnsi="Sylfaen"/>
          <w:sz w:val="24"/>
          <w:szCs w:val="24"/>
        </w:rPr>
        <w:t xml:space="preserve"> </w:t>
      </w:r>
      <w:r w:rsidRPr="00204002">
        <w:rPr>
          <w:rFonts w:ascii="Sylfaen" w:hAnsi="Sylfaen"/>
          <w:sz w:val="24"/>
          <w:szCs w:val="24"/>
        </w:rPr>
        <w:t>համապատասխանության գնահատման մարմինների միասնական ռեեստրում ներառված՝ հավատարմագրված փորձարկման լաբորատորիայի (կենտրոնի) մասնակցությամբ ստացված ապացույցների հիման վրա։</w:t>
      </w:r>
    </w:p>
    <w:p w14:paraId="617B71B2"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Ձկնային սննդամթերքի համապատասխանությունը հայտարարագրելիս դիմումատուն՝</w:t>
      </w:r>
    </w:p>
    <w:p w14:paraId="57C5AB1B" w14:textId="77777777" w:rsidR="00D94A04" w:rsidRPr="00204002" w:rsidRDefault="00677346"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կազմում եւ վերլուծում է սույն Տեխնիկական կանոնակարգի պահանջներին ձկնային սննդամթերքի համապատասխանությունը հավաստող փաստաթղթերը, այդ թվում՝</w:t>
      </w:r>
    </w:p>
    <w:p w14:paraId="554204CC"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որպես իրավաբանական անձ կամ անհատ ձեռնարկատեր պետական գրանցումը հաստատող փաստաթղթերի պատճենները.</w:t>
      </w:r>
    </w:p>
    <w:p w14:paraId="60BEE5B7"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փաստաթուղթ, որին համապատասխան պատրաստվել է ձկնային սննդամթերքը (առկայության դեպքում).</w:t>
      </w:r>
    </w:p>
    <w:p w14:paraId="167F94F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սննդամթերքի հետազոտությունների (փորձարկումների) արձանագրությունները, որոնք հաստատում են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 պահպանումը, որոնց գործողությունը </w:t>
      </w:r>
      <w:r w:rsidR="00D70A3C" w:rsidRPr="00204002">
        <w:rPr>
          <w:rFonts w:ascii="Sylfaen" w:hAnsi="Sylfaen"/>
          <w:sz w:val="24"/>
          <w:szCs w:val="24"/>
        </w:rPr>
        <w:t>դրա վրա</w:t>
      </w:r>
      <w:r w:rsidRPr="00204002">
        <w:rPr>
          <w:rFonts w:ascii="Sylfaen" w:hAnsi="Sylfaen"/>
          <w:sz w:val="24"/>
          <w:szCs w:val="24"/>
        </w:rPr>
        <w:t xml:space="preserve"> տարածվում է.</w:t>
      </w:r>
    </w:p>
    <w:p w14:paraId="3783A34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պայմանագիրը (առաքման պայմանագիրը) կամ ապրանքաուղեկից փաստաթղթերը (4ե սխեմայի համար) (առկայության դեպքում).</w:t>
      </w:r>
    </w:p>
    <w:p w14:paraId="501A92F5"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ըստ անասնաբուժասանիտարական փորձաքննության արդյունքների՝ չվերամշակված կենդանական ծագման ձկնային սննդամթերքի անվտանգությունը հաստատող փաստաթուղթ.</w:t>
      </w:r>
    </w:p>
    <w:p w14:paraId="2684B08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որակի </w:t>
      </w:r>
      <w:r w:rsidR="00C70D4F" w:rsidRPr="00204002">
        <w:rPr>
          <w:rFonts w:ascii="Sylfaen" w:hAnsi="Sylfaen"/>
          <w:sz w:val="24"/>
          <w:szCs w:val="24"/>
        </w:rPr>
        <w:t>եւ</w:t>
      </w:r>
      <w:r w:rsidRPr="00204002">
        <w:rPr>
          <w:rFonts w:ascii="Sylfaen" w:hAnsi="Sylfaen"/>
          <w:sz w:val="24"/>
          <w:szCs w:val="24"/>
        </w:rPr>
        <w:t xml:space="preserve"> անվտանգության կառավարման համակարգի սերտիֆիկատը (սերտիֆիկատի պատճեն) (6ե սխեմայի համար).</w:t>
      </w:r>
    </w:p>
    <w:p w14:paraId="4B73DCC4"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դիմումատուի ընտրությամբ՝ այլ փաստաթղթեր, որոնք </w:t>
      </w:r>
      <w:r w:rsidR="00D70A3C" w:rsidRPr="00204002">
        <w:rPr>
          <w:rFonts w:ascii="Sylfaen" w:hAnsi="Sylfaen"/>
          <w:sz w:val="24"/>
          <w:szCs w:val="24"/>
        </w:rPr>
        <w:t>հիմք են հանդիսացել</w:t>
      </w:r>
      <w:r w:rsidRPr="00204002">
        <w:rPr>
          <w:rFonts w:ascii="Sylfaen" w:hAnsi="Sylfaen"/>
          <w:sz w:val="24"/>
          <w:szCs w:val="24"/>
        </w:rPr>
        <w:t xml:space="preserve"> ձկնային սննդամթերքի՝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համապատասխանությունը հավաստելու համար, որոնց գործողությունը դրանց վրա տարածվում է (առկայության դեպքում).</w:t>
      </w:r>
    </w:p>
    <w:p w14:paraId="36E922DF" w14:textId="77777777" w:rsidR="00D94A04" w:rsidRPr="00204002" w:rsidRDefault="0087552C" w:rsidP="00145AE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իրականացնում է ձկնային սննդամթերքի նույնականացում՝ սույն Տեխնիկական կանոնակարգի III բաժնին համապատասխան.</w:t>
      </w:r>
    </w:p>
    <w:p w14:paraId="28EB8C6C" w14:textId="77777777" w:rsidR="00D94A04" w:rsidRPr="00204002" w:rsidRDefault="00F33DBE" w:rsidP="00145AE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ապահովում</w:t>
      </w:r>
      <w:r w:rsidR="00E6040E" w:rsidRPr="00204002">
        <w:rPr>
          <w:rFonts w:ascii="Sylfaen" w:hAnsi="Sylfaen"/>
          <w:sz w:val="24"/>
          <w:szCs w:val="24"/>
        </w:rPr>
        <w:t xml:space="preserve"> </w:t>
      </w:r>
      <w:r w:rsidR="00D94A04" w:rsidRPr="00204002">
        <w:rPr>
          <w:rFonts w:ascii="Sylfaen" w:hAnsi="Sylfaen"/>
          <w:sz w:val="24"/>
          <w:szCs w:val="24"/>
        </w:rPr>
        <w:t>է արտադրական հսկողության իրականացումը եւ ձեռնարկում է բոլոր անհրաժեշտ միջոցները, որպեսզի ձկնային սննդամթերքի արտադրության գործընթացն ապահովի դրա համապատասխանությունը սույն Տեխնիկական կանոնակարգի պահանջներին (3ե եւ 6ե սխեմաների համար).</w:t>
      </w:r>
    </w:p>
    <w:p w14:paraId="6F76C2AE" w14:textId="77777777" w:rsidR="00D94A04" w:rsidRPr="00204002" w:rsidRDefault="00F33DBE" w:rsidP="00145AE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ձեռնարկում է որակի </w:t>
      </w:r>
      <w:r w:rsidR="00C70D4F" w:rsidRPr="00204002">
        <w:rPr>
          <w:rFonts w:ascii="Sylfaen" w:hAnsi="Sylfaen"/>
          <w:sz w:val="24"/>
          <w:szCs w:val="24"/>
        </w:rPr>
        <w:t>եւ</w:t>
      </w:r>
      <w:r w:rsidR="00D94A04" w:rsidRPr="00204002">
        <w:rPr>
          <w:rFonts w:ascii="Sylfaen" w:hAnsi="Sylfaen"/>
          <w:sz w:val="24"/>
          <w:szCs w:val="24"/>
        </w:rPr>
        <w:t xml:space="preserve"> անվտանգության կառավարման համակարգի գործունեության կայունության ապահովմանն ուղղված բոլոր անհրաժեշտ միջոցները (6ե սխեմայի համար).</w:t>
      </w:r>
    </w:p>
    <w:p w14:paraId="3A1776EF" w14:textId="77777777" w:rsidR="00D94A04" w:rsidRPr="00204002" w:rsidRDefault="00DA5C21" w:rsidP="009C176D">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1D3D5E" w:rsidRPr="00204002">
        <w:rPr>
          <w:rFonts w:ascii="Sylfaen" w:hAnsi="Sylfaen"/>
          <w:sz w:val="24"/>
          <w:szCs w:val="24"/>
        </w:rPr>
        <w:t>ընդունում է</w:t>
      </w:r>
      <w:r w:rsidR="00D94A04" w:rsidRPr="00204002">
        <w:rPr>
          <w:rFonts w:ascii="Sylfaen" w:hAnsi="Sylfaen"/>
          <w:sz w:val="24"/>
          <w:szCs w:val="24"/>
        </w:rPr>
        <w:t xml:space="preserve"> համապատասխանության հայտարարագիրը, որը ձ</w:t>
      </w:r>
      <w:r w:rsidR="00C70D4F" w:rsidRPr="00204002">
        <w:rPr>
          <w:rFonts w:ascii="Sylfaen" w:hAnsi="Sylfaen"/>
          <w:sz w:val="24"/>
          <w:szCs w:val="24"/>
        </w:rPr>
        <w:t>եւ</w:t>
      </w:r>
      <w:r w:rsidR="00D94A04" w:rsidRPr="00204002">
        <w:rPr>
          <w:rFonts w:ascii="Sylfaen" w:hAnsi="Sylfaen"/>
          <w:sz w:val="24"/>
          <w:szCs w:val="24"/>
        </w:rPr>
        <w:t>ակերպվում է Եվրասիական տնտեսական հանձնաժողովի կոլեգիայի 2012</w:t>
      </w:r>
      <w:r w:rsidR="00DA4590" w:rsidRPr="00204002">
        <w:rPr>
          <w:rFonts w:ascii="Sylfaen" w:hAnsi="Sylfaen"/>
          <w:sz w:val="24"/>
          <w:szCs w:val="24"/>
        </w:rPr>
        <w:t> </w:t>
      </w:r>
      <w:r w:rsidR="00D94A04" w:rsidRPr="00204002">
        <w:rPr>
          <w:rFonts w:ascii="Sylfaen" w:hAnsi="Sylfaen"/>
          <w:sz w:val="24"/>
          <w:szCs w:val="24"/>
        </w:rPr>
        <w:t>թվականի դեկտեմբերի 25-ի թիվ 293 որոշմամբ հաստատված՝ միասնական ձ</w:t>
      </w:r>
      <w:r w:rsidR="00C70D4F" w:rsidRPr="00204002">
        <w:rPr>
          <w:rFonts w:ascii="Sylfaen" w:hAnsi="Sylfaen"/>
          <w:sz w:val="24"/>
          <w:szCs w:val="24"/>
        </w:rPr>
        <w:t>եւ</w:t>
      </w:r>
      <w:r w:rsidR="00D94A04" w:rsidRPr="00204002">
        <w:rPr>
          <w:rFonts w:ascii="Sylfaen" w:hAnsi="Sylfaen"/>
          <w:sz w:val="24"/>
          <w:szCs w:val="24"/>
        </w:rPr>
        <w:t xml:space="preserve">ով </w:t>
      </w:r>
      <w:r w:rsidR="00C70D4F" w:rsidRPr="00204002">
        <w:rPr>
          <w:rFonts w:ascii="Sylfaen" w:hAnsi="Sylfaen"/>
          <w:sz w:val="24"/>
          <w:szCs w:val="24"/>
        </w:rPr>
        <w:t>եւ</w:t>
      </w:r>
      <w:r w:rsidR="00D94A04" w:rsidRPr="00204002">
        <w:rPr>
          <w:rFonts w:ascii="Sylfaen" w:hAnsi="Sylfaen"/>
          <w:sz w:val="24"/>
          <w:szCs w:val="24"/>
        </w:rPr>
        <w:t xml:space="preserve"> կանոններով․</w:t>
      </w:r>
    </w:p>
    <w:p w14:paraId="313A940E" w14:textId="77777777" w:rsidR="00D94A04" w:rsidRPr="00204002" w:rsidRDefault="00524926" w:rsidP="009C176D">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զետեղում է Միության շուկայում արտադրանքի շրջանառության միասնական նշանը:</w:t>
      </w:r>
    </w:p>
    <w:p w14:paraId="2F4E9FC6" w14:textId="77777777" w:rsidR="00D94A04" w:rsidRPr="00204002" w:rsidRDefault="00D94A04" w:rsidP="009C176D">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9</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Համապատասխանության հավաստման ընթացակարգերի ավարտից հետո դիմումատուն կազմում է փաստաթղթերի լրակազմ, որը ներառում է՝ </w:t>
      </w:r>
    </w:p>
    <w:p w14:paraId="76543BBA" w14:textId="77777777" w:rsidR="00D94A04" w:rsidRPr="00204002" w:rsidRDefault="00677346" w:rsidP="009C176D">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սույն Տեխնիկական կանոնակարգի 93-րդ կետի «ա» ենթակետով նախատեսված փաստաթղթերը.</w:t>
      </w:r>
    </w:p>
    <w:p w14:paraId="188455BE" w14:textId="77777777" w:rsidR="00D94A04" w:rsidRPr="00204002" w:rsidRDefault="0087552C" w:rsidP="009C176D">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Միության՝ համապատասխանության գնահատման մարմինների միասնական ռեեստրում ներառված՝ հավատարմագրված փորձարկման լաբորատորիայում (կենտրոնում) իրականացված հետազոտությունների (փորձարկումների) արձանագրությունը (արձանագրությունները).</w:t>
      </w:r>
    </w:p>
    <w:p w14:paraId="27DA2793" w14:textId="77777777" w:rsidR="00D94A04" w:rsidRPr="00204002" w:rsidRDefault="00F33DBE"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գ)</w:t>
      </w:r>
      <w:r w:rsidRPr="00204002">
        <w:rPr>
          <w:rFonts w:ascii="Sylfaen" w:hAnsi="Sylfaen"/>
          <w:sz w:val="24"/>
          <w:szCs w:val="24"/>
        </w:rPr>
        <w:tab/>
      </w:r>
      <w:r w:rsidR="00D94A04" w:rsidRPr="00204002">
        <w:rPr>
          <w:rFonts w:ascii="Sylfaen" w:hAnsi="Sylfaen"/>
          <w:sz w:val="24"/>
          <w:szCs w:val="24"/>
        </w:rPr>
        <w:t>համապատասխանության գրանցված հայտարարագիրը:</w:t>
      </w:r>
    </w:p>
    <w:p w14:paraId="772D0C2A"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Համապատասխանության հայտարարագիրը ենթակա է գրանցման Եվրասիական տնտեսական հանձնաժողովի կոլեգիայի 2013 թվականի ապրիլի 9-ի թիվ 76 որոշմամբ նախատեսված կարգով։</w:t>
      </w:r>
    </w:p>
    <w:p w14:paraId="16389854"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3ե սխեմայով ձկնային սննդամթերքի համապատասխանությունը հայտարարագրելիս՝ համապատասխանության հայտարարագրի գործողության ժամկետը 3 տարուց ոչ ավել</w:t>
      </w:r>
      <w:r w:rsidR="00812CD3" w:rsidRPr="00204002">
        <w:rPr>
          <w:rFonts w:ascii="Sylfaen" w:hAnsi="Sylfaen"/>
          <w:sz w:val="24"/>
          <w:szCs w:val="24"/>
        </w:rPr>
        <w:t>ի</w:t>
      </w:r>
      <w:r w:rsidRPr="00204002">
        <w:rPr>
          <w:rFonts w:ascii="Sylfaen" w:hAnsi="Sylfaen"/>
          <w:sz w:val="24"/>
          <w:szCs w:val="24"/>
        </w:rPr>
        <w:t xml:space="preserve"> է, 6ե սխեմայով՝ 5 տարուց ոչ ավել</w:t>
      </w:r>
      <w:r w:rsidR="00812CD3" w:rsidRPr="00204002">
        <w:rPr>
          <w:rFonts w:ascii="Sylfaen" w:hAnsi="Sylfaen"/>
          <w:sz w:val="24"/>
          <w:szCs w:val="24"/>
        </w:rPr>
        <w:t>ի</w:t>
      </w:r>
      <w:r w:rsidRPr="00204002">
        <w:rPr>
          <w:rFonts w:ascii="Sylfaen" w:hAnsi="Sylfaen"/>
          <w:sz w:val="24"/>
          <w:szCs w:val="24"/>
        </w:rPr>
        <w:t>: Ձկնային սննդամթերքի խմբաքանակի համար համապատասխանության հայտարարագրի (4ե սխեմ</w:t>
      </w:r>
      <w:r w:rsidR="00677346" w:rsidRPr="00204002">
        <w:rPr>
          <w:rFonts w:ascii="Sylfaen" w:hAnsi="Sylfaen"/>
          <w:sz w:val="24"/>
          <w:szCs w:val="24"/>
        </w:rPr>
        <w:t>ա)</w:t>
      </w:r>
      <w:r w:rsidR="00677346" w:rsidRPr="00204002">
        <w:rPr>
          <w:rFonts w:ascii="Sylfaen" w:hAnsi="Sylfaen"/>
          <w:sz w:val="24"/>
          <w:szCs w:val="24"/>
        </w:rPr>
        <w:tab/>
      </w:r>
      <w:r w:rsidRPr="00204002">
        <w:rPr>
          <w:rFonts w:ascii="Sylfaen" w:hAnsi="Sylfaen"/>
          <w:sz w:val="24"/>
          <w:szCs w:val="24"/>
        </w:rPr>
        <w:t>գործողության ժամկետը սահմանվում է դիմումատուի կողմից, սակայն չի կարող գերազանցել ձկնային սննդամթերքի պիտանիության ժամկետը:</w:t>
      </w:r>
    </w:p>
    <w:p w14:paraId="143885BE"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 xml:space="preserve">Կառավարման համակարգերի սերտիֆիկացման մարմնի կողմից իրականացվում է որակի </w:t>
      </w:r>
      <w:r w:rsidR="00C70D4F" w:rsidRPr="00204002">
        <w:rPr>
          <w:rFonts w:ascii="Sylfaen" w:hAnsi="Sylfaen"/>
          <w:sz w:val="24"/>
          <w:szCs w:val="24"/>
        </w:rPr>
        <w:t>եւ</w:t>
      </w:r>
      <w:r w:rsidRPr="00204002">
        <w:rPr>
          <w:rFonts w:ascii="Sylfaen" w:hAnsi="Sylfaen"/>
          <w:sz w:val="24"/>
          <w:szCs w:val="24"/>
        </w:rPr>
        <w:t xml:space="preserve"> անվտանգության կառավարման համակարգի գործունեության կայունության տեսչական հսկողություն (6ե սխեմայի համար):</w:t>
      </w:r>
    </w:p>
    <w:p w14:paraId="576F787A"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Սույն Տեխնիկական կանոնակարգի 94-րդ կետում նշված փաստաթղթերի լրակազմը դիմումատուի մոտ պահպանվում է հետ</w:t>
      </w:r>
      <w:r w:rsidR="00C70D4F" w:rsidRPr="00204002">
        <w:rPr>
          <w:rFonts w:ascii="Sylfaen" w:hAnsi="Sylfaen"/>
          <w:sz w:val="24"/>
          <w:szCs w:val="24"/>
        </w:rPr>
        <w:t>եւ</w:t>
      </w:r>
      <w:r w:rsidRPr="00204002">
        <w:rPr>
          <w:rFonts w:ascii="Sylfaen" w:hAnsi="Sylfaen"/>
          <w:sz w:val="24"/>
          <w:szCs w:val="24"/>
        </w:rPr>
        <w:t>յալ ժամկետների ընթացքում՝</w:t>
      </w:r>
    </w:p>
    <w:p w14:paraId="6A6DD1D6" w14:textId="77777777" w:rsidR="00D94A04" w:rsidRPr="00204002" w:rsidRDefault="00677346"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սերիական թողարկման արտադրանքի համար՝ հայտարարագրի գործողությունը դադարելու օ</w:t>
      </w:r>
      <w:r w:rsidR="00D70A3C" w:rsidRPr="00204002">
        <w:rPr>
          <w:rFonts w:ascii="Sylfaen" w:hAnsi="Sylfaen"/>
          <w:sz w:val="24"/>
          <w:szCs w:val="24"/>
        </w:rPr>
        <w:t>րվանից</w:t>
      </w:r>
      <w:r w:rsidR="00D94A04" w:rsidRPr="00204002">
        <w:rPr>
          <w:rFonts w:ascii="Sylfaen" w:hAnsi="Sylfaen"/>
          <w:sz w:val="24"/>
          <w:szCs w:val="24"/>
        </w:rPr>
        <w:t xml:space="preserve"> առնվազն 5 տարվա ընթացքում.</w:t>
      </w:r>
    </w:p>
    <w:p w14:paraId="1217DFB4" w14:textId="77777777" w:rsidR="00D94A04" w:rsidRPr="00204002" w:rsidRDefault="0087552C"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արտադրանքի խմբաքանակի համար՝ ձկնային սննդամթերքի խմբաքանակի իրացման ավարտի օրվանից հետո առնվազն 5 տարվա ընթացքում:</w:t>
      </w:r>
    </w:p>
    <w:p w14:paraId="38EDB184" w14:textId="77777777" w:rsidR="00D94A04" w:rsidRPr="00204002" w:rsidRDefault="00D94A04" w:rsidP="009C176D">
      <w:pPr>
        <w:pStyle w:val="Bodytext20"/>
        <w:shd w:val="clear" w:color="auto" w:fill="auto"/>
        <w:spacing w:before="0" w:after="160" w:line="360" w:lineRule="auto"/>
        <w:ind w:firstLine="0"/>
        <w:jc w:val="center"/>
        <w:rPr>
          <w:rFonts w:ascii="Sylfaen" w:hAnsi="Sylfaen"/>
          <w:sz w:val="24"/>
          <w:szCs w:val="24"/>
        </w:rPr>
      </w:pPr>
    </w:p>
    <w:p w14:paraId="11BFE67A" w14:textId="77777777" w:rsidR="00D94A04" w:rsidRPr="00204002" w:rsidRDefault="00D94A04" w:rsidP="009C176D">
      <w:pPr>
        <w:pStyle w:val="Bodytext20"/>
        <w:shd w:val="clear" w:color="auto" w:fill="auto"/>
        <w:spacing w:before="0" w:after="160" w:line="360" w:lineRule="auto"/>
        <w:ind w:left="1134" w:right="566" w:firstLine="0"/>
        <w:jc w:val="center"/>
        <w:rPr>
          <w:rFonts w:ascii="Sylfaen" w:hAnsi="Sylfaen"/>
          <w:sz w:val="24"/>
          <w:szCs w:val="24"/>
        </w:rPr>
      </w:pPr>
      <w:r w:rsidRPr="00204002">
        <w:rPr>
          <w:rFonts w:ascii="Sylfaen" w:hAnsi="Sylfaen"/>
          <w:sz w:val="24"/>
          <w:szCs w:val="24"/>
        </w:rPr>
        <w:t>XII. Ձկնային սննդամթերքի մակնշումը Միության շուկայում արտադրանքի շրջանառության միասնական նշանով</w:t>
      </w:r>
    </w:p>
    <w:p w14:paraId="09F9A1C7"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Ձկնային սննդամթերքը,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w:t>
      </w:r>
      <w:r w:rsidRPr="00204002">
        <w:rPr>
          <w:rFonts w:ascii="Sylfaen" w:hAnsi="Sylfaen"/>
          <w:sz w:val="24"/>
          <w:szCs w:val="24"/>
        </w:rPr>
        <w:lastRenderedPageBreak/>
        <w:t xml:space="preserve">անվտանգության պահանջներին, որոնց գործողությունը դրա վրա տարածվում է, </w:t>
      </w:r>
      <w:r w:rsidR="00C70D4F" w:rsidRPr="00204002">
        <w:rPr>
          <w:rFonts w:ascii="Sylfaen" w:hAnsi="Sylfaen"/>
          <w:sz w:val="24"/>
          <w:szCs w:val="24"/>
        </w:rPr>
        <w:t>եւ</w:t>
      </w:r>
      <w:r w:rsidRPr="00204002">
        <w:rPr>
          <w:rFonts w:ascii="Sylfaen" w:hAnsi="Sylfaen"/>
          <w:sz w:val="24"/>
          <w:szCs w:val="24"/>
        </w:rPr>
        <w:t xml:space="preserve"> որը</w:t>
      </w:r>
      <w:r w:rsidR="00812CD3" w:rsidRPr="00204002">
        <w:rPr>
          <w:rFonts w:ascii="Sylfaen" w:hAnsi="Sylfaen"/>
          <w:sz w:val="24"/>
          <w:szCs w:val="24"/>
        </w:rPr>
        <w:t>,</w:t>
      </w:r>
      <w:r w:rsidRPr="00204002">
        <w:rPr>
          <w:rFonts w:ascii="Sylfaen" w:hAnsi="Sylfaen"/>
          <w:sz w:val="24"/>
          <w:szCs w:val="24"/>
        </w:rPr>
        <w:t xml:space="preserve"> սույն Տեխնիկական կանոնակարգի դրույթներին համապատասխան</w:t>
      </w:r>
      <w:r w:rsidR="00812CD3" w:rsidRPr="00204002">
        <w:rPr>
          <w:rFonts w:ascii="Sylfaen" w:hAnsi="Sylfaen"/>
          <w:sz w:val="24"/>
          <w:szCs w:val="24"/>
        </w:rPr>
        <w:t>,</w:t>
      </w:r>
      <w:r w:rsidRPr="00204002">
        <w:rPr>
          <w:rFonts w:ascii="Sylfaen" w:hAnsi="Sylfaen"/>
          <w:sz w:val="24"/>
          <w:szCs w:val="24"/>
        </w:rPr>
        <w:t xml:space="preserve"> անցել</w:t>
      </w:r>
      <w:r w:rsidR="00A773FF" w:rsidRPr="00204002">
        <w:rPr>
          <w:rFonts w:ascii="Sylfaen" w:hAnsi="Sylfaen"/>
          <w:sz w:val="24"/>
          <w:szCs w:val="24"/>
        </w:rPr>
        <w:t> </w:t>
      </w:r>
      <w:r w:rsidRPr="00204002">
        <w:rPr>
          <w:rFonts w:ascii="Sylfaen" w:hAnsi="Sylfaen"/>
          <w:sz w:val="24"/>
          <w:szCs w:val="24"/>
        </w:rPr>
        <w:t>է համապատասխանության գնահատման ընթացակարգ, մակնշվում է Միության շուկայում արտադրանքի շրջանառության միասնական նշանով։</w:t>
      </w:r>
    </w:p>
    <w:p w14:paraId="48BFFF66"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10</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Միության շուկայում արտադրանքի շրջանառության միասնական նշանով մակնշումն իրականացվում է</w:t>
      </w:r>
      <w:r w:rsidR="00812CD3" w:rsidRPr="00204002">
        <w:rPr>
          <w:rFonts w:ascii="Sylfaen" w:hAnsi="Sylfaen"/>
          <w:sz w:val="24"/>
          <w:szCs w:val="24"/>
        </w:rPr>
        <w:t>՝</w:t>
      </w:r>
      <w:r w:rsidRPr="00204002">
        <w:rPr>
          <w:rFonts w:ascii="Sylfaen" w:hAnsi="Sylfaen"/>
          <w:sz w:val="24"/>
          <w:szCs w:val="24"/>
        </w:rPr>
        <w:t xml:space="preserve"> նախքան ձկնային սննդամթերքը Միության տարածքում շրջանառության մեջ դնելը:</w:t>
      </w:r>
    </w:p>
    <w:p w14:paraId="08B5B710"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10</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 xml:space="preserve">Միության շուկայում արտադրանքի շրջանառության միասնական նշանը զետեղվում է ձկնային սննդամթերքի յուրաքանչյուր միավորի (սպառողական </w:t>
      </w:r>
      <w:r w:rsidR="00C70D4F" w:rsidRPr="00204002">
        <w:rPr>
          <w:rFonts w:ascii="Sylfaen" w:hAnsi="Sylfaen"/>
          <w:sz w:val="24"/>
          <w:szCs w:val="24"/>
        </w:rPr>
        <w:t>եւ</w:t>
      </w:r>
      <w:r w:rsidRPr="00204002">
        <w:rPr>
          <w:rFonts w:ascii="Sylfaen" w:hAnsi="Sylfaen"/>
          <w:sz w:val="24"/>
          <w:szCs w:val="24"/>
        </w:rPr>
        <w:t xml:space="preserve"> տրանսպորտային փաթեթվածքի կամ մանեկապիտակի կամ պիտակի) վրա այդպիսի արտադրանքի պիտանիության ամբողջ ժամկետի ընթացքում հստակ </w:t>
      </w:r>
      <w:r w:rsidR="00C70D4F" w:rsidRPr="00204002">
        <w:rPr>
          <w:rFonts w:ascii="Sylfaen" w:hAnsi="Sylfaen"/>
          <w:sz w:val="24"/>
          <w:szCs w:val="24"/>
        </w:rPr>
        <w:t>եւ</w:t>
      </w:r>
      <w:r w:rsidRPr="00204002">
        <w:rPr>
          <w:rFonts w:ascii="Sylfaen" w:hAnsi="Sylfaen"/>
          <w:sz w:val="24"/>
          <w:szCs w:val="24"/>
        </w:rPr>
        <w:t xml:space="preserve"> պարզ պատկերն ապահովող ցանկացած եղանակով:</w:t>
      </w:r>
    </w:p>
    <w:p w14:paraId="3E3C8D78" w14:textId="77777777" w:rsidR="00D94A04" w:rsidRPr="00204002" w:rsidRDefault="00D94A04" w:rsidP="009C176D">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Տրանսպորտային </w:t>
      </w:r>
      <w:r w:rsidR="00C70D4F" w:rsidRPr="00204002">
        <w:rPr>
          <w:rFonts w:ascii="Sylfaen" w:hAnsi="Sylfaen"/>
          <w:sz w:val="24"/>
          <w:szCs w:val="24"/>
        </w:rPr>
        <w:t>եւ</w:t>
      </w:r>
      <w:r w:rsidRPr="00204002">
        <w:rPr>
          <w:rFonts w:ascii="Sylfaen" w:hAnsi="Sylfaen"/>
          <w:sz w:val="24"/>
          <w:szCs w:val="24"/>
        </w:rPr>
        <w:t xml:space="preserve"> սպառողական փաթեթվածքի կամ մանեկապիտակի կամ պիտակի վրա Միության շուկայում արտադրանքի շրջանառության միասնական նշանը զետեղելու անհնարինության դեպքում թույլատրվում է դրա զետեղումը ուղեկցող փաստաթղթերի վրա:</w:t>
      </w:r>
    </w:p>
    <w:p w14:paraId="340C1853"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10</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Ձկնային սննդամթերքի՝ Միության շուկայում արտադրանքի շրջանառության միասնական նշանով մակնշումը վկայում է ձկնային սննդամթերքի՝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համապատասխանության մասին, որոնց գործողությունը դրա վրա տարածվում է:</w:t>
      </w:r>
    </w:p>
    <w:p w14:paraId="4F0DF8ED" w14:textId="77777777" w:rsidR="009C176D" w:rsidRDefault="009C176D" w:rsidP="00775D62">
      <w:pPr>
        <w:pStyle w:val="Bodytext20"/>
        <w:shd w:val="clear" w:color="auto" w:fill="auto"/>
        <w:spacing w:before="0" w:after="160" w:line="360" w:lineRule="auto"/>
        <w:ind w:left="567" w:right="566" w:firstLine="0"/>
        <w:jc w:val="center"/>
        <w:rPr>
          <w:rFonts w:ascii="Sylfaen" w:hAnsi="Sylfaen"/>
          <w:sz w:val="24"/>
          <w:szCs w:val="24"/>
        </w:rPr>
      </w:pPr>
    </w:p>
    <w:p w14:paraId="66136E97" w14:textId="77777777" w:rsidR="00D94A04" w:rsidRPr="00204002" w:rsidRDefault="00D94A04" w:rsidP="00775D62">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XIII. Պետական հսկողությունը (վերահսկողությունը) սույն Տեխնիկական կանոնակարգի պահանջների պահպանման նկատմամբ</w:t>
      </w:r>
    </w:p>
    <w:p w14:paraId="12869689" w14:textId="77777777" w:rsidR="00D63777" w:rsidRDefault="00D94A04" w:rsidP="008532C7">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10</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 xml:space="preserve">Ձկնային սննդամթերքի նկատմամբ սույն Տեխնիկական կանոնակարգի </w:t>
      </w:r>
    </w:p>
    <w:p w14:paraId="5049CD07" w14:textId="77777777" w:rsidR="00D94A04" w:rsidRPr="00204002" w:rsidRDefault="00D94A04" w:rsidP="008532C7">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պահանջների</w:t>
      </w:r>
      <w:r w:rsidR="00E6040E" w:rsidRPr="00204002">
        <w:rPr>
          <w:rFonts w:ascii="Sylfaen" w:hAnsi="Sylfaen"/>
          <w:sz w:val="24"/>
          <w:szCs w:val="24"/>
        </w:rPr>
        <w:t xml:space="preserve"> </w:t>
      </w:r>
      <w:r w:rsidR="00C70D4F" w:rsidRPr="00204002">
        <w:rPr>
          <w:rFonts w:ascii="Sylfaen" w:hAnsi="Sylfaen"/>
          <w:sz w:val="24"/>
          <w:szCs w:val="24"/>
        </w:rPr>
        <w:t>եւ</w:t>
      </w:r>
      <w:r w:rsidRPr="00204002">
        <w:rPr>
          <w:rFonts w:ascii="Sylfaen" w:hAnsi="Sylfaen"/>
          <w:sz w:val="24"/>
          <w:szCs w:val="24"/>
        </w:rPr>
        <w:t xml:space="preserve"> ձկնային սննդամթերքին ներկայացվող պահանջներին </w:t>
      </w:r>
      <w:r w:rsidRPr="00204002">
        <w:rPr>
          <w:rFonts w:ascii="Sylfaen" w:hAnsi="Sylfaen"/>
          <w:sz w:val="24"/>
          <w:szCs w:val="24"/>
        </w:rPr>
        <w:lastRenderedPageBreak/>
        <w:t xml:space="preserve">առնչվող՝ արտադրության,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գործընթացների պահպանման պետական հսկողությունը (վերահսկողությունը) իրականացվում է անդամ պետության օրենսդրությանը համապատասխան:</w:t>
      </w:r>
    </w:p>
    <w:p w14:paraId="3A4B556B" w14:textId="77777777" w:rsidR="00D94A04" w:rsidRPr="00204002" w:rsidRDefault="00D94A04" w:rsidP="00D56AA8">
      <w:pPr>
        <w:pStyle w:val="Bodytext20"/>
        <w:shd w:val="clear" w:color="auto" w:fill="auto"/>
        <w:spacing w:before="0" w:after="160" w:line="360" w:lineRule="auto"/>
        <w:ind w:firstLine="0"/>
        <w:jc w:val="center"/>
        <w:rPr>
          <w:rFonts w:ascii="Sylfaen" w:hAnsi="Sylfaen"/>
          <w:sz w:val="24"/>
          <w:szCs w:val="24"/>
        </w:rPr>
      </w:pPr>
    </w:p>
    <w:p w14:paraId="7718B579" w14:textId="77777777" w:rsidR="00D94A04" w:rsidRPr="00204002" w:rsidRDefault="00D94A04" w:rsidP="009C176D">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 xml:space="preserve">XIV. </w:t>
      </w:r>
      <w:r w:rsidR="001D3D5E" w:rsidRPr="00204002">
        <w:rPr>
          <w:rFonts w:ascii="Sylfaen" w:hAnsi="Sylfaen"/>
          <w:sz w:val="24"/>
          <w:szCs w:val="24"/>
        </w:rPr>
        <w:t xml:space="preserve">Երաշխիքային </w:t>
      </w:r>
      <w:r w:rsidRPr="00204002">
        <w:rPr>
          <w:rFonts w:ascii="Sylfaen" w:hAnsi="Sylfaen"/>
          <w:sz w:val="24"/>
          <w:szCs w:val="24"/>
        </w:rPr>
        <w:t>վերապահում</w:t>
      </w:r>
    </w:p>
    <w:p w14:paraId="09F6C75D"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10</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Անդամ պետությունների լիազորված մարմինները պարտավոր են ձեռնարկել բոլոր միջոցները</w:t>
      </w:r>
      <w:r w:rsidR="0024217A" w:rsidRPr="00204002">
        <w:rPr>
          <w:rFonts w:ascii="Sylfaen" w:hAnsi="Sylfaen"/>
          <w:sz w:val="24"/>
          <w:szCs w:val="24"/>
        </w:rPr>
        <w:t>`</w:t>
      </w:r>
      <w:r w:rsidRPr="00204002">
        <w:rPr>
          <w:rFonts w:ascii="Sylfaen" w:hAnsi="Sylfaen"/>
          <w:sz w:val="24"/>
          <w:szCs w:val="24"/>
        </w:rPr>
        <w:t xml:space="preserve">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որոնց գործողությունը </w:t>
      </w:r>
      <w:r w:rsidR="00D70A3C" w:rsidRPr="00204002">
        <w:rPr>
          <w:rFonts w:ascii="Sylfaen" w:hAnsi="Sylfaen"/>
          <w:sz w:val="24"/>
          <w:szCs w:val="24"/>
        </w:rPr>
        <w:t>դրա վրա տարածվում</w:t>
      </w:r>
      <w:r w:rsidRPr="00204002">
        <w:rPr>
          <w:rFonts w:ascii="Sylfaen" w:hAnsi="Sylfaen"/>
          <w:sz w:val="24"/>
          <w:szCs w:val="24"/>
        </w:rPr>
        <w:t xml:space="preserve"> է, պահանջներին չհամապատասխանող ձկնային սննդամթերքը Միության տարածքում շրջանառության մեջ դնելը</w:t>
      </w:r>
      <w:r w:rsidR="00E6040E" w:rsidRPr="00204002">
        <w:rPr>
          <w:rFonts w:ascii="Sylfaen" w:hAnsi="Sylfaen"/>
          <w:sz w:val="24"/>
          <w:szCs w:val="24"/>
        </w:rPr>
        <w:t xml:space="preserve"> </w:t>
      </w:r>
      <w:r w:rsidRPr="00204002">
        <w:rPr>
          <w:rFonts w:ascii="Sylfaen" w:hAnsi="Sylfaen"/>
          <w:sz w:val="24"/>
          <w:szCs w:val="24"/>
        </w:rPr>
        <w:t xml:space="preserve">սահմանափակելու </w:t>
      </w:r>
      <w:r w:rsidR="00C70D4F" w:rsidRPr="00204002">
        <w:rPr>
          <w:rFonts w:ascii="Sylfaen" w:hAnsi="Sylfaen"/>
          <w:sz w:val="24"/>
          <w:szCs w:val="24"/>
        </w:rPr>
        <w:t>եւ</w:t>
      </w:r>
      <w:r w:rsidRPr="00204002">
        <w:rPr>
          <w:rFonts w:ascii="Sylfaen" w:hAnsi="Sylfaen"/>
          <w:sz w:val="24"/>
          <w:szCs w:val="24"/>
        </w:rPr>
        <w:t xml:space="preserve"> արգելելու, ինչպես նա</w:t>
      </w:r>
      <w:r w:rsidR="00C70D4F" w:rsidRPr="00204002">
        <w:rPr>
          <w:rFonts w:ascii="Sylfaen" w:hAnsi="Sylfaen"/>
          <w:sz w:val="24"/>
          <w:szCs w:val="24"/>
        </w:rPr>
        <w:t>եւ</w:t>
      </w:r>
      <w:r w:rsidRPr="00204002">
        <w:rPr>
          <w:rFonts w:ascii="Sylfaen" w:hAnsi="Sylfaen"/>
          <w:sz w:val="24"/>
          <w:szCs w:val="24"/>
        </w:rPr>
        <w:t xml:space="preserve"> այն շրջանառությունից հանելու համար:</w:t>
      </w:r>
    </w:p>
    <w:p w14:paraId="5B4AFD8C" w14:textId="77777777" w:rsidR="00D94A04" w:rsidRDefault="00D94A04" w:rsidP="006C68EB">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Ա</w:t>
      </w:r>
      <w:r w:rsidR="005C0970" w:rsidRPr="00204002">
        <w:rPr>
          <w:rFonts w:ascii="Sylfaen" w:hAnsi="Sylfaen"/>
          <w:sz w:val="24"/>
          <w:szCs w:val="24"/>
        </w:rPr>
        <w:t>նդամ պետության լիազորված մարմինն</w:t>
      </w:r>
      <w:r w:rsidR="0024217A" w:rsidRPr="00204002">
        <w:rPr>
          <w:rFonts w:ascii="Sylfaen" w:hAnsi="Sylfaen"/>
          <w:sz w:val="24"/>
          <w:szCs w:val="24"/>
        </w:rPr>
        <w:t xml:space="preserve"> </w:t>
      </w:r>
      <w:r w:rsidR="005C0970" w:rsidRPr="00204002">
        <w:rPr>
          <w:rFonts w:ascii="Sylfaen" w:hAnsi="Sylfaen"/>
          <w:sz w:val="24"/>
          <w:szCs w:val="24"/>
        </w:rPr>
        <w:t>ա</w:t>
      </w:r>
      <w:r w:rsidRPr="00204002">
        <w:rPr>
          <w:rFonts w:ascii="Sylfaen" w:hAnsi="Sylfaen"/>
          <w:sz w:val="24"/>
          <w:szCs w:val="24"/>
        </w:rPr>
        <w:t xml:space="preserve">յդ դեպքում պարտավոր է մյուս անդամ պետությունների լիազորված մարմիններին ծանուցել համապատասխան որոշումն ընդունելու մասին՝ նշելով այն ընդունելու պատճառը </w:t>
      </w:r>
      <w:r w:rsidR="00C70D4F" w:rsidRPr="00204002">
        <w:rPr>
          <w:rFonts w:ascii="Sylfaen" w:hAnsi="Sylfaen"/>
          <w:sz w:val="24"/>
          <w:szCs w:val="24"/>
        </w:rPr>
        <w:t>եւ</w:t>
      </w:r>
      <w:r w:rsidRPr="00204002">
        <w:rPr>
          <w:rFonts w:ascii="Sylfaen" w:hAnsi="Sylfaen"/>
          <w:sz w:val="24"/>
          <w:szCs w:val="24"/>
        </w:rPr>
        <w:t xml:space="preserve"> տրամադրելով համապատասխան միջոցներ ձեռնարկելու անհրաժեշտությունը պարզաբանող ապացույցներ:</w:t>
      </w:r>
    </w:p>
    <w:p w14:paraId="057F66CD" w14:textId="4DBF7DDC" w:rsidR="001026CA" w:rsidRPr="003E4A45" w:rsidRDefault="001026CA" w:rsidP="001026CA">
      <w:pPr>
        <w:pStyle w:val="Bodytext20"/>
        <w:shd w:val="clear" w:color="auto" w:fill="auto"/>
        <w:tabs>
          <w:tab w:val="left" w:pos="1134"/>
        </w:tabs>
        <w:spacing w:before="0" w:after="160" w:line="384" w:lineRule="auto"/>
        <w:ind w:firstLine="567"/>
        <w:rPr>
          <w:rFonts w:ascii="Sylfaen" w:hAnsi="Sylfaen"/>
          <w:b/>
          <w:bCs/>
          <w:i/>
          <w:iCs/>
          <w:sz w:val="24"/>
          <w:szCs w:val="24"/>
        </w:rPr>
      </w:pPr>
      <w:r w:rsidRPr="003E4A45">
        <w:rPr>
          <w:rFonts w:ascii="Sylfaen" w:hAnsi="Sylfaen"/>
          <w:b/>
          <w:bCs/>
          <w:i/>
          <w:iCs/>
          <w:sz w:val="24"/>
          <w:szCs w:val="24"/>
        </w:rPr>
        <w:t>(</w:t>
      </w:r>
      <w:r>
        <w:rPr>
          <w:rFonts w:ascii="Sylfaen" w:hAnsi="Sylfaen"/>
          <w:b/>
          <w:bCs/>
          <w:i/>
          <w:iCs/>
          <w:sz w:val="24"/>
          <w:szCs w:val="24"/>
        </w:rPr>
        <w:t>կանոնակարգը փոփ.,</w:t>
      </w:r>
      <w:r w:rsidRPr="003E4A45">
        <w:rPr>
          <w:rFonts w:ascii="Sylfaen" w:hAnsi="Sylfaen"/>
          <w:b/>
          <w:bCs/>
          <w:i/>
          <w:iCs/>
          <w:sz w:val="24"/>
          <w:szCs w:val="24"/>
        </w:rPr>
        <w:t xml:space="preserve"> </w:t>
      </w:r>
      <w:r>
        <w:rPr>
          <w:rFonts w:ascii="Sylfaen" w:hAnsi="Sylfaen"/>
          <w:b/>
          <w:bCs/>
          <w:i/>
          <w:iCs/>
          <w:sz w:val="24"/>
          <w:szCs w:val="24"/>
        </w:rPr>
        <w:t>խմբ</w:t>
      </w:r>
      <w:r w:rsidRPr="003E4A45">
        <w:rPr>
          <w:rFonts w:ascii="Sylfaen" w:hAnsi="Sylfaen"/>
          <w:b/>
          <w:bCs/>
          <w:i/>
          <w:iCs/>
          <w:sz w:val="24"/>
          <w:szCs w:val="24"/>
        </w:rPr>
        <w:t>. ԵՏՀԽ 23.06.23 թիվ 70)</w:t>
      </w:r>
    </w:p>
    <w:p w14:paraId="0CF74785" w14:textId="77777777" w:rsidR="001026CA" w:rsidRPr="00204002" w:rsidRDefault="001026CA" w:rsidP="006C68EB">
      <w:pPr>
        <w:pStyle w:val="Bodytext20"/>
        <w:shd w:val="clear" w:color="auto" w:fill="auto"/>
        <w:spacing w:before="0" w:after="160" w:line="360" w:lineRule="auto"/>
        <w:ind w:firstLine="567"/>
        <w:rPr>
          <w:rFonts w:ascii="Sylfaen" w:hAnsi="Sylfaen"/>
          <w:sz w:val="24"/>
          <w:szCs w:val="24"/>
        </w:rPr>
      </w:pPr>
    </w:p>
    <w:p w14:paraId="66EDB7A1" w14:textId="77777777" w:rsidR="005F7D7E" w:rsidRPr="00204002" w:rsidRDefault="00BF0925" w:rsidP="00BF0925">
      <w:pPr>
        <w:spacing w:after="160" w:line="360" w:lineRule="auto"/>
        <w:jc w:val="center"/>
      </w:pPr>
      <w:r>
        <w:t>—————————</w:t>
      </w:r>
    </w:p>
    <w:p w14:paraId="48AA782D" w14:textId="77777777" w:rsidR="00151147" w:rsidRDefault="00151147" w:rsidP="00D56AA8">
      <w:pPr>
        <w:widowControl/>
        <w:spacing w:after="160" w:line="360" w:lineRule="auto"/>
      </w:pPr>
    </w:p>
    <w:p w14:paraId="4ED12446" w14:textId="77777777" w:rsidR="00BF0925" w:rsidRPr="00204002" w:rsidRDefault="00BF0925" w:rsidP="00D56AA8">
      <w:pPr>
        <w:widowControl/>
        <w:spacing w:after="160" w:line="360" w:lineRule="auto"/>
        <w:sectPr w:rsidR="00BF0925" w:rsidRPr="00204002" w:rsidSect="00F431F1">
          <w:footerReference w:type="default" r:id="rId8"/>
          <w:pgSz w:w="11907" w:h="16839" w:code="9"/>
          <w:pgMar w:top="1418" w:right="1418" w:bottom="1418" w:left="1418" w:header="720" w:footer="720" w:gutter="0"/>
          <w:pgNumType w:start="1"/>
          <w:cols w:space="720"/>
          <w:titlePg/>
          <w:docGrid w:linePitch="360"/>
        </w:sectPr>
      </w:pPr>
    </w:p>
    <w:p w14:paraId="486967AC" w14:textId="77777777" w:rsidR="00151147" w:rsidRPr="00204002" w:rsidRDefault="00151147" w:rsidP="00DF57F3">
      <w:pPr>
        <w:pStyle w:val="Bodytext20"/>
        <w:shd w:val="clear" w:color="auto" w:fill="auto"/>
        <w:spacing w:before="0" w:after="160" w:line="360" w:lineRule="auto"/>
        <w:ind w:left="8505" w:right="-30" w:firstLine="0"/>
        <w:jc w:val="center"/>
        <w:rPr>
          <w:rFonts w:ascii="Sylfaen" w:hAnsi="Sylfaen"/>
          <w:sz w:val="24"/>
          <w:szCs w:val="24"/>
        </w:rPr>
      </w:pPr>
      <w:r w:rsidRPr="00204002">
        <w:rPr>
          <w:rFonts w:ascii="Sylfaen" w:hAnsi="Sylfaen"/>
          <w:sz w:val="24"/>
          <w:szCs w:val="24"/>
        </w:rPr>
        <w:lastRenderedPageBreak/>
        <w:t>ՀԱՎԵԼՎԱԾ ԹԻՎ 1</w:t>
      </w:r>
    </w:p>
    <w:p w14:paraId="0EBB0DF3" w14:textId="77777777" w:rsidR="00151147" w:rsidRPr="00204002" w:rsidRDefault="00151147" w:rsidP="00DF57F3">
      <w:pPr>
        <w:pStyle w:val="Bodytext20"/>
        <w:shd w:val="clear" w:color="auto" w:fill="auto"/>
        <w:spacing w:before="0" w:after="160" w:line="360" w:lineRule="auto"/>
        <w:ind w:left="8505" w:right="-30" w:firstLine="0"/>
        <w:jc w:val="center"/>
        <w:rPr>
          <w:rFonts w:ascii="Sylfaen" w:hAnsi="Sylfaen"/>
          <w:sz w:val="24"/>
          <w:szCs w:val="24"/>
        </w:rPr>
      </w:pPr>
      <w:r w:rsidRPr="00204002">
        <w:rPr>
          <w:rFonts w:ascii="Sylfaen" w:hAnsi="Sylfaen"/>
          <w:sz w:val="24"/>
          <w:szCs w:val="24"/>
        </w:rPr>
        <w:t>Եվրասիական տնտեսական միության</w:t>
      </w:r>
      <w:r w:rsidR="00DF57F3" w:rsidRPr="00204002">
        <w:rPr>
          <w:rFonts w:ascii="Sylfaen" w:hAnsi="Sylfaen"/>
          <w:sz w:val="24"/>
          <w:szCs w:val="24"/>
        </w:rPr>
        <w:br/>
      </w:r>
      <w:r w:rsidRPr="00204002">
        <w:rPr>
          <w:rFonts w:ascii="Sylfaen" w:hAnsi="Sylfaen"/>
          <w:sz w:val="24"/>
          <w:szCs w:val="24"/>
        </w:rPr>
        <w:t xml:space="preserve">«Ձկան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w:t>
      </w:r>
      <w:r w:rsidR="00DF57F3" w:rsidRPr="00204002">
        <w:rPr>
          <w:rFonts w:ascii="Sylfaen" w:hAnsi="Sylfaen"/>
          <w:sz w:val="24"/>
          <w:szCs w:val="24"/>
        </w:rPr>
        <w:br/>
      </w:r>
      <w:r w:rsidRPr="00204002">
        <w:rPr>
          <w:rFonts w:ascii="Sylfaen" w:hAnsi="Sylfaen"/>
          <w:sz w:val="24"/>
          <w:szCs w:val="24"/>
        </w:rPr>
        <w:t>(ԵԱՏՄ ՏԿ 040/2016)</w:t>
      </w:r>
    </w:p>
    <w:p w14:paraId="3912DC4C" w14:textId="77777777" w:rsidR="00151147" w:rsidRPr="00204002" w:rsidRDefault="00151147" w:rsidP="009C176D">
      <w:pPr>
        <w:pStyle w:val="Bodytext30"/>
        <w:shd w:val="clear" w:color="auto" w:fill="auto"/>
        <w:spacing w:after="0" w:line="240" w:lineRule="auto"/>
        <w:ind w:right="23"/>
        <w:rPr>
          <w:rFonts w:ascii="Sylfaen" w:hAnsi="Sylfaen"/>
          <w:sz w:val="24"/>
          <w:szCs w:val="24"/>
        </w:rPr>
      </w:pPr>
    </w:p>
    <w:p w14:paraId="239A3238" w14:textId="77777777" w:rsidR="00151147" w:rsidRPr="00204002" w:rsidRDefault="00151147" w:rsidP="00D56AA8">
      <w:pPr>
        <w:pStyle w:val="Bodytext30"/>
        <w:shd w:val="clear" w:color="auto" w:fill="auto"/>
        <w:spacing w:after="160" w:line="360" w:lineRule="auto"/>
        <w:ind w:right="20"/>
        <w:rPr>
          <w:rFonts w:ascii="Sylfaen" w:hAnsi="Sylfaen"/>
          <w:sz w:val="24"/>
          <w:szCs w:val="24"/>
        </w:rPr>
      </w:pPr>
      <w:r w:rsidRPr="00204002">
        <w:rPr>
          <w:rFonts w:ascii="Sylfaen" w:hAnsi="Sylfaen"/>
          <w:sz w:val="24"/>
          <w:szCs w:val="24"/>
        </w:rPr>
        <w:t>Անվտանգության մանրէաբանական նորմատիվները</w:t>
      </w:r>
    </w:p>
    <w:p w14:paraId="6D854351" w14:textId="77777777" w:rsidR="00BF0925" w:rsidRDefault="00BF0925" w:rsidP="00D56AA8">
      <w:pPr>
        <w:pStyle w:val="Bodytext20"/>
        <w:shd w:val="clear" w:color="auto" w:fill="auto"/>
        <w:spacing w:before="0" w:after="160" w:line="360" w:lineRule="auto"/>
        <w:ind w:right="160" w:firstLine="0"/>
        <w:jc w:val="right"/>
        <w:rPr>
          <w:rFonts w:ascii="Sylfaen" w:hAnsi="Sylfaen"/>
          <w:sz w:val="24"/>
          <w:szCs w:val="24"/>
        </w:rPr>
      </w:pPr>
    </w:p>
    <w:p w14:paraId="2C746460" w14:textId="77777777" w:rsidR="00151147" w:rsidRPr="00204002" w:rsidRDefault="00151147" w:rsidP="00D56AA8">
      <w:pPr>
        <w:pStyle w:val="Bodytext20"/>
        <w:shd w:val="clear" w:color="auto" w:fill="auto"/>
        <w:spacing w:before="0" w:after="160" w:line="360" w:lineRule="auto"/>
        <w:ind w:right="160" w:firstLine="0"/>
        <w:jc w:val="right"/>
        <w:rPr>
          <w:rFonts w:ascii="Sylfaen" w:hAnsi="Sylfaen"/>
          <w:sz w:val="24"/>
          <w:szCs w:val="24"/>
        </w:rPr>
      </w:pPr>
      <w:r w:rsidRPr="00204002">
        <w:rPr>
          <w:rFonts w:ascii="Sylfaen" w:hAnsi="Sylfaen"/>
          <w:sz w:val="24"/>
          <w:szCs w:val="24"/>
        </w:rPr>
        <w:t>Աղյուսակ 1</w:t>
      </w:r>
    </w:p>
    <w:p w14:paraId="083B8AB9" w14:textId="77777777" w:rsidR="00151147" w:rsidRPr="00204002" w:rsidRDefault="00151147" w:rsidP="00D56AA8">
      <w:pPr>
        <w:pStyle w:val="Bodytext20"/>
        <w:shd w:val="clear" w:color="auto" w:fill="auto"/>
        <w:spacing w:before="0" w:after="160" w:line="360" w:lineRule="auto"/>
        <w:ind w:left="4536" w:right="4648" w:firstLine="0"/>
        <w:jc w:val="center"/>
        <w:rPr>
          <w:rFonts w:ascii="Sylfaen" w:hAnsi="Sylfaen"/>
          <w:sz w:val="24"/>
          <w:szCs w:val="24"/>
        </w:rPr>
      </w:pPr>
      <w:r w:rsidRPr="00204002">
        <w:rPr>
          <w:rFonts w:ascii="Sylfaen" w:hAnsi="Sylfaen"/>
          <w:sz w:val="24"/>
          <w:szCs w:val="24"/>
        </w:rPr>
        <w:t>Ձկնային սննդամթերքի անվտանգության մանրէաբանական նորմատիվները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29"/>
        <w:gridCol w:w="1984"/>
        <w:gridCol w:w="9210"/>
      </w:tblGrid>
      <w:tr w:rsidR="00151147" w:rsidRPr="00BF0925" w14:paraId="584EA773" w14:textId="77777777" w:rsidTr="00090751">
        <w:trPr>
          <w:tblHeader/>
          <w:jc w:val="center"/>
        </w:trPr>
        <w:tc>
          <w:tcPr>
            <w:tcW w:w="3429" w:type="dxa"/>
            <w:tcBorders>
              <w:top w:val="single" w:sz="4" w:space="0" w:color="auto"/>
              <w:left w:val="single" w:sz="4" w:space="0" w:color="auto"/>
              <w:bottom w:val="single" w:sz="4" w:space="0" w:color="auto"/>
            </w:tcBorders>
            <w:shd w:val="clear" w:color="auto" w:fill="FFFFFF"/>
            <w:vAlign w:val="center"/>
          </w:tcPr>
          <w:p w14:paraId="6F45987F" w14:textId="77777777" w:rsidR="00151147" w:rsidRPr="00BF0925" w:rsidRDefault="00151147" w:rsidP="00BF0925">
            <w:pPr>
              <w:pStyle w:val="Bodytext20"/>
              <w:shd w:val="clear" w:color="auto" w:fill="auto"/>
              <w:spacing w:before="0" w:after="120" w:line="240" w:lineRule="auto"/>
              <w:ind w:left="90" w:firstLine="0"/>
              <w:jc w:val="center"/>
              <w:rPr>
                <w:rFonts w:ascii="Sylfaen" w:hAnsi="Sylfaen"/>
                <w:sz w:val="20"/>
                <w:szCs w:val="20"/>
              </w:rPr>
            </w:pPr>
            <w:r w:rsidRPr="00BF0925">
              <w:rPr>
                <w:rStyle w:val="Bodytext211pt"/>
                <w:rFonts w:ascii="Sylfaen" w:hAnsi="Sylfaen"/>
                <w:sz w:val="20"/>
                <w:szCs w:val="20"/>
              </w:rPr>
              <w:t>Ցուցանիշ</w:t>
            </w:r>
          </w:p>
        </w:tc>
        <w:tc>
          <w:tcPr>
            <w:tcW w:w="1984" w:type="dxa"/>
            <w:tcBorders>
              <w:top w:val="single" w:sz="4" w:space="0" w:color="auto"/>
              <w:left w:val="single" w:sz="4" w:space="0" w:color="auto"/>
              <w:bottom w:val="single" w:sz="4" w:space="0" w:color="auto"/>
            </w:tcBorders>
            <w:shd w:val="clear" w:color="auto" w:fill="FFFFFF"/>
            <w:vAlign w:val="bottom"/>
          </w:tcPr>
          <w:p w14:paraId="5BF8304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Թույլատրելի մակարդակ</w:t>
            </w:r>
          </w:p>
        </w:tc>
        <w:tc>
          <w:tcPr>
            <w:tcW w:w="9210" w:type="dxa"/>
            <w:tcBorders>
              <w:top w:val="single" w:sz="4" w:space="0" w:color="auto"/>
              <w:left w:val="single" w:sz="4" w:space="0" w:color="auto"/>
              <w:bottom w:val="single" w:sz="4" w:space="0" w:color="auto"/>
              <w:right w:val="single" w:sz="4" w:space="0" w:color="auto"/>
            </w:tcBorders>
            <w:shd w:val="clear" w:color="auto" w:fill="FFFFFF"/>
            <w:vAlign w:val="center"/>
          </w:tcPr>
          <w:p w14:paraId="5B61F707" w14:textId="77777777" w:rsidR="00151147" w:rsidRPr="00BF0925" w:rsidRDefault="00151147" w:rsidP="00BF0925">
            <w:pPr>
              <w:pStyle w:val="Bodytext20"/>
              <w:shd w:val="clear" w:color="auto" w:fill="auto"/>
              <w:spacing w:before="0" w:after="120" w:line="240" w:lineRule="auto"/>
              <w:ind w:left="67" w:right="53" w:firstLine="0"/>
              <w:jc w:val="center"/>
              <w:rPr>
                <w:rFonts w:ascii="Sylfaen" w:hAnsi="Sylfaen"/>
                <w:sz w:val="20"/>
                <w:szCs w:val="20"/>
              </w:rPr>
            </w:pPr>
            <w:r w:rsidRPr="00BF0925">
              <w:rPr>
                <w:rStyle w:val="Bodytext211pt"/>
                <w:rFonts w:ascii="Sylfaen" w:hAnsi="Sylfaen"/>
                <w:sz w:val="20"/>
                <w:szCs w:val="20"/>
              </w:rPr>
              <w:t>Ծանոթագրություն</w:t>
            </w:r>
          </w:p>
        </w:tc>
      </w:tr>
      <w:tr w:rsidR="00151147" w:rsidRPr="00BF0925" w14:paraId="0198A2AC" w14:textId="77777777" w:rsidTr="00090751">
        <w:trPr>
          <w:tblHeader/>
          <w:jc w:val="center"/>
        </w:trPr>
        <w:tc>
          <w:tcPr>
            <w:tcW w:w="3429" w:type="dxa"/>
            <w:tcBorders>
              <w:top w:val="single" w:sz="4" w:space="0" w:color="auto"/>
              <w:left w:val="single" w:sz="4" w:space="0" w:color="auto"/>
            </w:tcBorders>
            <w:shd w:val="clear" w:color="auto" w:fill="FFFFFF"/>
            <w:vAlign w:val="bottom"/>
          </w:tcPr>
          <w:p w14:paraId="5C7AD3CC" w14:textId="77777777" w:rsidR="00151147" w:rsidRPr="00BF0925" w:rsidRDefault="00151147" w:rsidP="00BF0925">
            <w:pPr>
              <w:pStyle w:val="Bodytext20"/>
              <w:shd w:val="clear" w:color="auto" w:fill="auto"/>
              <w:spacing w:before="0" w:after="120" w:line="240" w:lineRule="auto"/>
              <w:ind w:left="90" w:firstLine="0"/>
              <w:jc w:val="center"/>
              <w:rPr>
                <w:rFonts w:ascii="Sylfaen" w:hAnsi="Sylfaen"/>
                <w:sz w:val="20"/>
                <w:szCs w:val="20"/>
              </w:rPr>
            </w:pPr>
            <w:r w:rsidRPr="00BF0925">
              <w:rPr>
                <w:rStyle w:val="Bodytext211pt"/>
                <w:rFonts w:ascii="Sylfaen" w:hAnsi="Sylfaen"/>
                <w:sz w:val="20"/>
                <w:szCs w:val="20"/>
              </w:rPr>
              <w:t>1</w:t>
            </w:r>
          </w:p>
        </w:tc>
        <w:tc>
          <w:tcPr>
            <w:tcW w:w="1984" w:type="dxa"/>
            <w:tcBorders>
              <w:top w:val="single" w:sz="4" w:space="0" w:color="auto"/>
              <w:left w:val="single" w:sz="4" w:space="0" w:color="auto"/>
            </w:tcBorders>
            <w:shd w:val="clear" w:color="auto" w:fill="FFFFFF"/>
            <w:vAlign w:val="bottom"/>
          </w:tcPr>
          <w:p w14:paraId="6F1C1DF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w:t>
            </w:r>
          </w:p>
        </w:tc>
        <w:tc>
          <w:tcPr>
            <w:tcW w:w="9210" w:type="dxa"/>
            <w:tcBorders>
              <w:top w:val="single" w:sz="4" w:space="0" w:color="auto"/>
              <w:left w:val="single" w:sz="4" w:space="0" w:color="auto"/>
              <w:right w:val="single" w:sz="4" w:space="0" w:color="auto"/>
            </w:tcBorders>
            <w:shd w:val="clear" w:color="auto" w:fill="FFFFFF"/>
            <w:vAlign w:val="center"/>
          </w:tcPr>
          <w:p w14:paraId="24B652F1" w14:textId="77777777" w:rsidR="00151147" w:rsidRPr="00BF0925" w:rsidRDefault="00151147" w:rsidP="00BF0925">
            <w:pPr>
              <w:pStyle w:val="Bodytext20"/>
              <w:shd w:val="clear" w:color="auto" w:fill="auto"/>
              <w:spacing w:before="0" w:after="120" w:line="240" w:lineRule="auto"/>
              <w:ind w:left="67" w:right="53" w:firstLine="0"/>
              <w:jc w:val="center"/>
              <w:rPr>
                <w:rFonts w:ascii="Sylfaen" w:hAnsi="Sylfaen"/>
                <w:sz w:val="20"/>
                <w:szCs w:val="20"/>
              </w:rPr>
            </w:pPr>
            <w:r w:rsidRPr="00BF0925">
              <w:rPr>
                <w:rStyle w:val="Bodytext211pt"/>
                <w:rFonts w:ascii="Sylfaen" w:hAnsi="Sylfaen"/>
                <w:sz w:val="20"/>
                <w:szCs w:val="20"/>
              </w:rPr>
              <w:t>3</w:t>
            </w:r>
          </w:p>
        </w:tc>
      </w:tr>
      <w:tr w:rsidR="00151147" w:rsidRPr="00BF0925" w14:paraId="06784C58" w14:textId="77777777" w:rsidTr="00090751">
        <w:trPr>
          <w:jc w:val="center"/>
        </w:trPr>
        <w:tc>
          <w:tcPr>
            <w:tcW w:w="3429" w:type="dxa"/>
            <w:vMerge w:val="restart"/>
            <w:tcBorders>
              <w:top w:val="single" w:sz="4" w:space="0" w:color="auto"/>
            </w:tcBorders>
            <w:shd w:val="clear" w:color="auto" w:fill="FFFFFF"/>
          </w:tcPr>
          <w:p w14:paraId="57A56006"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 xml:space="preserve">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միկրոօրգանիզմների քանակ (ՄԱՖԱՄՔ), ԳԱՄ/գ, ոչ ավելի</w:t>
            </w:r>
          </w:p>
        </w:tc>
        <w:tc>
          <w:tcPr>
            <w:tcW w:w="1984" w:type="dxa"/>
            <w:tcBorders>
              <w:top w:val="single" w:sz="4" w:space="0" w:color="auto"/>
            </w:tcBorders>
            <w:shd w:val="clear" w:color="auto" w:fill="FFFFFF"/>
            <w:vAlign w:val="center"/>
          </w:tcPr>
          <w:p w14:paraId="7E61A137"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3</w:t>
            </w:r>
          </w:p>
        </w:tc>
        <w:tc>
          <w:tcPr>
            <w:tcW w:w="9210" w:type="dxa"/>
            <w:tcBorders>
              <w:top w:val="single" w:sz="4" w:space="0" w:color="auto"/>
            </w:tcBorders>
            <w:shd w:val="clear" w:color="auto" w:fill="FFFFFF"/>
          </w:tcPr>
          <w:p w14:paraId="0272BAE3"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w:t>
            </w:r>
          </w:p>
        </w:tc>
      </w:tr>
      <w:tr w:rsidR="00151147" w:rsidRPr="00BF0925" w14:paraId="21AAAA82" w14:textId="77777777" w:rsidTr="00090751">
        <w:trPr>
          <w:jc w:val="center"/>
        </w:trPr>
        <w:tc>
          <w:tcPr>
            <w:tcW w:w="3429" w:type="dxa"/>
            <w:vMerge/>
            <w:shd w:val="clear" w:color="auto" w:fill="FFFFFF"/>
          </w:tcPr>
          <w:p w14:paraId="50157016" w14:textId="77777777" w:rsidR="00151147" w:rsidRPr="00BF0925" w:rsidRDefault="00151147" w:rsidP="00BF0925">
            <w:pPr>
              <w:spacing w:after="120"/>
              <w:ind w:left="90"/>
              <w:rPr>
                <w:sz w:val="20"/>
                <w:szCs w:val="20"/>
              </w:rPr>
            </w:pPr>
          </w:p>
        </w:tc>
        <w:tc>
          <w:tcPr>
            <w:tcW w:w="1984" w:type="dxa"/>
            <w:shd w:val="clear" w:color="auto" w:fill="FFFFFF"/>
          </w:tcPr>
          <w:p w14:paraId="6179DB97" w14:textId="77777777" w:rsidR="00151147" w:rsidRPr="00BF0925" w:rsidRDefault="00151147" w:rsidP="00BF0925">
            <w:pPr>
              <w:spacing w:after="120"/>
              <w:rPr>
                <w:sz w:val="20"/>
                <w:szCs w:val="20"/>
              </w:rPr>
            </w:pPr>
          </w:p>
        </w:tc>
        <w:tc>
          <w:tcPr>
            <w:tcW w:w="9210" w:type="dxa"/>
            <w:shd w:val="clear" w:color="auto" w:fill="FFFFFF"/>
          </w:tcPr>
          <w:p w14:paraId="1AEA181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թառափազգիների ընտանիքի ձկների ձկնկիթ՝ հատիկավոր, պաստերացված</w:t>
            </w:r>
          </w:p>
        </w:tc>
      </w:tr>
      <w:tr w:rsidR="00151147" w:rsidRPr="00BF0925" w14:paraId="3CD3D4D5" w14:textId="77777777" w:rsidTr="00090751">
        <w:trPr>
          <w:jc w:val="center"/>
        </w:trPr>
        <w:tc>
          <w:tcPr>
            <w:tcW w:w="3429" w:type="dxa"/>
            <w:vMerge/>
            <w:shd w:val="clear" w:color="auto" w:fill="FFFFFF"/>
          </w:tcPr>
          <w:p w14:paraId="2B5BFEA4" w14:textId="77777777" w:rsidR="00151147" w:rsidRPr="00BF0925" w:rsidRDefault="00151147" w:rsidP="00BF0925">
            <w:pPr>
              <w:spacing w:after="120"/>
              <w:ind w:left="90"/>
              <w:rPr>
                <w:sz w:val="20"/>
                <w:szCs w:val="20"/>
              </w:rPr>
            </w:pPr>
          </w:p>
        </w:tc>
        <w:tc>
          <w:tcPr>
            <w:tcW w:w="1984" w:type="dxa"/>
            <w:shd w:val="clear" w:color="auto" w:fill="FFFFFF"/>
          </w:tcPr>
          <w:p w14:paraId="0344A303"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3</w:t>
            </w:r>
          </w:p>
        </w:tc>
        <w:tc>
          <w:tcPr>
            <w:tcW w:w="9210" w:type="dxa"/>
            <w:shd w:val="clear" w:color="auto" w:fill="FFFFFF"/>
          </w:tcPr>
          <w:p w14:paraId="7B2E5DDD" w14:textId="77777777" w:rsidR="00151147" w:rsidRPr="00BF0925" w:rsidRDefault="00151147" w:rsidP="00BF0925">
            <w:pPr>
              <w:pStyle w:val="Bodytext20"/>
              <w:shd w:val="clear" w:color="auto" w:fill="auto"/>
              <w:spacing w:before="0" w:after="0" w:line="240" w:lineRule="auto"/>
              <w:ind w:left="68" w:right="51" w:firstLine="0"/>
              <w:jc w:val="left"/>
              <w:rPr>
                <w:rFonts w:ascii="Sylfaen" w:hAnsi="Sylfaen"/>
                <w:sz w:val="20"/>
                <w:szCs w:val="20"/>
              </w:rPr>
            </w:pPr>
            <w:r w:rsidRPr="00BF0925">
              <w:rPr>
                <w:rStyle w:val="Bodytext211pt"/>
                <w:rFonts w:ascii="Sylfaen" w:hAnsi="Sylfaen"/>
                <w:sz w:val="20"/>
                <w:szCs w:val="20"/>
              </w:rPr>
              <w:t>այլ տեսակի ձկների ձկնկիթ՝ պաստերացված</w:t>
            </w:r>
          </w:p>
        </w:tc>
      </w:tr>
      <w:tr w:rsidR="00151147" w:rsidRPr="00BF0925" w14:paraId="76F69A65" w14:textId="77777777" w:rsidTr="00090751">
        <w:trPr>
          <w:jc w:val="center"/>
        </w:trPr>
        <w:tc>
          <w:tcPr>
            <w:tcW w:w="3429" w:type="dxa"/>
            <w:vMerge/>
            <w:shd w:val="clear" w:color="auto" w:fill="FFFFFF"/>
          </w:tcPr>
          <w:p w14:paraId="2598CF5D" w14:textId="77777777" w:rsidR="00151147" w:rsidRPr="00BF0925" w:rsidRDefault="00151147" w:rsidP="00BF0925">
            <w:pPr>
              <w:spacing w:after="120"/>
              <w:ind w:left="90"/>
              <w:rPr>
                <w:sz w:val="20"/>
                <w:szCs w:val="20"/>
              </w:rPr>
            </w:pPr>
          </w:p>
        </w:tc>
        <w:tc>
          <w:tcPr>
            <w:tcW w:w="1984" w:type="dxa"/>
            <w:shd w:val="clear" w:color="auto" w:fill="FFFFFF"/>
          </w:tcPr>
          <w:p w14:paraId="7257F068" w14:textId="77777777" w:rsidR="00151147" w:rsidRPr="00BF0925" w:rsidRDefault="00151147" w:rsidP="00BF0925">
            <w:pPr>
              <w:spacing w:after="120"/>
              <w:rPr>
                <w:sz w:val="20"/>
                <w:szCs w:val="20"/>
              </w:rPr>
            </w:pPr>
          </w:p>
        </w:tc>
        <w:tc>
          <w:tcPr>
            <w:tcW w:w="9210" w:type="dxa"/>
            <w:shd w:val="clear" w:color="auto" w:fill="FFFFFF"/>
          </w:tcPr>
          <w:p w14:paraId="32AECCE1" w14:textId="77777777" w:rsidR="00151147" w:rsidRPr="00BF0925" w:rsidRDefault="00151147" w:rsidP="00BF0925">
            <w:pPr>
              <w:pStyle w:val="Bodytext20"/>
              <w:shd w:val="clear" w:color="auto" w:fill="auto"/>
              <w:spacing w:before="0" w:after="0" w:line="240" w:lineRule="auto"/>
              <w:ind w:left="68" w:right="51" w:firstLine="0"/>
              <w:jc w:val="left"/>
              <w:rPr>
                <w:rFonts w:ascii="Sylfaen" w:hAnsi="Sylfaen"/>
                <w:sz w:val="20"/>
                <w:szCs w:val="20"/>
              </w:rPr>
            </w:pPr>
            <w:r w:rsidRPr="00BF0925">
              <w:rPr>
                <w:rStyle w:val="Bodytext211pt"/>
                <w:rFonts w:ascii="Sylfaen" w:hAnsi="Sylfaen"/>
                <w:sz w:val="20"/>
                <w:szCs w:val="20"/>
              </w:rPr>
              <w:t>չորացրած ձկնային սննդամթերք ծովային արդյունագործության ջրային կենսաբանական պաշարների որսից՝ հիդրոլիզատ միդիաներից</w:t>
            </w:r>
          </w:p>
        </w:tc>
      </w:tr>
      <w:tr w:rsidR="00151147" w:rsidRPr="00BF0925" w14:paraId="17C6E5CB" w14:textId="77777777" w:rsidTr="00090751">
        <w:trPr>
          <w:jc w:val="center"/>
        </w:trPr>
        <w:tc>
          <w:tcPr>
            <w:tcW w:w="3429" w:type="dxa"/>
            <w:vMerge/>
            <w:shd w:val="clear" w:color="auto" w:fill="FFFFFF"/>
          </w:tcPr>
          <w:p w14:paraId="6D8DF98B" w14:textId="77777777" w:rsidR="00151147" w:rsidRPr="00BF0925" w:rsidRDefault="00151147" w:rsidP="00BF0925">
            <w:pPr>
              <w:spacing w:after="120"/>
              <w:ind w:left="90"/>
              <w:rPr>
                <w:sz w:val="20"/>
                <w:szCs w:val="20"/>
              </w:rPr>
            </w:pPr>
          </w:p>
        </w:tc>
        <w:tc>
          <w:tcPr>
            <w:tcW w:w="1984" w:type="dxa"/>
            <w:shd w:val="clear" w:color="auto" w:fill="FFFFFF"/>
          </w:tcPr>
          <w:p w14:paraId="7AAB3637" w14:textId="77777777" w:rsidR="00151147" w:rsidRPr="00BF0925" w:rsidRDefault="00151147" w:rsidP="00BF0925">
            <w:pPr>
              <w:spacing w:after="120"/>
              <w:rPr>
                <w:sz w:val="20"/>
                <w:szCs w:val="20"/>
              </w:rPr>
            </w:pPr>
          </w:p>
        </w:tc>
        <w:tc>
          <w:tcPr>
            <w:tcW w:w="9210" w:type="dxa"/>
            <w:shd w:val="clear" w:color="auto" w:fill="FFFFFF"/>
          </w:tcPr>
          <w:p w14:paraId="154BCB6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r w:rsidR="00151147" w:rsidRPr="00BF0925" w14:paraId="0E619CD9" w14:textId="77777777" w:rsidTr="00090751">
        <w:trPr>
          <w:jc w:val="center"/>
        </w:trPr>
        <w:tc>
          <w:tcPr>
            <w:tcW w:w="3429" w:type="dxa"/>
            <w:vMerge/>
            <w:shd w:val="clear" w:color="auto" w:fill="FFFFFF"/>
          </w:tcPr>
          <w:p w14:paraId="446A5923" w14:textId="77777777" w:rsidR="00151147" w:rsidRPr="00BF0925" w:rsidRDefault="00151147" w:rsidP="00BF0925">
            <w:pPr>
              <w:spacing w:after="120"/>
              <w:ind w:left="90"/>
              <w:rPr>
                <w:sz w:val="20"/>
                <w:szCs w:val="20"/>
              </w:rPr>
            </w:pPr>
          </w:p>
        </w:tc>
        <w:tc>
          <w:tcPr>
            <w:tcW w:w="1984" w:type="dxa"/>
            <w:shd w:val="clear" w:color="auto" w:fill="FFFFFF"/>
          </w:tcPr>
          <w:p w14:paraId="3EEA7CFD" w14:textId="77777777" w:rsidR="00151147" w:rsidRPr="00BF0925" w:rsidRDefault="00151147" w:rsidP="00BF0925">
            <w:pPr>
              <w:spacing w:after="120"/>
              <w:rPr>
                <w:sz w:val="20"/>
                <w:szCs w:val="20"/>
              </w:rPr>
            </w:pPr>
          </w:p>
        </w:tc>
        <w:tc>
          <w:tcPr>
            <w:tcW w:w="9210" w:type="dxa"/>
            <w:shd w:val="clear" w:color="auto" w:fill="FFFFFF"/>
          </w:tcPr>
          <w:p w14:paraId="44C9D79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ջեմեր ծովային կաղամբից</w:t>
            </w:r>
          </w:p>
        </w:tc>
      </w:tr>
      <w:tr w:rsidR="00151147" w:rsidRPr="00BF0925" w14:paraId="6733BAEE" w14:textId="77777777" w:rsidTr="00090751">
        <w:trPr>
          <w:jc w:val="center"/>
        </w:trPr>
        <w:tc>
          <w:tcPr>
            <w:tcW w:w="3429" w:type="dxa"/>
            <w:shd w:val="clear" w:color="auto" w:fill="FFFFFF"/>
          </w:tcPr>
          <w:p w14:paraId="51CAD925" w14:textId="77777777" w:rsidR="00151147" w:rsidRPr="00BF0925" w:rsidRDefault="00151147" w:rsidP="00BF0925">
            <w:pPr>
              <w:spacing w:after="120"/>
              <w:ind w:left="90"/>
              <w:rPr>
                <w:sz w:val="20"/>
                <w:szCs w:val="20"/>
              </w:rPr>
            </w:pPr>
          </w:p>
        </w:tc>
        <w:tc>
          <w:tcPr>
            <w:tcW w:w="1984" w:type="dxa"/>
            <w:shd w:val="clear" w:color="auto" w:fill="FFFFFF"/>
            <w:vAlign w:val="center"/>
          </w:tcPr>
          <w:p w14:paraId="6DF92FA3"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4</w:t>
            </w:r>
          </w:p>
        </w:tc>
        <w:tc>
          <w:tcPr>
            <w:tcW w:w="9210" w:type="dxa"/>
            <w:shd w:val="clear" w:color="auto" w:fill="FFFFFF"/>
          </w:tcPr>
          <w:p w14:paraId="0BA5803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տաք ապխտման ձկնային սննդամթերք, այդ թվում՝ սառեցրած</w:t>
            </w:r>
          </w:p>
        </w:tc>
      </w:tr>
      <w:tr w:rsidR="00151147" w:rsidRPr="00BF0925" w14:paraId="4A69A358" w14:textId="77777777" w:rsidTr="00090751">
        <w:trPr>
          <w:jc w:val="center"/>
        </w:trPr>
        <w:tc>
          <w:tcPr>
            <w:tcW w:w="3429" w:type="dxa"/>
            <w:shd w:val="clear" w:color="auto" w:fill="FFFFFF"/>
          </w:tcPr>
          <w:p w14:paraId="46972237" w14:textId="77777777" w:rsidR="00151147" w:rsidRPr="00BF0925" w:rsidRDefault="00151147" w:rsidP="00BF0925">
            <w:pPr>
              <w:spacing w:after="120"/>
              <w:ind w:left="90"/>
              <w:rPr>
                <w:sz w:val="20"/>
                <w:szCs w:val="20"/>
              </w:rPr>
            </w:pPr>
          </w:p>
        </w:tc>
        <w:tc>
          <w:tcPr>
            <w:tcW w:w="1984" w:type="dxa"/>
            <w:shd w:val="clear" w:color="auto" w:fill="FFFFFF"/>
          </w:tcPr>
          <w:p w14:paraId="2F086515" w14:textId="77777777" w:rsidR="00151147" w:rsidRPr="00BF0925" w:rsidRDefault="00151147" w:rsidP="00BF0925">
            <w:pPr>
              <w:spacing w:after="120"/>
              <w:rPr>
                <w:sz w:val="20"/>
                <w:szCs w:val="20"/>
              </w:rPr>
            </w:pPr>
          </w:p>
        </w:tc>
        <w:tc>
          <w:tcPr>
            <w:tcW w:w="9210" w:type="dxa"/>
            <w:shd w:val="clear" w:color="auto" w:fill="FFFFFF"/>
          </w:tcPr>
          <w:p w14:paraId="701AACF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չմասնատած</w:t>
            </w:r>
          </w:p>
        </w:tc>
      </w:tr>
      <w:tr w:rsidR="00151147" w:rsidRPr="00BF0925" w14:paraId="61BF7BB2" w14:textId="77777777" w:rsidTr="00090751">
        <w:trPr>
          <w:jc w:val="center"/>
        </w:trPr>
        <w:tc>
          <w:tcPr>
            <w:tcW w:w="3429" w:type="dxa"/>
            <w:shd w:val="clear" w:color="auto" w:fill="FFFFFF"/>
          </w:tcPr>
          <w:p w14:paraId="51AC424E" w14:textId="77777777" w:rsidR="00151147" w:rsidRPr="00BF0925" w:rsidRDefault="00151147" w:rsidP="00BF0925">
            <w:pPr>
              <w:spacing w:after="120"/>
              <w:ind w:left="90"/>
              <w:rPr>
                <w:sz w:val="20"/>
                <w:szCs w:val="20"/>
              </w:rPr>
            </w:pPr>
          </w:p>
        </w:tc>
        <w:tc>
          <w:tcPr>
            <w:tcW w:w="1984" w:type="dxa"/>
            <w:shd w:val="clear" w:color="auto" w:fill="FFFFFF"/>
          </w:tcPr>
          <w:p w14:paraId="58789449" w14:textId="77777777" w:rsidR="00151147" w:rsidRPr="00BF0925" w:rsidRDefault="00151147" w:rsidP="00BF0925">
            <w:pPr>
              <w:spacing w:after="120"/>
              <w:rPr>
                <w:sz w:val="20"/>
                <w:szCs w:val="20"/>
              </w:rPr>
            </w:pPr>
          </w:p>
        </w:tc>
        <w:tc>
          <w:tcPr>
            <w:tcW w:w="9210" w:type="dxa"/>
            <w:shd w:val="clear" w:color="auto" w:fill="FFFFFF"/>
          </w:tcPr>
          <w:p w14:paraId="24DD8837"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մածուկներ, պաշտետներ, խորոված, տապակած, խաշած, լցվածքով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ալրային բաղադրիչով (կարկանդակներ, պելմեններ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20CAE1DA" w14:textId="77777777" w:rsidTr="00090751">
        <w:trPr>
          <w:jc w:val="center"/>
        </w:trPr>
        <w:tc>
          <w:tcPr>
            <w:tcW w:w="3429" w:type="dxa"/>
            <w:shd w:val="clear" w:color="auto" w:fill="FFFFFF"/>
          </w:tcPr>
          <w:p w14:paraId="09F95414" w14:textId="77777777" w:rsidR="00151147" w:rsidRPr="00BF0925" w:rsidRDefault="00151147" w:rsidP="00BF0925">
            <w:pPr>
              <w:spacing w:after="120"/>
              <w:ind w:left="90"/>
              <w:rPr>
                <w:sz w:val="20"/>
                <w:szCs w:val="20"/>
              </w:rPr>
            </w:pPr>
          </w:p>
        </w:tc>
        <w:tc>
          <w:tcPr>
            <w:tcW w:w="1984" w:type="dxa"/>
            <w:shd w:val="clear" w:color="auto" w:fill="FFFFFF"/>
          </w:tcPr>
          <w:p w14:paraId="3D1B32C5" w14:textId="77777777" w:rsidR="00151147" w:rsidRPr="00BF0925" w:rsidRDefault="00151147" w:rsidP="00BF0925">
            <w:pPr>
              <w:spacing w:after="120"/>
              <w:rPr>
                <w:sz w:val="20"/>
                <w:szCs w:val="20"/>
              </w:rPr>
            </w:pPr>
          </w:p>
        </w:tc>
        <w:tc>
          <w:tcPr>
            <w:tcW w:w="9210" w:type="dxa"/>
            <w:shd w:val="clear" w:color="auto" w:fill="FFFFFF"/>
          </w:tcPr>
          <w:p w14:paraId="57778F8C"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1D5FF89E" w14:textId="77777777" w:rsidTr="00090751">
        <w:trPr>
          <w:jc w:val="center"/>
        </w:trPr>
        <w:tc>
          <w:tcPr>
            <w:tcW w:w="3429" w:type="dxa"/>
            <w:shd w:val="clear" w:color="auto" w:fill="FFFFFF"/>
          </w:tcPr>
          <w:p w14:paraId="22472291" w14:textId="77777777" w:rsidR="00151147" w:rsidRPr="00BF0925" w:rsidRDefault="00151147" w:rsidP="00BF0925">
            <w:pPr>
              <w:spacing w:after="120"/>
              <w:ind w:left="90"/>
              <w:rPr>
                <w:sz w:val="20"/>
                <w:szCs w:val="20"/>
              </w:rPr>
            </w:pPr>
          </w:p>
        </w:tc>
        <w:tc>
          <w:tcPr>
            <w:tcW w:w="1984" w:type="dxa"/>
            <w:shd w:val="clear" w:color="auto" w:fill="FFFFFF"/>
          </w:tcPr>
          <w:p w14:paraId="1E05DB43" w14:textId="77777777" w:rsidR="00151147" w:rsidRPr="00BF0925" w:rsidRDefault="00151147" w:rsidP="00BF0925">
            <w:pPr>
              <w:spacing w:after="120"/>
              <w:rPr>
                <w:sz w:val="20"/>
                <w:szCs w:val="20"/>
              </w:rPr>
            </w:pPr>
          </w:p>
        </w:tc>
        <w:tc>
          <w:tcPr>
            <w:tcW w:w="9210" w:type="dxa"/>
            <w:shd w:val="clear" w:color="auto" w:fill="FFFFFF"/>
          </w:tcPr>
          <w:p w14:paraId="61B950DC"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ջերմային մշակման ենթարկված խոհարարական ձկնկիթային մթերք</w:t>
            </w:r>
          </w:p>
        </w:tc>
      </w:tr>
      <w:tr w:rsidR="00151147" w:rsidRPr="00BF0925" w14:paraId="76F1AB70" w14:textId="77777777" w:rsidTr="00090751">
        <w:trPr>
          <w:jc w:val="center"/>
        </w:trPr>
        <w:tc>
          <w:tcPr>
            <w:tcW w:w="3429" w:type="dxa"/>
            <w:shd w:val="clear" w:color="auto" w:fill="FFFFFF"/>
          </w:tcPr>
          <w:p w14:paraId="05D18012" w14:textId="77777777" w:rsidR="00151147" w:rsidRPr="00BF0925" w:rsidRDefault="00151147" w:rsidP="00BF0925">
            <w:pPr>
              <w:spacing w:after="120"/>
              <w:ind w:left="90"/>
              <w:rPr>
                <w:sz w:val="20"/>
                <w:szCs w:val="20"/>
              </w:rPr>
            </w:pPr>
          </w:p>
        </w:tc>
        <w:tc>
          <w:tcPr>
            <w:tcW w:w="1984" w:type="dxa"/>
            <w:shd w:val="clear" w:color="auto" w:fill="FFFFFF"/>
          </w:tcPr>
          <w:p w14:paraId="512AEEA1" w14:textId="77777777" w:rsidR="00151147" w:rsidRPr="00BF0925" w:rsidRDefault="00151147" w:rsidP="00BF0925">
            <w:pPr>
              <w:spacing w:after="120"/>
              <w:rPr>
                <w:sz w:val="20"/>
                <w:szCs w:val="20"/>
              </w:rPr>
            </w:pPr>
          </w:p>
        </w:tc>
        <w:tc>
          <w:tcPr>
            <w:tcW w:w="9210" w:type="dxa"/>
            <w:shd w:val="clear" w:color="auto" w:fill="FFFFFF"/>
          </w:tcPr>
          <w:p w14:paraId="77118A40"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թառափազգիների ընտանիքի ձկների ձկնկիթ՝ հատիկավոր տուփային, մամլած</w:t>
            </w:r>
          </w:p>
        </w:tc>
      </w:tr>
      <w:tr w:rsidR="00151147" w:rsidRPr="00BF0925" w14:paraId="5C937A4A" w14:textId="77777777" w:rsidTr="00090751">
        <w:trPr>
          <w:jc w:val="center"/>
        </w:trPr>
        <w:tc>
          <w:tcPr>
            <w:tcW w:w="3429" w:type="dxa"/>
            <w:shd w:val="clear" w:color="auto" w:fill="FFFFFF"/>
          </w:tcPr>
          <w:p w14:paraId="304AE0FF" w14:textId="77777777" w:rsidR="00151147" w:rsidRPr="00BF0925" w:rsidRDefault="00151147" w:rsidP="00BF0925">
            <w:pPr>
              <w:spacing w:after="120"/>
              <w:ind w:left="90"/>
              <w:rPr>
                <w:sz w:val="20"/>
                <w:szCs w:val="20"/>
              </w:rPr>
            </w:pPr>
          </w:p>
        </w:tc>
        <w:tc>
          <w:tcPr>
            <w:tcW w:w="1984" w:type="dxa"/>
            <w:shd w:val="clear" w:color="auto" w:fill="FFFFFF"/>
          </w:tcPr>
          <w:p w14:paraId="43A67379" w14:textId="77777777" w:rsidR="00151147" w:rsidRPr="00BF0925" w:rsidRDefault="00151147" w:rsidP="00BF0925">
            <w:pPr>
              <w:spacing w:after="120"/>
              <w:rPr>
                <w:sz w:val="20"/>
                <w:szCs w:val="20"/>
              </w:rPr>
            </w:pPr>
          </w:p>
        </w:tc>
        <w:tc>
          <w:tcPr>
            <w:tcW w:w="9210" w:type="dxa"/>
            <w:shd w:val="clear" w:color="auto" w:fill="FFFFFF"/>
          </w:tcPr>
          <w:p w14:paraId="63A8C4D1"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65172A56" w14:textId="77777777" w:rsidTr="00090751">
        <w:trPr>
          <w:jc w:val="center"/>
        </w:trPr>
        <w:tc>
          <w:tcPr>
            <w:tcW w:w="3429" w:type="dxa"/>
            <w:shd w:val="clear" w:color="auto" w:fill="FFFFFF"/>
          </w:tcPr>
          <w:p w14:paraId="20C74619" w14:textId="77777777" w:rsidR="00151147" w:rsidRPr="00BF0925" w:rsidRDefault="00151147" w:rsidP="00BF0925">
            <w:pPr>
              <w:spacing w:after="120"/>
              <w:ind w:left="90"/>
              <w:rPr>
                <w:sz w:val="20"/>
                <w:szCs w:val="20"/>
              </w:rPr>
            </w:pPr>
          </w:p>
        </w:tc>
        <w:tc>
          <w:tcPr>
            <w:tcW w:w="1984" w:type="dxa"/>
            <w:shd w:val="clear" w:color="auto" w:fill="FFFFFF"/>
          </w:tcPr>
          <w:p w14:paraId="17D8DF10" w14:textId="77777777" w:rsidR="00151147" w:rsidRPr="00BF0925" w:rsidRDefault="00151147" w:rsidP="00BF0925">
            <w:pPr>
              <w:spacing w:after="120"/>
              <w:rPr>
                <w:sz w:val="20"/>
                <w:szCs w:val="20"/>
              </w:rPr>
            </w:pPr>
          </w:p>
        </w:tc>
        <w:tc>
          <w:tcPr>
            <w:tcW w:w="9210" w:type="dxa"/>
            <w:shd w:val="clear" w:color="auto" w:fill="FFFFFF"/>
          </w:tcPr>
          <w:p w14:paraId="75F22234" w14:textId="77777777" w:rsidR="00151147" w:rsidRPr="00BF0925" w:rsidRDefault="0024217A"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ուտեստներ կակղամորթների մսից</w:t>
            </w:r>
          </w:p>
        </w:tc>
      </w:tr>
      <w:tr w:rsidR="00151147" w:rsidRPr="00BF0925" w14:paraId="3A6D7353" w14:textId="77777777" w:rsidTr="00090751">
        <w:trPr>
          <w:jc w:val="center"/>
        </w:trPr>
        <w:tc>
          <w:tcPr>
            <w:tcW w:w="3429" w:type="dxa"/>
            <w:shd w:val="clear" w:color="auto" w:fill="FFFFFF"/>
          </w:tcPr>
          <w:p w14:paraId="44C0126A" w14:textId="77777777" w:rsidR="00151147" w:rsidRPr="00BF0925" w:rsidRDefault="00151147" w:rsidP="00BF0925">
            <w:pPr>
              <w:spacing w:after="120"/>
              <w:ind w:left="90"/>
              <w:rPr>
                <w:sz w:val="20"/>
                <w:szCs w:val="20"/>
              </w:rPr>
            </w:pPr>
          </w:p>
        </w:tc>
        <w:tc>
          <w:tcPr>
            <w:tcW w:w="1984" w:type="dxa"/>
            <w:shd w:val="clear" w:color="auto" w:fill="FFFFFF"/>
          </w:tcPr>
          <w:p w14:paraId="178F38F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4</w:t>
            </w:r>
          </w:p>
        </w:tc>
        <w:tc>
          <w:tcPr>
            <w:tcW w:w="9210" w:type="dxa"/>
            <w:shd w:val="clear" w:color="auto" w:fill="FFFFFF"/>
          </w:tcPr>
          <w:p w14:paraId="6C880D27" w14:textId="77777777" w:rsidR="00151147" w:rsidRPr="00BF0925" w:rsidRDefault="0024217A"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նախուտեստներ, նրբաբլիթներ ձկով, ձկնային միջուկ, այդ թվում՝ վակուումային փաթեթավորմամբ</w:t>
            </w:r>
          </w:p>
        </w:tc>
      </w:tr>
      <w:tr w:rsidR="00151147" w:rsidRPr="00BF0925" w14:paraId="514C7BB2" w14:textId="77777777" w:rsidTr="00090751">
        <w:trPr>
          <w:jc w:val="center"/>
        </w:trPr>
        <w:tc>
          <w:tcPr>
            <w:tcW w:w="3429" w:type="dxa"/>
            <w:shd w:val="clear" w:color="auto" w:fill="FFFFFF"/>
          </w:tcPr>
          <w:p w14:paraId="13EE0F32" w14:textId="77777777" w:rsidR="00151147" w:rsidRPr="00BF0925" w:rsidRDefault="00151147" w:rsidP="00BF0925">
            <w:pPr>
              <w:spacing w:after="120"/>
              <w:ind w:left="90"/>
              <w:rPr>
                <w:sz w:val="20"/>
                <w:szCs w:val="20"/>
              </w:rPr>
            </w:pPr>
          </w:p>
        </w:tc>
        <w:tc>
          <w:tcPr>
            <w:tcW w:w="1984" w:type="dxa"/>
            <w:shd w:val="clear" w:color="auto" w:fill="FFFFFF"/>
          </w:tcPr>
          <w:p w14:paraId="2EC9B50D" w14:textId="77777777" w:rsidR="00151147" w:rsidRPr="00BF0925" w:rsidRDefault="00151147" w:rsidP="00BF0925">
            <w:pPr>
              <w:spacing w:after="120"/>
              <w:rPr>
                <w:sz w:val="20"/>
                <w:szCs w:val="20"/>
              </w:rPr>
            </w:pPr>
          </w:p>
        </w:tc>
        <w:tc>
          <w:tcPr>
            <w:tcW w:w="9210" w:type="dxa"/>
            <w:shd w:val="clear" w:color="auto" w:fill="FFFFFF"/>
          </w:tcPr>
          <w:p w14:paraId="0B337CEE"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խեցգետնակերպեր, կակղամորթների միս, ուտեստներ երկփեղկ կակղամորթների մսից, ուտեստներ մանր ծովախեցգետինների, ծովախեցգետինների, կրիլների մսից</w:t>
            </w:r>
          </w:p>
        </w:tc>
      </w:tr>
      <w:tr w:rsidR="00151147" w:rsidRPr="00BF0925" w14:paraId="17437DD5" w14:textId="77777777" w:rsidTr="00090751">
        <w:trPr>
          <w:jc w:val="center"/>
        </w:trPr>
        <w:tc>
          <w:tcPr>
            <w:tcW w:w="3429" w:type="dxa"/>
            <w:shd w:val="clear" w:color="auto" w:fill="FFFFFF"/>
          </w:tcPr>
          <w:p w14:paraId="7E322F35" w14:textId="77777777" w:rsidR="00151147" w:rsidRPr="00BF0925" w:rsidRDefault="00151147" w:rsidP="00BF0925">
            <w:pPr>
              <w:spacing w:after="120"/>
              <w:ind w:left="90"/>
              <w:rPr>
                <w:sz w:val="20"/>
                <w:szCs w:val="20"/>
              </w:rPr>
            </w:pPr>
          </w:p>
        </w:tc>
        <w:tc>
          <w:tcPr>
            <w:tcW w:w="1984" w:type="dxa"/>
            <w:shd w:val="clear" w:color="auto" w:fill="FFFFFF"/>
          </w:tcPr>
          <w:p w14:paraId="6649F266" w14:textId="77777777" w:rsidR="00151147" w:rsidRPr="00BF0925" w:rsidRDefault="00151147" w:rsidP="00BF0925">
            <w:pPr>
              <w:spacing w:after="120"/>
              <w:rPr>
                <w:sz w:val="20"/>
                <w:szCs w:val="20"/>
              </w:rPr>
            </w:pPr>
          </w:p>
        </w:tc>
        <w:tc>
          <w:tcPr>
            <w:tcW w:w="9210" w:type="dxa"/>
            <w:shd w:val="clear" w:color="auto" w:fill="FFFFFF"/>
          </w:tcPr>
          <w:p w14:paraId="3DE50D7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թորշոմած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չորացրած ձկնային սննդամթերք ծովային անողնաշարավորներից</w:t>
            </w:r>
          </w:p>
        </w:tc>
      </w:tr>
      <w:tr w:rsidR="00151147" w:rsidRPr="00BF0925" w14:paraId="0BB92857" w14:textId="77777777" w:rsidTr="00090751">
        <w:trPr>
          <w:jc w:val="center"/>
        </w:trPr>
        <w:tc>
          <w:tcPr>
            <w:tcW w:w="3429" w:type="dxa"/>
            <w:shd w:val="clear" w:color="auto" w:fill="FFFFFF"/>
          </w:tcPr>
          <w:p w14:paraId="133F0CCE" w14:textId="77777777" w:rsidR="00151147" w:rsidRPr="00BF0925" w:rsidRDefault="00151147" w:rsidP="00BF0925">
            <w:pPr>
              <w:pStyle w:val="Bodytext20"/>
              <w:shd w:val="clear" w:color="auto" w:fill="auto"/>
              <w:spacing w:before="0" w:after="120" w:line="240" w:lineRule="auto"/>
              <w:ind w:left="90" w:firstLine="0"/>
              <w:jc w:val="center"/>
              <w:rPr>
                <w:rFonts w:ascii="Sylfaen" w:hAnsi="Sylfaen"/>
                <w:sz w:val="20"/>
                <w:szCs w:val="20"/>
              </w:rPr>
            </w:pPr>
          </w:p>
        </w:tc>
        <w:tc>
          <w:tcPr>
            <w:tcW w:w="1984" w:type="dxa"/>
            <w:shd w:val="clear" w:color="auto" w:fill="FFFFFF"/>
          </w:tcPr>
          <w:p w14:paraId="74DAE5B1"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Fonts w:ascii="Sylfaen" w:hAnsi="Sylfaen"/>
                <w:sz w:val="20"/>
                <w:szCs w:val="20"/>
              </w:rPr>
              <w:t>3 х 10</w:t>
            </w:r>
            <w:r w:rsidRPr="00BF0925">
              <w:rPr>
                <w:rFonts w:ascii="Sylfaen" w:hAnsi="Sylfaen"/>
                <w:sz w:val="20"/>
                <w:szCs w:val="20"/>
                <w:vertAlign w:val="superscript"/>
              </w:rPr>
              <w:t>4</w:t>
            </w:r>
          </w:p>
        </w:tc>
        <w:tc>
          <w:tcPr>
            <w:tcW w:w="9210" w:type="dxa"/>
            <w:shd w:val="clear" w:color="auto" w:fill="FFFFFF"/>
          </w:tcPr>
          <w:p w14:paraId="0CAAB39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մասնատած (այդ</w:t>
            </w:r>
            <w:r w:rsidR="00126630" w:rsidRPr="00BF0925">
              <w:rPr>
                <w:rStyle w:val="Bodytext211pt"/>
                <w:rFonts w:ascii="Sylfaen" w:hAnsi="Sylfaen"/>
                <w:sz w:val="20"/>
                <w:szCs w:val="20"/>
              </w:rPr>
              <w:t> </w:t>
            </w:r>
            <w:r w:rsidRPr="00BF0925">
              <w:rPr>
                <w:rStyle w:val="Bodytext211pt"/>
                <w:rFonts w:ascii="Sylfaen" w:hAnsi="Sylfaen"/>
                <w:sz w:val="20"/>
                <w:szCs w:val="20"/>
              </w:rPr>
              <w:t>թվում՝ կտրատած (կտորներով, մատուցման համար))</w:t>
            </w:r>
          </w:p>
        </w:tc>
      </w:tr>
      <w:tr w:rsidR="00151147" w:rsidRPr="00BF0925" w14:paraId="42B3D3AB" w14:textId="77777777" w:rsidTr="00090751">
        <w:trPr>
          <w:jc w:val="center"/>
        </w:trPr>
        <w:tc>
          <w:tcPr>
            <w:tcW w:w="3429" w:type="dxa"/>
            <w:shd w:val="clear" w:color="auto" w:fill="FFFFFF"/>
          </w:tcPr>
          <w:p w14:paraId="594D3BB7" w14:textId="77777777" w:rsidR="00151147" w:rsidRPr="00BF0925" w:rsidRDefault="00151147" w:rsidP="00BF0925">
            <w:pPr>
              <w:spacing w:after="120"/>
              <w:ind w:left="90"/>
              <w:rPr>
                <w:sz w:val="20"/>
                <w:szCs w:val="20"/>
              </w:rPr>
            </w:pPr>
          </w:p>
        </w:tc>
        <w:tc>
          <w:tcPr>
            <w:tcW w:w="1984" w:type="dxa"/>
            <w:shd w:val="clear" w:color="auto" w:fill="FFFFFF"/>
          </w:tcPr>
          <w:p w14:paraId="02F8B878"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7</w:t>
            </w:r>
            <w:r w:rsidR="00501197" w:rsidRPr="00BF0925">
              <w:rPr>
                <w:rStyle w:val="Bodytext211pt"/>
                <w:rFonts w:ascii="Sylfaen" w:hAnsi="Sylfaen"/>
                <w:sz w:val="20"/>
                <w:szCs w:val="20"/>
                <w:lang w:val="en-US"/>
              </w:rPr>
              <w:t>.</w:t>
            </w:r>
            <w:r w:rsidRPr="00BF0925">
              <w:rPr>
                <w:rStyle w:val="Bodytext211pt"/>
                <w:rFonts w:ascii="Sylfaen" w:hAnsi="Sylfaen"/>
                <w:sz w:val="20"/>
                <w:szCs w:val="20"/>
              </w:rPr>
              <w:t>5 х 10</w:t>
            </w:r>
            <w:r w:rsidRPr="00BF0925">
              <w:rPr>
                <w:rStyle w:val="Bodytext211pt"/>
                <w:rFonts w:ascii="Sylfaen" w:hAnsi="Sylfaen"/>
                <w:sz w:val="20"/>
                <w:szCs w:val="20"/>
                <w:vertAlign w:val="superscript"/>
              </w:rPr>
              <w:t>4</w:t>
            </w:r>
          </w:p>
        </w:tc>
        <w:tc>
          <w:tcPr>
            <w:tcW w:w="9210" w:type="dxa"/>
            <w:shd w:val="clear" w:color="auto" w:fill="FFFFFF"/>
          </w:tcPr>
          <w:p w14:paraId="1AC9970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սառը ապխտման բալիկային արտադրատեսակներ (այդ թվում՝ կտրատած)</w:t>
            </w:r>
          </w:p>
        </w:tc>
      </w:tr>
      <w:tr w:rsidR="00151147" w:rsidRPr="00BF0925" w14:paraId="3AF511FE" w14:textId="77777777" w:rsidTr="00090751">
        <w:trPr>
          <w:jc w:val="center"/>
        </w:trPr>
        <w:tc>
          <w:tcPr>
            <w:tcW w:w="3429" w:type="dxa"/>
            <w:shd w:val="clear" w:color="auto" w:fill="FFFFFF"/>
          </w:tcPr>
          <w:p w14:paraId="07CC15BA" w14:textId="77777777" w:rsidR="00151147" w:rsidRPr="00BF0925" w:rsidRDefault="00151147" w:rsidP="00BF0925">
            <w:pPr>
              <w:spacing w:after="120"/>
              <w:ind w:left="90"/>
              <w:rPr>
                <w:sz w:val="20"/>
                <w:szCs w:val="20"/>
              </w:rPr>
            </w:pPr>
          </w:p>
        </w:tc>
        <w:tc>
          <w:tcPr>
            <w:tcW w:w="1984" w:type="dxa"/>
            <w:shd w:val="clear" w:color="auto" w:fill="FFFFFF"/>
            <w:vAlign w:val="center"/>
          </w:tcPr>
          <w:p w14:paraId="3B6A227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4</w:t>
            </w:r>
          </w:p>
        </w:tc>
        <w:tc>
          <w:tcPr>
            <w:tcW w:w="9210" w:type="dxa"/>
            <w:shd w:val="clear" w:color="auto" w:fill="FFFFFF"/>
          </w:tcPr>
          <w:p w14:paraId="71B8006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հում ձուկ (թարմ)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կենդանի ձուկ</w:t>
            </w:r>
          </w:p>
        </w:tc>
      </w:tr>
      <w:tr w:rsidR="00151147" w:rsidRPr="00BF0925" w14:paraId="68441999" w14:textId="77777777" w:rsidTr="00090751">
        <w:trPr>
          <w:jc w:val="center"/>
        </w:trPr>
        <w:tc>
          <w:tcPr>
            <w:tcW w:w="3429" w:type="dxa"/>
            <w:shd w:val="clear" w:color="auto" w:fill="FFFFFF"/>
          </w:tcPr>
          <w:p w14:paraId="66C00055" w14:textId="77777777" w:rsidR="00151147" w:rsidRPr="00BF0925" w:rsidRDefault="00151147" w:rsidP="00BF0925">
            <w:pPr>
              <w:spacing w:after="120"/>
              <w:ind w:left="90"/>
              <w:rPr>
                <w:sz w:val="20"/>
                <w:szCs w:val="20"/>
              </w:rPr>
            </w:pPr>
          </w:p>
        </w:tc>
        <w:tc>
          <w:tcPr>
            <w:tcW w:w="1984" w:type="dxa"/>
            <w:shd w:val="clear" w:color="auto" w:fill="FFFFFF"/>
          </w:tcPr>
          <w:p w14:paraId="6ED9AC85" w14:textId="77777777" w:rsidR="00151147" w:rsidRPr="00BF0925" w:rsidRDefault="00151147" w:rsidP="00BF0925">
            <w:pPr>
              <w:spacing w:after="120"/>
              <w:rPr>
                <w:sz w:val="20"/>
                <w:szCs w:val="20"/>
              </w:rPr>
            </w:pPr>
          </w:p>
        </w:tc>
        <w:tc>
          <w:tcPr>
            <w:tcW w:w="9210" w:type="dxa"/>
            <w:shd w:val="clear" w:color="auto" w:fill="FFFFFF"/>
          </w:tcPr>
          <w:p w14:paraId="2FBC5CE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խճողակ հատուկ կոնդիցիայի</w:t>
            </w:r>
          </w:p>
        </w:tc>
      </w:tr>
      <w:tr w:rsidR="00151147" w:rsidRPr="00BF0925" w14:paraId="26578488" w14:textId="77777777" w:rsidTr="00090751">
        <w:trPr>
          <w:jc w:val="center"/>
        </w:trPr>
        <w:tc>
          <w:tcPr>
            <w:tcW w:w="3429" w:type="dxa"/>
            <w:shd w:val="clear" w:color="auto" w:fill="FFFFFF"/>
          </w:tcPr>
          <w:p w14:paraId="1796F813" w14:textId="77777777" w:rsidR="00151147" w:rsidRPr="00BF0925" w:rsidRDefault="00151147" w:rsidP="00BF0925">
            <w:pPr>
              <w:spacing w:after="120"/>
              <w:ind w:left="90"/>
              <w:rPr>
                <w:sz w:val="20"/>
                <w:szCs w:val="20"/>
              </w:rPr>
            </w:pPr>
          </w:p>
        </w:tc>
        <w:tc>
          <w:tcPr>
            <w:tcW w:w="1984" w:type="dxa"/>
            <w:shd w:val="clear" w:color="auto" w:fill="FFFFFF"/>
          </w:tcPr>
          <w:p w14:paraId="15B79D30" w14:textId="77777777" w:rsidR="00151147" w:rsidRPr="00BF0925" w:rsidRDefault="00151147" w:rsidP="00BF0925">
            <w:pPr>
              <w:spacing w:after="120"/>
              <w:rPr>
                <w:sz w:val="20"/>
                <w:szCs w:val="20"/>
              </w:rPr>
            </w:pPr>
          </w:p>
        </w:tc>
        <w:tc>
          <w:tcPr>
            <w:tcW w:w="9210" w:type="dxa"/>
            <w:shd w:val="clear" w:color="auto" w:fill="FFFFFF"/>
          </w:tcPr>
          <w:p w14:paraId="4015FB5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ջերմամշակված ձկից</w:t>
            </w:r>
          </w:p>
        </w:tc>
      </w:tr>
      <w:tr w:rsidR="00151147" w:rsidRPr="00BF0925" w14:paraId="0AEDD6E5" w14:textId="77777777" w:rsidTr="00090751">
        <w:trPr>
          <w:jc w:val="center"/>
        </w:trPr>
        <w:tc>
          <w:tcPr>
            <w:tcW w:w="3429" w:type="dxa"/>
            <w:shd w:val="clear" w:color="auto" w:fill="FFFFFF"/>
          </w:tcPr>
          <w:p w14:paraId="06842608" w14:textId="77777777" w:rsidR="00151147" w:rsidRPr="00BF0925" w:rsidRDefault="00151147" w:rsidP="00BF0925">
            <w:pPr>
              <w:spacing w:after="120"/>
              <w:ind w:left="90"/>
              <w:rPr>
                <w:sz w:val="20"/>
                <w:szCs w:val="20"/>
              </w:rPr>
            </w:pPr>
          </w:p>
        </w:tc>
        <w:tc>
          <w:tcPr>
            <w:tcW w:w="1984" w:type="dxa"/>
            <w:shd w:val="clear" w:color="auto" w:fill="FFFFFF"/>
          </w:tcPr>
          <w:p w14:paraId="16B3C578" w14:textId="77777777" w:rsidR="00151147" w:rsidRPr="00BF0925" w:rsidRDefault="00151147" w:rsidP="00BF0925">
            <w:pPr>
              <w:spacing w:after="120"/>
              <w:rPr>
                <w:sz w:val="20"/>
                <w:szCs w:val="20"/>
              </w:rPr>
            </w:pPr>
          </w:p>
        </w:tc>
        <w:tc>
          <w:tcPr>
            <w:tcW w:w="9210" w:type="dxa"/>
            <w:shd w:val="clear" w:color="auto" w:fill="FFFFFF"/>
          </w:tcPr>
          <w:p w14:paraId="09AB47C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մասնատած ձկից</w:t>
            </w:r>
          </w:p>
        </w:tc>
      </w:tr>
      <w:tr w:rsidR="00151147" w:rsidRPr="00BF0925" w14:paraId="53546908" w14:textId="77777777" w:rsidTr="00090751">
        <w:trPr>
          <w:jc w:val="center"/>
        </w:trPr>
        <w:tc>
          <w:tcPr>
            <w:tcW w:w="3429" w:type="dxa"/>
            <w:shd w:val="clear" w:color="auto" w:fill="FFFFFF"/>
          </w:tcPr>
          <w:p w14:paraId="6159BFBE" w14:textId="77777777" w:rsidR="00151147" w:rsidRPr="00BF0925" w:rsidRDefault="00151147" w:rsidP="00BF0925">
            <w:pPr>
              <w:spacing w:after="120"/>
              <w:ind w:left="90"/>
              <w:rPr>
                <w:sz w:val="20"/>
                <w:szCs w:val="20"/>
              </w:rPr>
            </w:pPr>
          </w:p>
        </w:tc>
        <w:tc>
          <w:tcPr>
            <w:tcW w:w="1984" w:type="dxa"/>
            <w:shd w:val="clear" w:color="auto" w:fill="FFFFFF"/>
          </w:tcPr>
          <w:p w14:paraId="4B1DD0D6" w14:textId="77777777" w:rsidR="00151147" w:rsidRPr="00BF0925" w:rsidRDefault="00151147" w:rsidP="00BF0925">
            <w:pPr>
              <w:spacing w:after="120"/>
              <w:rPr>
                <w:sz w:val="20"/>
                <w:szCs w:val="20"/>
              </w:rPr>
            </w:pPr>
          </w:p>
        </w:tc>
        <w:tc>
          <w:tcPr>
            <w:tcW w:w="9210" w:type="dxa"/>
            <w:shd w:val="clear" w:color="auto" w:fill="FFFFFF"/>
          </w:tcPr>
          <w:p w14:paraId="51E1826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երկփեղկ կակղամորթների մսից</w:t>
            </w:r>
          </w:p>
        </w:tc>
      </w:tr>
      <w:tr w:rsidR="00151147" w:rsidRPr="00BF0925" w14:paraId="527C926E" w14:textId="77777777" w:rsidTr="00090751">
        <w:trPr>
          <w:jc w:val="center"/>
        </w:trPr>
        <w:tc>
          <w:tcPr>
            <w:tcW w:w="3429" w:type="dxa"/>
            <w:shd w:val="clear" w:color="auto" w:fill="FFFFFF"/>
          </w:tcPr>
          <w:p w14:paraId="684E39E9" w14:textId="77777777" w:rsidR="00151147" w:rsidRPr="00BF0925" w:rsidRDefault="00151147" w:rsidP="00BF0925">
            <w:pPr>
              <w:spacing w:after="120"/>
              <w:ind w:left="90"/>
              <w:rPr>
                <w:sz w:val="20"/>
                <w:szCs w:val="20"/>
              </w:rPr>
            </w:pPr>
          </w:p>
        </w:tc>
        <w:tc>
          <w:tcPr>
            <w:tcW w:w="1984" w:type="dxa"/>
            <w:shd w:val="clear" w:color="auto" w:fill="FFFFFF"/>
          </w:tcPr>
          <w:p w14:paraId="1C108FF7" w14:textId="77777777" w:rsidR="00151147" w:rsidRPr="00BF0925" w:rsidRDefault="00151147" w:rsidP="00BF0925">
            <w:pPr>
              <w:spacing w:after="120"/>
              <w:rPr>
                <w:sz w:val="20"/>
                <w:szCs w:val="20"/>
              </w:rPr>
            </w:pPr>
          </w:p>
        </w:tc>
        <w:tc>
          <w:tcPr>
            <w:tcW w:w="9210" w:type="dxa"/>
            <w:shd w:val="clear" w:color="auto" w:fill="FFFFFF"/>
          </w:tcPr>
          <w:p w14:paraId="426FB4E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մասնատած՝ քիչ ապխտած, քիչ աղ դրած, այդ թվում՝ ծովային ձկան ֆիլե՝ վակուումային փաթեթավորմամբ</w:t>
            </w:r>
          </w:p>
        </w:tc>
      </w:tr>
      <w:tr w:rsidR="00151147" w:rsidRPr="00BF0925" w14:paraId="75E0D3D7" w14:textId="77777777" w:rsidTr="00090751">
        <w:trPr>
          <w:jc w:val="center"/>
        </w:trPr>
        <w:tc>
          <w:tcPr>
            <w:tcW w:w="3429" w:type="dxa"/>
            <w:shd w:val="clear" w:color="auto" w:fill="FFFFFF"/>
          </w:tcPr>
          <w:p w14:paraId="100A77DB" w14:textId="77777777" w:rsidR="00151147" w:rsidRPr="00BF0925" w:rsidRDefault="00151147" w:rsidP="00BF0925">
            <w:pPr>
              <w:spacing w:after="120"/>
              <w:ind w:left="90"/>
              <w:rPr>
                <w:sz w:val="20"/>
                <w:szCs w:val="20"/>
              </w:rPr>
            </w:pPr>
          </w:p>
        </w:tc>
        <w:tc>
          <w:tcPr>
            <w:tcW w:w="1984" w:type="dxa"/>
            <w:shd w:val="clear" w:color="auto" w:fill="FFFFFF"/>
          </w:tcPr>
          <w:p w14:paraId="7CA4C3A1" w14:textId="77777777" w:rsidR="00151147" w:rsidRPr="00BF0925" w:rsidRDefault="00151147" w:rsidP="00BF0925">
            <w:pPr>
              <w:spacing w:after="120"/>
              <w:rPr>
                <w:sz w:val="20"/>
                <w:szCs w:val="20"/>
              </w:rPr>
            </w:pPr>
          </w:p>
        </w:tc>
        <w:tc>
          <w:tcPr>
            <w:tcW w:w="9210" w:type="dxa"/>
            <w:shd w:val="clear" w:color="auto" w:fill="FFFFFF"/>
          </w:tcPr>
          <w:p w14:paraId="57F1E4B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թորշոմած, օդում չորացրած, չորացրած</w:t>
            </w:r>
          </w:p>
        </w:tc>
      </w:tr>
      <w:tr w:rsidR="00151147" w:rsidRPr="00BF0925" w14:paraId="2250A30F" w14:textId="77777777" w:rsidTr="00090751">
        <w:trPr>
          <w:jc w:val="center"/>
        </w:trPr>
        <w:tc>
          <w:tcPr>
            <w:tcW w:w="3429" w:type="dxa"/>
            <w:shd w:val="clear" w:color="auto" w:fill="FFFFFF"/>
          </w:tcPr>
          <w:p w14:paraId="4D2BCD40" w14:textId="77777777" w:rsidR="00151147" w:rsidRPr="00BF0925" w:rsidRDefault="00151147" w:rsidP="00BF0925">
            <w:pPr>
              <w:spacing w:after="120"/>
              <w:ind w:left="90"/>
              <w:rPr>
                <w:sz w:val="20"/>
                <w:szCs w:val="20"/>
              </w:rPr>
            </w:pPr>
          </w:p>
        </w:tc>
        <w:tc>
          <w:tcPr>
            <w:tcW w:w="1984" w:type="dxa"/>
            <w:shd w:val="clear" w:color="auto" w:fill="FFFFFF"/>
          </w:tcPr>
          <w:p w14:paraId="246DEAB1" w14:textId="77777777" w:rsidR="00151147" w:rsidRPr="00BF0925" w:rsidRDefault="00151147" w:rsidP="00BF0925">
            <w:pPr>
              <w:spacing w:after="120"/>
              <w:rPr>
                <w:sz w:val="20"/>
                <w:szCs w:val="20"/>
              </w:rPr>
            </w:pPr>
          </w:p>
        </w:tc>
        <w:tc>
          <w:tcPr>
            <w:tcW w:w="9210" w:type="dxa"/>
            <w:shd w:val="clear" w:color="auto" w:fill="FFFFFF"/>
          </w:tcPr>
          <w:p w14:paraId="27D144FF"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ջերմային մշակման ենթարկված խոհարարական արտադրատեսակներ, բազմաբաղադրիչ արտադրատեսակներ, այդ թվում՝ սառեցրած (սոլյանկաներ, փլավներ, թեթ</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ուտեստներ, շոգեխաշած ծովամթերքներ բանջարեղենով), դոնդողացված մթերք (դոնդող, դոնդողածածկ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535A95BA" w14:textId="77777777" w:rsidTr="00090751">
        <w:trPr>
          <w:jc w:val="center"/>
        </w:trPr>
        <w:tc>
          <w:tcPr>
            <w:tcW w:w="3429" w:type="dxa"/>
            <w:shd w:val="clear" w:color="auto" w:fill="FFFFFF"/>
          </w:tcPr>
          <w:p w14:paraId="0A8C47AD" w14:textId="77777777" w:rsidR="00151147" w:rsidRPr="00BF0925" w:rsidRDefault="00151147" w:rsidP="00BF0925">
            <w:pPr>
              <w:spacing w:after="120"/>
              <w:ind w:left="90"/>
              <w:rPr>
                <w:sz w:val="20"/>
                <w:szCs w:val="20"/>
              </w:rPr>
            </w:pPr>
          </w:p>
        </w:tc>
        <w:tc>
          <w:tcPr>
            <w:tcW w:w="1984" w:type="dxa"/>
            <w:shd w:val="clear" w:color="auto" w:fill="FFFFFF"/>
          </w:tcPr>
          <w:p w14:paraId="42A6676D" w14:textId="77777777" w:rsidR="00151147" w:rsidRPr="00BF0925" w:rsidRDefault="00151147" w:rsidP="00BF0925">
            <w:pPr>
              <w:spacing w:after="120"/>
              <w:rPr>
                <w:sz w:val="20"/>
                <w:szCs w:val="20"/>
              </w:rPr>
            </w:pPr>
          </w:p>
        </w:tc>
        <w:tc>
          <w:tcPr>
            <w:tcW w:w="9210" w:type="dxa"/>
            <w:shd w:val="clear" w:color="auto" w:fill="FFFFFF"/>
          </w:tcPr>
          <w:p w14:paraId="04DAA78E"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B2EEB52" w14:textId="77777777" w:rsidTr="00090751">
        <w:trPr>
          <w:jc w:val="center"/>
        </w:trPr>
        <w:tc>
          <w:tcPr>
            <w:tcW w:w="3429" w:type="dxa"/>
            <w:shd w:val="clear" w:color="auto" w:fill="FFFFFF"/>
          </w:tcPr>
          <w:p w14:paraId="552EE1AD" w14:textId="77777777" w:rsidR="00151147" w:rsidRPr="00BF0925" w:rsidRDefault="00151147" w:rsidP="00BF0925">
            <w:pPr>
              <w:spacing w:after="120"/>
              <w:ind w:left="90"/>
              <w:rPr>
                <w:sz w:val="20"/>
                <w:szCs w:val="20"/>
              </w:rPr>
            </w:pPr>
          </w:p>
        </w:tc>
        <w:tc>
          <w:tcPr>
            <w:tcW w:w="1984" w:type="dxa"/>
            <w:shd w:val="clear" w:color="auto" w:fill="FFFFFF"/>
          </w:tcPr>
          <w:p w14:paraId="02949347" w14:textId="77777777" w:rsidR="00151147" w:rsidRPr="00BF0925" w:rsidRDefault="00151147" w:rsidP="00BF0925">
            <w:pPr>
              <w:spacing w:after="120"/>
              <w:rPr>
                <w:sz w:val="20"/>
                <w:szCs w:val="20"/>
              </w:rPr>
            </w:pPr>
          </w:p>
        </w:tc>
        <w:tc>
          <w:tcPr>
            <w:tcW w:w="9210" w:type="dxa"/>
            <w:shd w:val="clear" w:color="auto" w:fill="FFFFFF"/>
          </w:tcPr>
          <w:p w14:paraId="18E2ADB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սերմնագեղձեր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թաղանթով ձկնկիթ՝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372332CF" w14:textId="77777777" w:rsidTr="00090751">
        <w:trPr>
          <w:jc w:val="center"/>
        </w:trPr>
        <w:tc>
          <w:tcPr>
            <w:tcW w:w="3429" w:type="dxa"/>
            <w:shd w:val="clear" w:color="auto" w:fill="FFFFFF"/>
          </w:tcPr>
          <w:p w14:paraId="62068F37" w14:textId="77777777" w:rsidR="00151147" w:rsidRPr="00BF0925" w:rsidRDefault="00151147" w:rsidP="00BF0925">
            <w:pPr>
              <w:spacing w:after="120"/>
              <w:ind w:left="90"/>
              <w:rPr>
                <w:sz w:val="20"/>
                <w:szCs w:val="20"/>
              </w:rPr>
            </w:pPr>
          </w:p>
        </w:tc>
        <w:tc>
          <w:tcPr>
            <w:tcW w:w="1984" w:type="dxa"/>
            <w:shd w:val="clear" w:color="auto" w:fill="FFFFFF"/>
          </w:tcPr>
          <w:p w14:paraId="30B1166F" w14:textId="77777777" w:rsidR="00151147" w:rsidRPr="00BF0925" w:rsidRDefault="00151147" w:rsidP="00BF0925">
            <w:pPr>
              <w:spacing w:after="120"/>
              <w:rPr>
                <w:sz w:val="20"/>
                <w:szCs w:val="20"/>
              </w:rPr>
            </w:pPr>
          </w:p>
        </w:tc>
        <w:tc>
          <w:tcPr>
            <w:tcW w:w="9210" w:type="dxa"/>
            <w:shd w:val="clear" w:color="auto" w:fill="FFFFFF"/>
          </w:tcPr>
          <w:p w14:paraId="14B677E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թառափազգիների ընտանիքի ձկների թաղանթով ձկնկիթ՝ թույլ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աղ դրած</w:t>
            </w:r>
          </w:p>
        </w:tc>
      </w:tr>
      <w:tr w:rsidR="00151147" w:rsidRPr="00BF0925" w14:paraId="42920EB2" w14:textId="77777777" w:rsidTr="00090751">
        <w:trPr>
          <w:jc w:val="center"/>
        </w:trPr>
        <w:tc>
          <w:tcPr>
            <w:tcW w:w="3429" w:type="dxa"/>
            <w:shd w:val="clear" w:color="auto" w:fill="FFFFFF"/>
          </w:tcPr>
          <w:p w14:paraId="5C611121" w14:textId="77777777" w:rsidR="00151147" w:rsidRPr="00BF0925" w:rsidRDefault="00151147" w:rsidP="00BF0925">
            <w:pPr>
              <w:spacing w:after="120"/>
              <w:ind w:left="90"/>
              <w:rPr>
                <w:sz w:val="20"/>
                <w:szCs w:val="20"/>
              </w:rPr>
            </w:pPr>
          </w:p>
        </w:tc>
        <w:tc>
          <w:tcPr>
            <w:tcW w:w="1984" w:type="dxa"/>
            <w:shd w:val="clear" w:color="auto" w:fill="FFFFFF"/>
          </w:tcPr>
          <w:p w14:paraId="12DB0857" w14:textId="77777777" w:rsidR="00151147" w:rsidRPr="00BF0925" w:rsidRDefault="00151147" w:rsidP="00BF0925">
            <w:pPr>
              <w:spacing w:after="120"/>
              <w:rPr>
                <w:sz w:val="20"/>
                <w:szCs w:val="20"/>
              </w:rPr>
            </w:pPr>
          </w:p>
        </w:tc>
        <w:tc>
          <w:tcPr>
            <w:tcW w:w="9210" w:type="dxa"/>
            <w:shd w:val="clear" w:color="auto" w:fill="FFFFFF"/>
          </w:tcPr>
          <w:p w14:paraId="77DBB3E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սառեցրած թաղանթով ձկնկիթներից</w:t>
            </w:r>
          </w:p>
        </w:tc>
      </w:tr>
      <w:tr w:rsidR="00151147" w:rsidRPr="00BF0925" w14:paraId="2952B4AA" w14:textId="77777777" w:rsidTr="00090751">
        <w:trPr>
          <w:jc w:val="center"/>
        </w:trPr>
        <w:tc>
          <w:tcPr>
            <w:tcW w:w="3429" w:type="dxa"/>
            <w:shd w:val="clear" w:color="auto" w:fill="FFFFFF"/>
          </w:tcPr>
          <w:p w14:paraId="784A91B6" w14:textId="77777777" w:rsidR="00151147" w:rsidRPr="00BF0925" w:rsidRDefault="00151147" w:rsidP="00BF0925">
            <w:pPr>
              <w:spacing w:after="120"/>
              <w:ind w:left="90"/>
              <w:rPr>
                <w:sz w:val="20"/>
                <w:szCs w:val="20"/>
              </w:rPr>
            </w:pPr>
          </w:p>
        </w:tc>
        <w:tc>
          <w:tcPr>
            <w:tcW w:w="1984" w:type="dxa"/>
            <w:shd w:val="clear" w:color="auto" w:fill="FFFFFF"/>
          </w:tcPr>
          <w:p w14:paraId="5FC4E528" w14:textId="77777777" w:rsidR="00151147" w:rsidRPr="00BF0925" w:rsidRDefault="00151147" w:rsidP="00BF0925">
            <w:pPr>
              <w:spacing w:after="120"/>
              <w:rPr>
                <w:sz w:val="20"/>
                <w:szCs w:val="20"/>
              </w:rPr>
            </w:pPr>
          </w:p>
        </w:tc>
        <w:tc>
          <w:tcPr>
            <w:tcW w:w="9210" w:type="dxa"/>
            <w:shd w:val="clear" w:color="auto" w:fill="FFFFFF"/>
          </w:tcPr>
          <w:p w14:paraId="1F981B0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անողնաշարավորներ՝ կենդանի</w:t>
            </w:r>
          </w:p>
        </w:tc>
      </w:tr>
      <w:tr w:rsidR="00151147" w:rsidRPr="00BF0925" w14:paraId="7FD613F2" w14:textId="77777777" w:rsidTr="00090751">
        <w:trPr>
          <w:jc w:val="center"/>
        </w:trPr>
        <w:tc>
          <w:tcPr>
            <w:tcW w:w="3429" w:type="dxa"/>
            <w:shd w:val="clear" w:color="auto" w:fill="FFFFFF"/>
          </w:tcPr>
          <w:p w14:paraId="64E9A9A9" w14:textId="77777777" w:rsidR="00151147" w:rsidRPr="00BF0925" w:rsidRDefault="00151147" w:rsidP="00BF0925">
            <w:pPr>
              <w:spacing w:after="120"/>
              <w:ind w:left="90"/>
              <w:rPr>
                <w:sz w:val="20"/>
                <w:szCs w:val="20"/>
              </w:rPr>
            </w:pPr>
          </w:p>
        </w:tc>
        <w:tc>
          <w:tcPr>
            <w:tcW w:w="1984" w:type="dxa"/>
            <w:shd w:val="clear" w:color="auto" w:fill="FFFFFF"/>
          </w:tcPr>
          <w:p w14:paraId="731E924E" w14:textId="77777777" w:rsidR="00151147" w:rsidRPr="00BF0925" w:rsidRDefault="00151147" w:rsidP="00BF0925">
            <w:pPr>
              <w:spacing w:after="120"/>
              <w:rPr>
                <w:sz w:val="20"/>
                <w:szCs w:val="20"/>
              </w:rPr>
            </w:pPr>
          </w:p>
        </w:tc>
        <w:tc>
          <w:tcPr>
            <w:tcW w:w="9210" w:type="dxa"/>
            <w:shd w:val="clear" w:color="auto" w:fill="FFFFFF"/>
          </w:tcPr>
          <w:p w14:paraId="76DFB95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7D1461B8" w14:textId="77777777" w:rsidTr="00090751">
        <w:trPr>
          <w:jc w:val="center"/>
        </w:trPr>
        <w:tc>
          <w:tcPr>
            <w:tcW w:w="3429" w:type="dxa"/>
            <w:shd w:val="clear" w:color="auto" w:fill="FFFFFF"/>
          </w:tcPr>
          <w:p w14:paraId="52C826EB" w14:textId="77777777" w:rsidR="00151147" w:rsidRPr="00BF0925" w:rsidRDefault="00151147" w:rsidP="00BF0925">
            <w:pPr>
              <w:spacing w:after="120"/>
              <w:ind w:left="90"/>
              <w:rPr>
                <w:sz w:val="20"/>
                <w:szCs w:val="20"/>
              </w:rPr>
            </w:pPr>
          </w:p>
        </w:tc>
        <w:tc>
          <w:tcPr>
            <w:tcW w:w="1984" w:type="dxa"/>
            <w:shd w:val="clear" w:color="auto" w:fill="FFFFFF"/>
          </w:tcPr>
          <w:p w14:paraId="6389F6E3" w14:textId="77777777" w:rsidR="00151147" w:rsidRPr="00BF0925" w:rsidRDefault="00151147" w:rsidP="00BF0925">
            <w:pPr>
              <w:spacing w:after="120"/>
              <w:rPr>
                <w:sz w:val="20"/>
                <w:szCs w:val="20"/>
              </w:rPr>
            </w:pPr>
          </w:p>
        </w:tc>
        <w:tc>
          <w:tcPr>
            <w:tcW w:w="9210" w:type="dxa"/>
            <w:shd w:val="clear" w:color="auto" w:fill="FFFFFF"/>
          </w:tcPr>
          <w:p w14:paraId="3ED1436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մածուկներ, սպիտակուց մեկուսացված</w:t>
            </w:r>
          </w:p>
        </w:tc>
      </w:tr>
      <w:tr w:rsidR="00151147" w:rsidRPr="00BF0925" w14:paraId="5650E554" w14:textId="77777777" w:rsidTr="00090751">
        <w:trPr>
          <w:jc w:val="center"/>
        </w:trPr>
        <w:tc>
          <w:tcPr>
            <w:tcW w:w="3429" w:type="dxa"/>
            <w:shd w:val="clear" w:color="auto" w:fill="FFFFFF"/>
          </w:tcPr>
          <w:p w14:paraId="11F5C7BB" w14:textId="77777777" w:rsidR="00151147" w:rsidRPr="00BF0925" w:rsidRDefault="00151147" w:rsidP="00BF0925">
            <w:pPr>
              <w:spacing w:after="120"/>
              <w:ind w:left="90"/>
              <w:rPr>
                <w:sz w:val="20"/>
                <w:szCs w:val="20"/>
              </w:rPr>
            </w:pPr>
          </w:p>
        </w:tc>
        <w:tc>
          <w:tcPr>
            <w:tcW w:w="1984" w:type="dxa"/>
            <w:shd w:val="clear" w:color="auto" w:fill="FFFFFF"/>
          </w:tcPr>
          <w:p w14:paraId="1CFC1C64" w14:textId="77777777" w:rsidR="00151147" w:rsidRPr="00BF0925" w:rsidRDefault="00151147" w:rsidP="00BF0925">
            <w:pPr>
              <w:spacing w:after="120"/>
              <w:rPr>
                <w:sz w:val="20"/>
                <w:szCs w:val="20"/>
              </w:rPr>
            </w:pPr>
          </w:p>
        </w:tc>
        <w:tc>
          <w:tcPr>
            <w:tcW w:w="9210" w:type="dxa"/>
            <w:shd w:val="clear" w:color="auto" w:fill="FFFFFF"/>
          </w:tcPr>
          <w:p w14:paraId="0ED9D86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հում ջրիմուռներ (թարմ)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թարմ ջրային բույսեր, ծովային ջրիմուռներ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բույսեր՝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չորացրած</w:t>
            </w:r>
          </w:p>
        </w:tc>
      </w:tr>
      <w:tr w:rsidR="00151147" w:rsidRPr="00BF0925" w14:paraId="1484D7CD" w14:textId="77777777" w:rsidTr="00090751">
        <w:trPr>
          <w:jc w:val="center"/>
        </w:trPr>
        <w:tc>
          <w:tcPr>
            <w:tcW w:w="3429" w:type="dxa"/>
            <w:shd w:val="clear" w:color="auto" w:fill="FFFFFF"/>
          </w:tcPr>
          <w:p w14:paraId="787A9A88" w14:textId="77777777" w:rsidR="00151147" w:rsidRPr="00BF0925" w:rsidRDefault="00151147" w:rsidP="00BF0925">
            <w:pPr>
              <w:spacing w:after="120"/>
              <w:ind w:left="90"/>
              <w:rPr>
                <w:sz w:val="20"/>
                <w:szCs w:val="20"/>
              </w:rPr>
            </w:pPr>
          </w:p>
        </w:tc>
        <w:tc>
          <w:tcPr>
            <w:tcW w:w="1984" w:type="dxa"/>
            <w:shd w:val="clear" w:color="auto" w:fill="FFFFFF"/>
          </w:tcPr>
          <w:p w14:paraId="12875D81"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eastAsia="Segoe UI" w:hAnsi="Sylfaen"/>
                <w:sz w:val="20"/>
                <w:szCs w:val="20"/>
              </w:rPr>
              <w:t>1 х 10</w:t>
            </w:r>
            <w:r w:rsidRPr="00BF0925">
              <w:rPr>
                <w:rStyle w:val="Bodytext211pt"/>
                <w:rFonts w:ascii="Sylfaen" w:eastAsia="Segoe UI" w:hAnsi="Sylfaen"/>
                <w:sz w:val="20"/>
                <w:szCs w:val="20"/>
                <w:vertAlign w:val="superscript"/>
              </w:rPr>
              <w:t>5</w:t>
            </w:r>
          </w:p>
        </w:tc>
        <w:tc>
          <w:tcPr>
            <w:tcW w:w="9210" w:type="dxa"/>
            <w:shd w:val="clear" w:color="auto" w:fill="FFFFFF"/>
          </w:tcPr>
          <w:p w14:paraId="6E1AC85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ձուկ, ձկան ֆիլե, հատուկ կերպով մասնատած ձուկ, ձկան սննդային խճողակ, կաղապարած խճողակային արտադրատեսակներ, այդ թվում՝ ալրային բաղադրիչով</w:t>
            </w:r>
          </w:p>
        </w:tc>
      </w:tr>
      <w:tr w:rsidR="00151147" w:rsidRPr="00BF0925" w14:paraId="74B6EA2E" w14:textId="77777777" w:rsidTr="00090751">
        <w:trPr>
          <w:jc w:val="center"/>
        </w:trPr>
        <w:tc>
          <w:tcPr>
            <w:tcW w:w="3429" w:type="dxa"/>
            <w:shd w:val="clear" w:color="auto" w:fill="FFFFFF"/>
          </w:tcPr>
          <w:p w14:paraId="47578274" w14:textId="77777777" w:rsidR="00151147" w:rsidRPr="00BF0925" w:rsidRDefault="00151147" w:rsidP="00BF0925">
            <w:pPr>
              <w:spacing w:after="120"/>
              <w:ind w:left="90"/>
              <w:rPr>
                <w:sz w:val="20"/>
                <w:szCs w:val="20"/>
              </w:rPr>
            </w:pPr>
          </w:p>
        </w:tc>
        <w:tc>
          <w:tcPr>
            <w:tcW w:w="1984" w:type="dxa"/>
            <w:shd w:val="clear" w:color="auto" w:fill="FFFFFF"/>
          </w:tcPr>
          <w:p w14:paraId="033471B6" w14:textId="77777777" w:rsidR="00151147" w:rsidRPr="00BF0925" w:rsidRDefault="00151147" w:rsidP="00BF0925">
            <w:pPr>
              <w:spacing w:after="120"/>
              <w:rPr>
                <w:sz w:val="20"/>
                <w:szCs w:val="20"/>
              </w:rPr>
            </w:pPr>
          </w:p>
        </w:tc>
        <w:tc>
          <w:tcPr>
            <w:tcW w:w="9210" w:type="dxa"/>
            <w:shd w:val="clear" w:color="auto" w:fill="FFFFFF"/>
          </w:tcPr>
          <w:p w14:paraId="0DFB173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անողնաշարավորներ՝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54A7B6FC" w14:textId="77777777" w:rsidTr="00090751">
        <w:trPr>
          <w:jc w:val="center"/>
        </w:trPr>
        <w:tc>
          <w:tcPr>
            <w:tcW w:w="3429" w:type="dxa"/>
            <w:shd w:val="clear" w:color="auto" w:fill="FFFFFF"/>
          </w:tcPr>
          <w:p w14:paraId="2842DCF3" w14:textId="77777777" w:rsidR="00151147" w:rsidRPr="00BF0925" w:rsidRDefault="00151147" w:rsidP="00BF0925">
            <w:pPr>
              <w:spacing w:after="120"/>
              <w:ind w:left="90"/>
              <w:rPr>
                <w:sz w:val="20"/>
                <w:szCs w:val="20"/>
              </w:rPr>
            </w:pPr>
          </w:p>
        </w:tc>
        <w:tc>
          <w:tcPr>
            <w:tcW w:w="1984" w:type="dxa"/>
            <w:shd w:val="clear" w:color="auto" w:fill="FFFFFF"/>
          </w:tcPr>
          <w:p w14:paraId="28232208" w14:textId="77777777" w:rsidR="00151147" w:rsidRPr="00BF0925" w:rsidRDefault="00151147" w:rsidP="00BF0925">
            <w:pPr>
              <w:spacing w:after="120"/>
              <w:rPr>
                <w:sz w:val="20"/>
                <w:szCs w:val="20"/>
              </w:rPr>
            </w:pPr>
          </w:p>
        </w:tc>
        <w:tc>
          <w:tcPr>
            <w:tcW w:w="9210" w:type="dxa"/>
            <w:shd w:val="clear" w:color="auto" w:fill="FFFFFF"/>
          </w:tcPr>
          <w:p w14:paraId="66DD58E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ձկան լյարդ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գլուխ՝ սառեցրած</w:t>
            </w:r>
          </w:p>
        </w:tc>
      </w:tr>
      <w:tr w:rsidR="00151147" w:rsidRPr="00BF0925" w14:paraId="32B3FE23" w14:textId="77777777" w:rsidTr="00090751">
        <w:trPr>
          <w:jc w:val="center"/>
        </w:trPr>
        <w:tc>
          <w:tcPr>
            <w:tcW w:w="3429" w:type="dxa"/>
            <w:shd w:val="clear" w:color="auto" w:fill="FFFFFF"/>
          </w:tcPr>
          <w:p w14:paraId="4123B611" w14:textId="77777777" w:rsidR="00151147" w:rsidRPr="00BF0925" w:rsidRDefault="00151147" w:rsidP="00BF0925">
            <w:pPr>
              <w:spacing w:after="120"/>
              <w:ind w:left="90"/>
              <w:rPr>
                <w:sz w:val="20"/>
                <w:szCs w:val="20"/>
              </w:rPr>
            </w:pPr>
          </w:p>
        </w:tc>
        <w:tc>
          <w:tcPr>
            <w:tcW w:w="1984" w:type="dxa"/>
            <w:shd w:val="clear" w:color="auto" w:fill="FFFFFF"/>
          </w:tcPr>
          <w:p w14:paraId="120C7FD2" w14:textId="77777777" w:rsidR="00151147" w:rsidRPr="00BF0925" w:rsidRDefault="00151147" w:rsidP="00BF0925">
            <w:pPr>
              <w:spacing w:after="120"/>
              <w:rPr>
                <w:sz w:val="20"/>
                <w:szCs w:val="20"/>
              </w:rPr>
            </w:pPr>
          </w:p>
        </w:tc>
        <w:tc>
          <w:tcPr>
            <w:tcW w:w="9210" w:type="dxa"/>
            <w:shd w:val="clear" w:color="auto" w:fill="FFFFFF"/>
          </w:tcPr>
          <w:p w14:paraId="0490665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73D923FC" w14:textId="77777777" w:rsidTr="00090751">
        <w:trPr>
          <w:jc w:val="center"/>
        </w:trPr>
        <w:tc>
          <w:tcPr>
            <w:tcW w:w="3429" w:type="dxa"/>
            <w:shd w:val="clear" w:color="auto" w:fill="FFFFFF"/>
          </w:tcPr>
          <w:p w14:paraId="3E296453" w14:textId="77777777" w:rsidR="00151147" w:rsidRPr="00BF0925" w:rsidRDefault="00151147" w:rsidP="00BF0925">
            <w:pPr>
              <w:spacing w:after="120"/>
              <w:ind w:left="90"/>
              <w:rPr>
                <w:sz w:val="20"/>
                <w:szCs w:val="20"/>
              </w:rPr>
            </w:pPr>
          </w:p>
        </w:tc>
        <w:tc>
          <w:tcPr>
            <w:tcW w:w="1984" w:type="dxa"/>
            <w:shd w:val="clear" w:color="auto" w:fill="FFFFFF"/>
          </w:tcPr>
          <w:p w14:paraId="54FA954C" w14:textId="77777777" w:rsidR="00151147" w:rsidRPr="00BF0925" w:rsidRDefault="00151147" w:rsidP="00BF0925">
            <w:pPr>
              <w:spacing w:after="120"/>
              <w:rPr>
                <w:sz w:val="20"/>
                <w:szCs w:val="20"/>
              </w:rPr>
            </w:pPr>
          </w:p>
        </w:tc>
        <w:tc>
          <w:tcPr>
            <w:tcW w:w="9210" w:type="dxa"/>
            <w:shd w:val="clear" w:color="auto" w:fill="FFFFFF"/>
          </w:tcPr>
          <w:p w14:paraId="2C3E79F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ձկից</w:t>
            </w:r>
          </w:p>
        </w:tc>
      </w:tr>
      <w:tr w:rsidR="00151147" w:rsidRPr="00BF0925" w14:paraId="503CA401" w14:textId="77777777" w:rsidTr="00090751">
        <w:trPr>
          <w:jc w:val="center"/>
        </w:trPr>
        <w:tc>
          <w:tcPr>
            <w:tcW w:w="3429" w:type="dxa"/>
            <w:shd w:val="clear" w:color="auto" w:fill="FFFFFF"/>
          </w:tcPr>
          <w:p w14:paraId="6C466A0A" w14:textId="77777777" w:rsidR="00151147" w:rsidRPr="00BF0925" w:rsidRDefault="00151147" w:rsidP="00BF0925">
            <w:pPr>
              <w:spacing w:after="120"/>
              <w:ind w:left="90"/>
              <w:rPr>
                <w:sz w:val="20"/>
                <w:szCs w:val="20"/>
              </w:rPr>
            </w:pPr>
          </w:p>
        </w:tc>
        <w:tc>
          <w:tcPr>
            <w:tcW w:w="1984" w:type="dxa"/>
            <w:shd w:val="clear" w:color="auto" w:fill="FFFFFF"/>
          </w:tcPr>
          <w:p w14:paraId="645EE642" w14:textId="77777777" w:rsidR="00151147" w:rsidRPr="00BF0925" w:rsidRDefault="00151147" w:rsidP="00BF0925">
            <w:pPr>
              <w:spacing w:after="120"/>
              <w:rPr>
                <w:sz w:val="20"/>
                <w:szCs w:val="20"/>
              </w:rPr>
            </w:pPr>
          </w:p>
        </w:tc>
        <w:tc>
          <w:tcPr>
            <w:tcW w:w="9210" w:type="dxa"/>
            <w:shd w:val="clear" w:color="auto" w:fill="FFFFFF"/>
          </w:tcPr>
          <w:p w14:paraId="27B4701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սպիտակուցային</w:t>
            </w:r>
          </w:p>
        </w:tc>
      </w:tr>
      <w:tr w:rsidR="00151147" w:rsidRPr="00BF0925" w14:paraId="0158204A" w14:textId="77777777" w:rsidTr="00090751">
        <w:trPr>
          <w:jc w:val="center"/>
        </w:trPr>
        <w:tc>
          <w:tcPr>
            <w:tcW w:w="3429" w:type="dxa"/>
            <w:shd w:val="clear" w:color="auto" w:fill="FFFFFF"/>
          </w:tcPr>
          <w:p w14:paraId="416C940D" w14:textId="77777777" w:rsidR="00151147" w:rsidRPr="00BF0925" w:rsidRDefault="00151147" w:rsidP="00BF0925">
            <w:pPr>
              <w:spacing w:after="120"/>
              <w:ind w:left="90"/>
              <w:rPr>
                <w:sz w:val="20"/>
                <w:szCs w:val="20"/>
              </w:rPr>
            </w:pPr>
          </w:p>
        </w:tc>
        <w:tc>
          <w:tcPr>
            <w:tcW w:w="1984" w:type="dxa"/>
            <w:shd w:val="clear" w:color="auto" w:fill="FFFFFF"/>
          </w:tcPr>
          <w:p w14:paraId="7D78A0D1" w14:textId="77777777" w:rsidR="00151147" w:rsidRPr="00BF0925" w:rsidRDefault="00151147" w:rsidP="00BF0925">
            <w:pPr>
              <w:spacing w:after="120"/>
              <w:rPr>
                <w:sz w:val="20"/>
                <w:szCs w:val="20"/>
              </w:rPr>
            </w:pPr>
          </w:p>
        </w:tc>
        <w:tc>
          <w:tcPr>
            <w:tcW w:w="9210" w:type="dxa"/>
            <w:shd w:val="clear" w:color="auto" w:fill="FFFFFF"/>
          </w:tcPr>
          <w:p w14:paraId="17BE79E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ձկնային ասորտի, բալիկային խճողակ, համեմունքներով արտադրատեսակներ</w:t>
            </w:r>
          </w:p>
        </w:tc>
      </w:tr>
      <w:tr w:rsidR="00151147" w:rsidRPr="00BF0925" w14:paraId="19CF1B62" w14:textId="77777777" w:rsidTr="00090751">
        <w:trPr>
          <w:jc w:val="center"/>
        </w:trPr>
        <w:tc>
          <w:tcPr>
            <w:tcW w:w="3429" w:type="dxa"/>
            <w:shd w:val="clear" w:color="auto" w:fill="FFFFFF"/>
          </w:tcPr>
          <w:p w14:paraId="2CDB6A49" w14:textId="77777777" w:rsidR="00151147" w:rsidRPr="00BF0925" w:rsidRDefault="00151147" w:rsidP="00BF0925">
            <w:pPr>
              <w:spacing w:after="120"/>
              <w:ind w:left="90"/>
              <w:rPr>
                <w:sz w:val="20"/>
                <w:szCs w:val="20"/>
              </w:rPr>
            </w:pPr>
          </w:p>
        </w:tc>
        <w:tc>
          <w:tcPr>
            <w:tcW w:w="1984" w:type="dxa"/>
            <w:shd w:val="clear" w:color="auto" w:fill="FFFFFF"/>
          </w:tcPr>
          <w:p w14:paraId="78893D39" w14:textId="77777777" w:rsidR="00151147" w:rsidRPr="00BF0925" w:rsidRDefault="00151147" w:rsidP="00BF0925">
            <w:pPr>
              <w:spacing w:after="120"/>
              <w:rPr>
                <w:sz w:val="20"/>
                <w:szCs w:val="20"/>
              </w:rPr>
            </w:pPr>
          </w:p>
        </w:tc>
        <w:tc>
          <w:tcPr>
            <w:tcW w:w="9210" w:type="dxa"/>
            <w:shd w:val="clear" w:color="auto" w:fill="FFFFFF"/>
          </w:tcPr>
          <w:p w14:paraId="43FE9CB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ձուկ՝ աղ դրած, համեմված, մարինացված, այդ թվում՝ սառեցրած՝ չմասնատած, մասնատած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քիչ աղ դրած, այդ թվում՝ առանց կոնսերվանտների,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ֆիլե՝ կտրատած՝ լցվածքների,</w:t>
            </w:r>
            <w:r w:rsidR="00E6040E" w:rsidRPr="00BF0925">
              <w:rPr>
                <w:rStyle w:val="Bodytext211pt"/>
                <w:rFonts w:ascii="Sylfaen" w:hAnsi="Sylfaen"/>
                <w:sz w:val="20"/>
                <w:szCs w:val="20"/>
              </w:rPr>
              <w:t xml:space="preserve"> </w:t>
            </w:r>
            <w:r w:rsidRPr="00BF0925">
              <w:rPr>
                <w:rStyle w:val="Bodytext211pt"/>
                <w:rFonts w:ascii="Sylfaen" w:hAnsi="Sylfaen"/>
                <w:sz w:val="20"/>
                <w:szCs w:val="20"/>
              </w:rPr>
              <w:t>համեմունքների, խավարտների, բուսական յուղի ավելացմամբ (այդ թվում՝ սաղմոնազգիների ընտանիքի ձկներից)</w:t>
            </w:r>
          </w:p>
        </w:tc>
      </w:tr>
      <w:tr w:rsidR="00151147" w:rsidRPr="00BF0925" w14:paraId="495427DA" w14:textId="77777777" w:rsidTr="00090751">
        <w:trPr>
          <w:jc w:val="center"/>
        </w:trPr>
        <w:tc>
          <w:tcPr>
            <w:tcW w:w="3429" w:type="dxa"/>
            <w:shd w:val="clear" w:color="auto" w:fill="FFFFFF"/>
          </w:tcPr>
          <w:p w14:paraId="395A3E97" w14:textId="77777777" w:rsidR="00151147" w:rsidRPr="00BF0925" w:rsidRDefault="00151147" w:rsidP="00BF0925">
            <w:pPr>
              <w:spacing w:after="120"/>
              <w:ind w:left="90"/>
              <w:rPr>
                <w:sz w:val="20"/>
                <w:szCs w:val="20"/>
              </w:rPr>
            </w:pPr>
          </w:p>
        </w:tc>
        <w:tc>
          <w:tcPr>
            <w:tcW w:w="1984" w:type="dxa"/>
            <w:shd w:val="clear" w:color="auto" w:fill="FFFFFF"/>
          </w:tcPr>
          <w:p w14:paraId="56200557" w14:textId="77777777" w:rsidR="00151147" w:rsidRPr="00BF0925" w:rsidRDefault="00151147" w:rsidP="00BF0925">
            <w:pPr>
              <w:spacing w:after="120"/>
              <w:rPr>
                <w:sz w:val="20"/>
                <w:szCs w:val="20"/>
              </w:rPr>
            </w:pPr>
          </w:p>
        </w:tc>
        <w:tc>
          <w:tcPr>
            <w:tcW w:w="9210" w:type="dxa"/>
            <w:shd w:val="clear" w:color="auto" w:fill="FFFFFF"/>
          </w:tcPr>
          <w:p w14:paraId="2579B65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սերմնագեղձեր՝ աղ դրած</w:t>
            </w:r>
          </w:p>
        </w:tc>
      </w:tr>
      <w:tr w:rsidR="00151147" w:rsidRPr="00BF0925" w14:paraId="19044335" w14:textId="77777777" w:rsidTr="00090751">
        <w:trPr>
          <w:jc w:val="center"/>
        </w:trPr>
        <w:tc>
          <w:tcPr>
            <w:tcW w:w="3429" w:type="dxa"/>
            <w:shd w:val="clear" w:color="auto" w:fill="FFFFFF"/>
          </w:tcPr>
          <w:p w14:paraId="3C89BBA6" w14:textId="77777777" w:rsidR="00151147" w:rsidRPr="00BF0925" w:rsidRDefault="00151147" w:rsidP="00BF0925">
            <w:pPr>
              <w:spacing w:after="120"/>
              <w:ind w:left="90"/>
              <w:rPr>
                <w:sz w:val="20"/>
                <w:szCs w:val="20"/>
              </w:rPr>
            </w:pPr>
          </w:p>
        </w:tc>
        <w:tc>
          <w:tcPr>
            <w:tcW w:w="1984" w:type="dxa"/>
            <w:shd w:val="clear" w:color="auto" w:fill="FFFFFF"/>
          </w:tcPr>
          <w:p w14:paraId="0AF0A6E6" w14:textId="77777777" w:rsidR="00151147" w:rsidRPr="00BF0925" w:rsidRDefault="00151147" w:rsidP="00BF0925">
            <w:pPr>
              <w:spacing w:after="120"/>
              <w:rPr>
                <w:sz w:val="20"/>
                <w:szCs w:val="20"/>
              </w:rPr>
            </w:pPr>
          </w:p>
        </w:tc>
        <w:tc>
          <w:tcPr>
            <w:tcW w:w="9210" w:type="dxa"/>
            <w:shd w:val="clear" w:color="auto" w:fill="FFFFFF"/>
          </w:tcPr>
          <w:p w14:paraId="4D3F85F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տուփային, տակառային</w:t>
            </w:r>
          </w:p>
        </w:tc>
      </w:tr>
      <w:tr w:rsidR="00151147" w:rsidRPr="00BF0925" w14:paraId="368C183A" w14:textId="77777777" w:rsidTr="00090751">
        <w:trPr>
          <w:jc w:val="center"/>
        </w:trPr>
        <w:tc>
          <w:tcPr>
            <w:tcW w:w="3429" w:type="dxa"/>
            <w:shd w:val="clear" w:color="auto" w:fill="FFFFFF"/>
          </w:tcPr>
          <w:p w14:paraId="53930B3D" w14:textId="77777777" w:rsidR="00151147" w:rsidRPr="00BF0925" w:rsidRDefault="00151147" w:rsidP="00BF0925">
            <w:pPr>
              <w:spacing w:after="120"/>
              <w:ind w:left="90"/>
              <w:rPr>
                <w:sz w:val="20"/>
                <w:szCs w:val="20"/>
              </w:rPr>
            </w:pPr>
          </w:p>
        </w:tc>
        <w:tc>
          <w:tcPr>
            <w:tcW w:w="1984" w:type="dxa"/>
            <w:shd w:val="clear" w:color="auto" w:fill="FFFFFF"/>
          </w:tcPr>
          <w:p w14:paraId="4B230BD6" w14:textId="77777777" w:rsidR="00151147" w:rsidRPr="00BF0925" w:rsidRDefault="00151147" w:rsidP="00BF0925">
            <w:pPr>
              <w:spacing w:after="120"/>
              <w:rPr>
                <w:sz w:val="20"/>
                <w:szCs w:val="20"/>
              </w:rPr>
            </w:pPr>
          </w:p>
        </w:tc>
        <w:tc>
          <w:tcPr>
            <w:tcW w:w="9210" w:type="dxa"/>
            <w:shd w:val="clear" w:color="auto" w:fill="FFFFFF"/>
          </w:tcPr>
          <w:p w14:paraId="1A89E11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թաղանթազատած, թաղանթով աղ դրած, ապխտած, թորշոմած</w:t>
            </w:r>
          </w:p>
        </w:tc>
      </w:tr>
      <w:tr w:rsidR="00151147" w:rsidRPr="00BF0925" w14:paraId="12DA5BD5" w14:textId="77777777" w:rsidTr="00090751">
        <w:trPr>
          <w:jc w:val="center"/>
        </w:trPr>
        <w:tc>
          <w:tcPr>
            <w:tcW w:w="3429" w:type="dxa"/>
            <w:shd w:val="clear" w:color="auto" w:fill="FFFFFF"/>
          </w:tcPr>
          <w:p w14:paraId="378A34C0" w14:textId="77777777" w:rsidR="00151147" w:rsidRPr="00BF0925" w:rsidRDefault="00151147" w:rsidP="00BF0925">
            <w:pPr>
              <w:spacing w:after="120"/>
              <w:ind w:left="90"/>
              <w:rPr>
                <w:sz w:val="20"/>
                <w:szCs w:val="20"/>
              </w:rPr>
            </w:pPr>
          </w:p>
        </w:tc>
        <w:tc>
          <w:tcPr>
            <w:tcW w:w="1984" w:type="dxa"/>
            <w:shd w:val="clear" w:color="auto" w:fill="FFFFFF"/>
          </w:tcPr>
          <w:p w14:paraId="4C166EC2"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5</w:t>
            </w:r>
          </w:p>
        </w:tc>
        <w:tc>
          <w:tcPr>
            <w:tcW w:w="9210" w:type="dxa"/>
            <w:shd w:val="clear" w:color="auto" w:fill="FFFFFF"/>
          </w:tcPr>
          <w:p w14:paraId="13A3ED7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6DDAE70D" w14:textId="77777777" w:rsidTr="00090751">
        <w:trPr>
          <w:jc w:val="center"/>
        </w:trPr>
        <w:tc>
          <w:tcPr>
            <w:tcW w:w="3429" w:type="dxa"/>
            <w:shd w:val="clear" w:color="auto" w:fill="FFFFFF"/>
          </w:tcPr>
          <w:p w14:paraId="5E01AD2E" w14:textId="77777777" w:rsidR="00151147" w:rsidRPr="00BF0925" w:rsidRDefault="00151147" w:rsidP="00BF0925">
            <w:pPr>
              <w:spacing w:after="120"/>
              <w:ind w:left="90"/>
              <w:rPr>
                <w:sz w:val="20"/>
                <w:szCs w:val="20"/>
              </w:rPr>
            </w:pPr>
          </w:p>
        </w:tc>
        <w:tc>
          <w:tcPr>
            <w:tcW w:w="1984" w:type="dxa"/>
            <w:shd w:val="clear" w:color="auto" w:fill="FFFFFF"/>
          </w:tcPr>
          <w:p w14:paraId="015D9D66" w14:textId="77777777" w:rsidR="00151147" w:rsidRPr="00BF0925" w:rsidRDefault="00151147" w:rsidP="00BF0925">
            <w:pPr>
              <w:spacing w:after="120"/>
              <w:rPr>
                <w:sz w:val="20"/>
                <w:szCs w:val="20"/>
              </w:rPr>
            </w:pPr>
          </w:p>
        </w:tc>
        <w:tc>
          <w:tcPr>
            <w:tcW w:w="9210" w:type="dxa"/>
            <w:shd w:val="clear" w:color="auto" w:fill="FFFFFF"/>
          </w:tcPr>
          <w:p w14:paraId="7F6C03C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5F280162" w14:textId="77777777" w:rsidTr="00090751">
        <w:trPr>
          <w:jc w:val="center"/>
        </w:trPr>
        <w:tc>
          <w:tcPr>
            <w:tcW w:w="3429" w:type="dxa"/>
            <w:shd w:val="clear" w:color="auto" w:fill="FFFFFF"/>
          </w:tcPr>
          <w:p w14:paraId="01DED4CA" w14:textId="77777777" w:rsidR="00151147" w:rsidRPr="00BF0925" w:rsidRDefault="00151147" w:rsidP="00BF0925">
            <w:pPr>
              <w:spacing w:after="120"/>
              <w:ind w:left="90"/>
              <w:rPr>
                <w:sz w:val="20"/>
                <w:szCs w:val="20"/>
              </w:rPr>
            </w:pPr>
          </w:p>
        </w:tc>
        <w:tc>
          <w:tcPr>
            <w:tcW w:w="1984" w:type="dxa"/>
            <w:shd w:val="clear" w:color="auto" w:fill="FFFFFF"/>
          </w:tcPr>
          <w:p w14:paraId="5C95EE9F" w14:textId="77777777" w:rsidR="00151147" w:rsidRPr="00BF0925" w:rsidRDefault="00151147" w:rsidP="00BF0925">
            <w:pPr>
              <w:spacing w:after="120"/>
              <w:rPr>
                <w:sz w:val="20"/>
                <w:szCs w:val="20"/>
              </w:rPr>
            </w:pPr>
          </w:p>
        </w:tc>
        <w:tc>
          <w:tcPr>
            <w:tcW w:w="9210" w:type="dxa"/>
            <w:shd w:val="clear" w:color="auto" w:fill="FFFFFF"/>
          </w:tcPr>
          <w:p w14:paraId="7EF02E2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ձուկ՝ աղ դրած, մանր կտրտած, պաշտետներ, մածուկներ, յուղ՝ ծովատառեխի, ձկնկիթի, կրիլների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624BC312" w14:textId="77777777" w:rsidTr="00090751">
        <w:trPr>
          <w:jc w:val="center"/>
        </w:trPr>
        <w:tc>
          <w:tcPr>
            <w:tcW w:w="3429" w:type="dxa"/>
            <w:shd w:val="clear" w:color="auto" w:fill="FFFFFF"/>
          </w:tcPr>
          <w:p w14:paraId="1CC9FDD2" w14:textId="77777777" w:rsidR="00151147" w:rsidRPr="00BF0925" w:rsidRDefault="00151147" w:rsidP="00BF0925">
            <w:pPr>
              <w:spacing w:after="120"/>
              <w:ind w:left="90"/>
              <w:rPr>
                <w:sz w:val="20"/>
                <w:szCs w:val="20"/>
              </w:rPr>
            </w:pPr>
          </w:p>
        </w:tc>
        <w:tc>
          <w:tcPr>
            <w:tcW w:w="1984" w:type="dxa"/>
            <w:shd w:val="clear" w:color="auto" w:fill="FFFFFF"/>
          </w:tcPr>
          <w:p w14:paraId="0C1B2660" w14:textId="77777777" w:rsidR="00151147" w:rsidRPr="00BF0925" w:rsidRDefault="00151147" w:rsidP="00BF0925">
            <w:pPr>
              <w:spacing w:after="120"/>
              <w:rPr>
                <w:sz w:val="20"/>
                <w:szCs w:val="20"/>
              </w:rPr>
            </w:pPr>
          </w:p>
        </w:tc>
        <w:tc>
          <w:tcPr>
            <w:tcW w:w="9210" w:type="dxa"/>
            <w:shd w:val="clear" w:color="auto" w:fill="FFFFFF"/>
          </w:tcPr>
          <w:p w14:paraId="089BF67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խոհարարական ձկնկիթային մթերք՝ խառնելուց հետո ջերմային մշակման չենթարկված բազմաբաղադրիչ ուտեստներ</w:t>
            </w:r>
          </w:p>
        </w:tc>
      </w:tr>
      <w:tr w:rsidR="00151147" w:rsidRPr="00BF0925" w14:paraId="5137B3AF" w14:textId="77777777" w:rsidTr="00090751">
        <w:trPr>
          <w:jc w:val="center"/>
        </w:trPr>
        <w:tc>
          <w:tcPr>
            <w:tcW w:w="3429" w:type="dxa"/>
            <w:shd w:val="clear" w:color="auto" w:fill="FFFFFF"/>
          </w:tcPr>
          <w:p w14:paraId="0F876315" w14:textId="77777777" w:rsidR="00151147" w:rsidRPr="00BF0925" w:rsidRDefault="00151147" w:rsidP="00BF0925">
            <w:pPr>
              <w:spacing w:after="120"/>
              <w:ind w:left="90"/>
              <w:rPr>
                <w:sz w:val="20"/>
                <w:szCs w:val="20"/>
              </w:rPr>
            </w:pPr>
          </w:p>
        </w:tc>
        <w:tc>
          <w:tcPr>
            <w:tcW w:w="1984" w:type="dxa"/>
            <w:shd w:val="clear" w:color="auto" w:fill="FFFFFF"/>
            <w:vAlign w:val="center"/>
          </w:tcPr>
          <w:p w14:paraId="57F0D26D"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5</w:t>
            </w:r>
          </w:p>
        </w:tc>
        <w:tc>
          <w:tcPr>
            <w:tcW w:w="9210" w:type="dxa"/>
            <w:shd w:val="clear" w:color="auto" w:fill="FFFFFF"/>
          </w:tcPr>
          <w:p w14:paraId="4CC5897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w:t>
            </w:r>
          </w:p>
        </w:tc>
      </w:tr>
      <w:tr w:rsidR="00151147" w:rsidRPr="00BF0925" w14:paraId="74F78FAB" w14:textId="77777777" w:rsidTr="00090751">
        <w:trPr>
          <w:jc w:val="center"/>
        </w:trPr>
        <w:tc>
          <w:tcPr>
            <w:tcW w:w="3429" w:type="dxa"/>
            <w:shd w:val="clear" w:color="auto" w:fill="FFFFFF"/>
          </w:tcPr>
          <w:p w14:paraId="60F51A69" w14:textId="77777777" w:rsidR="00151147" w:rsidRPr="00BF0925" w:rsidRDefault="00151147" w:rsidP="00BF0925">
            <w:pPr>
              <w:spacing w:after="120"/>
              <w:ind w:left="90"/>
              <w:rPr>
                <w:sz w:val="20"/>
                <w:szCs w:val="20"/>
              </w:rPr>
            </w:pPr>
          </w:p>
        </w:tc>
        <w:tc>
          <w:tcPr>
            <w:tcW w:w="1984" w:type="dxa"/>
            <w:shd w:val="clear" w:color="auto" w:fill="FFFFFF"/>
          </w:tcPr>
          <w:p w14:paraId="3603262E" w14:textId="77777777" w:rsidR="00151147" w:rsidRPr="00BF0925" w:rsidRDefault="00151147" w:rsidP="00BF0925">
            <w:pPr>
              <w:spacing w:after="120"/>
              <w:rPr>
                <w:sz w:val="20"/>
                <w:szCs w:val="20"/>
              </w:rPr>
            </w:pPr>
          </w:p>
        </w:tc>
        <w:tc>
          <w:tcPr>
            <w:tcW w:w="9210" w:type="dxa"/>
            <w:shd w:val="clear" w:color="auto" w:fill="FFFFFF"/>
          </w:tcPr>
          <w:p w14:paraId="31DC8C1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եփման ենթակա չոր ձկնապուրներ</w:t>
            </w:r>
          </w:p>
        </w:tc>
      </w:tr>
      <w:tr w:rsidR="00151147" w:rsidRPr="00BF0925" w14:paraId="0E787825" w14:textId="77777777" w:rsidTr="00090751">
        <w:trPr>
          <w:jc w:val="center"/>
        </w:trPr>
        <w:tc>
          <w:tcPr>
            <w:tcW w:w="3429" w:type="dxa"/>
            <w:shd w:val="clear" w:color="auto" w:fill="FFFFFF"/>
            <w:vAlign w:val="center"/>
          </w:tcPr>
          <w:p w14:paraId="584F853C"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Աղիքային ցուպիկների խմբի մանրէներ (կոլիձ</w:t>
            </w:r>
            <w:r w:rsidR="00C70D4F" w:rsidRPr="00BF0925">
              <w:rPr>
                <w:rStyle w:val="Bodytext211pt"/>
                <w:rFonts w:ascii="Sylfaen" w:hAnsi="Sylfaen"/>
                <w:sz w:val="20"/>
                <w:szCs w:val="20"/>
              </w:rPr>
              <w:t>եւ</w:t>
            </w:r>
            <w:r w:rsidRPr="00BF0925">
              <w:rPr>
                <w:rStyle w:val="Bodytext211pt"/>
                <w:rFonts w:ascii="Sylfaen" w:hAnsi="Sylfaen"/>
                <w:sz w:val="20"/>
                <w:szCs w:val="20"/>
              </w:rPr>
              <w:t>եր)(ԱՑԽՄ), չեն</w:t>
            </w:r>
            <w:r w:rsidR="00937031" w:rsidRPr="00BF0925">
              <w:rPr>
                <w:rStyle w:val="Bodytext211pt"/>
                <w:rFonts w:ascii="Sylfaen" w:hAnsi="Sylfaen"/>
                <w:sz w:val="20"/>
                <w:szCs w:val="20"/>
              </w:rPr>
              <w:t> </w:t>
            </w:r>
            <w:r w:rsidRPr="00BF0925">
              <w:rPr>
                <w:rStyle w:val="Bodytext211pt"/>
                <w:rFonts w:ascii="Sylfaen" w:hAnsi="Sylfaen"/>
                <w:sz w:val="20"/>
                <w:szCs w:val="20"/>
              </w:rPr>
              <w:t>թույլատրվում մթերքի զանգվածում (գ)</w:t>
            </w:r>
          </w:p>
        </w:tc>
        <w:tc>
          <w:tcPr>
            <w:tcW w:w="1984" w:type="dxa"/>
            <w:shd w:val="clear" w:color="auto" w:fill="FFFFFF"/>
          </w:tcPr>
          <w:p w14:paraId="7DB74135"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9210" w:type="dxa"/>
            <w:shd w:val="clear" w:color="auto" w:fill="FFFFFF"/>
          </w:tcPr>
          <w:p w14:paraId="7A4D9C7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ջերմամշակված ձկից</w:t>
            </w:r>
          </w:p>
        </w:tc>
      </w:tr>
      <w:tr w:rsidR="00151147" w:rsidRPr="00BF0925" w14:paraId="078DA1D8" w14:textId="77777777" w:rsidTr="00090751">
        <w:trPr>
          <w:jc w:val="center"/>
        </w:trPr>
        <w:tc>
          <w:tcPr>
            <w:tcW w:w="3429" w:type="dxa"/>
            <w:shd w:val="clear" w:color="auto" w:fill="FFFFFF"/>
            <w:vAlign w:val="center"/>
          </w:tcPr>
          <w:p w14:paraId="3EA5E11C" w14:textId="77777777" w:rsidR="00151147" w:rsidRPr="00BF0925" w:rsidRDefault="00151147" w:rsidP="00BF0925">
            <w:pPr>
              <w:spacing w:after="120"/>
              <w:ind w:left="90"/>
              <w:rPr>
                <w:sz w:val="20"/>
                <w:szCs w:val="20"/>
              </w:rPr>
            </w:pPr>
          </w:p>
        </w:tc>
        <w:tc>
          <w:tcPr>
            <w:tcW w:w="1984" w:type="dxa"/>
            <w:shd w:val="clear" w:color="auto" w:fill="FFFFFF"/>
          </w:tcPr>
          <w:p w14:paraId="7CB9B574" w14:textId="77777777" w:rsidR="00151147" w:rsidRPr="00BF0925" w:rsidRDefault="00151147" w:rsidP="00BF0925">
            <w:pPr>
              <w:spacing w:after="120"/>
              <w:rPr>
                <w:sz w:val="20"/>
                <w:szCs w:val="20"/>
              </w:rPr>
            </w:pPr>
          </w:p>
        </w:tc>
        <w:tc>
          <w:tcPr>
            <w:tcW w:w="9210" w:type="dxa"/>
            <w:shd w:val="clear" w:color="auto" w:fill="FFFFFF"/>
          </w:tcPr>
          <w:p w14:paraId="7B730B8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տաք ապխտման ձկնային սննդամթերք, այդ թվում՝ սառեցրած</w:t>
            </w:r>
          </w:p>
        </w:tc>
      </w:tr>
      <w:tr w:rsidR="00151147" w:rsidRPr="00BF0925" w14:paraId="2D9E58CC" w14:textId="77777777" w:rsidTr="00090751">
        <w:trPr>
          <w:jc w:val="center"/>
        </w:trPr>
        <w:tc>
          <w:tcPr>
            <w:tcW w:w="3429" w:type="dxa"/>
            <w:shd w:val="clear" w:color="auto" w:fill="FFFFFF"/>
          </w:tcPr>
          <w:p w14:paraId="5F869BAE" w14:textId="77777777" w:rsidR="00151147" w:rsidRPr="00BF0925" w:rsidRDefault="00151147" w:rsidP="00BF0925">
            <w:pPr>
              <w:spacing w:after="120"/>
              <w:ind w:left="90"/>
              <w:rPr>
                <w:sz w:val="20"/>
                <w:szCs w:val="20"/>
              </w:rPr>
            </w:pPr>
          </w:p>
        </w:tc>
        <w:tc>
          <w:tcPr>
            <w:tcW w:w="1984" w:type="dxa"/>
            <w:shd w:val="clear" w:color="auto" w:fill="FFFFFF"/>
          </w:tcPr>
          <w:p w14:paraId="4A0F559A" w14:textId="77777777" w:rsidR="00151147" w:rsidRPr="00BF0925" w:rsidRDefault="00151147" w:rsidP="00BF0925">
            <w:pPr>
              <w:spacing w:after="120"/>
              <w:rPr>
                <w:sz w:val="20"/>
                <w:szCs w:val="20"/>
              </w:rPr>
            </w:pPr>
          </w:p>
        </w:tc>
        <w:tc>
          <w:tcPr>
            <w:tcW w:w="9210" w:type="dxa"/>
            <w:shd w:val="clear" w:color="auto" w:fill="FFFFFF"/>
          </w:tcPr>
          <w:p w14:paraId="4953C44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մածուկներ, պաշտետներ, խորոված, տապակած, խաշած, լցվածքով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ալրային բաղադրիչով (կարկանդակներ, պելմեններ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97F6A2F" w14:textId="77777777" w:rsidTr="00090751">
        <w:trPr>
          <w:jc w:val="center"/>
        </w:trPr>
        <w:tc>
          <w:tcPr>
            <w:tcW w:w="3429" w:type="dxa"/>
            <w:shd w:val="clear" w:color="auto" w:fill="FFFFFF"/>
          </w:tcPr>
          <w:p w14:paraId="2EC16500" w14:textId="77777777" w:rsidR="00151147" w:rsidRPr="00BF0925" w:rsidRDefault="00151147" w:rsidP="00BF0925">
            <w:pPr>
              <w:spacing w:after="120"/>
              <w:ind w:left="90"/>
              <w:rPr>
                <w:sz w:val="20"/>
                <w:szCs w:val="20"/>
              </w:rPr>
            </w:pPr>
          </w:p>
        </w:tc>
        <w:tc>
          <w:tcPr>
            <w:tcW w:w="1984" w:type="dxa"/>
            <w:shd w:val="clear" w:color="auto" w:fill="FFFFFF"/>
          </w:tcPr>
          <w:p w14:paraId="4C4C7123" w14:textId="77777777" w:rsidR="00151147" w:rsidRPr="00BF0925" w:rsidRDefault="00151147" w:rsidP="00BF0925">
            <w:pPr>
              <w:spacing w:after="120"/>
              <w:rPr>
                <w:sz w:val="20"/>
                <w:szCs w:val="20"/>
              </w:rPr>
            </w:pPr>
          </w:p>
        </w:tc>
        <w:tc>
          <w:tcPr>
            <w:tcW w:w="9210" w:type="dxa"/>
            <w:shd w:val="clear" w:color="auto" w:fill="FFFFFF"/>
          </w:tcPr>
          <w:p w14:paraId="2B9D382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5D00D243" w14:textId="77777777" w:rsidTr="00090751">
        <w:trPr>
          <w:jc w:val="center"/>
        </w:trPr>
        <w:tc>
          <w:tcPr>
            <w:tcW w:w="3429" w:type="dxa"/>
            <w:shd w:val="clear" w:color="auto" w:fill="FFFFFF"/>
          </w:tcPr>
          <w:p w14:paraId="38197440" w14:textId="77777777" w:rsidR="00151147" w:rsidRPr="00BF0925" w:rsidRDefault="00151147" w:rsidP="00BF0925">
            <w:pPr>
              <w:spacing w:after="120"/>
              <w:ind w:left="90"/>
              <w:rPr>
                <w:sz w:val="20"/>
                <w:szCs w:val="20"/>
              </w:rPr>
            </w:pPr>
          </w:p>
        </w:tc>
        <w:tc>
          <w:tcPr>
            <w:tcW w:w="1984" w:type="dxa"/>
            <w:shd w:val="clear" w:color="auto" w:fill="FFFFFF"/>
          </w:tcPr>
          <w:p w14:paraId="438D99A9" w14:textId="77777777" w:rsidR="00151147" w:rsidRPr="00BF0925" w:rsidRDefault="00151147" w:rsidP="00BF0925">
            <w:pPr>
              <w:spacing w:after="120"/>
              <w:rPr>
                <w:sz w:val="20"/>
                <w:szCs w:val="20"/>
              </w:rPr>
            </w:pPr>
          </w:p>
        </w:tc>
        <w:tc>
          <w:tcPr>
            <w:tcW w:w="9210" w:type="dxa"/>
            <w:shd w:val="clear" w:color="auto" w:fill="FFFFFF"/>
          </w:tcPr>
          <w:p w14:paraId="2A4CBD2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ջերմային մշակման ենթարկված խոհարարական ձկնկիթային մթերք</w:t>
            </w:r>
          </w:p>
        </w:tc>
      </w:tr>
      <w:tr w:rsidR="00151147" w:rsidRPr="00BF0925" w14:paraId="6AAE10E9" w14:textId="77777777" w:rsidTr="00090751">
        <w:trPr>
          <w:jc w:val="center"/>
        </w:trPr>
        <w:tc>
          <w:tcPr>
            <w:tcW w:w="3429" w:type="dxa"/>
            <w:shd w:val="clear" w:color="auto" w:fill="FFFFFF"/>
          </w:tcPr>
          <w:p w14:paraId="038F396C" w14:textId="77777777" w:rsidR="00151147" w:rsidRPr="00BF0925" w:rsidRDefault="00151147" w:rsidP="00BF0925">
            <w:pPr>
              <w:spacing w:after="120"/>
              <w:ind w:left="90"/>
              <w:rPr>
                <w:sz w:val="20"/>
                <w:szCs w:val="20"/>
              </w:rPr>
            </w:pPr>
          </w:p>
        </w:tc>
        <w:tc>
          <w:tcPr>
            <w:tcW w:w="1984" w:type="dxa"/>
            <w:shd w:val="clear" w:color="auto" w:fill="FFFFFF"/>
          </w:tcPr>
          <w:p w14:paraId="289A98FC" w14:textId="77777777" w:rsidR="00151147" w:rsidRPr="00BF0925" w:rsidRDefault="00151147" w:rsidP="00BF0925">
            <w:pPr>
              <w:spacing w:after="120"/>
              <w:rPr>
                <w:sz w:val="20"/>
                <w:szCs w:val="20"/>
              </w:rPr>
            </w:pPr>
          </w:p>
        </w:tc>
        <w:tc>
          <w:tcPr>
            <w:tcW w:w="9210" w:type="dxa"/>
            <w:shd w:val="clear" w:color="auto" w:fill="FFFFFF"/>
          </w:tcPr>
          <w:p w14:paraId="4DEBD097"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 ուտեստներ կակղամորթներից</w:t>
            </w:r>
          </w:p>
        </w:tc>
      </w:tr>
      <w:tr w:rsidR="00151147" w:rsidRPr="00BF0925" w14:paraId="441E7BA5" w14:textId="77777777" w:rsidTr="00090751">
        <w:trPr>
          <w:jc w:val="center"/>
        </w:trPr>
        <w:tc>
          <w:tcPr>
            <w:tcW w:w="3429" w:type="dxa"/>
            <w:shd w:val="clear" w:color="auto" w:fill="FFFFFF"/>
          </w:tcPr>
          <w:p w14:paraId="32CBB59A" w14:textId="77777777" w:rsidR="00151147" w:rsidRPr="00BF0925" w:rsidRDefault="00151147" w:rsidP="00BF0925">
            <w:pPr>
              <w:spacing w:after="120"/>
              <w:ind w:left="90"/>
              <w:rPr>
                <w:sz w:val="20"/>
                <w:szCs w:val="20"/>
              </w:rPr>
            </w:pPr>
          </w:p>
        </w:tc>
        <w:tc>
          <w:tcPr>
            <w:tcW w:w="1984" w:type="dxa"/>
            <w:shd w:val="clear" w:color="auto" w:fill="FFFFFF"/>
          </w:tcPr>
          <w:p w14:paraId="4C02B18E" w14:textId="77777777" w:rsidR="00151147" w:rsidRPr="00BF0925" w:rsidRDefault="00151147" w:rsidP="00BF0925">
            <w:pPr>
              <w:spacing w:after="120"/>
              <w:rPr>
                <w:sz w:val="20"/>
                <w:szCs w:val="20"/>
              </w:rPr>
            </w:pPr>
          </w:p>
        </w:tc>
        <w:tc>
          <w:tcPr>
            <w:tcW w:w="9210" w:type="dxa"/>
            <w:shd w:val="clear" w:color="auto" w:fill="FFFFFF"/>
          </w:tcPr>
          <w:p w14:paraId="1E6281E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Fonts w:ascii="Sylfaen" w:hAnsi="Sylfaen"/>
                <w:sz w:val="20"/>
                <w:szCs w:val="20"/>
              </w:rPr>
              <w:t xml:space="preserve">թառափազգիների ընտանիքի ձկների ձկնկիթ՝ հատիկավոր տուփային, մամլած, հատիկավոր պաստերացված, թաղանթով թույլ աղ դրած </w:t>
            </w:r>
            <w:r w:rsidR="00C70D4F" w:rsidRPr="00BF0925">
              <w:rPr>
                <w:rFonts w:ascii="Sylfaen" w:hAnsi="Sylfaen"/>
                <w:sz w:val="20"/>
                <w:szCs w:val="20"/>
              </w:rPr>
              <w:t>եւ</w:t>
            </w:r>
            <w:r w:rsidRPr="00BF0925">
              <w:rPr>
                <w:rFonts w:ascii="Sylfaen" w:hAnsi="Sylfaen"/>
                <w:sz w:val="20"/>
                <w:szCs w:val="20"/>
              </w:rPr>
              <w:t xml:space="preserve"> աղ դրած</w:t>
            </w:r>
          </w:p>
        </w:tc>
      </w:tr>
      <w:tr w:rsidR="00151147" w:rsidRPr="00BF0925" w14:paraId="0A862F98" w14:textId="77777777" w:rsidTr="00090751">
        <w:trPr>
          <w:jc w:val="center"/>
        </w:trPr>
        <w:tc>
          <w:tcPr>
            <w:tcW w:w="3429" w:type="dxa"/>
            <w:shd w:val="clear" w:color="auto" w:fill="FFFFFF"/>
          </w:tcPr>
          <w:p w14:paraId="607A4507" w14:textId="77777777" w:rsidR="00151147" w:rsidRPr="00BF0925" w:rsidRDefault="00151147" w:rsidP="00BF0925">
            <w:pPr>
              <w:spacing w:after="120"/>
              <w:ind w:left="90"/>
              <w:rPr>
                <w:sz w:val="20"/>
                <w:szCs w:val="20"/>
              </w:rPr>
            </w:pPr>
          </w:p>
        </w:tc>
        <w:tc>
          <w:tcPr>
            <w:tcW w:w="1984" w:type="dxa"/>
            <w:shd w:val="clear" w:color="auto" w:fill="FFFFFF"/>
          </w:tcPr>
          <w:p w14:paraId="4DB70073" w14:textId="77777777" w:rsidR="00151147" w:rsidRPr="00BF0925" w:rsidRDefault="00151147" w:rsidP="00BF0925">
            <w:pPr>
              <w:spacing w:after="120"/>
              <w:rPr>
                <w:sz w:val="20"/>
                <w:szCs w:val="20"/>
              </w:rPr>
            </w:pPr>
          </w:p>
        </w:tc>
        <w:tc>
          <w:tcPr>
            <w:tcW w:w="9210" w:type="dxa"/>
            <w:shd w:val="clear" w:color="auto" w:fill="FFFFFF"/>
          </w:tcPr>
          <w:p w14:paraId="00990CA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տուփային, տակառային, սառեցրած թաղանթով ձկնկիթներից</w:t>
            </w:r>
          </w:p>
        </w:tc>
      </w:tr>
      <w:tr w:rsidR="00151147" w:rsidRPr="00BF0925" w14:paraId="55A0B1C9" w14:textId="77777777" w:rsidTr="00090751">
        <w:trPr>
          <w:jc w:val="center"/>
        </w:trPr>
        <w:tc>
          <w:tcPr>
            <w:tcW w:w="3429" w:type="dxa"/>
            <w:shd w:val="clear" w:color="auto" w:fill="FFFFFF"/>
          </w:tcPr>
          <w:p w14:paraId="58DC890D" w14:textId="77777777" w:rsidR="00151147" w:rsidRPr="00BF0925" w:rsidRDefault="00151147" w:rsidP="00BF0925">
            <w:pPr>
              <w:spacing w:after="120"/>
              <w:ind w:left="90"/>
              <w:rPr>
                <w:sz w:val="20"/>
                <w:szCs w:val="20"/>
              </w:rPr>
            </w:pPr>
          </w:p>
        </w:tc>
        <w:tc>
          <w:tcPr>
            <w:tcW w:w="1984" w:type="dxa"/>
            <w:shd w:val="clear" w:color="auto" w:fill="FFFFFF"/>
          </w:tcPr>
          <w:p w14:paraId="1F828ADC" w14:textId="77777777" w:rsidR="00151147" w:rsidRPr="00BF0925" w:rsidRDefault="00151147" w:rsidP="00BF0925">
            <w:pPr>
              <w:spacing w:after="120"/>
              <w:rPr>
                <w:sz w:val="20"/>
                <w:szCs w:val="20"/>
              </w:rPr>
            </w:pPr>
          </w:p>
        </w:tc>
        <w:tc>
          <w:tcPr>
            <w:tcW w:w="9210" w:type="dxa"/>
            <w:shd w:val="clear" w:color="auto" w:fill="FFFFFF"/>
          </w:tcPr>
          <w:p w14:paraId="6E15CE8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պաստերացված</w:t>
            </w:r>
          </w:p>
        </w:tc>
      </w:tr>
      <w:tr w:rsidR="00151147" w:rsidRPr="00BF0925" w14:paraId="0D00403D" w14:textId="77777777" w:rsidTr="00090751">
        <w:trPr>
          <w:jc w:val="center"/>
        </w:trPr>
        <w:tc>
          <w:tcPr>
            <w:tcW w:w="3429" w:type="dxa"/>
            <w:shd w:val="clear" w:color="auto" w:fill="FFFFFF"/>
          </w:tcPr>
          <w:p w14:paraId="10D15466" w14:textId="77777777" w:rsidR="00151147" w:rsidRPr="00BF0925" w:rsidRDefault="00151147" w:rsidP="00BF0925">
            <w:pPr>
              <w:spacing w:after="120"/>
              <w:ind w:left="90"/>
              <w:rPr>
                <w:sz w:val="20"/>
                <w:szCs w:val="20"/>
              </w:rPr>
            </w:pPr>
          </w:p>
        </w:tc>
        <w:tc>
          <w:tcPr>
            <w:tcW w:w="1984" w:type="dxa"/>
            <w:shd w:val="clear" w:color="auto" w:fill="FFFFFF"/>
          </w:tcPr>
          <w:p w14:paraId="499F8181" w14:textId="77777777" w:rsidR="00151147" w:rsidRPr="00BF0925" w:rsidRDefault="00151147" w:rsidP="00BF0925">
            <w:pPr>
              <w:spacing w:after="120"/>
              <w:rPr>
                <w:sz w:val="20"/>
                <w:szCs w:val="20"/>
              </w:rPr>
            </w:pPr>
          </w:p>
        </w:tc>
        <w:tc>
          <w:tcPr>
            <w:tcW w:w="9210" w:type="dxa"/>
            <w:shd w:val="clear" w:color="auto" w:fill="FFFFFF"/>
          </w:tcPr>
          <w:p w14:paraId="0738116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r w:rsidR="00151147" w:rsidRPr="00BF0925" w14:paraId="5B8AD789" w14:textId="77777777" w:rsidTr="00090751">
        <w:trPr>
          <w:jc w:val="center"/>
        </w:trPr>
        <w:tc>
          <w:tcPr>
            <w:tcW w:w="3429" w:type="dxa"/>
            <w:shd w:val="clear" w:color="auto" w:fill="FFFFFF"/>
          </w:tcPr>
          <w:p w14:paraId="5DAD10E4" w14:textId="77777777" w:rsidR="00151147" w:rsidRPr="00BF0925" w:rsidRDefault="00151147" w:rsidP="00BF0925">
            <w:pPr>
              <w:spacing w:after="120"/>
              <w:ind w:left="90"/>
              <w:rPr>
                <w:sz w:val="20"/>
                <w:szCs w:val="20"/>
              </w:rPr>
            </w:pPr>
          </w:p>
        </w:tc>
        <w:tc>
          <w:tcPr>
            <w:tcW w:w="1984" w:type="dxa"/>
            <w:shd w:val="clear" w:color="auto" w:fill="FFFFFF"/>
          </w:tcPr>
          <w:p w14:paraId="536DE586" w14:textId="77777777" w:rsidR="00151147" w:rsidRPr="00BF0925" w:rsidRDefault="00151147" w:rsidP="00BF0925">
            <w:pPr>
              <w:spacing w:after="120"/>
              <w:rPr>
                <w:sz w:val="20"/>
                <w:szCs w:val="20"/>
              </w:rPr>
            </w:pPr>
          </w:p>
        </w:tc>
        <w:tc>
          <w:tcPr>
            <w:tcW w:w="9210" w:type="dxa"/>
            <w:shd w:val="clear" w:color="auto" w:fill="FFFFFF"/>
          </w:tcPr>
          <w:p w14:paraId="3A0B38B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թորշոմած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չորացրած ձկնային սննդամթերք ծովային անողնաշարավորներից</w:t>
            </w:r>
          </w:p>
        </w:tc>
      </w:tr>
      <w:tr w:rsidR="00151147" w:rsidRPr="00BF0925" w14:paraId="7C6B9FB2" w14:textId="77777777" w:rsidTr="00090751">
        <w:trPr>
          <w:jc w:val="center"/>
        </w:trPr>
        <w:tc>
          <w:tcPr>
            <w:tcW w:w="3429" w:type="dxa"/>
            <w:shd w:val="clear" w:color="auto" w:fill="FFFFFF"/>
          </w:tcPr>
          <w:p w14:paraId="787B788F" w14:textId="77777777" w:rsidR="00151147" w:rsidRPr="00BF0925" w:rsidRDefault="00151147" w:rsidP="00BF0925">
            <w:pPr>
              <w:spacing w:after="120"/>
              <w:ind w:left="90"/>
              <w:rPr>
                <w:sz w:val="20"/>
                <w:szCs w:val="20"/>
              </w:rPr>
            </w:pPr>
          </w:p>
        </w:tc>
        <w:tc>
          <w:tcPr>
            <w:tcW w:w="1984" w:type="dxa"/>
            <w:shd w:val="clear" w:color="auto" w:fill="FFFFFF"/>
          </w:tcPr>
          <w:p w14:paraId="33CD0554" w14:textId="77777777" w:rsidR="00151147" w:rsidRPr="00BF0925" w:rsidRDefault="00151147" w:rsidP="00BF0925">
            <w:pPr>
              <w:spacing w:after="120"/>
              <w:rPr>
                <w:sz w:val="20"/>
                <w:szCs w:val="20"/>
              </w:rPr>
            </w:pPr>
          </w:p>
        </w:tc>
        <w:tc>
          <w:tcPr>
            <w:tcW w:w="9210" w:type="dxa"/>
            <w:shd w:val="clear" w:color="auto" w:fill="FFFFFF"/>
          </w:tcPr>
          <w:p w14:paraId="5B52394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չորացրած ձկնային սննդամթերք ծովային արդյունագործության ջրային կենսաբանական պաշարների որսից՝ հիդրոլիզատ միդիաներից, սպիտակուցաածխաջրային խտանյութ միդիաներից</w:t>
            </w:r>
          </w:p>
        </w:tc>
      </w:tr>
      <w:tr w:rsidR="00151147" w:rsidRPr="00BF0925" w14:paraId="3A7D7A3F" w14:textId="77777777" w:rsidTr="00090751">
        <w:trPr>
          <w:jc w:val="center"/>
        </w:trPr>
        <w:tc>
          <w:tcPr>
            <w:tcW w:w="3429" w:type="dxa"/>
            <w:shd w:val="clear" w:color="auto" w:fill="FFFFFF"/>
          </w:tcPr>
          <w:p w14:paraId="47DA6022" w14:textId="77777777" w:rsidR="00151147" w:rsidRPr="00BF0925" w:rsidRDefault="00151147" w:rsidP="00BF0925">
            <w:pPr>
              <w:spacing w:after="120"/>
              <w:ind w:left="90"/>
              <w:rPr>
                <w:sz w:val="20"/>
                <w:szCs w:val="20"/>
              </w:rPr>
            </w:pPr>
          </w:p>
        </w:tc>
        <w:tc>
          <w:tcPr>
            <w:tcW w:w="1984" w:type="dxa"/>
            <w:shd w:val="clear" w:color="auto" w:fill="FFFFFF"/>
          </w:tcPr>
          <w:p w14:paraId="1FA6C48E" w14:textId="77777777" w:rsidR="00151147" w:rsidRPr="00BF0925" w:rsidRDefault="00151147" w:rsidP="00BF0925">
            <w:pPr>
              <w:spacing w:after="120"/>
              <w:rPr>
                <w:sz w:val="20"/>
                <w:szCs w:val="20"/>
              </w:rPr>
            </w:pPr>
          </w:p>
        </w:tc>
        <w:tc>
          <w:tcPr>
            <w:tcW w:w="9210" w:type="dxa"/>
            <w:shd w:val="clear" w:color="auto" w:fill="FFFFFF"/>
          </w:tcPr>
          <w:p w14:paraId="5BCF4B0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ջրիմուռներ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բույսեր՝ չորացրած</w:t>
            </w:r>
          </w:p>
        </w:tc>
      </w:tr>
      <w:tr w:rsidR="00151147" w:rsidRPr="00BF0925" w14:paraId="0C9CA2CB" w14:textId="77777777" w:rsidTr="00090751">
        <w:trPr>
          <w:jc w:val="center"/>
        </w:trPr>
        <w:tc>
          <w:tcPr>
            <w:tcW w:w="3429" w:type="dxa"/>
            <w:shd w:val="clear" w:color="auto" w:fill="FFFFFF"/>
          </w:tcPr>
          <w:p w14:paraId="7AC799A7" w14:textId="77777777" w:rsidR="00151147" w:rsidRPr="00BF0925" w:rsidRDefault="00151147" w:rsidP="00BF0925">
            <w:pPr>
              <w:spacing w:after="120"/>
              <w:ind w:left="90"/>
              <w:rPr>
                <w:sz w:val="20"/>
                <w:szCs w:val="20"/>
              </w:rPr>
            </w:pPr>
          </w:p>
        </w:tc>
        <w:tc>
          <w:tcPr>
            <w:tcW w:w="1984" w:type="dxa"/>
            <w:shd w:val="clear" w:color="auto" w:fill="FFFFFF"/>
          </w:tcPr>
          <w:p w14:paraId="565E828B" w14:textId="77777777" w:rsidR="00151147" w:rsidRPr="00BF0925" w:rsidRDefault="00151147" w:rsidP="00BF0925">
            <w:pPr>
              <w:spacing w:after="120"/>
              <w:rPr>
                <w:sz w:val="20"/>
                <w:szCs w:val="20"/>
              </w:rPr>
            </w:pPr>
          </w:p>
        </w:tc>
        <w:tc>
          <w:tcPr>
            <w:tcW w:w="9210" w:type="dxa"/>
            <w:shd w:val="clear" w:color="auto" w:fill="FFFFFF"/>
          </w:tcPr>
          <w:p w14:paraId="02C2F77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ջեմեր ծովային կաղամբից</w:t>
            </w:r>
          </w:p>
        </w:tc>
      </w:tr>
      <w:tr w:rsidR="00151147" w:rsidRPr="00BF0925" w14:paraId="203AFAD7" w14:textId="77777777" w:rsidTr="00090751">
        <w:trPr>
          <w:jc w:val="center"/>
        </w:trPr>
        <w:tc>
          <w:tcPr>
            <w:tcW w:w="3429" w:type="dxa"/>
            <w:shd w:val="clear" w:color="auto" w:fill="FFFFFF"/>
          </w:tcPr>
          <w:p w14:paraId="701E0450" w14:textId="77777777" w:rsidR="00151147" w:rsidRPr="00BF0925" w:rsidRDefault="00151147" w:rsidP="00BF0925">
            <w:pPr>
              <w:spacing w:after="120"/>
              <w:ind w:left="90"/>
              <w:rPr>
                <w:sz w:val="20"/>
                <w:szCs w:val="20"/>
              </w:rPr>
            </w:pPr>
          </w:p>
        </w:tc>
        <w:tc>
          <w:tcPr>
            <w:tcW w:w="1984" w:type="dxa"/>
            <w:shd w:val="clear" w:color="auto" w:fill="FFFFFF"/>
          </w:tcPr>
          <w:p w14:paraId="4A98553B"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510AA3CE"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չմասնատած, մասնատած (այդ թվում՝ կտրատած (կտորներով, մատուցման համար)), սառը ապխտման բալիկային արտադրատեսակներ (այդ թվում՝ կտրատած)</w:t>
            </w:r>
          </w:p>
        </w:tc>
      </w:tr>
      <w:tr w:rsidR="00151147" w:rsidRPr="00BF0925" w14:paraId="069DEFEC" w14:textId="77777777" w:rsidTr="00090751">
        <w:trPr>
          <w:jc w:val="center"/>
        </w:trPr>
        <w:tc>
          <w:tcPr>
            <w:tcW w:w="3429" w:type="dxa"/>
            <w:shd w:val="clear" w:color="auto" w:fill="FFFFFF"/>
          </w:tcPr>
          <w:p w14:paraId="11B5DE41" w14:textId="77777777" w:rsidR="00151147" w:rsidRPr="00BF0925" w:rsidRDefault="00151147" w:rsidP="00BF0925">
            <w:pPr>
              <w:spacing w:after="120"/>
              <w:ind w:left="90"/>
              <w:rPr>
                <w:sz w:val="20"/>
                <w:szCs w:val="20"/>
              </w:rPr>
            </w:pPr>
          </w:p>
        </w:tc>
        <w:tc>
          <w:tcPr>
            <w:tcW w:w="1984" w:type="dxa"/>
            <w:shd w:val="clear" w:color="auto" w:fill="FFFFFF"/>
          </w:tcPr>
          <w:p w14:paraId="091C166B" w14:textId="77777777" w:rsidR="00151147" w:rsidRPr="00BF0925" w:rsidRDefault="00151147" w:rsidP="00BF0925">
            <w:pPr>
              <w:spacing w:after="120"/>
              <w:rPr>
                <w:sz w:val="20"/>
                <w:szCs w:val="20"/>
              </w:rPr>
            </w:pPr>
          </w:p>
        </w:tc>
        <w:tc>
          <w:tcPr>
            <w:tcW w:w="9210" w:type="dxa"/>
            <w:shd w:val="clear" w:color="auto" w:fill="FFFFFF"/>
          </w:tcPr>
          <w:p w14:paraId="1594C032"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ձուկ մասնատած՝ քիչ ապխտած, քիչ աղ դրած, այդ թվում՝ ծովային ձկան ֆիլե՝ վակուումային փաթեթավորմամբ</w:t>
            </w:r>
          </w:p>
        </w:tc>
      </w:tr>
      <w:tr w:rsidR="00151147" w:rsidRPr="00BF0925" w14:paraId="6191F7D7" w14:textId="77777777" w:rsidTr="00090751">
        <w:trPr>
          <w:jc w:val="center"/>
        </w:trPr>
        <w:tc>
          <w:tcPr>
            <w:tcW w:w="3429" w:type="dxa"/>
            <w:shd w:val="clear" w:color="auto" w:fill="FFFFFF"/>
          </w:tcPr>
          <w:p w14:paraId="7409D539" w14:textId="77777777" w:rsidR="00151147" w:rsidRPr="00BF0925" w:rsidRDefault="00151147" w:rsidP="00BF0925">
            <w:pPr>
              <w:spacing w:after="120"/>
              <w:ind w:left="90"/>
              <w:rPr>
                <w:sz w:val="20"/>
                <w:szCs w:val="20"/>
              </w:rPr>
            </w:pPr>
          </w:p>
        </w:tc>
        <w:tc>
          <w:tcPr>
            <w:tcW w:w="1984" w:type="dxa"/>
            <w:shd w:val="clear" w:color="auto" w:fill="FFFFFF"/>
          </w:tcPr>
          <w:p w14:paraId="3845D728" w14:textId="77777777" w:rsidR="00151147" w:rsidRPr="00BF0925" w:rsidRDefault="00151147" w:rsidP="00BF0925">
            <w:pPr>
              <w:spacing w:after="120"/>
              <w:rPr>
                <w:sz w:val="20"/>
                <w:szCs w:val="20"/>
              </w:rPr>
            </w:pPr>
          </w:p>
        </w:tc>
        <w:tc>
          <w:tcPr>
            <w:tcW w:w="9210" w:type="dxa"/>
            <w:shd w:val="clear" w:color="auto" w:fill="FFFFFF"/>
          </w:tcPr>
          <w:p w14:paraId="6A5BDF4A"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ձուկ չմասնատած՝ աղ դրած, համեմված, մարինացված (այդ թվում՝ սառեցրած)</w:t>
            </w:r>
          </w:p>
        </w:tc>
      </w:tr>
      <w:tr w:rsidR="00151147" w:rsidRPr="00BF0925" w14:paraId="19B9FD08" w14:textId="77777777" w:rsidTr="00090751">
        <w:trPr>
          <w:jc w:val="center"/>
        </w:trPr>
        <w:tc>
          <w:tcPr>
            <w:tcW w:w="3429" w:type="dxa"/>
            <w:shd w:val="clear" w:color="auto" w:fill="FFFFFF"/>
          </w:tcPr>
          <w:p w14:paraId="37DDEAC4" w14:textId="77777777" w:rsidR="00151147" w:rsidRPr="00BF0925" w:rsidRDefault="00151147" w:rsidP="00BF0925">
            <w:pPr>
              <w:spacing w:after="120"/>
              <w:ind w:left="90"/>
              <w:rPr>
                <w:sz w:val="20"/>
                <w:szCs w:val="20"/>
              </w:rPr>
            </w:pPr>
          </w:p>
        </w:tc>
        <w:tc>
          <w:tcPr>
            <w:tcW w:w="1984" w:type="dxa"/>
            <w:shd w:val="clear" w:color="auto" w:fill="FFFFFF"/>
          </w:tcPr>
          <w:p w14:paraId="57843E1D" w14:textId="77777777" w:rsidR="00151147" w:rsidRPr="00BF0925" w:rsidRDefault="00151147" w:rsidP="00BF0925">
            <w:pPr>
              <w:spacing w:after="120"/>
              <w:rPr>
                <w:sz w:val="20"/>
                <w:szCs w:val="20"/>
              </w:rPr>
            </w:pPr>
          </w:p>
        </w:tc>
        <w:tc>
          <w:tcPr>
            <w:tcW w:w="9210" w:type="dxa"/>
            <w:shd w:val="clear" w:color="auto" w:fill="FFFFFF"/>
          </w:tcPr>
          <w:p w14:paraId="074FC15F"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ձուկ թորշոմած, օդում չորացրած, չորացրած</w:t>
            </w:r>
          </w:p>
        </w:tc>
      </w:tr>
      <w:tr w:rsidR="00151147" w:rsidRPr="00BF0925" w14:paraId="4EBF82A7" w14:textId="77777777" w:rsidTr="00090751">
        <w:trPr>
          <w:jc w:val="center"/>
        </w:trPr>
        <w:tc>
          <w:tcPr>
            <w:tcW w:w="3429" w:type="dxa"/>
            <w:shd w:val="clear" w:color="auto" w:fill="FFFFFF"/>
          </w:tcPr>
          <w:p w14:paraId="0F2CD322" w14:textId="77777777" w:rsidR="00151147" w:rsidRPr="00BF0925" w:rsidRDefault="00151147" w:rsidP="00BF0925">
            <w:pPr>
              <w:spacing w:after="120"/>
              <w:ind w:left="90"/>
              <w:rPr>
                <w:sz w:val="20"/>
                <w:szCs w:val="20"/>
              </w:rPr>
            </w:pPr>
          </w:p>
        </w:tc>
        <w:tc>
          <w:tcPr>
            <w:tcW w:w="1984" w:type="dxa"/>
            <w:shd w:val="clear" w:color="auto" w:fill="FFFFFF"/>
          </w:tcPr>
          <w:p w14:paraId="45AC6DCF" w14:textId="77777777" w:rsidR="00151147" w:rsidRPr="00BF0925" w:rsidRDefault="00151147" w:rsidP="00BF0925">
            <w:pPr>
              <w:spacing w:after="120"/>
              <w:rPr>
                <w:sz w:val="20"/>
                <w:szCs w:val="20"/>
              </w:rPr>
            </w:pPr>
          </w:p>
        </w:tc>
        <w:tc>
          <w:tcPr>
            <w:tcW w:w="9210" w:type="dxa"/>
            <w:shd w:val="clear" w:color="auto" w:fill="FFFFFF"/>
          </w:tcPr>
          <w:p w14:paraId="02FD695B"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մածուկ պրեսերվներ՝ սպիտակուցային</w:t>
            </w:r>
          </w:p>
        </w:tc>
      </w:tr>
      <w:tr w:rsidR="00151147" w:rsidRPr="00BF0925" w14:paraId="371D3109" w14:textId="77777777" w:rsidTr="00090751">
        <w:trPr>
          <w:jc w:val="center"/>
        </w:trPr>
        <w:tc>
          <w:tcPr>
            <w:tcW w:w="3429" w:type="dxa"/>
            <w:shd w:val="clear" w:color="auto" w:fill="FFFFFF"/>
          </w:tcPr>
          <w:p w14:paraId="24041C29" w14:textId="77777777" w:rsidR="00151147" w:rsidRPr="00BF0925" w:rsidRDefault="00151147" w:rsidP="00BF0925">
            <w:pPr>
              <w:spacing w:after="120"/>
              <w:ind w:left="90"/>
              <w:rPr>
                <w:sz w:val="20"/>
                <w:szCs w:val="20"/>
              </w:rPr>
            </w:pPr>
          </w:p>
        </w:tc>
        <w:tc>
          <w:tcPr>
            <w:tcW w:w="1984" w:type="dxa"/>
            <w:shd w:val="clear" w:color="auto" w:fill="FFFFFF"/>
          </w:tcPr>
          <w:p w14:paraId="4CB9130E" w14:textId="77777777" w:rsidR="00151147" w:rsidRPr="00BF0925" w:rsidRDefault="00151147" w:rsidP="00BF0925">
            <w:pPr>
              <w:spacing w:after="120"/>
              <w:rPr>
                <w:sz w:val="20"/>
                <w:szCs w:val="20"/>
              </w:rPr>
            </w:pPr>
          </w:p>
        </w:tc>
        <w:tc>
          <w:tcPr>
            <w:tcW w:w="9210" w:type="dxa"/>
            <w:shd w:val="clear" w:color="auto" w:fill="FFFFFF"/>
          </w:tcPr>
          <w:p w14:paraId="731CE8D5"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պրեսերվներ երկփեղկ կակղամորթների մսից</w:t>
            </w:r>
          </w:p>
        </w:tc>
      </w:tr>
      <w:tr w:rsidR="00151147" w:rsidRPr="00BF0925" w14:paraId="35FC1400" w14:textId="77777777" w:rsidTr="00090751">
        <w:trPr>
          <w:jc w:val="center"/>
        </w:trPr>
        <w:tc>
          <w:tcPr>
            <w:tcW w:w="3429" w:type="dxa"/>
            <w:shd w:val="clear" w:color="auto" w:fill="FFFFFF"/>
          </w:tcPr>
          <w:p w14:paraId="75EEF145" w14:textId="77777777" w:rsidR="00151147" w:rsidRPr="00BF0925" w:rsidRDefault="00151147" w:rsidP="00BF0925">
            <w:pPr>
              <w:spacing w:after="120"/>
              <w:ind w:left="90"/>
              <w:rPr>
                <w:sz w:val="20"/>
                <w:szCs w:val="20"/>
              </w:rPr>
            </w:pPr>
          </w:p>
        </w:tc>
        <w:tc>
          <w:tcPr>
            <w:tcW w:w="1984" w:type="dxa"/>
            <w:shd w:val="clear" w:color="auto" w:fill="FFFFFF"/>
          </w:tcPr>
          <w:p w14:paraId="6AAADD73" w14:textId="77777777" w:rsidR="00151147" w:rsidRPr="00BF0925" w:rsidRDefault="00151147" w:rsidP="00BF0925">
            <w:pPr>
              <w:spacing w:after="120"/>
              <w:rPr>
                <w:sz w:val="20"/>
                <w:szCs w:val="20"/>
              </w:rPr>
            </w:pPr>
          </w:p>
        </w:tc>
        <w:tc>
          <w:tcPr>
            <w:tcW w:w="9210" w:type="dxa"/>
            <w:shd w:val="clear" w:color="auto" w:fill="FFFFFF"/>
          </w:tcPr>
          <w:p w14:paraId="37FE6882"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դոնդողացված մթերք (դոնդող, դոնդողածածկ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37414EE" w14:textId="77777777" w:rsidTr="00090751">
        <w:trPr>
          <w:jc w:val="center"/>
        </w:trPr>
        <w:tc>
          <w:tcPr>
            <w:tcW w:w="3429" w:type="dxa"/>
            <w:shd w:val="clear" w:color="auto" w:fill="FFFFFF"/>
          </w:tcPr>
          <w:p w14:paraId="22981680" w14:textId="77777777" w:rsidR="00151147" w:rsidRPr="00BF0925" w:rsidRDefault="00151147" w:rsidP="00BF0925">
            <w:pPr>
              <w:spacing w:after="120"/>
              <w:ind w:left="90"/>
              <w:rPr>
                <w:sz w:val="20"/>
                <w:szCs w:val="20"/>
              </w:rPr>
            </w:pPr>
          </w:p>
        </w:tc>
        <w:tc>
          <w:tcPr>
            <w:tcW w:w="1984" w:type="dxa"/>
            <w:shd w:val="clear" w:color="auto" w:fill="FFFFFF"/>
          </w:tcPr>
          <w:p w14:paraId="3FA3DF74" w14:textId="77777777" w:rsidR="00151147" w:rsidRPr="00BF0925" w:rsidRDefault="00151147" w:rsidP="00BF0925">
            <w:pPr>
              <w:spacing w:after="120"/>
              <w:rPr>
                <w:sz w:val="20"/>
                <w:szCs w:val="20"/>
              </w:rPr>
            </w:pPr>
          </w:p>
        </w:tc>
        <w:tc>
          <w:tcPr>
            <w:tcW w:w="9210" w:type="dxa"/>
            <w:shd w:val="clear" w:color="auto" w:fill="FFFFFF"/>
          </w:tcPr>
          <w:p w14:paraId="0CC02C67" w14:textId="77777777" w:rsidR="00151147" w:rsidRPr="00BF0925" w:rsidRDefault="00151147" w:rsidP="00BF0925">
            <w:pPr>
              <w:pStyle w:val="Bodytext20"/>
              <w:shd w:val="clear" w:color="auto" w:fill="auto"/>
              <w:spacing w:before="0" w:after="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01FC694" w14:textId="77777777" w:rsidTr="00090751">
        <w:trPr>
          <w:jc w:val="center"/>
        </w:trPr>
        <w:tc>
          <w:tcPr>
            <w:tcW w:w="3429" w:type="dxa"/>
            <w:shd w:val="clear" w:color="auto" w:fill="FFFFFF"/>
          </w:tcPr>
          <w:p w14:paraId="5753BA10" w14:textId="77777777" w:rsidR="00151147" w:rsidRPr="00BF0925" w:rsidRDefault="00151147" w:rsidP="00BF0925">
            <w:pPr>
              <w:spacing w:after="120"/>
              <w:ind w:left="90"/>
              <w:rPr>
                <w:sz w:val="20"/>
                <w:szCs w:val="20"/>
              </w:rPr>
            </w:pPr>
          </w:p>
        </w:tc>
        <w:tc>
          <w:tcPr>
            <w:tcW w:w="1984" w:type="dxa"/>
            <w:shd w:val="clear" w:color="auto" w:fill="FFFFFF"/>
          </w:tcPr>
          <w:p w14:paraId="4215DC37" w14:textId="77777777" w:rsidR="00151147" w:rsidRPr="00BF0925" w:rsidRDefault="00151147" w:rsidP="00BF0925">
            <w:pPr>
              <w:spacing w:after="120"/>
              <w:rPr>
                <w:sz w:val="20"/>
                <w:szCs w:val="20"/>
              </w:rPr>
            </w:pPr>
          </w:p>
        </w:tc>
        <w:tc>
          <w:tcPr>
            <w:tcW w:w="9210" w:type="dxa"/>
            <w:shd w:val="clear" w:color="auto" w:fill="FFFFFF"/>
          </w:tcPr>
          <w:p w14:paraId="5BAE131A" w14:textId="77777777" w:rsidR="00151147" w:rsidRPr="00BF0925" w:rsidRDefault="00151147" w:rsidP="00BF0925">
            <w:pPr>
              <w:pStyle w:val="Bodytext20"/>
              <w:shd w:val="clear" w:color="auto" w:fill="auto"/>
              <w:spacing w:before="0" w:after="0" w:line="240" w:lineRule="auto"/>
              <w:ind w:left="67" w:right="53" w:firstLine="0"/>
              <w:jc w:val="left"/>
              <w:rPr>
                <w:rFonts w:ascii="Sylfaen" w:hAnsi="Sylfaen"/>
                <w:sz w:val="20"/>
                <w:szCs w:val="20"/>
              </w:rPr>
            </w:pPr>
            <w:r w:rsidRPr="00BF0925">
              <w:rPr>
                <w:rStyle w:val="Bodytext211pt"/>
                <w:rFonts w:ascii="Sylfaen" w:hAnsi="Sylfaen"/>
                <w:sz w:val="20"/>
                <w:szCs w:val="20"/>
              </w:rPr>
              <w:t>խոհարարական ձկնկիթային մթերք՝ խառնելուց հետո ջերմային մշակման չենթարկված բազմաբաղադրիչ ուտեստներ</w:t>
            </w:r>
          </w:p>
        </w:tc>
      </w:tr>
      <w:tr w:rsidR="00151147" w:rsidRPr="00BF0925" w14:paraId="247D0756" w14:textId="77777777" w:rsidTr="00090751">
        <w:trPr>
          <w:jc w:val="center"/>
        </w:trPr>
        <w:tc>
          <w:tcPr>
            <w:tcW w:w="3429" w:type="dxa"/>
            <w:shd w:val="clear" w:color="auto" w:fill="FFFFFF"/>
          </w:tcPr>
          <w:p w14:paraId="1E11F874" w14:textId="77777777" w:rsidR="00151147" w:rsidRPr="00BF0925" w:rsidRDefault="00151147" w:rsidP="00BF0925">
            <w:pPr>
              <w:spacing w:after="120"/>
              <w:ind w:left="90"/>
              <w:rPr>
                <w:sz w:val="20"/>
                <w:szCs w:val="20"/>
              </w:rPr>
            </w:pPr>
          </w:p>
        </w:tc>
        <w:tc>
          <w:tcPr>
            <w:tcW w:w="1984" w:type="dxa"/>
            <w:shd w:val="clear" w:color="auto" w:fill="FFFFFF"/>
          </w:tcPr>
          <w:p w14:paraId="32754811" w14:textId="77777777" w:rsidR="00151147" w:rsidRPr="00BF0925" w:rsidRDefault="00151147" w:rsidP="00BF0925">
            <w:pPr>
              <w:spacing w:after="120"/>
              <w:rPr>
                <w:sz w:val="20"/>
                <w:szCs w:val="20"/>
              </w:rPr>
            </w:pPr>
          </w:p>
        </w:tc>
        <w:tc>
          <w:tcPr>
            <w:tcW w:w="9210" w:type="dxa"/>
            <w:shd w:val="clear" w:color="auto" w:fill="FFFFFF"/>
          </w:tcPr>
          <w:p w14:paraId="585A8A6B"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նախուտեստներ, նրբաբլիթներ ձկով, ձկնային միջուկ, այդ թվում՝ վակուումային փաթեթավորմամբ, խեցգետնակերպեր, կակղամորթների միս, ուտեստներ երկփեղկ կակղամորթների մսից, ուտեստներ մանր ծովախեցգետինների, ծովախեցգետինների, կրիլների մսից</w:t>
            </w:r>
          </w:p>
        </w:tc>
      </w:tr>
      <w:tr w:rsidR="00151147" w:rsidRPr="00BF0925" w14:paraId="2107D347" w14:textId="77777777" w:rsidTr="00090751">
        <w:trPr>
          <w:jc w:val="center"/>
        </w:trPr>
        <w:tc>
          <w:tcPr>
            <w:tcW w:w="3429" w:type="dxa"/>
            <w:shd w:val="clear" w:color="auto" w:fill="FFFFFF"/>
          </w:tcPr>
          <w:p w14:paraId="6B8F2743" w14:textId="77777777" w:rsidR="00151147" w:rsidRPr="00BF0925" w:rsidRDefault="00151147" w:rsidP="00BF0925">
            <w:pPr>
              <w:spacing w:after="120"/>
              <w:ind w:left="90"/>
              <w:rPr>
                <w:sz w:val="20"/>
                <w:szCs w:val="20"/>
              </w:rPr>
            </w:pPr>
          </w:p>
        </w:tc>
        <w:tc>
          <w:tcPr>
            <w:tcW w:w="1984" w:type="dxa"/>
            <w:shd w:val="clear" w:color="auto" w:fill="FFFFFF"/>
          </w:tcPr>
          <w:p w14:paraId="6DE217F1" w14:textId="77777777" w:rsidR="00151147" w:rsidRPr="00BF0925" w:rsidRDefault="00151147" w:rsidP="00BF0925">
            <w:pPr>
              <w:spacing w:after="120"/>
              <w:rPr>
                <w:sz w:val="20"/>
                <w:szCs w:val="20"/>
              </w:rPr>
            </w:pPr>
          </w:p>
        </w:tc>
        <w:tc>
          <w:tcPr>
            <w:tcW w:w="9210" w:type="dxa"/>
            <w:shd w:val="clear" w:color="auto" w:fill="FFFFFF"/>
          </w:tcPr>
          <w:p w14:paraId="15BD7A4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սերմնագեղձեր՝ աղ դրած</w:t>
            </w:r>
          </w:p>
        </w:tc>
      </w:tr>
      <w:tr w:rsidR="00151147" w:rsidRPr="00BF0925" w14:paraId="653E8D2D" w14:textId="77777777" w:rsidTr="00090751">
        <w:trPr>
          <w:jc w:val="center"/>
        </w:trPr>
        <w:tc>
          <w:tcPr>
            <w:tcW w:w="3429" w:type="dxa"/>
            <w:shd w:val="clear" w:color="auto" w:fill="FFFFFF"/>
          </w:tcPr>
          <w:p w14:paraId="4440FF18" w14:textId="77777777" w:rsidR="00151147" w:rsidRPr="00BF0925" w:rsidRDefault="00151147" w:rsidP="00BF0925">
            <w:pPr>
              <w:spacing w:after="120"/>
              <w:ind w:left="90"/>
              <w:rPr>
                <w:sz w:val="20"/>
                <w:szCs w:val="20"/>
              </w:rPr>
            </w:pPr>
          </w:p>
        </w:tc>
        <w:tc>
          <w:tcPr>
            <w:tcW w:w="1984" w:type="dxa"/>
            <w:shd w:val="clear" w:color="auto" w:fill="FFFFFF"/>
          </w:tcPr>
          <w:p w14:paraId="0C870D52" w14:textId="77777777" w:rsidR="00151147" w:rsidRPr="00BF0925" w:rsidRDefault="00151147" w:rsidP="00BF0925">
            <w:pPr>
              <w:spacing w:after="120"/>
              <w:rPr>
                <w:sz w:val="20"/>
                <w:szCs w:val="20"/>
              </w:rPr>
            </w:pPr>
          </w:p>
        </w:tc>
        <w:tc>
          <w:tcPr>
            <w:tcW w:w="9210" w:type="dxa"/>
            <w:shd w:val="clear" w:color="auto" w:fill="FFFFFF"/>
          </w:tcPr>
          <w:p w14:paraId="3416AED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այլ տեսակի ձկների ձկնկիթ (բացի թառափազգիների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սաղմոնազգիների ընտանիքների ձկներից)՝ թաղանթազատած աղ դրած, թաղանթով թույլ աղ դրած, ապխտած, թորշոմած</w:t>
            </w:r>
          </w:p>
        </w:tc>
      </w:tr>
      <w:tr w:rsidR="00151147" w:rsidRPr="00BF0925" w14:paraId="6AE8C238" w14:textId="77777777" w:rsidTr="00090751">
        <w:trPr>
          <w:jc w:val="center"/>
        </w:trPr>
        <w:tc>
          <w:tcPr>
            <w:tcW w:w="3429" w:type="dxa"/>
            <w:shd w:val="clear" w:color="auto" w:fill="FFFFFF"/>
          </w:tcPr>
          <w:p w14:paraId="2BBAE917" w14:textId="77777777" w:rsidR="00151147" w:rsidRPr="00BF0925" w:rsidRDefault="00151147" w:rsidP="00BF0925">
            <w:pPr>
              <w:spacing w:after="120"/>
              <w:ind w:left="90"/>
              <w:rPr>
                <w:sz w:val="20"/>
                <w:szCs w:val="20"/>
              </w:rPr>
            </w:pPr>
          </w:p>
        </w:tc>
        <w:tc>
          <w:tcPr>
            <w:tcW w:w="1984" w:type="dxa"/>
            <w:shd w:val="clear" w:color="auto" w:fill="FFFFFF"/>
          </w:tcPr>
          <w:p w14:paraId="3C8CE6DB" w14:textId="77777777" w:rsidR="00151147" w:rsidRPr="00BF0925" w:rsidRDefault="00151147" w:rsidP="00BF0925">
            <w:pPr>
              <w:spacing w:after="120"/>
              <w:rPr>
                <w:sz w:val="20"/>
                <w:szCs w:val="20"/>
              </w:rPr>
            </w:pPr>
          </w:p>
        </w:tc>
        <w:tc>
          <w:tcPr>
            <w:tcW w:w="9210" w:type="dxa"/>
            <w:shd w:val="clear" w:color="auto" w:fill="FFFFFF"/>
          </w:tcPr>
          <w:p w14:paraId="04812EB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43E95477" w14:textId="77777777" w:rsidTr="00090751">
        <w:trPr>
          <w:jc w:val="center"/>
        </w:trPr>
        <w:tc>
          <w:tcPr>
            <w:tcW w:w="3429" w:type="dxa"/>
            <w:shd w:val="clear" w:color="auto" w:fill="FFFFFF"/>
          </w:tcPr>
          <w:p w14:paraId="7E6FC597" w14:textId="77777777" w:rsidR="00151147" w:rsidRPr="00BF0925" w:rsidRDefault="00151147" w:rsidP="00BF0925">
            <w:pPr>
              <w:spacing w:after="120"/>
              <w:ind w:left="90"/>
              <w:rPr>
                <w:sz w:val="20"/>
                <w:szCs w:val="20"/>
              </w:rPr>
            </w:pPr>
          </w:p>
        </w:tc>
        <w:tc>
          <w:tcPr>
            <w:tcW w:w="1984" w:type="dxa"/>
            <w:shd w:val="clear" w:color="auto" w:fill="FFFFFF"/>
          </w:tcPr>
          <w:p w14:paraId="20FC3DC0" w14:textId="77777777" w:rsidR="00151147" w:rsidRPr="00BF0925" w:rsidRDefault="00151147" w:rsidP="00BF0925">
            <w:pPr>
              <w:spacing w:after="120"/>
              <w:rPr>
                <w:sz w:val="20"/>
                <w:szCs w:val="20"/>
              </w:rPr>
            </w:pPr>
          </w:p>
        </w:tc>
        <w:tc>
          <w:tcPr>
            <w:tcW w:w="9210" w:type="dxa"/>
            <w:shd w:val="clear" w:color="auto" w:fill="FFFFFF"/>
          </w:tcPr>
          <w:p w14:paraId="07D9A706"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0BF676B7" w14:textId="77777777" w:rsidTr="00090751">
        <w:trPr>
          <w:jc w:val="center"/>
        </w:trPr>
        <w:tc>
          <w:tcPr>
            <w:tcW w:w="3429" w:type="dxa"/>
            <w:shd w:val="clear" w:color="auto" w:fill="FFFFFF"/>
          </w:tcPr>
          <w:p w14:paraId="695A376A" w14:textId="77777777" w:rsidR="00151147" w:rsidRPr="00BF0925" w:rsidRDefault="00151147" w:rsidP="00BF0925">
            <w:pPr>
              <w:spacing w:after="120"/>
              <w:ind w:left="90"/>
              <w:rPr>
                <w:sz w:val="20"/>
                <w:szCs w:val="20"/>
              </w:rPr>
            </w:pPr>
          </w:p>
        </w:tc>
        <w:tc>
          <w:tcPr>
            <w:tcW w:w="1984" w:type="dxa"/>
            <w:shd w:val="clear" w:color="auto" w:fill="FFFFFF"/>
          </w:tcPr>
          <w:p w14:paraId="450CC3B6" w14:textId="77777777" w:rsidR="00151147" w:rsidRPr="00BF0925" w:rsidRDefault="00151147" w:rsidP="00BF0925">
            <w:pPr>
              <w:spacing w:after="120"/>
              <w:rPr>
                <w:sz w:val="20"/>
                <w:szCs w:val="20"/>
              </w:rPr>
            </w:pPr>
          </w:p>
        </w:tc>
        <w:tc>
          <w:tcPr>
            <w:tcW w:w="9210" w:type="dxa"/>
            <w:shd w:val="clear" w:color="auto" w:fill="FFFFFF"/>
          </w:tcPr>
          <w:p w14:paraId="15BCEDAB"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մածուկներ, սպիտակուց մեկուսացված</w:t>
            </w:r>
          </w:p>
        </w:tc>
      </w:tr>
      <w:tr w:rsidR="00151147" w:rsidRPr="00BF0925" w14:paraId="40A6196C" w14:textId="77777777" w:rsidTr="00090751">
        <w:trPr>
          <w:jc w:val="center"/>
        </w:trPr>
        <w:tc>
          <w:tcPr>
            <w:tcW w:w="3429" w:type="dxa"/>
            <w:shd w:val="clear" w:color="auto" w:fill="FFFFFF"/>
          </w:tcPr>
          <w:p w14:paraId="093509CC" w14:textId="77777777" w:rsidR="00151147" w:rsidRPr="00BF0925" w:rsidRDefault="00151147" w:rsidP="00BF0925">
            <w:pPr>
              <w:spacing w:after="120"/>
              <w:ind w:left="90"/>
              <w:rPr>
                <w:sz w:val="20"/>
                <w:szCs w:val="20"/>
              </w:rPr>
            </w:pPr>
          </w:p>
        </w:tc>
        <w:tc>
          <w:tcPr>
            <w:tcW w:w="1984" w:type="dxa"/>
            <w:shd w:val="clear" w:color="auto" w:fill="FFFFFF"/>
          </w:tcPr>
          <w:p w14:paraId="52C59D3E" w14:textId="77777777" w:rsidR="00151147" w:rsidRPr="00BF0925" w:rsidRDefault="00151147" w:rsidP="00BF0925">
            <w:pPr>
              <w:spacing w:after="120"/>
              <w:rPr>
                <w:sz w:val="20"/>
                <w:szCs w:val="20"/>
              </w:rPr>
            </w:pPr>
          </w:p>
        </w:tc>
        <w:tc>
          <w:tcPr>
            <w:tcW w:w="9210" w:type="dxa"/>
            <w:shd w:val="clear" w:color="auto" w:fill="FFFFFF"/>
          </w:tcPr>
          <w:p w14:paraId="022E2DF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հում ջրիմուռներ (թարմ), թարմ ջրային բույսեր՝ ծովային</w:t>
            </w:r>
          </w:p>
        </w:tc>
      </w:tr>
      <w:tr w:rsidR="00151147" w:rsidRPr="00BF0925" w14:paraId="3F4553CA" w14:textId="77777777" w:rsidTr="00090751">
        <w:trPr>
          <w:jc w:val="center"/>
        </w:trPr>
        <w:tc>
          <w:tcPr>
            <w:tcW w:w="3429" w:type="dxa"/>
            <w:shd w:val="clear" w:color="auto" w:fill="FFFFFF"/>
          </w:tcPr>
          <w:p w14:paraId="3F2A2305" w14:textId="77777777" w:rsidR="00151147" w:rsidRPr="00BF0925" w:rsidRDefault="00151147" w:rsidP="00BF0925">
            <w:pPr>
              <w:spacing w:after="120"/>
              <w:ind w:left="90"/>
              <w:rPr>
                <w:sz w:val="20"/>
                <w:szCs w:val="20"/>
              </w:rPr>
            </w:pPr>
          </w:p>
        </w:tc>
        <w:tc>
          <w:tcPr>
            <w:tcW w:w="1984" w:type="dxa"/>
            <w:shd w:val="clear" w:color="auto" w:fill="FFFFFF"/>
          </w:tcPr>
          <w:p w14:paraId="4E8E5F0B" w14:textId="77777777" w:rsidR="00151147" w:rsidRPr="00BF0925" w:rsidRDefault="00151147" w:rsidP="00BF0925">
            <w:pPr>
              <w:spacing w:after="120"/>
              <w:rPr>
                <w:sz w:val="20"/>
                <w:szCs w:val="20"/>
              </w:rPr>
            </w:pPr>
          </w:p>
        </w:tc>
        <w:tc>
          <w:tcPr>
            <w:tcW w:w="9210" w:type="dxa"/>
            <w:shd w:val="clear" w:color="auto" w:fill="FFFFFF"/>
          </w:tcPr>
          <w:p w14:paraId="46E0F5D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ջրիմուռներ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բույսեր՝ սառեցրած</w:t>
            </w:r>
          </w:p>
        </w:tc>
      </w:tr>
      <w:tr w:rsidR="00151147" w:rsidRPr="00BF0925" w14:paraId="10198650" w14:textId="77777777" w:rsidTr="00090751">
        <w:trPr>
          <w:jc w:val="center"/>
        </w:trPr>
        <w:tc>
          <w:tcPr>
            <w:tcW w:w="3429" w:type="dxa"/>
            <w:shd w:val="clear" w:color="auto" w:fill="FFFFFF"/>
          </w:tcPr>
          <w:p w14:paraId="61AC35D0" w14:textId="77777777" w:rsidR="00151147" w:rsidRPr="00BF0925" w:rsidRDefault="00151147" w:rsidP="00BF0925">
            <w:pPr>
              <w:spacing w:after="120"/>
              <w:ind w:left="90"/>
              <w:rPr>
                <w:sz w:val="20"/>
                <w:szCs w:val="20"/>
              </w:rPr>
            </w:pPr>
          </w:p>
        </w:tc>
        <w:tc>
          <w:tcPr>
            <w:tcW w:w="1984" w:type="dxa"/>
            <w:shd w:val="clear" w:color="auto" w:fill="FFFFFF"/>
            <w:vAlign w:val="center"/>
          </w:tcPr>
          <w:p w14:paraId="269946B4"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9210" w:type="dxa"/>
            <w:shd w:val="clear" w:color="auto" w:fill="FFFFFF"/>
          </w:tcPr>
          <w:p w14:paraId="613A2E9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հում ձուկ (թարմ)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կենդանի ձուկ</w:t>
            </w:r>
          </w:p>
        </w:tc>
      </w:tr>
      <w:tr w:rsidR="00151147" w:rsidRPr="00BF0925" w14:paraId="0DD498ED" w14:textId="77777777" w:rsidTr="00090751">
        <w:trPr>
          <w:jc w:val="center"/>
        </w:trPr>
        <w:tc>
          <w:tcPr>
            <w:tcW w:w="3429" w:type="dxa"/>
            <w:shd w:val="clear" w:color="auto" w:fill="FFFFFF"/>
          </w:tcPr>
          <w:p w14:paraId="3E42546C" w14:textId="77777777" w:rsidR="00151147" w:rsidRPr="00BF0925" w:rsidRDefault="00151147" w:rsidP="00BF0925">
            <w:pPr>
              <w:spacing w:after="120"/>
              <w:ind w:left="90"/>
              <w:rPr>
                <w:sz w:val="20"/>
                <w:szCs w:val="20"/>
              </w:rPr>
            </w:pPr>
          </w:p>
        </w:tc>
        <w:tc>
          <w:tcPr>
            <w:tcW w:w="1984" w:type="dxa"/>
            <w:shd w:val="clear" w:color="auto" w:fill="FFFFFF"/>
          </w:tcPr>
          <w:p w14:paraId="11AD9744" w14:textId="77777777" w:rsidR="00151147" w:rsidRPr="00BF0925" w:rsidRDefault="00151147" w:rsidP="00BF0925">
            <w:pPr>
              <w:spacing w:after="120"/>
              <w:rPr>
                <w:sz w:val="20"/>
                <w:szCs w:val="20"/>
              </w:rPr>
            </w:pPr>
          </w:p>
        </w:tc>
        <w:tc>
          <w:tcPr>
            <w:tcW w:w="9210" w:type="dxa"/>
            <w:shd w:val="clear" w:color="auto" w:fill="FFFFFF"/>
          </w:tcPr>
          <w:p w14:paraId="4B90D1F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անողնաշարավորներ՝ կենդանի</w:t>
            </w:r>
          </w:p>
        </w:tc>
      </w:tr>
      <w:tr w:rsidR="00151147" w:rsidRPr="00BF0925" w14:paraId="3A4A541C" w14:textId="77777777" w:rsidTr="00090751">
        <w:trPr>
          <w:jc w:val="center"/>
        </w:trPr>
        <w:tc>
          <w:tcPr>
            <w:tcW w:w="3429" w:type="dxa"/>
            <w:shd w:val="clear" w:color="auto" w:fill="FFFFFF"/>
          </w:tcPr>
          <w:p w14:paraId="2FFB708C" w14:textId="77777777" w:rsidR="00151147" w:rsidRPr="00BF0925" w:rsidRDefault="00151147" w:rsidP="00BF0925">
            <w:pPr>
              <w:spacing w:after="120"/>
              <w:ind w:left="90"/>
              <w:rPr>
                <w:sz w:val="20"/>
                <w:szCs w:val="20"/>
              </w:rPr>
            </w:pPr>
          </w:p>
        </w:tc>
        <w:tc>
          <w:tcPr>
            <w:tcW w:w="1984" w:type="dxa"/>
            <w:shd w:val="clear" w:color="auto" w:fill="FFFFFF"/>
          </w:tcPr>
          <w:p w14:paraId="5C198A64" w14:textId="77777777" w:rsidR="00151147" w:rsidRPr="00BF0925" w:rsidRDefault="00151147" w:rsidP="00BF0925">
            <w:pPr>
              <w:spacing w:after="120"/>
              <w:rPr>
                <w:sz w:val="20"/>
                <w:szCs w:val="20"/>
              </w:rPr>
            </w:pPr>
          </w:p>
        </w:tc>
        <w:tc>
          <w:tcPr>
            <w:tcW w:w="9210" w:type="dxa"/>
            <w:shd w:val="clear" w:color="auto" w:fill="FFFFFF"/>
          </w:tcPr>
          <w:p w14:paraId="5ADF0ED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խճողակ հատուկ կոնդիցիայի</w:t>
            </w:r>
          </w:p>
        </w:tc>
      </w:tr>
      <w:tr w:rsidR="00151147" w:rsidRPr="00BF0925" w14:paraId="054A7978" w14:textId="77777777" w:rsidTr="00090751">
        <w:trPr>
          <w:jc w:val="center"/>
        </w:trPr>
        <w:tc>
          <w:tcPr>
            <w:tcW w:w="3429" w:type="dxa"/>
            <w:shd w:val="clear" w:color="auto" w:fill="FFFFFF"/>
          </w:tcPr>
          <w:p w14:paraId="50897A81" w14:textId="77777777" w:rsidR="00151147" w:rsidRPr="00BF0925" w:rsidRDefault="00151147" w:rsidP="00BF0925">
            <w:pPr>
              <w:spacing w:after="120"/>
              <w:ind w:left="90"/>
              <w:rPr>
                <w:sz w:val="20"/>
                <w:szCs w:val="20"/>
              </w:rPr>
            </w:pPr>
          </w:p>
        </w:tc>
        <w:tc>
          <w:tcPr>
            <w:tcW w:w="1984" w:type="dxa"/>
            <w:shd w:val="clear" w:color="auto" w:fill="FFFFFF"/>
          </w:tcPr>
          <w:p w14:paraId="452D99E1" w14:textId="77777777" w:rsidR="00151147" w:rsidRPr="00BF0925" w:rsidRDefault="00151147" w:rsidP="00BF0925">
            <w:pPr>
              <w:spacing w:after="120"/>
              <w:rPr>
                <w:sz w:val="20"/>
                <w:szCs w:val="20"/>
              </w:rPr>
            </w:pPr>
          </w:p>
        </w:tc>
        <w:tc>
          <w:tcPr>
            <w:tcW w:w="9210" w:type="dxa"/>
            <w:shd w:val="clear" w:color="auto" w:fill="FFFFFF"/>
          </w:tcPr>
          <w:p w14:paraId="01751F9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չմասնատած ձկից</w:t>
            </w:r>
          </w:p>
        </w:tc>
      </w:tr>
      <w:tr w:rsidR="00151147" w:rsidRPr="00BF0925" w14:paraId="56EB5368" w14:textId="77777777" w:rsidTr="00090751">
        <w:trPr>
          <w:jc w:val="center"/>
        </w:trPr>
        <w:tc>
          <w:tcPr>
            <w:tcW w:w="3429" w:type="dxa"/>
            <w:shd w:val="clear" w:color="auto" w:fill="FFFFFF"/>
          </w:tcPr>
          <w:p w14:paraId="1522A340" w14:textId="77777777" w:rsidR="00151147" w:rsidRPr="00BF0925" w:rsidRDefault="00151147" w:rsidP="00BF0925">
            <w:pPr>
              <w:spacing w:after="120"/>
              <w:ind w:left="90"/>
              <w:rPr>
                <w:sz w:val="20"/>
                <w:szCs w:val="20"/>
              </w:rPr>
            </w:pPr>
          </w:p>
        </w:tc>
        <w:tc>
          <w:tcPr>
            <w:tcW w:w="1984" w:type="dxa"/>
            <w:shd w:val="clear" w:color="auto" w:fill="FFFFFF"/>
          </w:tcPr>
          <w:p w14:paraId="6CDD8521" w14:textId="77777777" w:rsidR="00151147" w:rsidRPr="00BF0925" w:rsidRDefault="00151147" w:rsidP="00BF0925">
            <w:pPr>
              <w:spacing w:after="120"/>
              <w:rPr>
                <w:sz w:val="20"/>
                <w:szCs w:val="20"/>
              </w:rPr>
            </w:pPr>
          </w:p>
        </w:tc>
        <w:tc>
          <w:tcPr>
            <w:tcW w:w="9210" w:type="dxa"/>
            <w:shd w:val="clear" w:color="auto" w:fill="FFFFFF"/>
          </w:tcPr>
          <w:p w14:paraId="09492A6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39CC1FD2" w14:textId="77777777" w:rsidTr="00090751">
        <w:trPr>
          <w:jc w:val="center"/>
        </w:trPr>
        <w:tc>
          <w:tcPr>
            <w:tcW w:w="3429" w:type="dxa"/>
            <w:shd w:val="clear" w:color="auto" w:fill="FFFFFF"/>
          </w:tcPr>
          <w:p w14:paraId="1CEB8EE8" w14:textId="77777777" w:rsidR="00151147" w:rsidRPr="00BF0925" w:rsidRDefault="00151147" w:rsidP="00BF0925">
            <w:pPr>
              <w:spacing w:after="120"/>
              <w:ind w:left="90"/>
              <w:rPr>
                <w:sz w:val="20"/>
                <w:szCs w:val="20"/>
              </w:rPr>
            </w:pPr>
          </w:p>
        </w:tc>
        <w:tc>
          <w:tcPr>
            <w:tcW w:w="1984" w:type="dxa"/>
            <w:shd w:val="clear" w:color="auto" w:fill="FFFFFF"/>
          </w:tcPr>
          <w:p w14:paraId="13D610C2" w14:textId="77777777" w:rsidR="00151147" w:rsidRPr="00BF0925" w:rsidRDefault="00151147" w:rsidP="00BF0925">
            <w:pPr>
              <w:spacing w:after="120"/>
              <w:rPr>
                <w:sz w:val="20"/>
                <w:szCs w:val="20"/>
              </w:rPr>
            </w:pPr>
          </w:p>
        </w:tc>
        <w:tc>
          <w:tcPr>
            <w:tcW w:w="9210" w:type="dxa"/>
            <w:shd w:val="clear" w:color="auto" w:fill="FFFFFF"/>
          </w:tcPr>
          <w:p w14:paraId="164D97F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7FF0065E" w14:textId="77777777" w:rsidTr="00090751">
        <w:trPr>
          <w:jc w:val="center"/>
        </w:trPr>
        <w:tc>
          <w:tcPr>
            <w:tcW w:w="3429" w:type="dxa"/>
            <w:shd w:val="clear" w:color="auto" w:fill="FFFFFF"/>
          </w:tcPr>
          <w:p w14:paraId="66ED987F" w14:textId="77777777" w:rsidR="00151147" w:rsidRPr="00BF0925" w:rsidRDefault="00151147" w:rsidP="00BF0925">
            <w:pPr>
              <w:spacing w:after="120"/>
              <w:ind w:left="90"/>
              <w:rPr>
                <w:sz w:val="20"/>
                <w:szCs w:val="20"/>
              </w:rPr>
            </w:pPr>
          </w:p>
        </w:tc>
        <w:tc>
          <w:tcPr>
            <w:tcW w:w="1984" w:type="dxa"/>
            <w:shd w:val="clear" w:color="auto" w:fill="FFFFFF"/>
          </w:tcPr>
          <w:p w14:paraId="44003ED7" w14:textId="77777777" w:rsidR="00151147" w:rsidRPr="00BF0925" w:rsidRDefault="00151147" w:rsidP="00BF0925">
            <w:pPr>
              <w:spacing w:after="120"/>
              <w:rPr>
                <w:sz w:val="20"/>
                <w:szCs w:val="20"/>
              </w:rPr>
            </w:pPr>
          </w:p>
        </w:tc>
        <w:tc>
          <w:tcPr>
            <w:tcW w:w="9210" w:type="dxa"/>
            <w:shd w:val="clear" w:color="auto" w:fill="FFFFFF"/>
          </w:tcPr>
          <w:p w14:paraId="58779DD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w:t>
            </w:r>
          </w:p>
        </w:tc>
      </w:tr>
      <w:tr w:rsidR="00151147" w:rsidRPr="00BF0925" w14:paraId="27B3FDA8" w14:textId="77777777" w:rsidTr="00090751">
        <w:trPr>
          <w:jc w:val="center"/>
        </w:trPr>
        <w:tc>
          <w:tcPr>
            <w:tcW w:w="3429" w:type="dxa"/>
            <w:shd w:val="clear" w:color="auto" w:fill="FFFFFF"/>
          </w:tcPr>
          <w:p w14:paraId="3631313F" w14:textId="77777777" w:rsidR="00151147" w:rsidRPr="00BF0925" w:rsidRDefault="00151147" w:rsidP="00BF0925">
            <w:pPr>
              <w:spacing w:after="120"/>
              <w:ind w:left="90"/>
              <w:rPr>
                <w:sz w:val="20"/>
                <w:szCs w:val="20"/>
              </w:rPr>
            </w:pPr>
          </w:p>
        </w:tc>
        <w:tc>
          <w:tcPr>
            <w:tcW w:w="1984" w:type="dxa"/>
            <w:shd w:val="clear" w:color="auto" w:fill="FFFFFF"/>
          </w:tcPr>
          <w:p w14:paraId="183B0359" w14:textId="77777777" w:rsidR="00151147" w:rsidRPr="00BF0925" w:rsidRDefault="00151147" w:rsidP="00BF0925">
            <w:pPr>
              <w:spacing w:after="120"/>
              <w:rPr>
                <w:sz w:val="20"/>
                <w:szCs w:val="20"/>
              </w:rPr>
            </w:pPr>
          </w:p>
        </w:tc>
        <w:tc>
          <w:tcPr>
            <w:tcW w:w="9210" w:type="dxa"/>
            <w:shd w:val="clear" w:color="auto" w:fill="FFFFFF"/>
          </w:tcPr>
          <w:p w14:paraId="2AFC2F6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ձկնային ասորտի, բալիկային խճողակ, համեմունքներով արտադրատեսակներ</w:t>
            </w:r>
          </w:p>
        </w:tc>
      </w:tr>
      <w:tr w:rsidR="00151147" w:rsidRPr="00BF0925" w14:paraId="52754F66" w14:textId="77777777" w:rsidTr="00090751">
        <w:trPr>
          <w:jc w:val="center"/>
        </w:trPr>
        <w:tc>
          <w:tcPr>
            <w:tcW w:w="3429" w:type="dxa"/>
            <w:shd w:val="clear" w:color="auto" w:fill="FFFFFF"/>
          </w:tcPr>
          <w:p w14:paraId="3F16CB15" w14:textId="77777777" w:rsidR="00151147" w:rsidRPr="00BF0925" w:rsidRDefault="00151147" w:rsidP="00BF0925">
            <w:pPr>
              <w:spacing w:after="120"/>
              <w:ind w:left="90"/>
              <w:rPr>
                <w:sz w:val="20"/>
                <w:szCs w:val="20"/>
              </w:rPr>
            </w:pPr>
          </w:p>
        </w:tc>
        <w:tc>
          <w:tcPr>
            <w:tcW w:w="1984" w:type="dxa"/>
            <w:shd w:val="clear" w:color="auto" w:fill="FFFFFF"/>
          </w:tcPr>
          <w:p w14:paraId="6879AF2E" w14:textId="77777777" w:rsidR="00151147" w:rsidRPr="00BF0925" w:rsidRDefault="00151147" w:rsidP="00BF0925">
            <w:pPr>
              <w:spacing w:after="120"/>
              <w:rPr>
                <w:sz w:val="20"/>
                <w:szCs w:val="20"/>
              </w:rPr>
            </w:pPr>
          </w:p>
        </w:tc>
        <w:tc>
          <w:tcPr>
            <w:tcW w:w="9210" w:type="dxa"/>
            <w:shd w:val="clear" w:color="auto" w:fill="FFFFFF"/>
          </w:tcPr>
          <w:p w14:paraId="1F426DA6"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ձուկ՝ աղ դրած, համեմված, մարինացված, այդ թվում՝ սառեցրած՝ մասնատած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քիչ աղ դրած, այդ թվում՝ առանց կոնսերվանտների,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ֆիլե՝ կտրատած՝ լցվածքների, համեմունքների, խավարտների, բուսական յուղի ավելացմամբ (այդ թվում՝ սաղմոնազգիների ընտանիքի ձկներից)</w:t>
            </w:r>
          </w:p>
        </w:tc>
      </w:tr>
      <w:tr w:rsidR="00151147" w:rsidRPr="00BF0925" w14:paraId="4A49E253" w14:textId="77777777" w:rsidTr="00090751">
        <w:trPr>
          <w:jc w:val="center"/>
        </w:trPr>
        <w:tc>
          <w:tcPr>
            <w:tcW w:w="3429" w:type="dxa"/>
            <w:shd w:val="clear" w:color="auto" w:fill="FFFFFF"/>
          </w:tcPr>
          <w:p w14:paraId="7973CA94" w14:textId="77777777" w:rsidR="00151147" w:rsidRPr="00BF0925" w:rsidRDefault="00151147" w:rsidP="00BF0925">
            <w:pPr>
              <w:spacing w:after="120"/>
              <w:ind w:left="90"/>
              <w:rPr>
                <w:sz w:val="20"/>
                <w:szCs w:val="20"/>
              </w:rPr>
            </w:pPr>
          </w:p>
        </w:tc>
        <w:tc>
          <w:tcPr>
            <w:tcW w:w="1984" w:type="dxa"/>
            <w:shd w:val="clear" w:color="auto" w:fill="FFFFFF"/>
          </w:tcPr>
          <w:p w14:paraId="6A2F7764" w14:textId="77777777" w:rsidR="00151147" w:rsidRPr="00BF0925" w:rsidRDefault="00151147" w:rsidP="00BF0925">
            <w:pPr>
              <w:spacing w:after="120"/>
              <w:rPr>
                <w:sz w:val="20"/>
                <w:szCs w:val="20"/>
              </w:rPr>
            </w:pPr>
          </w:p>
        </w:tc>
        <w:tc>
          <w:tcPr>
            <w:tcW w:w="9210" w:type="dxa"/>
            <w:shd w:val="clear" w:color="auto" w:fill="FFFFFF"/>
          </w:tcPr>
          <w:p w14:paraId="3A04194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ջերմային մշակման ենթարկված խոհարարական արտադրատեսակներ՝ բազմաբաղադրիչ արտադրատեսակներ, այդ թվում՝ սառեցրած (սոլյանկաներ, փլավներ, թեթ</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ուտեստներ, շոգեխաշած ծովամթերքներ բանջարեղենով)</w:t>
            </w:r>
          </w:p>
        </w:tc>
      </w:tr>
      <w:tr w:rsidR="00151147" w:rsidRPr="00BF0925" w14:paraId="3119A7B6" w14:textId="77777777" w:rsidTr="00090751">
        <w:trPr>
          <w:jc w:val="center"/>
        </w:trPr>
        <w:tc>
          <w:tcPr>
            <w:tcW w:w="3429" w:type="dxa"/>
            <w:shd w:val="clear" w:color="auto" w:fill="FFFFFF"/>
          </w:tcPr>
          <w:p w14:paraId="0F7C72D5" w14:textId="77777777" w:rsidR="00151147" w:rsidRPr="00BF0925" w:rsidRDefault="00151147" w:rsidP="00BF0925">
            <w:pPr>
              <w:spacing w:after="120"/>
              <w:ind w:left="90"/>
              <w:rPr>
                <w:sz w:val="20"/>
                <w:szCs w:val="20"/>
              </w:rPr>
            </w:pPr>
          </w:p>
        </w:tc>
        <w:tc>
          <w:tcPr>
            <w:tcW w:w="1984" w:type="dxa"/>
            <w:shd w:val="clear" w:color="auto" w:fill="FFFFFF"/>
          </w:tcPr>
          <w:p w14:paraId="344DFF57" w14:textId="77777777" w:rsidR="00151147" w:rsidRPr="00BF0925" w:rsidRDefault="00151147" w:rsidP="00BF0925">
            <w:pPr>
              <w:spacing w:after="120"/>
              <w:rPr>
                <w:sz w:val="20"/>
                <w:szCs w:val="20"/>
              </w:rPr>
            </w:pPr>
          </w:p>
        </w:tc>
        <w:tc>
          <w:tcPr>
            <w:tcW w:w="9210" w:type="dxa"/>
            <w:shd w:val="clear" w:color="auto" w:fill="FFFFFF"/>
          </w:tcPr>
          <w:p w14:paraId="2F497BA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խառնելուց հետո ջերմային մշակման չենթարկված խոհարարական արտադրատեսակներ՝ ձուկ՝ աղ դրած, մանր կտրտած, պաշտետներ, մածուկներ</w:t>
            </w:r>
          </w:p>
        </w:tc>
      </w:tr>
      <w:tr w:rsidR="00151147" w:rsidRPr="00BF0925" w14:paraId="3D1F8205" w14:textId="77777777" w:rsidTr="00090751">
        <w:trPr>
          <w:jc w:val="center"/>
        </w:trPr>
        <w:tc>
          <w:tcPr>
            <w:tcW w:w="3429" w:type="dxa"/>
            <w:shd w:val="clear" w:color="auto" w:fill="FFFFFF"/>
          </w:tcPr>
          <w:p w14:paraId="4043B620" w14:textId="77777777" w:rsidR="00151147" w:rsidRPr="00BF0925" w:rsidRDefault="00151147" w:rsidP="00BF0925">
            <w:pPr>
              <w:spacing w:after="120"/>
              <w:ind w:left="90"/>
              <w:rPr>
                <w:sz w:val="20"/>
                <w:szCs w:val="20"/>
              </w:rPr>
            </w:pPr>
          </w:p>
        </w:tc>
        <w:tc>
          <w:tcPr>
            <w:tcW w:w="1984" w:type="dxa"/>
            <w:shd w:val="clear" w:color="auto" w:fill="FFFFFF"/>
            <w:vAlign w:val="bottom"/>
          </w:tcPr>
          <w:p w14:paraId="00AECEA2"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0.001</w:t>
            </w:r>
          </w:p>
        </w:tc>
        <w:tc>
          <w:tcPr>
            <w:tcW w:w="9210" w:type="dxa"/>
            <w:shd w:val="clear" w:color="auto" w:fill="FFFFFF"/>
          </w:tcPr>
          <w:p w14:paraId="4D39CAA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ձուկ՝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383A74C7" w14:textId="77777777" w:rsidTr="00090751">
        <w:trPr>
          <w:jc w:val="center"/>
        </w:trPr>
        <w:tc>
          <w:tcPr>
            <w:tcW w:w="3429" w:type="dxa"/>
            <w:shd w:val="clear" w:color="auto" w:fill="FFFFFF"/>
          </w:tcPr>
          <w:p w14:paraId="7CCBBE99" w14:textId="77777777" w:rsidR="00151147" w:rsidRPr="00BF0925" w:rsidRDefault="00151147" w:rsidP="00BF0925">
            <w:pPr>
              <w:spacing w:after="120"/>
              <w:ind w:left="90"/>
              <w:rPr>
                <w:sz w:val="20"/>
                <w:szCs w:val="20"/>
              </w:rPr>
            </w:pPr>
          </w:p>
        </w:tc>
        <w:tc>
          <w:tcPr>
            <w:tcW w:w="1984" w:type="dxa"/>
            <w:shd w:val="clear" w:color="auto" w:fill="FFFFFF"/>
          </w:tcPr>
          <w:p w14:paraId="2F5BEA0C" w14:textId="77777777" w:rsidR="00151147" w:rsidRPr="00BF0925" w:rsidRDefault="00151147" w:rsidP="00BF0925">
            <w:pPr>
              <w:spacing w:after="120"/>
              <w:rPr>
                <w:sz w:val="20"/>
                <w:szCs w:val="20"/>
              </w:rPr>
            </w:pPr>
          </w:p>
        </w:tc>
        <w:tc>
          <w:tcPr>
            <w:tcW w:w="9210" w:type="dxa"/>
            <w:shd w:val="clear" w:color="auto" w:fill="FFFFFF"/>
          </w:tcPr>
          <w:p w14:paraId="742E8893"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ձկան ֆիլե, հատուկ կերպով մասնատած ձուկ, խճողակ ձկնային սննդամթերքից, կաղապարած խճողակային արտադրատեսակներ, այդ թվում՝ ալրային բաղադրիչով</w:t>
            </w:r>
          </w:p>
        </w:tc>
      </w:tr>
      <w:tr w:rsidR="00151147" w:rsidRPr="00BF0925" w14:paraId="1D2AD5B4" w14:textId="77777777" w:rsidTr="00090751">
        <w:trPr>
          <w:jc w:val="center"/>
        </w:trPr>
        <w:tc>
          <w:tcPr>
            <w:tcW w:w="3429" w:type="dxa"/>
            <w:shd w:val="clear" w:color="auto" w:fill="FFFFFF"/>
          </w:tcPr>
          <w:p w14:paraId="359EB60F" w14:textId="77777777" w:rsidR="00151147" w:rsidRPr="00BF0925" w:rsidRDefault="00151147" w:rsidP="00BF0925">
            <w:pPr>
              <w:spacing w:after="120"/>
              <w:ind w:left="90"/>
              <w:rPr>
                <w:sz w:val="20"/>
                <w:szCs w:val="20"/>
              </w:rPr>
            </w:pPr>
          </w:p>
        </w:tc>
        <w:tc>
          <w:tcPr>
            <w:tcW w:w="1984" w:type="dxa"/>
            <w:shd w:val="clear" w:color="auto" w:fill="FFFFFF"/>
          </w:tcPr>
          <w:p w14:paraId="24BB2708" w14:textId="77777777" w:rsidR="00151147" w:rsidRPr="00BF0925" w:rsidRDefault="00151147" w:rsidP="00BF0925">
            <w:pPr>
              <w:spacing w:after="120"/>
              <w:rPr>
                <w:sz w:val="20"/>
                <w:szCs w:val="20"/>
              </w:rPr>
            </w:pPr>
          </w:p>
        </w:tc>
        <w:tc>
          <w:tcPr>
            <w:tcW w:w="9210" w:type="dxa"/>
            <w:shd w:val="clear" w:color="auto" w:fill="FFFFFF"/>
          </w:tcPr>
          <w:p w14:paraId="3AD51F9E"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անողնաշարավորներ՝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3BE2ACF5" w14:textId="77777777" w:rsidTr="00090751">
        <w:trPr>
          <w:jc w:val="center"/>
        </w:trPr>
        <w:tc>
          <w:tcPr>
            <w:tcW w:w="3429" w:type="dxa"/>
            <w:shd w:val="clear" w:color="auto" w:fill="FFFFFF"/>
          </w:tcPr>
          <w:p w14:paraId="0F55240C" w14:textId="77777777" w:rsidR="00151147" w:rsidRPr="00BF0925" w:rsidRDefault="00151147" w:rsidP="00BF0925">
            <w:pPr>
              <w:spacing w:after="120"/>
              <w:ind w:left="90"/>
              <w:rPr>
                <w:sz w:val="20"/>
                <w:szCs w:val="20"/>
              </w:rPr>
            </w:pPr>
          </w:p>
        </w:tc>
        <w:tc>
          <w:tcPr>
            <w:tcW w:w="1984" w:type="dxa"/>
            <w:shd w:val="clear" w:color="auto" w:fill="FFFFFF"/>
          </w:tcPr>
          <w:p w14:paraId="5054A90A" w14:textId="77777777" w:rsidR="00151147" w:rsidRPr="00BF0925" w:rsidRDefault="00151147" w:rsidP="00BF0925">
            <w:pPr>
              <w:spacing w:after="120"/>
              <w:rPr>
                <w:sz w:val="20"/>
                <w:szCs w:val="20"/>
              </w:rPr>
            </w:pPr>
          </w:p>
        </w:tc>
        <w:tc>
          <w:tcPr>
            <w:tcW w:w="9210" w:type="dxa"/>
            <w:shd w:val="clear" w:color="auto" w:fill="FFFFFF"/>
          </w:tcPr>
          <w:p w14:paraId="5AE5C5D0"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եփման ենթակա չոր ձկնապուրներ</w:t>
            </w:r>
          </w:p>
        </w:tc>
      </w:tr>
      <w:tr w:rsidR="00151147" w:rsidRPr="00BF0925" w14:paraId="2251DADA" w14:textId="77777777" w:rsidTr="00090751">
        <w:trPr>
          <w:jc w:val="center"/>
        </w:trPr>
        <w:tc>
          <w:tcPr>
            <w:tcW w:w="3429" w:type="dxa"/>
            <w:shd w:val="clear" w:color="auto" w:fill="FFFFFF"/>
          </w:tcPr>
          <w:p w14:paraId="0211F82B" w14:textId="77777777" w:rsidR="00151147" w:rsidRPr="00BF0925" w:rsidRDefault="00151147" w:rsidP="00BF0925">
            <w:pPr>
              <w:spacing w:after="120"/>
              <w:ind w:left="90"/>
              <w:rPr>
                <w:sz w:val="20"/>
                <w:szCs w:val="20"/>
              </w:rPr>
            </w:pPr>
          </w:p>
        </w:tc>
        <w:tc>
          <w:tcPr>
            <w:tcW w:w="1984" w:type="dxa"/>
            <w:shd w:val="clear" w:color="auto" w:fill="FFFFFF"/>
          </w:tcPr>
          <w:p w14:paraId="066A2FD7" w14:textId="77777777" w:rsidR="00151147" w:rsidRPr="00BF0925" w:rsidRDefault="00151147" w:rsidP="00BF0925">
            <w:pPr>
              <w:spacing w:after="120"/>
              <w:rPr>
                <w:sz w:val="20"/>
                <w:szCs w:val="20"/>
              </w:rPr>
            </w:pPr>
          </w:p>
        </w:tc>
        <w:tc>
          <w:tcPr>
            <w:tcW w:w="9210" w:type="dxa"/>
            <w:shd w:val="clear" w:color="auto" w:fill="FFFFFF"/>
          </w:tcPr>
          <w:p w14:paraId="32B9F0A6"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յուղ՝ ծովատառեխի, ձկնկիթի, կրիլների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10F1B9CD" w14:textId="77777777" w:rsidTr="00090751">
        <w:trPr>
          <w:jc w:val="center"/>
        </w:trPr>
        <w:tc>
          <w:tcPr>
            <w:tcW w:w="3429" w:type="dxa"/>
            <w:shd w:val="clear" w:color="auto" w:fill="FFFFFF"/>
          </w:tcPr>
          <w:p w14:paraId="39459D86" w14:textId="77777777" w:rsidR="00151147" w:rsidRPr="00BF0925" w:rsidRDefault="00151147" w:rsidP="00BF0925">
            <w:pPr>
              <w:spacing w:after="120"/>
              <w:ind w:left="90"/>
              <w:rPr>
                <w:sz w:val="20"/>
                <w:szCs w:val="20"/>
              </w:rPr>
            </w:pPr>
          </w:p>
        </w:tc>
        <w:tc>
          <w:tcPr>
            <w:tcW w:w="1984" w:type="dxa"/>
            <w:shd w:val="clear" w:color="auto" w:fill="FFFFFF"/>
          </w:tcPr>
          <w:p w14:paraId="3EB8E1FA" w14:textId="77777777" w:rsidR="00151147" w:rsidRPr="00BF0925" w:rsidRDefault="00151147" w:rsidP="00BF0925">
            <w:pPr>
              <w:spacing w:after="120"/>
              <w:rPr>
                <w:sz w:val="20"/>
                <w:szCs w:val="20"/>
              </w:rPr>
            </w:pPr>
          </w:p>
        </w:tc>
        <w:tc>
          <w:tcPr>
            <w:tcW w:w="9210" w:type="dxa"/>
            <w:shd w:val="clear" w:color="auto" w:fill="FFFFFF"/>
          </w:tcPr>
          <w:p w14:paraId="55C21022"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սերմնագեղձեր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թաղանթով ձկնկիթ՝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w:t>
            </w:r>
            <w:r w:rsidR="00D70A3C" w:rsidRPr="00BF0925">
              <w:rPr>
                <w:rStyle w:val="Bodytext211pt"/>
                <w:rFonts w:ascii="Sylfaen" w:hAnsi="Sylfaen"/>
                <w:sz w:val="20"/>
                <w:szCs w:val="20"/>
              </w:rPr>
              <w:t>սառեցրած</w:t>
            </w:r>
          </w:p>
        </w:tc>
      </w:tr>
      <w:tr w:rsidR="00151147" w:rsidRPr="00BF0925" w14:paraId="4B175660" w14:textId="77777777" w:rsidTr="00090751">
        <w:trPr>
          <w:jc w:val="center"/>
        </w:trPr>
        <w:tc>
          <w:tcPr>
            <w:tcW w:w="3429" w:type="dxa"/>
            <w:shd w:val="clear" w:color="auto" w:fill="FFFFFF"/>
          </w:tcPr>
          <w:p w14:paraId="2471B1F6" w14:textId="77777777" w:rsidR="00151147" w:rsidRPr="00BF0925" w:rsidRDefault="00151147" w:rsidP="00BF0925">
            <w:pPr>
              <w:spacing w:after="120"/>
              <w:ind w:left="90"/>
              <w:rPr>
                <w:sz w:val="20"/>
                <w:szCs w:val="20"/>
              </w:rPr>
            </w:pPr>
          </w:p>
        </w:tc>
        <w:tc>
          <w:tcPr>
            <w:tcW w:w="1984" w:type="dxa"/>
            <w:shd w:val="clear" w:color="auto" w:fill="FFFFFF"/>
          </w:tcPr>
          <w:p w14:paraId="38C4DE98" w14:textId="77777777" w:rsidR="00151147" w:rsidRPr="00BF0925" w:rsidRDefault="00151147" w:rsidP="00BF0925">
            <w:pPr>
              <w:spacing w:after="120"/>
              <w:rPr>
                <w:sz w:val="20"/>
                <w:szCs w:val="20"/>
              </w:rPr>
            </w:pPr>
          </w:p>
        </w:tc>
        <w:tc>
          <w:tcPr>
            <w:tcW w:w="9210" w:type="dxa"/>
            <w:shd w:val="clear" w:color="auto" w:fill="FFFFFF"/>
          </w:tcPr>
          <w:p w14:paraId="739C37D8" w14:textId="77777777" w:rsidR="00151147" w:rsidRPr="00BF0925" w:rsidRDefault="00D70A3C"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ձկան լյարդ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գլուխ՝ սառեցրած</w:t>
            </w:r>
          </w:p>
        </w:tc>
      </w:tr>
      <w:tr w:rsidR="00151147" w:rsidRPr="00BF0925" w14:paraId="5EA00416" w14:textId="77777777" w:rsidTr="00090751">
        <w:trPr>
          <w:jc w:val="center"/>
        </w:trPr>
        <w:tc>
          <w:tcPr>
            <w:tcW w:w="3429" w:type="dxa"/>
            <w:shd w:val="clear" w:color="auto" w:fill="FFFFFF"/>
            <w:vAlign w:val="center"/>
          </w:tcPr>
          <w:p w14:paraId="595972EC"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S. aureus, չեն թույլատրվում մթերքի զանգվածում (գ)</w:t>
            </w:r>
          </w:p>
        </w:tc>
        <w:tc>
          <w:tcPr>
            <w:tcW w:w="1984" w:type="dxa"/>
            <w:shd w:val="clear" w:color="auto" w:fill="FFFFFF"/>
            <w:vAlign w:val="center"/>
          </w:tcPr>
          <w:p w14:paraId="579A9D9A"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9210" w:type="dxa"/>
            <w:shd w:val="clear" w:color="auto" w:fill="FFFFFF"/>
          </w:tcPr>
          <w:p w14:paraId="619CFCED"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77477769" w14:textId="77777777" w:rsidTr="00090751">
        <w:trPr>
          <w:jc w:val="center"/>
        </w:trPr>
        <w:tc>
          <w:tcPr>
            <w:tcW w:w="3429" w:type="dxa"/>
            <w:shd w:val="clear" w:color="auto" w:fill="FFFFFF"/>
          </w:tcPr>
          <w:p w14:paraId="3BC9A0BA" w14:textId="77777777" w:rsidR="00151147" w:rsidRPr="00BF0925" w:rsidRDefault="00151147" w:rsidP="00BF0925">
            <w:pPr>
              <w:spacing w:after="120"/>
              <w:ind w:left="90"/>
              <w:rPr>
                <w:sz w:val="20"/>
                <w:szCs w:val="20"/>
              </w:rPr>
            </w:pPr>
          </w:p>
        </w:tc>
        <w:tc>
          <w:tcPr>
            <w:tcW w:w="1984" w:type="dxa"/>
            <w:shd w:val="clear" w:color="auto" w:fill="FFFFFF"/>
          </w:tcPr>
          <w:p w14:paraId="4127C627" w14:textId="77777777" w:rsidR="00151147" w:rsidRPr="00BF0925" w:rsidRDefault="00151147" w:rsidP="00BF0925">
            <w:pPr>
              <w:spacing w:after="120"/>
              <w:rPr>
                <w:sz w:val="20"/>
                <w:szCs w:val="20"/>
              </w:rPr>
            </w:pPr>
          </w:p>
        </w:tc>
        <w:tc>
          <w:tcPr>
            <w:tcW w:w="9210" w:type="dxa"/>
            <w:shd w:val="clear" w:color="auto" w:fill="FFFFFF"/>
          </w:tcPr>
          <w:p w14:paraId="2DE9A40E"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675B15D8" w14:textId="77777777" w:rsidTr="00090751">
        <w:trPr>
          <w:jc w:val="center"/>
        </w:trPr>
        <w:tc>
          <w:tcPr>
            <w:tcW w:w="3429" w:type="dxa"/>
            <w:shd w:val="clear" w:color="auto" w:fill="FFFFFF"/>
          </w:tcPr>
          <w:p w14:paraId="0BBCFE8B" w14:textId="77777777" w:rsidR="00151147" w:rsidRPr="00BF0925" w:rsidRDefault="00151147" w:rsidP="00BF0925">
            <w:pPr>
              <w:spacing w:after="120"/>
              <w:ind w:left="90"/>
              <w:rPr>
                <w:sz w:val="20"/>
                <w:szCs w:val="20"/>
              </w:rPr>
            </w:pPr>
          </w:p>
        </w:tc>
        <w:tc>
          <w:tcPr>
            <w:tcW w:w="1984" w:type="dxa"/>
            <w:shd w:val="clear" w:color="auto" w:fill="FFFFFF"/>
          </w:tcPr>
          <w:p w14:paraId="6C7DD6A9" w14:textId="77777777" w:rsidR="00151147" w:rsidRPr="00BF0925" w:rsidRDefault="00151147" w:rsidP="00BF0925">
            <w:pPr>
              <w:spacing w:after="120"/>
              <w:rPr>
                <w:sz w:val="20"/>
                <w:szCs w:val="20"/>
              </w:rPr>
            </w:pPr>
          </w:p>
        </w:tc>
        <w:tc>
          <w:tcPr>
            <w:tcW w:w="9210" w:type="dxa"/>
            <w:shd w:val="clear" w:color="auto" w:fill="FFFFFF"/>
          </w:tcPr>
          <w:p w14:paraId="32A10C2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ջերմամշակված ձկից</w:t>
            </w:r>
          </w:p>
        </w:tc>
      </w:tr>
      <w:tr w:rsidR="00151147" w:rsidRPr="00BF0925" w14:paraId="3C7C3638" w14:textId="77777777" w:rsidTr="00090751">
        <w:trPr>
          <w:jc w:val="center"/>
        </w:trPr>
        <w:tc>
          <w:tcPr>
            <w:tcW w:w="3429" w:type="dxa"/>
            <w:shd w:val="clear" w:color="auto" w:fill="FFFFFF"/>
          </w:tcPr>
          <w:p w14:paraId="2C61E0BA" w14:textId="77777777" w:rsidR="00151147" w:rsidRPr="00BF0925" w:rsidRDefault="00151147" w:rsidP="00BF0925">
            <w:pPr>
              <w:spacing w:after="120"/>
              <w:ind w:left="90"/>
              <w:rPr>
                <w:sz w:val="20"/>
                <w:szCs w:val="20"/>
              </w:rPr>
            </w:pPr>
          </w:p>
        </w:tc>
        <w:tc>
          <w:tcPr>
            <w:tcW w:w="1984" w:type="dxa"/>
            <w:shd w:val="clear" w:color="auto" w:fill="FFFFFF"/>
          </w:tcPr>
          <w:p w14:paraId="41F71091" w14:textId="77777777" w:rsidR="00151147" w:rsidRPr="00BF0925" w:rsidRDefault="00151147" w:rsidP="00BF0925">
            <w:pPr>
              <w:spacing w:after="120"/>
              <w:rPr>
                <w:sz w:val="20"/>
                <w:szCs w:val="20"/>
              </w:rPr>
            </w:pPr>
          </w:p>
        </w:tc>
        <w:tc>
          <w:tcPr>
            <w:tcW w:w="9210" w:type="dxa"/>
            <w:shd w:val="clear" w:color="auto" w:fill="FFFFFF"/>
          </w:tcPr>
          <w:p w14:paraId="3E43721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05964147" w14:textId="77777777" w:rsidTr="00090751">
        <w:trPr>
          <w:jc w:val="center"/>
        </w:trPr>
        <w:tc>
          <w:tcPr>
            <w:tcW w:w="3429" w:type="dxa"/>
            <w:shd w:val="clear" w:color="auto" w:fill="FFFFFF"/>
          </w:tcPr>
          <w:p w14:paraId="0438CABA" w14:textId="77777777" w:rsidR="00151147" w:rsidRPr="00BF0925" w:rsidRDefault="00151147" w:rsidP="00BF0925">
            <w:pPr>
              <w:spacing w:after="120"/>
              <w:ind w:left="90"/>
              <w:rPr>
                <w:sz w:val="20"/>
                <w:szCs w:val="20"/>
              </w:rPr>
            </w:pPr>
          </w:p>
        </w:tc>
        <w:tc>
          <w:tcPr>
            <w:tcW w:w="1984" w:type="dxa"/>
            <w:shd w:val="clear" w:color="auto" w:fill="FFFFFF"/>
          </w:tcPr>
          <w:p w14:paraId="11C606E2" w14:textId="77777777" w:rsidR="00151147" w:rsidRPr="00BF0925" w:rsidRDefault="00151147" w:rsidP="00BF0925">
            <w:pPr>
              <w:spacing w:after="120"/>
              <w:rPr>
                <w:sz w:val="20"/>
                <w:szCs w:val="20"/>
              </w:rPr>
            </w:pPr>
          </w:p>
        </w:tc>
        <w:tc>
          <w:tcPr>
            <w:tcW w:w="9210" w:type="dxa"/>
            <w:shd w:val="clear" w:color="auto" w:fill="FFFFFF"/>
          </w:tcPr>
          <w:p w14:paraId="7502C04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տաք ապխտման ձկնային սննդամթերք, այդ թվում՝ սառեցրած</w:t>
            </w:r>
          </w:p>
        </w:tc>
      </w:tr>
      <w:tr w:rsidR="00151147" w:rsidRPr="00BF0925" w14:paraId="0F1A6B20" w14:textId="77777777" w:rsidTr="00090751">
        <w:trPr>
          <w:jc w:val="center"/>
        </w:trPr>
        <w:tc>
          <w:tcPr>
            <w:tcW w:w="3429" w:type="dxa"/>
            <w:shd w:val="clear" w:color="auto" w:fill="FFFFFF"/>
          </w:tcPr>
          <w:p w14:paraId="7052F52A" w14:textId="77777777" w:rsidR="00151147" w:rsidRPr="00BF0925" w:rsidRDefault="00151147" w:rsidP="00BF0925">
            <w:pPr>
              <w:spacing w:after="120"/>
              <w:ind w:left="90"/>
              <w:rPr>
                <w:sz w:val="20"/>
                <w:szCs w:val="20"/>
              </w:rPr>
            </w:pPr>
          </w:p>
        </w:tc>
        <w:tc>
          <w:tcPr>
            <w:tcW w:w="1984" w:type="dxa"/>
            <w:shd w:val="clear" w:color="auto" w:fill="FFFFFF"/>
          </w:tcPr>
          <w:p w14:paraId="39944B30" w14:textId="77777777" w:rsidR="00151147" w:rsidRPr="00BF0925" w:rsidRDefault="00151147" w:rsidP="00BF0925">
            <w:pPr>
              <w:spacing w:after="120"/>
              <w:rPr>
                <w:sz w:val="20"/>
                <w:szCs w:val="20"/>
              </w:rPr>
            </w:pPr>
          </w:p>
        </w:tc>
        <w:tc>
          <w:tcPr>
            <w:tcW w:w="9210" w:type="dxa"/>
            <w:shd w:val="clear" w:color="auto" w:fill="FFFFFF"/>
          </w:tcPr>
          <w:p w14:paraId="09153EE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չմասնատած, մասնատած (այդ թվում՝ կտրատած (կտորներով, մատուցման համար)), սառը ապխտման բալիկային արտադրատեսակներ (այդ թվում՝ կտրատած), ձկնային ասորտի, բալիկային խճողակ, համեմունքներով արտադրատեսակներ</w:t>
            </w:r>
          </w:p>
        </w:tc>
      </w:tr>
      <w:tr w:rsidR="00151147" w:rsidRPr="00BF0925" w14:paraId="6F2822F4" w14:textId="77777777" w:rsidTr="00090751">
        <w:trPr>
          <w:jc w:val="center"/>
        </w:trPr>
        <w:tc>
          <w:tcPr>
            <w:tcW w:w="3429" w:type="dxa"/>
            <w:shd w:val="clear" w:color="auto" w:fill="FFFFFF"/>
          </w:tcPr>
          <w:p w14:paraId="038C6A3E" w14:textId="77777777" w:rsidR="00151147" w:rsidRPr="00BF0925" w:rsidRDefault="00151147" w:rsidP="00BF0925">
            <w:pPr>
              <w:spacing w:after="120"/>
              <w:ind w:left="90"/>
              <w:rPr>
                <w:sz w:val="20"/>
                <w:szCs w:val="20"/>
              </w:rPr>
            </w:pPr>
          </w:p>
        </w:tc>
        <w:tc>
          <w:tcPr>
            <w:tcW w:w="1984" w:type="dxa"/>
            <w:shd w:val="clear" w:color="auto" w:fill="FFFFFF"/>
          </w:tcPr>
          <w:p w14:paraId="3CD4882B" w14:textId="77777777" w:rsidR="00151147" w:rsidRPr="00BF0925" w:rsidRDefault="00151147" w:rsidP="00BF0925">
            <w:pPr>
              <w:spacing w:after="120"/>
              <w:rPr>
                <w:sz w:val="20"/>
                <w:szCs w:val="20"/>
              </w:rPr>
            </w:pPr>
          </w:p>
        </w:tc>
        <w:tc>
          <w:tcPr>
            <w:tcW w:w="9210" w:type="dxa"/>
            <w:shd w:val="clear" w:color="auto" w:fill="FFFFFF"/>
          </w:tcPr>
          <w:p w14:paraId="4078A39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մածուկներ, պաշտետներ, խորոված, տապակած, խաշած, լցվածքով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ալրային բաղադրիչով (կարկանդակներ, պելմեններ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այդ թվում՝ սառեցրած, բազմաբաղադրիչ արտադրատեսակներ, այդ թվում՝ սառեցրած (սոլյանկաներ, փլավներ, թեթ</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ուտեստներ, շոգեխաշած ծովամթերքներ բանջարեղենով), դոնդողացված մթերք (դոնդող, դոնդողածածկ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1AB2A2D8" w14:textId="77777777" w:rsidTr="00090751">
        <w:trPr>
          <w:jc w:val="center"/>
        </w:trPr>
        <w:tc>
          <w:tcPr>
            <w:tcW w:w="3429" w:type="dxa"/>
            <w:shd w:val="clear" w:color="auto" w:fill="FFFFFF"/>
          </w:tcPr>
          <w:p w14:paraId="71D1E1B3" w14:textId="77777777" w:rsidR="00151147" w:rsidRPr="00BF0925" w:rsidRDefault="00151147" w:rsidP="00BF0925">
            <w:pPr>
              <w:spacing w:after="120"/>
              <w:ind w:left="90"/>
              <w:rPr>
                <w:sz w:val="20"/>
                <w:szCs w:val="20"/>
              </w:rPr>
            </w:pPr>
          </w:p>
        </w:tc>
        <w:tc>
          <w:tcPr>
            <w:tcW w:w="1984" w:type="dxa"/>
            <w:shd w:val="clear" w:color="auto" w:fill="FFFFFF"/>
          </w:tcPr>
          <w:p w14:paraId="1BCC81FF" w14:textId="77777777" w:rsidR="00151147" w:rsidRPr="00BF0925" w:rsidRDefault="00151147" w:rsidP="00BF0925">
            <w:pPr>
              <w:spacing w:after="120"/>
              <w:rPr>
                <w:sz w:val="20"/>
                <w:szCs w:val="20"/>
              </w:rPr>
            </w:pPr>
          </w:p>
        </w:tc>
        <w:tc>
          <w:tcPr>
            <w:tcW w:w="9210" w:type="dxa"/>
            <w:shd w:val="clear" w:color="auto" w:fill="FFFFFF"/>
          </w:tcPr>
          <w:p w14:paraId="0FA3D1C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ջերմային մշակման ենթարկված խոհարարական ձկնկիթային մթերք</w:t>
            </w:r>
          </w:p>
        </w:tc>
      </w:tr>
      <w:tr w:rsidR="00151147" w:rsidRPr="00BF0925" w14:paraId="79A3B390" w14:textId="77777777" w:rsidTr="00090751">
        <w:trPr>
          <w:jc w:val="center"/>
        </w:trPr>
        <w:tc>
          <w:tcPr>
            <w:tcW w:w="3429" w:type="dxa"/>
            <w:shd w:val="clear" w:color="auto" w:fill="FFFFFF"/>
          </w:tcPr>
          <w:p w14:paraId="521E081E" w14:textId="77777777" w:rsidR="00151147" w:rsidRPr="00BF0925" w:rsidRDefault="00151147" w:rsidP="00BF0925">
            <w:pPr>
              <w:spacing w:after="120"/>
              <w:ind w:left="90"/>
              <w:rPr>
                <w:sz w:val="20"/>
                <w:szCs w:val="20"/>
              </w:rPr>
            </w:pPr>
          </w:p>
        </w:tc>
        <w:tc>
          <w:tcPr>
            <w:tcW w:w="1984" w:type="dxa"/>
            <w:shd w:val="clear" w:color="auto" w:fill="FFFFFF"/>
          </w:tcPr>
          <w:p w14:paraId="652A43F5" w14:textId="77777777" w:rsidR="00151147" w:rsidRPr="00BF0925" w:rsidRDefault="00151147" w:rsidP="00BF0925">
            <w:pPr>
              <w:spacing w:after="120"/>
              <w:rPr>
                <w:sz w:val="20"/>
                <w:szCs w:val="20"/>
              </w:rPr>
            </w:pPr>
          </w:p>
        </w:tc>
        <w:tc>
          <w:tcPr>
            <w:tcW w:w="9210" w:type="dxa"/>
            <w:shd w:val="clear" w:color="auto" w:fill="FFFFFF"/>
          </w:tcPr>
          <w:p w14:paraId="217DFEC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3A809B3D" w14:textId="77777777" w:rsidTr="00090751">
        <w:trPr>
          <w:jc w:val="center"/>
        </w:trPr>
        <w:tc>
          <w:tcPr>
            <w:tcW w:w="3429" w:type="dxa"/>
            <w:shd w:val="clear" w:color="auto" w:fill="FFFFFF"/>
          </w:tcPr>
          <w:p w14:paraId="182CA003" w14:textId="77777777" w:rsidR="00151147" w:rsidRPr="00BF0925" w:rsidRDefault="00151147" w:rsidP="00BF0925">
            <w:pPr>
              <w:spacing w:after="120"/>
              <w:ind w:left="90"/>
              <w:rPr>
                <w:sz w:val="20"/>
                <w:szCs w:val="20"/>
              </w:rPr>
            </w:pPr>
          </w:p>
        </w:tc>
        <w:tc>
          <w:tcPr>
            <w:tcW w:w="1984" w:type="dxa"/>
            <w:shd w:val="clear" w:color="auto" w:fill="FFFFFF"/>
          </w:tcPr>
          <w:p w14:paraId="030360F2" w14:textId="77777777" w:rsidR="00151147" w:rsidRPr="00BF0925" w:rsidRDefault="00151147" w:rsidP="00BF0925">
            <w:pPr>
              <w:spacing w:after="120"/>
              <w:rPr>
                <w:sz w:val="20"/>
                <w:szCs w:val="20"/>
              </w:rPr>
            </w:pPr>
          </w:p>
        </w:tc>
        <w:tc>
          <w:tcPr>
            <w:tcW w:w="9210" w:type="dxa"/>
            <w:shd w:val="clear" w:color="auto" w:fill="FFFFFF"/>
          </w:tcPr>
          <w:p w14:paraId="33AACCD3" w14:textId="77777777" w:rsidR="00151147" w:rsidRPr="00BF0925" w:rsidRDefault="0024217A"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w:t>
            </w:r>
            <w:r w:rsidR="00E6040E" w:rsidRPr="00BF0925">
              <w:rPr>
                <w:rStyle w:val="Bodytext211pt"/>
                <w:rFonts w:ascii="Sylfaen" w:hAnsi="Sylfaen"/>
                <w:sz w:val="20"/>
                <w:szCs w:val="20"/>
              </w:rPr>
              <w:t xml:space="preserve"> </w:t>
            </w:r>
            <w:r w:rsidR="00151147" w:rsidRPr="00BF0925">
              <w:rPr>
                <w:rStyle w:val="Bodytext211pt"/>
                <w:rFonts w:ascii="Sylfaen" w:hAnsi="Sylfaen"/>
                <w:sz w:val="20"/>
                <w:szCs w:val="20"/>
              </w:rPr>
              <w:t xml:space="preserve">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 կակղամորթների միս, ուտեստներ կակղամորթների մսից, մթերք</w:t>
            </w:r>
            <w:r w:rsidR="006815B9" w:rsidRPr="00BF0925">
              <w:rPr>
                <w:rStyle w:val="Bodytext211pt"/>
                <w:rFonts w:ascii="Sylfaen" w:hAnsi="Sylfaen"/>
                <w:sz w:val="20"/>
                <w:szCs w:val="20"/>
              </w:rPr>
              <w:t>՝</w:t>
            </w:r>
            <w:r w:rsidR="00151147" w:rsidRPr="00BF0925">
              <w:rPr>
                <w:rStyle w:val="Bodytext211pt"/>
                <w:rFonts w:ascii="Sylfaen" w:hAnsi="Sylfaen"/>
                <w:sz w:val="20"/>
                <w:szCs w:val="20"/>
              </w:rPr>
              <w:t xml:space="preserve"> մանր ծովախեցգետինների, ծովախեցգետինների, կրիլների մսից</w:t>
            </w:r>
          </w:p>
        </w:tc>
      </w:tr>
      <w:tr w:rsidR="00151147" w:rsidRPr="00BF0925" w14:paraId="06E1E0C5" w14:textId="77777777" w:rsidTr="00090751">
        <w:trPr>
          <w:jc w:val="center"/>
        </w:trPr>
        <w:tc>
          <w:tcPr>
            <w:tcW w:w="3429" w:type="dxa"/>
            <w:shd w:val="clear" w:color="auto" w:fill="FFFFFF"/>
          </w:tcPr>
          <w:p w14:paraId="72D042CE" w14:textId="77777777" w:rsidR="00151147" w:rsidRPr="00BF0925" w:rsidRDefault="00151147" w:rsidP="00BF0925">
            <w:pPr>
              <w:spacing w:after="120"/>
              <w:ind w:left="90"/>
              <w:rPr>
                <w:sz w:val="20"/>
                <w:szCs w:val="20"/>
              </w:rPr>
            </w:pPr>
          </w:p>
        </w:tc>
        <w:tc>
          <w:tcPr>
            <w:tcW w:w="1984" w:type="dxa"/>
            <w:shd w:val="clear" w:color="auto" w:fill="FFFFFF"/>
          </w:tcPr>
          <w:p w14:paraId="3A9FDC43" w14:textId="77777777" w:rsidR="00151147" w:rsidRPr="00BF0925" w:rsidRDefault="00151147" w:rsidP="00BF0925">
            <w:pPr>
              <w:spacing w:after="120"/>
              <w:rPr>
                <w:sz w:val="20"/>
                <w:szCs w:val="20"/>
              </w:rPr>
            </w:pPr>
          </w:p>
        </w:tc>
        <w:tc>
          <w:tcPr>
            <w:tcW w:w="9210" w:type="dxa"/>
            <w:shd w:val="clear" w:color="auto" w:fill="FFFFFF"/>
          </w:tcPr>
          <w:p w14:paraId="21D1C0E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թառափազգիների ընտանիքի ձկների ձկնկիթ՝ հատիկավոր տուփային, մամլած, հատիկավոր պաստերացված, թաղանթով թույլ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աղ դրած</w:t>
            </w:r>
          </w:p>
        </w:tc>
      </w:tr>
      <w:tr w:rsidR="00151147" w:rsidRPr="00BF0925" w14:paraId="3D4226AD" w14:textId="77777777" w:rsidTr="00090751">
        <w:trPr>
          <w:jc w:val="center"/>
        </w:trPr>
        <w:tc>
          <w:tcPr>
            <w:tcW w:w="3429" w:type="dxa"/>
            <w:shd w:val="clear" w:color="auto" w:fill="FFFFFF"/>
          </w:tcPr>
          <w:p w14:paraId="2278954C" w14:textId="77777777" w:rsidR="00151147" w:rsidRPr="00BF0925" w:rsidRDefault="00151147" w:rsidP="00BF0925">
            <w:pPr>
              <w:spacing w:after="120"/>
              <w:ind w:left="90"/>
              <w:rPr>
                <w:sz w:val="20"/>
                <w:szCs w:val="20"/>
              </w:rPr>
            </w:pPr>
          </w:p>
        </w:tc>
        <w:tc>
          <w:tcPr>
            <w:tcW w:w="1984" w:type="dxa"/>
            <w:shd w:val="clear" w:color="auto" w:fill="FFFFFF"/>
          </w:tcPr>
          <w:p w14:paraId="07045323" w14:textId="77777777" w:rsidR="00151147" w:rsidRPr="00BF0925" w:rsidRDefault="00151147" w:rsidP="00BF0925">
            <w:pPr>
              <w:spacing w:after="120"/>
              <w:rPr>
                <w:sz w:val="20"/>
                <w:szCs w:val="20"/>
              </w:rPr>
            </w:pPr>
          </w:p>
        </w:tc>
        <w:tc>
          <w:tcPr>
            <w:tcW w:w="9210" w:type="dxa"/>
            <w:shd w:val="clear" w:color="auto" w:fill="FFFFFF"/>
          </w:tcPr>
          <w:p w14:paraId="4BF626F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սաղմոնազգիների ընտանիքի ձկների ձկնկիթ՝ հատիկավոր, աղ դրած՝ տուփային, տակառային, </w:t>
            </w:r>
            <w:r w:rsidRPr="00BF0925">
              <w:rPr>
                <w:rStyle w:val="Bodytext211pt"/>
                <w:rFonts w:ascii="Sylfaen" w:hAnsi="Sylfaen"/>
                <w:sz w:val="20"/>
                <w:szCs w:val="20"/>
              </w:rPr>
              <w:lastRenderedPageBreak/>
              <w:t>սառեցրած թաղանթով ձկնկիթներից</w:t>
            </w:r>
          </w:p>
        </w:tc>
      </w:tr>
      <w:tr w:rsidR="00151147" w:rsidRPr="00BF0925" w14:paraId="047F5A28" w14:textId="77777777" w:rsidTr="00090751">
        <w:trPr>
          <w:jc w:val="center"/>
        </w:trPr>
        <w:tc>
          <w:tcPr>
            <w:tcW w:w="3429" w:type="dxa"/>
            <w:shd w:val="clear" w:color="auto" w:fill="FFFFFF"/>
          </w:tcPr>
          <w:p w14:paraId="2DD29D3B" w14:textId="77777777" w:rsidR="00151147" w:rsidRPr="00BF0925" w:rsidRDefault="00151147" w:rsidP="00BF0925">
            <w:pPr>
              <w:spacing w:after="120"/>
              <w:ind w:left="90"/>
              <w:rPr>
                <w:sz w:val="20"/>
                <w:szCs w:val="20"/>
              </w:rPr>
            </w:pPr>
          </w:p>
        </w:tc>
        <w:tc>
          <w:tcPr>
            <w:tcW w:w="1984" w:type="dxa"/>
            <w:shd w:val="clear" w:color="auto" w:fill="FFFFFF"/>
          </w:tcPr>
          <w:p w14:paraId="03E6A6DF" w14:textId="77777777" w:rsidR="00151147" w:rsidRPr="00BF0925" w:rsidRDefault="00151147" w:rsidP="00BF0925">
            <w:pPr>
              <w:spacing w:after="120"/>
              <w:rPr>
                <w:sz w:val="20"/>
                <w:szCs w:val="20"/>
              </w:rPr>
            </w:pPr>
          </w:p>
        </w:tc>
        <w:tc>
          <w:tcPr>
            <w:tcW w:w="9210" w:type="dxa"/>
            <w:shd w:val="clear" w:color="auto" w:fill="FFFFFF"/>
          </w:tcPr>
          <w:p w14:paraId="429C629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թաղանթազատած աղ դրած, թաղանթով թույլ աղ դրած, ապխտած, թորշոմած, պաստերացված</w:t>
            </w:r>
          </w:p>
        </w:tc>
      </w:tr>
      <w:tr w:rsidR="00151147" w:rsidRPr="00BF0925" w14:paraId="0D13B128" w14:textId="77777777" w:rsidTr="00090751">
        <w:trPr>
          <w:jc w:val="center"/>
        </w:trPr>
        <w:tc>
          <w:tcPr>
            <w:tcW w:w="3429" w:type="dxa"/>
            <w:shd w:val="clear" w:color="auto" w:fill="FFFFFF"/>
          </w:tcPr>
          <w:p w14:paraId="24B26A74" w14:textId="77777777" w:rsidR="00151147" w:rsidRPr="00BF0925" w:rsidRDefault="00151147" w:rsidP="00BF0925">
            <w:pPr>
              <w:spacing w:after="120"/>
              <w:ind w:left="90"/>
              <w:rPr>
                <w:sz w:val="20"/>
                <w:szCs w:val="20"/>
              </w:rPr>
            </w:pPr>
          </w:p>
        </w:tc>
        <w:tc>
          <w:tcPr>
            <w:tcW w:w="1984" w:type="dxa"/>
            <w:shd w:val="clear" w:color="auto" w:fill="FFFFFF"/>
          </w:tcPr>
          <w:p w14:paraId="6BAAA746" w14:textId="77777777" w:rsidR="00151147" w:rsidRPr="00BF0925" w:rsidRDefault="00151147" w:rsidP="00BF0925">
            <w:pPr>
              <w:spacing w:after="120"/>
              <w:rPr>
                <w:sz w:val="20"/>
                <w:szCs w:val="20"/>
              </w:rPr>
            </w:pPr>
          </w:p>
        </w:tc>
        <w:tc>
          <w:tcPr>
            <w:tcW w:w="9210" w:type="dxa"/>
            <w:shd w:val="clear" w:color="auto" w:fill="FFFFFF"/>
          </w:tcPr>
          <w:p w14:paraId="0CE01F0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7A53EE53" w14:textId="77777777" w:rsidTr="00BF0925">
        <w:trPr>
          <w:trHeight w:val="1077"/>
          <w:jc w:val="center"/>
        </w:trPr>
        <w:tc>
          <w:tcPr>
            <w:tcW w:w="3429" w:type="dxa"/>
            <w:shd w:val="clear" w:color="auto" w:fill="FFFFFF"/>
          </w:tcPr>
          <w:p w14:paraId="477FFBEF" w14:textId="77777777" w:rsidR="00151147" w:rsidRPr="00BF0925" w:rsidRDefault="00151147" w:rsidP="00BF0925">
            <w:pPr>
              <w:spacing w:after="120"/>
              <w:ind w:left="90"/>
              <w:rPr>
                <w:sz w:val="20"/>
                <w:szCs w:val="20"/>
              </w:rPr>
            </w:pPr>
          </w:p>
        </w:tc>
        <w:tc>
          <w:tcPr>
            <w:tcW w:w="1984" w:type="dxa"/>
            <w:shd w:val="clear" w:color="auto" w:fill="FFFFFF"/>
          </w:tcPr>
          <w:p w14:paraId="13F0E6B4" w14:textId="77777777" w:rsidR="00151147" w:rsidRPr="00BF0925" w:rsidRDefault="00151147" w:rsidP="00BF0925">
            <w:pPr>
              <w:spacing w:after="120"/>
              <w:rPr>
                <w:sz w:val="20"/>
                <w:szCs w:val="20"/>
              </w:rPr>
            </w:pPr>
          </w:p>
        </w:tc>
        <w:tc>
          <w:tcPr>
            <w:tcW w:w="9210" w:type="dxa"/>
            <w:shd w:val="clear" w:color="auto" w:fill="FFFFFF"/>
          </w:tcPr>
          <w:p w14:paraId="1BCF49E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մածուկներ, սպիտակուց մեկուսացված, հիդրոլիզատ միդիաներից, սպիտակուցաածխաջրային խտանյութ միդիաներից</w:t>
            </w:r>
          </w:p>
        </w:tc>
      </w:tr>
      <w:tr w:rsidR="00151147" w:rsidRPr="00BF0925" w14:paraId="612BE3F7" w14:textId="77777777" w:rsidTr="00090751">
        <w:trPr>
          <w:jc w:val="center"/>
        </w:trPr>
        <w:tc>
          <w:tcPr>
            <w:tcW w:w="3429" w:type="dxa"/>
            <w:shd w:val="clear" w:color="auto" w:fill="FFFFFF"/>
          </w:tcPr>
          <w:p w14:paraId="00EACF35" w14:textId="77777777" w:rsidR="00151147" w:rsidRPr="00BF0925" w:rsidRDefault="00151147" w:rsidP="00BF0925">
            <w:pPr>
              <w:spacing w:after="120"/>
              <w:ind w:left="90"/>
              <w:rPr>
                <w:sz w:val="20"/>
                <w:szCs w:val="20"/>
              </w:rPr>
            </w:pPr>
          </w:p>
        </w:tc>
        <w:tc>
          <w:tcPr>
            <w:tcW w:w="1984" w:type="dxa"/>
            <w:shd w:val="clear" w:color="auto" w:fill="FFFFFF"/>
            <w:vAlign w:val="center"/>
          </w:tcPr>
          <w:p w14:paraId="4B1BCAD7"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044188D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խճողակ հատուկ կոնդիցիայի</w:t>
            </w:r>
          </w:p>
        </w:tc>
      </w:tr>
      <w:tr w:rsidR="00151147" w:rsidRPr="00BF0925" w14:paraId="7D29A678" w14:textId="77777777" w:rsidTr="00090751">
        <w:trPr>
          <w:jc w:val="center"/>
        </w:trPr>
        <w:tc>
          <w:tcPr>
            <w:tcW w:w="3429" w:type="dxa"/>
            <w:shd w:val="clear" w:color="auto" w:fill="FFFFFF"/>
          </w:tcPr>
          <w:p w14:paraId="6BD57396" w14:textId="77777777" w:rsidR="00151147" w:rsidRPr="00BF0925" w:rsidRDefault="00151147" w:rsidP="00BF0925">
            <w:pPr>
              <w:spacing w:after="120"/>
              <w:ind w:left="90"/>
              <w:rPr>
                <w:sz w:val="20"/>
                <w:szCs w:val="20"/>
              </w:rPr>
            </w:pPr>
          </w:p>
        </w:tc>
        <w:tc>
          <w:tcPr>
            <w:tcW w:w="1984" w:type="dxa"/>
            <w:shd w:val="clear" w:color="auto" w:fill="FFFFFF"/>
          </w:tcPr>
          <w:p w14:paraId="76C0412B" w14:textId="77777777" w:rsidR="00151147" w:rsidRPr="00BF0925" w:rsidRDefault="00151147" w:rsidP="00BF0925">
            <w:pPr>
              <w:spacing w:after="120"/>
              <w:rPr>
                <w:sz w:val="20"/>
                <w:szCs w:val="20"/>
              </w:rPr>
            </w:pPr>
          </w:p>
        </w:tc>
        <w:tc>
          <w:tcPr>
            <w:tcW w:w="9210" w:type="dxa"/>
            <w:shd w:val="clear" w:color="auto" w:fill="FFFFFF"/>
          </w:tcPr>
          <w:p w14:paraId="4890FC3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երկփեղկ կակղամորթների մսից</w:t>
            </w:r>
          </w:p>
        </w:tc>
      </w:tr>
      <w:tr w:rsidR="00151147" w:rsidRPr="00BF0925" w14:paraId="79107CD8" w14:textId="77777777" w:rsidTr="00090751">
        <w:trPr>
          <w:trHeight w:val="762"/>
          <w:jc w:val="center"/>
        </w:trPr>
        <w:tc>
          <w:tcPr>
            <w:tcW w:w="3429" w:type="dxa"/>
            <w:shd w:val="clear" w:color="auto" w:fill="FFFFFF"/>
          </w:tcPr>
          <w:p w14:paraId="41E44287" w14:textId="77777777" w:rsidR="00151147" w:rsidRPr="00BF0925" w:rsidRDefault="00151147" w:rsidP="00BF0925">
            <w:pPr>
              <w:spacing w:after="120"/>
              <w:ind w:left="90"/>
              <w:rPr>
                <w:sz w:val="20"/>
                <w:szCs w:val="20"/>
              </w:rPr>
            </w:pPr>
          </w:p>
        </w:tc>
        <w:tc>
          <w:tcPr>
            <w:tcW w:w="1984" w:type="dxa"/>
            <w:shd w:val="clear" w:color="auto" w:fill="FFFFFF"/>
          </w:tcPr>
          <w:p w14:paraId="6CD91579" w14:textId="77777777" w:rsidR="00151147" w:rsidRPr="00BF0925" w:rsidRDefault="00151147" w:rsidP="00BF0925">
            <w:pPr>
              <w:spacing w:after="120"/>
              <w:rPr>
                <w:sz w:val="20"/>
                <w:szCs w:val="20"/>
              </w:rPr>
            </w:pPr>
          </w:p>
        </w:tc>
        <w:tc>
          <w:tcPr>
            <w:tcW w:w="9210" w:type="dxa"/>
            <w:shd w:val="clear" w:color="auto" w:fill="FFFFFF"/>
          </w:tcPr>
          <w:p w14:paraId="5F19BA6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մասնատած՝ քիչ ապխտած, քիչ աղ դրած, այդ թվում՝ ծովային ձկան ֆիլե՝ վակուումային փաթեթավորմամբ</w:t>
            </w:r>
          </w:p>
        </w:tc>
      </w:tr>
      <w:tr w:rsidR="00151147" w:rsidRPr="00BF0925" w14:paraId="3577AC94" w14:textId="77777777" w:rsidTr="00090751">
        <w:trPr>
          <w:jc w:val="center"/>
        </w:trPr>
        <w:tc>
          <w:tcPr>
            <w:tcW w:w="3429" w:type="dxa"/>
            <w:shd w:val="clear" w:color="auto" w:fill="FFFFFF"/>
          </w:tcPr>
          <w:p w14:paraId="0892679A" w14:textId="77777777" w:rsidR="00151147" w:rsidRPr="00BF0925" w:rsidRDefault="00151147" w:rsidP="00BF0925">
            <w:pPr>
              <w:spacing w:after="120"/>
              <w:ind w:left="90"/>
              <w:rPr>
                <w:sz w:val="20"/>
                <w:szCs w:val="20"/>
              </w:rPr>
            </w:pPr>
          </w:p>
        </w:tc>
        <w:tc>
          <w:tcPr>
            <w:tcW w:w="1984" w:type="dxa"/>
            <w:shd w:val="clear" w:color="auto" w:fill="FFFFFF"/>
          </w:tcPr>
          <w:p w14:paraId="739D3F9B" w14:textId="77777777" w:rsidR="00151147" w:rsidRPr="00BF0925" w:rsidRDefault="00151147" w:rsidP="00BF0925">
            <w:pPr>
              <w:spacing w:after="120"/>
              <w:rPr>
                <w:sz w:val="20"/>
                <w:szCs w:val="20"/>
              </w:rPr>
            </w:pPr>
          </w:p>
        </w:tc>
        <w:tc>
          <w:tcPr>
            <w:tcW w:w="9210" w:type="dxa"/>
            <w:shd w:val="clear" w:color="auto" w:fill="FFFFFF"/>
          </w:tcPr>
          <w:p w14:paraId="729E1424"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ձուկ՝ աղ դրած, համեմված, մարինացված, այդ թվում՝ սառեցրած՝ մասնատած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քիչ աղ դրած, այդ թվում՝ առանց կոնսերվանտների,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ֆիլե՝ կտրատած՝ լցվածքների, համեմունքների, խավարտների, բուսական յուղի ավելացմամբ (այդ թվում՝ սաղմոնազգիների ընտանիքի ձկներից)</w:t>
            </w:r>
          </w:p>
        </w:tc>
      </w:tr>
      <w:tr w:rsidR="00151147" w:rsidRPr="00BF0925" w14:paraId="2012CEEB" w14:textId="77777777" w:rsidTr="00090751">
        <w:trPr>
          <w:jc w:val="center"/>
        </w:trPr>
        <w:tc>
          <w:tcPr>
            <w:tcW w:w="3429" w:type="dxa"/>
            <w:shd w:val="clear" w:color="auto" w:fill="FFFFFF"/>
          </w:tcPr>
          <w:p w14:paraId="4B247B36" w14:textId="77777777" w:rsidR="00151147" w:rsidRPr="00BF0925" w:rsidRDefault="00151147" w:rsidP="00BF0925">
            <w:pPr>
              <w:spacing w:after="120"/>
              <w:ind w:left="90"/>
              <w:rPr>
                <w:sz w:val="20"/>
                <w:szCs w:val="20"/>
              </w:rPr>
            </w:pPr>
          </w:p>
        </w:tc>
        <w:tc>
          <w:tcPr>
            <w:tcW w:w="1984" w:type="dxa"/>
            <w:shd w:val="clear" w:color="auto" w:fill="FFFFFF"/>
          </w:tcPr>
          <w:p w14:paraId="5197B177" w14:textId="77777777" w:rsidR="00151147" w:rsidRPr="00BF0925" w:rsidRDefault="00151147" w:rsidP="00BF0925">
            <w:pPr>
              <w:spacing w:after="120"/>
              <w:rPr>
                <w:sz w:val="20"/>
                <w:szCs w:val="20"/>
              </w:rPr>
            </w:pPr>
          </w:p>
        </w:tc>
        <w:tc>
          <w:tcPr>
            <w:tcW w:w="9210" w:type="dxa"/>
            <w:shd w:val="clear" w:color="auto" w:fill="FFFFFF"/>
          </w:tcPr>
          <w:p w14:paraId="437FFCD2"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ձուկ՝ աղ դրած, մանր կտրտած, պաշտետներ, մածուկներ, յուղ՝ ծովատառեխի, ձկնկիթի, կրիլների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123026BC" w14:textId="77777777" w:rsidTr="00090751">
        <w:trPr>
          <w:jc w:val="center"/>
        </w:trPr>
        <w:tc>
          <w:tcPr>
            <w:tcW w:w="3429" w:type="dxa"/>
            <w:shd w:val="clear" w:color="auto" w:fill="FFFFFF"/>
          </w:tcPr>
          <w:p w14:paraId="0C98E3EB" w14:textId="77777777" w:rsidR="00151147" w:rsidRPr="00BF0925" w:rsidRDefault="00151147" w:rsidP="00BF0925">
            <w:pPr>
              <w:spacing w:after="120"/>
              <w:ind w:left="90"/>
              <w:rPr>
                <w:sz w:val="20"/>
                <w:szCs w:val="20"/>
              </w:rPr>
            </w:pPr>
          </w:p>
        </w:tc>
        <w:tc>
          <w:tcPr>
            <w:tcW w:w="1984" w:type="dxa"/>
            <w:shd w:val="clear" w:color="auto" w:fill="FFFFFF"/>
          </w:tcPr>
          <w:p w14:paraId="606C59FA" w14:textId="77777777" w:rsidR="00151147" w:rsidRPr="00BF0925" w:rsidRDefault="00151147" w:rsidP="00BF0925">
            <w:pPr>
              <w:spacing w:after="120"/>
              <w:rPr>
                <w:sz w:val="20"/>
                <w:szCs w:val="20"/>
              </w:rPr>
            </w:pPr>
          </w:p>
        </w:tc>
        <w:tc>
          <w:tcPr>
            <w:tcW w:w="9210" w:type="dxa"/>
            <w:shd w:val="clear" w:color="auto" w:fill="FFFFFF"/>
          </w:tcPr>
          <w:p w14:paraId="37C4C115"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խոհարարական ձկնկիթային մթերք՝ խառնելուց հետո ջերմային մշակման չենթարկված բազմաբաղադրիչ ուտեստներ</w:t>
            </w:r>
          </w:p>
        </w:tc>
      </w:tr>
      <w:tr w:rsidR="00151147" w:rsidRPr="00BF0925" w14:paraId="6C231637" w14:textId="77777777" w:rsidTr="00090751">
        <w:trPr>
          <w:jc w:val="center"/>
        </w:trPr>
        <w:tc>
          <w:tcPr>
            <w:tcW w:w="3429" w:type="dxa"/>
            <w:shd w:val="clear" w:color="auto" w:fill="FFFFFF"/>
          </w:tcPr>
          <w:p w14:paraId="5C4AC78C" w14:textId="77777777" w:rsidR="00151147" w:rsidRPr="00BF0925" w:rsidRDefault="00151147" w:rsidP="00BF0925">
            <w:pPr>
              <w:spacing w:after="120"/>
              <w:ind w:left="90"/>
              <w:rPr>
                <w:sz w:val="20"/>
                <w:szCs w:val="20"/>
              </w:rPr>
            </w:pPr>
          </w:p>
        </w:tc>
        <w:tc>
          <w:tcPr>
            <w:tcW w:w="1984" w:type="dxa"/>
            <w:shd w:val="clear" w:color="auto" w:fill="FFFFFF"/>
          </w:tcPr>
          <w:p w14:paraId="3BD62A1D" w14:textId="77777777" w:rsidR="00151147" w:rsidRPr="00BF0925" w:rsidRDefault="00151147" w:rsidP="00BF0925">
            <w:pPr>
              <w:spacing w:after="120"/>
              <w:rPr>
                <w:sz w:val="20"/>
                <w:szCs w:val="20"/>
              </w:rPr>
            </w:pPr>
          </w:p>
        </w:tc>
        <w:tc>
          <w:tcPr>
            <w:tcW w:w="9210" w:type="dxa"/>
            <w:shd w:val="clear" w:color="auto" w:fill="FFFFFF"/>
          </w:tcPr>
          <w:p w14:paraId="221A75BA"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նախուտեստներ, նրբաբլիթներ ձկով, ձկնային միջուկ, այդ թվում՝ վակուումային փաթեթավորմամբ, խեցգետնակերպեր</w:t>
            </w:r>
          </w:p>
        </w:tc>
      </w:tr>
      <w:tr w:rsidR="00151147" w:rsidRPr="00BF0925" w14:paraId="5C075016" w14:textId="77777777" w:rsidTr="00090751">
        <w:trPr>
          <w:jc w:val="center"/>
        </w:trPr>
        <w:tc>
          <w:tcPr>
            <w:tcW w:w="3429" w:type="dxa"/>
            <w:shd w:val="clear" w:color="auto" w:fill="FFFFFF"/>
          </w:tcPr>
          <w:p w14:paraId="19183E49" w14:textId="77777777" w:rsidR="00151147" w:rsidRPr="00BF0925" w:rsidRDefault="00151147" w:rsidP="00BF0925">
            <w:pPr>
              <w:spacing w:after="120"/>
              <w:ind w:left="90"/>
              <w:rPr>
                <w:sz w:val="20"/>
                <w:szCs w:val="20"/>
              </w:rPr>
            </w:pPr>
          </w:p>
        </w:tc>
        <w:tc>
          <w:tcPr>
            <w:tcW w:w="1984" w:type="dxa"/>
            <w:shd w:val="clear" w:color="auto" w:fill="FFFFFF"/>
          </w:tcPr>
          <w:p w14:paraId="521A2533" w14:textId="77777777" w:rsidR="00151147" w:rsidRPr="00BF0925" w:rsidRDefault="00151147" w:rsidP="00BF0925">
            <w:pPr>
              <w:spacing w:after="120"/>
              <w:rPr>
                <w:sz w:val="20"/>
                <w:szCs w:val="20"/>
              </w:rPr>
            </w:pPr>
          </w:p>
        </w:tc>
        <w:tc>
          <w:tcPr>
            <w:tcW w:w="9210" w:type="dxa"/>
            <w:shd w:val="clear" w:color="auto" w:fill="FFFFFF"/>
          </w:tcPr>
          <w:p w14:paraId="5011F59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32CB4844" w14:textId="77777777" w:rsidTr="00090751">
        <w:trPr>
          <w:jc w:val="center"/>
        </w:trPr>
        <w:tc>
          <w:tcPr>
            <w:tcW w:w="3429" w:type="dxa"/>
            <w:shd w:val="clear" w:color="auto" w:fill="FFFFFF"/>
          </w:tcPr>
          <w:p w14:paraId="1F98389B" w14:textId="77777777" w:rsidR="00151147" w:rsidRPr="00BF0925" w:rsidRDefault="00151147" w:rsidP="00BF0925">
            <w:pPr>
              <w:spacing w:after="120"/>
              <w:ind w:left="90"/>
              <w:rPr>
                <w:sz w:val="20"/>
                <w:szCs w:val="20"/>
              </w:rPr>
            </w:pPr>
          </w:p>
        </w:tc>
        <w:tc>
          <w:tcPr>
            <w:tcW w:w="1984" w:type="dxa"/>
            <w:shd w:val="clear" w:color="auto" w:fill="FFFFFF"/>
          </w:tcPr>
          <w:p w14:paraId="2DC05944" w14:textId="77777777" w:rsidR="00151147" w:rsidRPr="00BF0925" w:rsidRDefault="00151147" w:rsidP="00BF0925">
            <w:pPr>
              <w:spacing w:after="120"/>
              <w:rPr>
                <w:sz w:val="20"/>
                <w:szCs w:val="20"/>
              </w:rPr>
            </w:pPr>
          </w:p>
        </w:tc>
        <w:tc>
          <w:tcPr>
            <w:tcW w:w="9210" w:type="dxa"/>
            <w:shd w:val="clear" w:color="auto" w:fill="FFFFFF"/>
          </w:tcPr>
          <w:p w14:paraId="472D601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սերմնագեղձեր՝ աղ դրած</w:t>
            </w:r>
          </w:p>
        </w:tc>
      </w:tr>
      <w:tr w:rsidR="00151147" w:rsidRPr="00BF0925" w14:paraId="4ACD5108" w14:textId="77777777" w:rsidTr="00090751">
        <w:trPr>
          <w:jc w:val="center"/>
        </w:trPr>
        <w:tc>
          <w:tcPr>
            <w:tcW w:w="3429" w:type="dxa"/>
            <w:shd w:val="clear" w:color="auto" w:fill="FFFFFF"/>
          </w:tcPr>
          <w:p w14:paraId="3BA0153F" w14:textId="77777777" w:rsidR="00151147" w:rsidRPr="00BF0925" w:rsidRDefault="00151147" w:rsidP="00BF0925">
            <w:pPr>
              <w:spacing w:after="120"/>
              <w:ind w:left="90"/>
              <w:rPr>
                <w:sz w:val="20"/>
                <w:szCs w:val="20"/>
              </w:rPr>
            </w:pPr>
          </w:p>
        </w:tc>
        <w:tc>
          <w:tcPr>
            <w:tcW w:w="1984" w:type="dxa"/>
            <w:shd w:val="clear" w:color="auto" w:fill="FFFFFF"/>
          </w:tcPr>
          <w:p w14:paraId="075BE2BD" w14:textId="77777777" w:rsidR="00151147" w:rsidRPr="00BF0925" w:rsidRDefault="00151147" w:rsidP="00BF0925">
            <w:pPr>
              <w:spacing w:after="120"/>
              <w:rPr>
                <w:sz w:val="20"/>
                <w:szCs w:val="20"/>
              </w:rPr>
            </w:pPr>
          </w:p>
        </w:tc>
        <w:tc>
          <w:tcPr>
            <w:tcW w:w="9210" w:type="dxa"/>
            <w:shd w:val="clear" w:color="auto" w:fill="FFFFFF"/>
          </w:tcPr>
          <w:p w14:paraId="6B161FC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 մածուկ պրեսերվներ՝ սպիտակուցային</w:t>
            </w:r>
          </w:p>
        </w:tc>
      </w:tr>
      <w:tr w:rsidR="00151147" w:rsidRPr="00BF0925" w14:paraId="14886B15" w14:textId="77777777" w:rsidTr="00090751">
        <w:trPr>
          <w:jc w:val="center"/>
        </w:trPr>
        <w:tc>
          <w:tcPr>
            <w:tcW w:w="3429" w:type="dxa"/>
            <w:shd w:val="clear" w:color="auto" w:fill="FFFFFF"/>
          </w:tcPr>
          <w:p w14:paraId="41AA8DFA" w14:textId="77777777" w:rsidR="00151147" w:rsidRPr="00BF0925" w:rsidRDefault="00151147" w:rsidP="00BF0925">
            <w:pPr>
              <w:spacing w:after="120"/>
              <w:ind w:left="90"/>
              <w:rPr>
                <w:sz w:val="20"/>
                <w:szCs w:val="20"/>
              </w:rPr>
            </w:pPr>
          </w:p>
        </w:tc>
        <w:tc>
          <w:tcPr>
            <w:tcW w:w="1984" w:type="dxa"/>
            <w:shd w:val="clear" w:color="auto" w:fill="FFFFFF"/>
            <w:vAlign w:val="bottom"/>
          </w:tcPr>
          <w:p w14:paraId="47158324"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9210" w:type="dxa"/>
            <w:shd w:val="clear" w:color="auto" w:fill="FFFFFF"/>
          </w:tcPr>
          <w:p w14:paraId="1F54D55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հում ձուկ (թարմ)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կենդանի ձուկ</w:t>
            </w:r>
          </w:p>
        </w:tc>
      </w:tr>
      <w:tr w:rsidR="00151147" w:rsidRPr="00BF0925" w14:paraId="79867C62" w14:textId="77777777" w:rsidTr="00090751">
        <w:trPr>
          <w:jc w:val="center"/>
        </w:trPr>
        <w:tc>
          <w:tcPr>
            <w:tcW w:w="3429" w:type="dxa"/>
            <w:shd w:val="clear" w:color="auto" w:fill="FFFFFF"/>
          </w:tcPr>
          <w:p w14:paraId="5080B242" w14:textId="77777777" w:rsidR="00151147" w:rsidRPr="00BF0925" w:rsidRDefault="00151147" w:rsidP="00BF0925">
            <w:pPr>
              <w:spacing w:after="120"/>
              <w:ind w:left="90"/>
              <w:rPr>
                <w:sz w:val="20"/>
                <w:szCs w:val="20"/>
              </w:rPr>
            </w:pPr>
          </w:p>
        </w:tc>
        <w:tc>
          <w:tcPr>
            <w:tcW w:w="1984" w:type="dxa"/>
            <w:shd w:val="clear" w:color="auto" w:fill="FFFFFF"/>
          </w:tcPr>
          <w:p w14:paraId="74437F91" w14:textId="77777777" w:rsidR="00151147" w:rsidRPr="00BF0925" w:rsidRDefault="00151147" w:rsidP="00BF0925">
            <w:pPr>
              <w:spacing w:after="120"/>
              <w:rPr>
                <w:sz w:val="20"/>
                <w:szCs w:val="20"/>
              </w:rPr>
            </w:pPr>
          </w:p>
        </w:tc>
        <w:tc>
          <w:tcPr>
            <w:tcW w:w="9210" w:type="dxa"/>
            <w:shd w:val="clear" w:color="auto" w:fill="FFFFFF"/>
          </w:tcPr>
          <w:p w14:paraId="5C81C59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ձուկ՝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123697C6" w14:textId="77777777" w:rsidTr="00090751">
        <w:trPr>
          <w:jc w:val="center"/>
        </w:trPr>
        <w:tc>
          <w:tcPr>
            <w:tcW w:w="3429" w:type="dxa"/>
            <w:shd w:val="clear" w:color="auto" w:fill="FFFFFF"/>
          </w:tcPr>
          <w:p w14:paraId="375EBAD5" w14:textId="77777777" w:rsidR="00151147" w:rsidRPr="00BF0925" w:rsidRDefault="00151147" w:rsidP="00BF0925">
            <w:pPr>
              <w:spacing w:after="120"/>
              <w:ind w:left="90"/>
              <w:rPr>
                <w:sz w:val="20"/>
                <w:szCs w:val="20"/>
              </w:rPr>
            </w:pPr>
          </w:p>
        </w:tc>
        <w:tc>
          <w:tcPr>
            <w:tcW w:w="1984" w:type="dxa"/>
            <w:shd w:val="clear" w:color="auto" w:fill="FFFFFF"/>
          </w:tcPr>
          <w:p w14:paraId="48324157" w14:textId="77777777" w:rsidR="00151147" w:rsidRPr="00BF0925" w:rsidRDefault="00151147" w:rsidP="00BF0925">
            <w:pPr>
              <w:spacing w:after="120"/>
              <w:rPr>
                <w:sz w:val="20"/>
                <w:szCs w:val="20"/>
              </w:rPr>
            </w:pPr>
          </w:p>
        </w:tc>
        <w:tc>
          <w:tcPr>
            <w:tcW w:w="9210" w:type="dxa"/>
            <w:shd w:val="clear" w:color="auto" w:fill="FFFFFF"/>
          </w:tcPr>
          <w:p w14:paraId="4B0176C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անողնաշարավորներ՝ կենդանի,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2C07DF9D" w14:textId="77777777" w:rsidTr="00090751">
        <w:trPr>
          <w:jc w:val="center"/>
        </w:trPr>
        <w:tc>
          <w:tcPr>
            <w:tcW w:w="3429" w:type="dxa"/>
            <w:shd w:val="clear" w:color="auto" w:fill="FFFFFF"/>
          </w:tcPr>
          <w:p w14:paraId="5369347C" w14:textId="77777777" w:rsidR="00151147" w:rsidRPr="00BF0925" w:rsidRDefault="00151147" w:rsidP="00BF0925">
            <w:pPr>
              <w:spacing w:after="120"/>
              <w:ind w:left="90"/>
              <w:rPr>
                <w:sz w:val="20"/>
                <w:szCs w:val="20"/>
              </w:rPr>
            </w:pPr>
          </w:p>
        </w:tc>
        <w:tc>
          <w:tcPr>
            <w:tcW w:w="1984" w:type="dxa"/>
            <w:shd w:val="clear" w:color="auto" w:fill="FFFFFF"/>
          </w:tcPr>
          <w:p w14:paraId="060F63AC" w14:textId="77777777" w:rsidR="00151147" w:rsidRPr="00BF0925" w:rsidRDefault="00151147" w:rsidP="00BF0925">
            <w:pPr>
              <w:spacing w:after="120"/>
              <w:rPr>
                <w:sz w:val="20"/>
                <w:szCs w:val="20"/>
              </w:rPr>
            </w:pPr>
          </w:p>
        </w:tc>
        <w:tc>
          <w:tcPr>
            <w:tcW w:w="9210" w:type="dxa"/>
            <w:shd w:val="clear" w:color="auto" w:fill="FFFFFF"/>
          </w:tcPr>
          <w:p w14:paraId="176F832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ձկան ֆիլե, հատուկ կերպով մասնատած ձուկ, ձկան սննդային խճողակ, կաղապարած խճողակային արտադրատեսակներ, այդ թվում՝ ալրային բաղադրիչով</w:t>
            </w:r>
          </w:p>
        </w:tc>
      </w:tr>
      <w:tr w:rsidR="00151147" w:rsidRPr="00BF0925" w14:paraId="5CC1B303" w14:textId="77777777" w:rsidTr="00090751">
        <w:trPr>
          <w:jc w:val="center"/>
        </w:trPr>
        <w:tc>
          <w:tcPr>
            <w:tcW w:w="3429" w:type="dxa"/>
            <w:shd w:val="clear" w:color="auto" w:fill="FFFFFF"/>
          </w:tcPr>
          <w:p w14:paraId="451A5F74" w14:textId="77777777" w:rsidR="00151147" w:rsidRPr="00BF0925" w:rsidRDefault="00151147" w:rsidP="00BF0925">
            <w:pPr>
              <w:spacing w:after="120"/>
              <w:ind w:left="90"/>
              <w:rPr>
                <w:sz w:val="20"/>
                <w:szCs w:val="20"/>
              </w:rPr>
            </w:pPr>
          </w:p>
        </w:tc>
        <w:tc>
          <w:tcPr>
            <w:tcW w:w="1984" w:type="dxa"/>
            <w:shd w:val="clear" w:color="auto" w:fill="FFFFFF"/>
          </w:tcPr>
          <w:p w14:paraId="1FCCC1AE" w14:textId="77777777" w:rsidR="00151147" w:rsidRPr="00BF0925" w:rsidRDefault="00151147" w:rsidP="00BF0925">
            <w:pPr>
              <w:spacing w:after="120"/>
              <w:rPr>
                <w:sz w:val="20"/>
                <w:szCs w:val="20"/>
              </w:rPr>
            </w:pPr>
          </w:p>
        </w:tc>
        <w:tc>
          <w:tcPr>
            <w:tcW w:w="9210" w:type="dxa"/>
            <w:shd w:val="clear" w:color="auto" w:fill="FFFFFF"/>
          </w:tcPr>
          <w:p w14:paraId="0D2EF03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սերմնագեղձեր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թաղանթով ձկնկիթ՝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2D4FA452" w14:textId="77777777" w:rsidTr="00090751">
        <w:trPr>
          <w:jc w:val="center"/>
        </w:trPr>
        <w:tc>
          <w:tcPr>
            <w:tcW w:w="3429" w:type="dxa"/>
            <w:shd w:val="clear" w:color="auto" w:fill="FFFFFF"/>
          </w:tcPr>
          <w:p w14:paraId="0DFD55CE" w14:textId="77777777" w:rsidR="00151147" w:rsidRPr="00BF0925" w:rsidRDefault="00151147" w:rsidP="00BF0925">
            <w:pPr>
              <w:spacing w:after="120"/>
              <w:ind w:left="90"/>
              <w:rPr>
                <w:sz w:val="20"/>
                <w:szCs w:val="20"/>
              </w:rPr>
            </w:pPr>
          </w:p>
        </w:tc>
        <w:tc>
          <w:tcPr>
            <w:tcW w:w="1984" w:type="dxa"/>
            <w:shd w:val="clear" w:color="auto" w:fill="FFFFFF"/>
          </w:tcPr>
          <w:p w14:paraId="4AD17FE6" w14:textId="77777777" w:rsidR="00151147" w:rsidRPr="00BF0925" w:rsidRDefault="00151147" w:rsidP="00BF0925">
            <w:pPr>
              <w:spacing w:after="120"/>
              <w:rPr>
                <w:sz w:val="20"/>
                <w:szCs w:val="20"/>
              </w:rPr>
            </w:pPr>
          </w:p>
        </w:tc>
        <w:tc>
          <w:tcPr>
            <w:tcW w:w="9210" w:type="dxa"/>
            <w:shd w:val="clear" w:color="auto" w:fill="FFFFFF"/>
          </w:tcPr>
          <w:p w14:paraId="62248001" w14:textId="77777777" w:rsidR="00151147" w:rsidRPr="00BF0925" w:rsidRDefault="00D70A3C"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ձկան լյարդ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գլուխ՝ սառեցրած</w:t>
            </w:r>
          </w:p>
        </w:tc>
      </w:tr>
      <w:tr w:rsidR="00151147" w:rsidRPr="00BF0925" w14:paraId="16266502" w14:textId="77777777" w:rsidTr="00090751">
        <w:trPr>
          <w:jc w:val="center"/>
        </w:trPr>
        <w:tc>
          <w:tcPr>
            <w:tcW w:w="3429" w:type="dxa"/>
            <w:shd w:val="clear" w:color="auto" w:fill="FFFFFF"/>
          </w:tcPr>
          <w:p w14:paraId="635F9E3A"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V.parahaemolуticus, ԳԱՄ/գ, ոչ ավելի</w:t>
            </w:r>
          </w:p>
        </w:tc>
        <w:tc>
          <w:tcPr>
            <w:tcW w:w="1984" w:type="dxa"/>
            <w:shd w:val="clear" w:color="auto" w:fill="FFFFFF"/>
            <w:vAlign w:val="center"/>
          </w:tcPr>
          <w:p w14:paraId="6645F90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w:t>
            </w:r>
          </w:p>
        </w:tc>
        <w:tc>
          <w:tcPr>
            <w:tcW w:w="9210" w:type="dxa"/>
            <w:shd w:val="clear" w:color="auto" w:fill="FFFFFF"/>
          </w:tcPr>
          <w:p w14:paraId="256E5E5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ծովային ձկից, այդ թվում՝ սառեցրած՝ չմասնատած, մասնատած (այդ թվում՝ կտրատած (կտորներով, մատուցման համար))</w:t>
            </w:r>
          </w:p>
        </w:tc>
      </w:tr>
      <w:tr w:rsidR="00151147" w:rsidRPr="00BF0925" w14:paraId="3E32EFD5" w14:textId="77777777" w:rsidTr="00090751">
        <w:trPr>
          <w:jc w:val="center"/>
        </w:trPr>
        <w:tc>
          <w:tcPr>
            <w:tcW w:w="3429" w:type="dxa"/>
            <w:shd w:val="clear" w:color="auto" w:fill="FFFFFF"/>
          </w:tcPr>
          <w:p w14:paraId="59FDCE0C" w14:textId="77777777" w:rsidR="00151147" w:rsidRPr="00BF0925" w:rsidRDefault="00151147" w:rsidP="00BF0925">
            <w:pPr>
              <w:spacing w:after="120"/>
              <w:ind w:left="90"/>
              <w:rPr>
                <w:sz w:val="20"/>
                <w:szCs w:val="20"/>
              </w:rPr>
            </w:pPr>
          </w:p>
        </w:tc>
        <w:tc>
          <w:tcPr>
            <w:tcW w:w="1984" w:type="dxa"/>
            <w:shd w:val="clear" w:color="auto" w:fill="FFFFFF"/>
          </w:tcPr>
          <w:p w14:paraId="78D697C5" w14:textId="77777777" w:rsidR="00151147" w:rsidRPr="00BF0925" w:rsidRDefault="00151147" w:rsidP="00BF0925">
            <w:pPr>
              <w:spacing w:after="120"/>
              <w:rPr>
                <w:sz w:val="20"/>
                <w:szCs w:val="20"/>
              </w:rPr>
            </w:pPr>
          </w:p>
        </w:tc>
        <w:tc>
          <w:tcPr>
            <w:tcW w:w="9210" w:type="dxa"/>
            <w:shd w:val="clear" w:color="auto" w:fill="FFFFFF"/>
          </w:tcPr>
          <w:p w14:paraId="5B89529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ծովային ձուկ մասնատած՝ քիչ ապխտած, քիչ աղ դրած՝ ներառյալ ծովային ձկան ֆիլե, այդ թվում՝ վակուումային փաթեթավորմամբ</w:t>
            </w:r>
          </w:p>
        </w:tc>
      </w:tr>
      <w:tr w:rsidR="00151147" w:rsidRPr="00BF0925" w14:paraId="634380CD" w14:textId="77777777" w:rsidTr="00090751">
        <w:trPr>
          <w:jc w:val="center"/>
        </w:trPr>
        <w:tc>
          <w:tcPr>
            <w:tcW w:w="3429" w:type="dxa"/>
            <w:shd w:val="clear" w:color="auto" w:fill="FFFFFF"/>
          </w:tcPr>
          <w:p w14:paraId="43278AF5" w14:textId="77777777" w:rsidR="00151147" w:rsidRPr="00BF0925" w:rsidRDefault="00151147" w:rsidP="00BF0925">
            <w:pPr>
              <w:spacing w:after="120"/>
              <w:ind w:left="90"/>
              <w:rPr>
                <w:sz w:val="20"/>
                <w:szCs w:val="20"/>
              </w:rPr>
            </w:pPr>
          </w:p>
        </w:tc>
        <w:tc>
          <w:tcPr>
            <w:tcW w:w="1984" w:type="dxa"/>
            <w:shd w:val="clear" w:color="auto" w:fill="FFFFFF"/>
            <w:vAlign w:val="center"/>
          </w:tcPr>
          <w:p w14:paraId="5F0AA4E8"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9210" w:type="dxa"/>
            <w:shd w:val="clear" w:color="auto" w:fill="FFFFFF"/>
          </w:tcPr>
          <w:p w14:paraId="3665323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հում ձուկ (թարմ) ծովային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կենդանի ձուկ ծովային</w:t>
            </w:r>
          </w:p>
        </w:tc>
      </w:tr>
      <w:tr w:rsidR="00151147" w:rsidRPr="00BF0925" w14:paraId="4252629C" w14:textId="77777777" w:rsidTr="00090751">
        <w:trPr>
          <w:jc w:val="center"/>
        </w:trPr>
        <w:tc>
          <w:tcPr>
            <w:tcW w:w="3429" w:type="dxa"/>
            <w:shd w:val="clear" w:color="auto" w:fill="FFFFFF"/>
          </w:tcPr>
          <w:p w14:paraId="2FB1341B" w14:textId="77777777" w:rsidR="00151147" w:rsidRPr="00BF0925" w:rsidRDefault="00151147" w:rsidP="00BF0925">
            <w:pPr>
              <w:spacing w:after="120"/>
              <w:ind w:left="90"/>
              <w:rPr>
                <w:sz w:val="20"/>
                <w:szCs w:val="20"/>
              </w:rPr>
            </w:pPr>
          </w:p>
        </w:tc>
        <w:tc>
          <w:tcPr>
            <w:tcW w:w="1984" w:type="dxa"/>
            <w:shd w:val="clear" w:color="auto" w:fill="FFFFFF"/>
          </w:tcPr>
          <w:p w14:paraId="3C28BE69" w14:textId="77777777" w:rsidR="00151147" w:rsidRPr="00BF0925" w:rsidRDefault="00151147" w:rsidP="00BF0925">
            <w:pPr>
              <w:spacing w:after="120"/>
              <w:rPr>
                <w:sz w:val="20"/>
                <w:szCs w:val="20"/>
              </w:rPr>
            </w:pPr>
          </w:p>
        </w:tc>
        <w:tc>
          <w:tcPr>
            <w:tcW w:w="9210" w:type="dxa"/>
            <w:shd w:val="clear" w:color="auto" w:fill="FFFFFF"/>
          </w:tcPr>
          <w:p w14:paraId="021D8A6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ձուկ՝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5B2BFEB8" w14:textId="77777777" w:rsidTr="00090751">
        <w:trPr>
          <w:jc w:val="center"/>
        </w:trPr>
        <w:tc>
          <w:tcPr>
            <w:tcW w:w="3429" w:type="dxa"/>
            <w:shd w:val="clear" w:color="auto" w:fill="FFFFFF"/>
          </w:tcPr>
          <w:p w14:paraId="6D9DDD6D" w14:textId="77777777" w:rsidR="00151147" w:rsidRPr="00BF0925" w:rsidRDefault="00151147" w:rsidP="00BF0925">
            <w:pPr>
              <w:spacing w:after="120"/>
              <w:ind w:left="90"/>
              <w:rPr>
                <w:sz w:val="20"/>
                <w:szCs w:val="20"/>
              </w:rPr>
            </w:pPr>
          </w:p>
        </w:tc>
        <w:tc>
          <w:tcPr>
            <w:tcW w:w="1984" w:type="dxa"/>
            <w:shd w:val="clear" w:color="auto" w:fill="FFFFFF"/>
          </w:tcPr>
          <w:p w14:paraId="5C449EE0" w14:textId="77777777" w:rsidR="00151147" w:rsidRPr="00BF0925" w:rsidRDefault="00151147" w:rsidP="00BF0925">
            <w:pPr>
              <w:spacing w:after="120"/>
              <w:rPr>
                <w:sz w:val="20"/>
                <w:szCs w:val="20"/>
              </w:rPr>
            </w:pPr>
          </w:p>
        </w:tc>
        <w:tc>
          <w:tcPr>
            <w:tcW w:w="9210" w:type="dxa"/>
            <w:shd w:val="clear" w:color="auto" w:fill="FFFFFF"/>
          </w:tcPr>
          <w:p w14:paraId="4F8FD00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ծովային ձկից՝ ձկան ֆիլե, հատուկ կերպով մասնատած ձուկ, ձկան սննդային խճողակ, խճողակային արտադրատեսակներ, այդ թվում՝ ալրային բաղադրիչով, խճողակ</w:t>
            </w:r>
            <w:r w:rsidR="006815B9" w:rsidRPr="00BF0925">
              <w:rPr>
                <w:rStyle w:val="Bodytext211pt"/>
                <w:rFonts w:ascii="Sylfaen" w:hAnsi="Sylfaen"/>
                <w:sz w:val="20"/>
                <w:szCs w:val="20"/>
              </w:rPr>
              <w:t>՝</w:t>
            </w:r>
            <w:r w:rsidRPr="00BF0925">
              <w:rPr>
                <w:rStyle w:val="Bodytext211pt"/>
                <w:rFonts w:ascii="Sylfaen" w:hAnsi="Sylfaen"/>
                <w:sz w:val="20"/>
                <w:szCs w:val="20"/>
              </w:rPr>
              <w:t xml:space="preserve"> հատուկ կոնդիցիայի</w:t>
            </w:r>
          </w:p>
        </w:tc>
      </w:tr>
      <w:tr w:rsidR="00151147" w:rsidRPr="00BF0925" w14:paraId="4722DA6B" w14:textId="77777777" w:rsidTr="00090751">
        <w:trPr>
          <w:jc w:val="center"/>
        </w:trPr>
        <w:tc>
          <w:tcPr>
            <w:tcW w:w="3429" w:type="dxa"/>
            <w:shd w:val="clear" w:color="auto" w:fill="FFFFFF"/>
          </w:tcPr>
          <w:p w14:paraId="41D7CDCF" w14:textId="77777777" w:rsidR="00151147" w:rsidRPr="00BF0925" w:rsidRDefault="00151147" w:rsidP="00BF0925">
            <w:pPr>
              <w:spacing w:after="120"/>
              <w:ind w:left="90"/>
              <w:rPr>
                <w:sz w:val="20"/>
                <w:szCs w:val="20"/>
              </w:rPr>
            </w:pPr>
          </w:p>
        </w:tc>
        <w:tc>
          <w:tcPr>
            <w:tcW w:w="1984" w:type="dxa"/>
            <w:shd w:val="clear" w:color="auto" w:fill="FFFFFF"/>
          </w:tcPr>
          <w:p w14:paraId="0EFF466F" w14:textId="77777777" w:rsidR="00151147" w:rsidRPr="00BF0925" w:rsidRDefault="00151147" w:rsidP="00BF0925">
            <w:pPr>
              <w:spacing w:after="120"/>
              <w:rPr>
                <w:sz w:val="20"/>
                <w:szCs w:val="20"/>
              </w:rPr>
            </w:pPr>
          </w:p>
        </w:tc>
        <w:tc>
          <w:tcPr>
            <w:tcW w:w="9210" w:type="dxa"/>
            <w:shd w:val="clear" w:color="auto" w:fill="FFFFFF"/>
          </w:tcPr>
          <w:p w14:paraId="723DC7B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ձկան սերմնագեղձեր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թաղանթով ձկնկիթ՝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5A08FD67" w14:textId="77777777" w:rsidTr="00090751">
        <w:trPr>
          <w:jc w:val="center"/>
        </w:trPr>
        <w:tc>
          <w:tcPr>
            <w:tcW w:w="3429" w:type="dxa"/>
            <w:shd w:val="clear" w:color="auto" w:fill="FFFFFF"/>
          </w:tcPr>
          <w:p w14:paraId="1F22244C" w14:textId="77777777" w:rsidR="00151147" w:rsidRPr="00BF0925" w:rsidRDefault="00151147" w:rsidP="00BF0925">
            <w:pPr>
              <w:spacing w:after="120"/>
              <w:ind w:left="90"/>
              <w:rPr>
                <w:sz w:val="20"/>
                <w:szCs w:val="20"/>
              </w:rPr>
            </w:pPr>
          </w:p>
        </w:tc>
        <w:tc>
          <w:tcPr>
            <w:tcW w:w="1984" w:type="dxa"/>
            <w:shd w:val="clear" w:color="auto" w:fill="FFFFFF"/>
          </w:tcPr>
          <w:p w14:paraId="7BD740E3" w14:textId="77777777" w:rsidR="00151147" w:rsidRPr="00BF0925" w:rsidRDefault="00151147" w:rsidP="00BF0925">
            <w:pPr>
              <w:spacing w:after="120"/>
              <w:rPr>
                <w:sz w:val="20"/>
                <w:szCs w:val="20"/>
              </w:rPr>
            </w:pPr>
          </w:p>
        </w:tc>
        <w:tc>
          <w:tcPr>
            <w:tcW w:w="9210" w:type="dxa"/>
            <w:shd w:val="clear" w:color="auto" w:fill="FFFFFF"/>
          </w:tcPr>
          <w:p w14:paraId="0BE1370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ձկների լյարդ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գլուխ՝ սառեցրած</w:t>
            </w:r>
          </w:p>
        </w:tc>
      </w:tr>
      <w:tr w:rsidR="00151147" w:rsidRPr="00BF0925" w14:paraId="707D61B5" w14:textId="77777777" w:rsidTr="00090751">
        <w:trPr>
          <w:jc w:val="center"/>
        </w:trPr>
        <w:tc>
          <w:tcPr>
            <w:tcW w:w="3429" w:type="dxa"/>
            <w:shd w:val="clear" w:color="auto" w:fill="FFFFFF"/>
          </w:tcPr>
          <w:p w14:paraId="25EE4DE8" w14:textId="77777777" w:rsidR="00151147" w:rsidRPr="00BF0925" w:rsidRDefault="00151147" w:rsidP="00BF0925">
            <w:pPr>
              <w:spacing w:after="120"/>
              <w:ind w:left="90"/>
              <w:rPr>
                <w:sz w:val="20"/>
                <w:szCs w:val="20"/>
              </w:rPr>
            </w:pPr>
          </w:p>
        </w:tc>
        <w:tc>
          <w:tcPr>
            <w:tcW w:w="1984" w:type="dxa"/>
            <w:shd w:val="clear" w:color="auto" w:fill="FFFFFF"/>
          </w:tcPr>
          <w:p w14:paraId="422F8FED" w14:textId="77777777" w:rsidR="00151147" w:rsidRPr="00BF0925" w:rsidRDefault="00151147" w:rsidP="00BF0925">
            <w:pPr>
              <w:spacing w:after="120"/>
              <w:rPr>
                <w:sz w:val="20"/>
                <w:szCs w:val="20"/>
              </w:rPr>
            </w:pPr>
          </w:p>
        </w:tc>
        <w:tc>
          <w:tcPr>
            <w:tcW w:w="9210" w:type="dxa"/>
            <w:shd w:val="clear" w:color="auto" w:fill="FFFFFF"/>
          </w:tcPr>
          <w:p w14:paraId="35B15E5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անողնաշարավորներ՝ կենդանի,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5C94EB72" w14:textId="77777777" w:rsidTr="00090751">
        <w:trPr>
          <w:jc w:val="center"/>
        </w:trPr>
        <w:tc>
          <w:tcPr>
            <w:tcW w:w="3429" w:type="dxa"/>
            <w:shd w:val="clear" w:color="auto" w:fill="FFFFFF"/>
          </w:tcPr>
          <w:p w14:paraId="151A53BE" w14:textId="77777777" w:rsidR="00151147" w:rsidRPr="00BF0925" w:rsidRDefault="00151147" w:rsidP="00BF0925">
            <w:pPr>
              <w:spacing w:after="120"/>
              <w:ind w:left="90"/>
              <w:rPr>
                <w:sz w:val="20"/>
                <w:szCs w:val="20"/>
              </w:rPr>
            </w:pPr>
          </w:p>
        </w:tc>
        <w:tc>
          <w:tcPr>
            <w:tcW w:w="1984" w:type="dxa"/>
            <w:shd w:val="clear" w:color="auto" w:fill="FFFFFF"/>
          </w:tcPr>
          <w:p w14:paraId="2E0B6496" w14:textId="77777777" w:rsidR="00151147" w:rsidRPr="00BF0925" w:rsidRDefault="00151147" w:rsidP="00BF0925">
            <w:pPr>
              <w:spacing w:after="120"/>
              <w:rPr>
                <w:sz w:val="20"/>
                <w:szCs w:val="20"/>
              </w:rPr>
            </w:pPr>
          </w:p>
        </w:tc>
        <w:tc>
          <w:tcPr>
            <w:tcW w:w="9210" w:type="dxa"/>
            <w:shd w:val="clear" w:color="auto" w:fill="FFFFFF"/>
          </w:tcPr>
          <w:p w14:paraId="061E89B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5EC152F6" w14:textId="77777777" w:rsidTr="00090751">
        <w:trPr>
          <w:trHeight w:val="777"/>
          <w:jc w:val="center"/>
        </w:trPr>
        <w:tc>
          <w:tcPr>
            <w:tcW w:w="3429" w:type="dxa"/>
            <w:shd w:val="clear" w:color="auto" w:fill="FFFFFF"/>
            <w:vAlign w:val="center"/>
          </w:tcPr>
          <w:p w14:paraId="58194B54"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V. parahaemolyticus, չեն թույլատրվում մթերքի զանգվածում (գ/սմ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w:t>
            </w:r>
          </w:p>
        </w:tc>
        <w:tc>
          <w:tcPr>
            <w:tcW w:w="1984" w:type="dxa"/>
            <w:shd w:val="clear" w:color="auto" w:fill="FFFFFF"/>
          </w:tcPr>
          <w:p w14:paraId="5D6BCA54"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25</w:t>
            </w:r>
          </w:p>
        </w:tc>
        <w:tc>
          <w:tcPr>
            <w:tcW w:w="9210" w:type="dxa"/>
            <w:shd w:val="clear" w:color="auto" w:fill="FFFFFF"/>
          </w:tcPr>
          <w:p w14:paraId="0B3DD92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r w:rsidR="00151147" w:rsidRPr="00BF0925" w14:paraId="7D464FBC" w14:textId="77777777" w:rsidTr="00090751">
        <w:trPr>
          <w:trHeight w:val="706"/>
          <w:jc w:val="center"/>
        </w:trPr>
        <w:tc>
          <w:tcPr>
            <w:tcW w:w="3429" w:type="dxa"/>
            <w:shd w:val="clear" w:color="auto" w:fill="FFFFFF"/>
            <w:vAlign w:val="center"/>
          </w:tcPr>
          <w:p w14:paraId="39988960" w14:textId="77777777" w:rsidR="00151147" w:rsidRPr="00BF0925" w:rsidRDefault="00151147" w:rsidP="00BF0925">
            <w:pPr>
              <w:pStyle w:val="Bodytext20"/>
              <w:shd w:val="clear" w:color="auto" w:fill="auto"/>
              <w:spacing w:before="0" w:after="120" w:line="240" w:lineRule="auto"/>
              <w:ind w:left="90" w:firstLine="0"/>
              <w:rPr>
                <w:rFonts w:ascii="Sylfaen" w:hAnsi="Sylfaen"/>
                <w:sz w:val="20"/>
                <w:szCs w:val="20"/>
              </w:rPr>
            </w:pPr>
            <w:r w:rsidRPr="00BF0925">
              <w:rPr>
                <w:rStyle w:val="Bodytext211pt"/>
                <w:rFonts w:ascii="Sylfaen" w:hAnsi="Sylfaen"/>
                <w:sz w:val="20"/>
                <w:szCs w:val="20"/>
              </w:rPr>
              <w:t>Enterococcus խմբի մանրէներ, չեն թույլատրվում մթերքի զանգվածում (գ/սմ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w:t>
            </w:r>
          </w:p>
        </w:tc>
        <w:tc>
          <w:tcPr>
            <w:tcW w:w="1984" w:type="dxa"/>
            <w:shd w:val="clear" w:color="auto" w:fill="FFFFFF"/>
            <w:vAlign w:val="center"/>
          </w:tcPr>
          <w:p w14:paraId="2BDAF1D5"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097C369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r w:rsidR="00151147" w:rsidRPr="00BF0925" w14:paraId="307EC25F" w14:textId="77777777" w:rsidTr="00090751">
        <w:trPr>
          <w:jc w:val="center"/>
        </w:trPr>
        <w:tc>
          <w:tcPr>
            <w:tcW w:w="3429" w:type="dxa"/>
            <w:shd w:val="clear" w:color="auto" w:fill="FFFFFF"/>
          </w:tcPr>
          <w:p w14:paraId="0D6DD131"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Enterococcus խմբի մանրէներ, ԳԱՄ/գ, ոչ ավելի</w:t>
            </w:r>
          </w:p>
        </w:tc>
        <w:tc>
          <w:tcPr>
            <w:tcW w:w="1984" w:type="dxa"/>
            <w:shd w:val="clear" w:color="auto" w:fill="FFFFFF"/>
          </w:tcPr>
          <w:p w14:paraId="48FEFBDF"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3</w:t>
            </w:r>
          </w:p>
        </w:tc>
        <w:tc>
          <w:tcPr>
            <w:tcW w:w="9210" w:type="dxa"/>
            <w:shd w:val="clear" w:color="auto" w:fill="FFFFFF"/>
          </w:tcPr>
          <w:p w14:paraId="79118741"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նախուտեստներ, նրբաբլիթներ ձկով, ձկնային միջուկ, այդ թվում՝ վակուումային փաթեթավորմամբ (չափաբաժանված կտորներով արտադրանքի մեջ), խեցգետնակերպեր (չափաբաժանված կտորներով արտադրանքի մեջ), կակղամորթների միս, ուտեստներ կակղամորթների մսից (չափաբաժանված կտորներով արտադրանքի մեջ), մանր ծովախեցգետինների, ծովախեցգետինների, կրիլների մսից մթերք (չափաբաժանված կտորներով արտադրանքի մեջ)</w:t>
            </w:r>
          </w:p>
        </w:tc>
      </w:tr>
      <w:tr w:rsidR="00151147" w:rsidRPr="00BF0925" w14:paraId="1E864ECC" w14:textId="77777777" w:rsidTr="00090751">
        <w:trPr>
          <w:jc w:val="center"/>
        </w:trPr>
        <w:tc>
          <w:tcPr>
            <w:tcW w:w="3429" w:type="dxa"/>
            <w:shd w:val="clear" w:color="auto" w:fill="FFFFFF"/>
          </w:tcPr>
          <w:p w14:paraId="09F396CC" w14:textId="77777777" w:rsidR="00151147" w:rsidRPr="00BF0925" w:rsidRDefault="00151147" w:rsidP="00BF0925">
            <w:pPr>
              <w:spacing w:after="120"/>
              <w:ind w:left="90"/>
              <w:rPr>
                <w:sz w:val="20"/>
                <w:szCs w:val="20"/>
              </w:rPr>
            </w:pPr>
          </w:p>
        </w:tc>
        <w:tc>
          <w:tcPr>
            <w:tcW w:w="1984" w:type="dxa"/>
            <w:shd w:val="clear" w:color="auto" w:fill="FFFFFF"/>
          </w:tcPr>
          <w:p w14:paraId="60ECD33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3</w:t>
            </w:r>
          </w:p>
        </w:tc>
        <w:tc>
          <w:tcPr>
            <w:tcW w:w="9210" w:type="dxa"/>
            <w:shd w:val="clear" w:color="auto" w:fill="FFFFFF"/>
          </w:tcPr>
          <w:p w14:paraId="7870E822"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w:t>
            </w:r>
            <w:r w:rsidR="00E6040E" w:rsidRPr="00BF0925">
              <w:rPr>
                <w:rStyle w:val="Bodytext211pt"/>
                <w:rFonts w:ascii="Sylfaen" w:hAnsi="Sylfaen"/>
                <w:sz w:val="20"/>
                <w:szCs w:val="20"/>
              </w:rPr>
              <w:t xml:space="preserve"> </w:t>
            </w:r>
            <w:r w:rsidR="00151147" w:rsidRPr="00BF0925">
              <w:rPr>
                <w:rStyle w:val="Bodytext211pt"/>
                <w:rFonts w:ascii="Sylfaen" w:hAnsi="Sylfaen"/>
                <w:sz w:val="20"/>
                <w:szCs w:val="20"/>
              </w:rPr>
              <w:t xml:space="preserve">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 խեցգետնակերպեր (խճողակային արտադրանքում), կակղամորթների միս, ուտեստներ կակղամորթների մսից (խճողակային արտադրանքում), մթերք մանր ծովախեցգետինների, ծովախեցգետինների, կրիլների մսից (խճողակային արտադրանքում)</w:t>
            </w:r>
          </w:p>
        </w:tc>
      </w:tr>
      <w:tr w:rsidR="00151147" w:rsidRPr="00BF0925" w14:paraId="29538295" w14:textId="77777777" w:rsidTr="00090751">
        <w:trPr>
          <w:jc w:val="center"/>
        </w:trPr>
        <w:tc>
          <w:tcPr>
            <w:tcW w:w="3429" w:type="dxa"/>
            <w:shd w:val="clear" w:color="auto" w:fill="FFFFFF"/>
          </w:tcPr>
          <w:p w14:paraId="2189B80F"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Սուլֆիտ վերականգնող կլոստրիդիաներ, չեն թույլատրվում մթերքի զանգվածում (գ)</w:t>
            </w:r>
          </w:p>
        </w:tc>
        <w:tc>
          <w:tcPr>
            <w:tcW w:w="1984" w:type="dxa"/>
            <w:shd w:val="clear" w:color="auto" w:fill="FFFFFF"/>
          </w:tcPr>
          <w:p w14:paraId="3B66EA05"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9210" w:type="dxa"/>
            <w:shd w:val="clear" w:color="auto" w:fill="FFFFFF"/>
          </w:tcPr>
          <w:p w14:paraId="762CA21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ջերմամշակված ձկից</w:t>
            </w:r>
          </w:p>
        </w:tc>
      </w:tr>
      <w:tr w:rsidR="00151147" w:rsidRPr="00BF0925" w14:paraId="4D81E97D" w14:textId="77777777" w:rsidTr="00090751">
        <w:trPr>
          <w:jc w:val="center"/>
        </w:trPr>
        <w:tc>
          <w:tcPr>
            <w:tcW w:w="3429" w:type="dxa"/>
            <w:shd w:val="clear" w:color="auto" w:fill="FFFFFF"/>
          </w:tcPr>
          <w:p w14:paraId="03C55E62" w14:textId="77777777" w:rsidR="00151147" w:rsidRPr="00BF0925" w:rsidRDefault="00151147" w:rsidP="00BF0925">
            <w:pPr>
              <w:spacing w:after="120"/>
              <w:ind w:left="90"/>
              <w:rPr>
                <w:sz w:val="20"/>
                <w:szCs w:val="20"/>
              </w:rPr>
            </w:pPr>
          </w:p>
        </w:tc>
        <w:tc>
          <w:tcPr>
            <w:tcW w:w="1984" w:type="dxa"/>
            <w:shd w:val="clear" w:color="auto" w:fill="FFFFFF"/>
          </w:tcPr>
          <w:p w14:paraId="45C27752" w14:textId="77777777" w:rsidR="00151147" w:rsidRPr="00BF0925" w:rsidRDefault="00151147" w:rsidP="00BF0925">
            <w:pPr>
              <w:spacing w:after="120"/>
              <w:rPr>
                <w:sz w:val="20"/>
                <w:szCs w:val="20"/>
              </w:rPr>
            </w:pPr>
          </w:p>
        </w:tc>
        <w:tc>
          <w:tcPr>
            <w:tcW w:w="9210" w:type="dxa"/>
            <w:shd w:val="clear" w:color="auto" w:fill="FFFFFF"/>
          </w:tcPr>
          <w:p w14:paraId="5068549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թորշոմած</w:t>
            </w:r>
          </w:p>
        </w:tc>
      </w:tr>
      <w:tr w:rsidR="00151147" w:rsidRPr="00BF0925" w14:paraId="4060C698" w14:textId="77777777" w:rsidTr="00090751">
        <w:trPr>
          <w:jc w:val="center"/>
        </w:trPr>
        <w:tc>
          <w:tcPr>
            <w:tcW w:w="3429" w:type="dxa"/>
            <w:shd w:val="clear" w:color="auto" w:fill="FFFFFF"/>
          </w:tcPr>
          <w:p w14:paraId="0BE748F0" w14:textId="77777777" w:rsidR="00151147" w:rsidRPr="00BF0925" w:rsidRDefault="00151147" w:rsidP="00BF0925">
            <w:pPr>
              <w:spacing w:after="120"/>
              <w:ind w:left="90"/>
              <w:rPr>
                <w:sz w:val="20"/>
                <w:szCs w:val="20"/>
              </w:rPr>
            </w:pPr>
          </w:p>
        </w:tc>
        <w:tc>
          <w:tcPr>
            <w:tcW w:w="1984" w:type="dxa"/>
            <w:shd w:val="clear" w:color="auto" w:fill="FFFFFF"/>
          </w:tcPr>
          <w:p w14:paraId="42E5E193" w14:textId="77777777" w:rsidR="00151147" w:rsidRPr="00BF0925" w:rsidRDefault="00151147" w:rsidP="00BF0925">
            <w:pPr>
              <w:spacing w:after="120"/>
              <w:rPr>
                <w:sz w:val="20"/>
                <w:szCs w:val="20"/>
              </w:rPr>
            </w:pPr>
          </w:p>
        </w:tc>
        <w:tc>
          <w:tcPr>
            <w:tcW w:w="9210" w:type="dxa"/>
            <w:shd w:val="clear" w:color="auto" w:fill="FFFFFF"/>
          </w:tcPr>
          <w:p w14:paraId="080B9BB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մածուկներ, պաշտետներ, խորոված, տապակած, խաշած, լցվածքով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ալրային բաղադրիչով (կարկանդակներ, պելմեններ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այդ թվում՝ սառեցրած, բազմաբաղադրիչ արտադրատեսակներ, այդ թվում՝ սառեցրած (սոլյանկաներ, փլավներ, թեթ</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ուտեստներ, շոգեխաշած </w:t>
            </w:r>
            <w:r w:rsidR="00D70A3C" w:rsidRPr="00BF0925">
              <w:rPr>
                <w:rStyle w:val="Bodytext211pt"/>
                <w:rFonts w:ascii="Sylfaen" w:hAnsi="Sylfaen"/>
                <w:sz w:val="20"/>
                <w:szCs w:val="20"/>
              </w:rPr>
              <w:t>ծովամթերք</w:t>
            </w:r>
            <w:r w:rsidRPr="00BF0925">
              <w:rPr>
                <w:rStyle w:val="Bodytext211pt"/>
                <w:rFonts w:ascii="Sylfaen" w:hAnsi="Sylfaen"/>
                <w:sz w:val="20"/>
                <w:szCs w:val="20"/>
              </w:rPr>
              <w:t xml:space="preserve"> բանջարեղենով)</w:t>
            </w:r>
          </w:p>
        </w:tc>
      </w:tr>
      <w:tr w:rsidR="00151147" w:rsidRPr="00BF0925" w14:paraId="06E219AA" w14:textId="77777777" w:rsidTr="00090751">
        <w:trPr>
          <w:jc w:val="center"/>
        </w:trPr>
        <w:tc>
          <w:tcPr>
            <w:tcW w:w="3429" w:type="dxa"/>
            <w:shd w:val="clear" w:color="auto" w:fill="FFFFFF"/>
          </w:tcPr>
          <w:p w14:paraId="5BAF8145" w14:textId="77777777" w:rsidR="00151147" w:rsidRPr="00BF0925" w:rsidRDefault="00151147" w:rsidP="00BF0925">
            <w:pPr>
              <w:spacing w:after="120"/>
              <w:ind w:left="90"/>
              <w:rPr>
                <w:sz w:val="20"/>
                <w:szCs w:val="20"/>
              </w:rPr>
            </w:pPr>
          </w:p>
        </w:tc>
        <w:tc>
          <w:tcPr>
            <w:tcW w:w="1984" w:type="dxa"/>
            <w:shd w:val="clear" w:color="auto" w:fill="FFFFFF"/>
          </w:tcPr>
          <w:p w14:paraId="76FF1BEA" w14:textId="77777777" w:rsidR="00151147" w:rsidRPr="00BF0925" w:rsidRDefault="00151147" w:rsidP="00BF0925">
            <w:pPr>
              <w:spacing w:after="120"/>
              <w:rPr>
                <w:sz w:val="20"/>
                <w:szCs w:val="20"/>
              </w:rPr>
            </w:pPr>
          </w:p>
        </w:tc>
        <w:tc>
          <w:tcPr>
            <w:tcW w:w="9210" w:type="dxa"/>
            <w:shd w:val="clear" w:color="auto" w:fill="FFFFFF"/>
          </w:tcPr>
          <w:p w14:paraId="33DED6C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վակուումային փաթեթավորմամբ </w:t>
            </w:r>
            <w:r w:rsidR="0024217A" w:rsidRPr="00BF0925">
              <w:rPr>
                <w:rStyle w:val="Bodytext211pt"/>
                <w:rFonts w:ascii="Sylfaen" w:hAnsi="Sylfaen"/>
                <w:sz w:val="20"/>
                <w:szCs w:val="20"/>
              </w:rPr>
              <w:t>եփած–սառեցրած</w:t>
            </w:r>
            <w:r w:rsidRPr="00BF0925">
              <w:rPr>
                <w:rStyle w:val="Bodytext211pt"/>
                <w:rFonts w:ascii="Sylfaen" w:hAnsi="Sylfaen"/>
                <w:sz w:val="20"/>
                <w:szCs w:val="20"/>
              </w:rPr>
              <w:t xml:space="preserve"> ձկնային սննդամթերք՝</w:t>
            </w:r>
            <w:r w:rsidR="00E6040E" w:rsidRPr="00BF0925">
              <w:rPr>
                <w:rStyle w:val="Bodytext211pt"/>
                <w:rFonts w:ascii="Sylfaen" w:hAnsi="Sylfaen"/>
                <w:sz w:val="20"/>
                <w:szCs w:val="20"/>
              </w:rPr>
              <w:t xml:space="preserve"> </w:t>
            </w:r>
            <w:r w:rsidRPr="00BF0925">
              <w:rPr>
                <w:rStyle w:val="Bodytext211pt"/>
                <w:rFonts w:ascii="Sylfaen" w:hAnsi="Sylfaen"/>
                <w:sz w:val="20"/>
                <w:szCs w:val="20"/>
              </w:rPr>
              <w:t xml:space="preserve">կառուցվածքավորված արտադրատեսակներ («ծովախեցգետնի ձողիկներ»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խեցգետնակերպեր, կակղամորթների միս, ուտեստներ կակղամորթների մսից, մթերք մանր ծովախեցգետինների, ծովախեցգետինների, կրիլների մսից</w:t>
            </w:r>
          </w:p>
        </w:tc>
      </w:tr>
      <w:tr w:rsidR="00151147" w:rsidRPr="00BF0925" w14:paraId="0E591828" w14:textId="77777777" w:rsidTr="00090751">
        <w:trPr>
          <w:jc w:val="center"/>
        </w:trPr>
        <w:tc>
          <w:tcPr>
            <w:tcW w:w="3429" w:type="dxa"/>
            <w:shd w:val="clear" w:color="auto" w:fill="FFFFFF"/>
          </w:tcPr>
          <w:p w14:paraId="2AFF36EC" w14:textId="77777777" w:rsidR="00151147" w:rsidRPr="00BF0925" w:rsidRDefault="00151147" w:rsidP="00BF0925">
            <w:pPr>
              <w:spacing w:after="120"/>
              <w:ind w:left="90"/>
              <w:rPr>
                <w:sz w:val="20"/>
                <w:szCs w:val="20"/>
              </w:rPr>
            </w:pPr>
          </w:p>
        </w:tc>
        <w:tc>
          <w:tcPr>
            <w:tcW w:w="1984" w:type="dxa"/>
            <w:shd w:val="clear" w:color="auto" w:fill="FFFFFF"/>
          </w:tcPr>
          <w:p w14:paraId="1BEABD00" w14:textId="77777777" w:rsidR="00151147" w:rsidRPr="00BF0925" w:rsidRDefault="00151147" w:rsidP="00BF0925">
            <w:pPr>
              <w:spacing w:after="120"/>
              <w:rPr>
                <w:sz w:val="20"/>
                <w:szCs w:val="20"/>
              </w:rPr>
            </w:pPr>
          </w:p>
        </w:tc>
        <w:tc>
          <w:tcPr>
            <w:tcW w:w="9210" w:type="dxa"/>
            <w:shd w:val="clear" w:color="auto" w:fill="FFFFFF"/>
          </w:tcPr>
          <w:p w14:paraId="1761647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թառափազգիների ընտանիքի ձկների ձկնկիթ՝ հատիկավոր տուփային, մամլած, հատիկավոր պաստերացված, թաղանթով թույլ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աղ դրած</w:t>
            </w:r>
          </w:p>
        </w:tc>
      </w:tr>
      <w:tr w:rsidR="00151147" w:rsidRPr="00BF0925" w14:paraId="1A1220F1" w14:textId="77777777" w:rsidTr="00090751">
        <w:trPr>
          <w:jc w:val="center"/>
        </w:trPr>
        <w:tc>
          <w:tcPr>
            <w:tcW w:w="3429" w:type="dxa"/>
            <w:shd w:val="clear" w:color="auto" w:fill="FFFFFF"/>
          </w:tcPr>
          <w:p w14:paraId="0B007CF8" w14:textId="77777777" w:rsidR="00151147" w:rsidRPr="00BF0925" w:rsidRDefault="00151147" w:rsidP="00BF0925">
            <w:pPr>
              <w:spacing w:after="120"/>
              <w:ind w:left="90"/>
              <w:rPr>
                <w:sz w:val="20"/>
                <w:szCs w:val="20"/>
              </w:rPr>
            </w:pPr>
          </w:p>
        </w:tc>
        <w:tc>
          <w:tcPr>
            <w:tcW w:w="1984" w:type="dxa"/>
            <w:shd w:val="clear" w:color="auto" w:fill="FFFFFF"/>
          </w:tcPr>
          <w:p w14:paraId="2CC6DFAE" w14:textId="77777777" w:rsidR="00151147" w:rsidRPr="00BF0925" w:rsidRDefault="00151147" w:rsidP="00BF0925">
            <w:pPr>
              <w:spacing w:after="120"/>
              <w:rPr>
                <w:sz w:val="20"/>
                <w:szCs w:val="20"/>
              </w:rPr>
            </w:pPr>
          </w:p>
        </w:tc>
        <w:tc>
          <w:tcPr>
            <w:tcW w:w="9210" w:type="dxa"/>
            <w:shd w:val="clear" w:color="auto" w:fill="FFFFFF"/>
          </w:tcPr>
          <w:p w14:paraId="647FE8C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տուփային, տակառային, սառեցրած թաղանթով ձկնկիթներից</w:t>
            </w:r>
          </w:p>
        </w:tc>
      </w:tr>
      <w:tr w:rsidR="00151147" w:rsidRPr="00BF0925" w14:paraId="632D6343" w14:textId="77777777" w:rsidTr="00090751">
        <w:trPr>
          <w:jc w:val="center"/>
        </w:trPr>
        <w:tc>
          <w:tcPr>
            <w:tcW w:w="3429" w:type="dxa"/>
            <w:shd w:val="clear" w:color="auto" w:fill="FFFFFF"/>
          </w:tcPr>
          <w:p w14:paraId="448680B0" w14:textId="77777777" w:rsidR="00151147" w:rsidRPr="00BF0925" w:rsidRDefault="00151147" w:rsidP="00BF0925">
            <w:pPr>
              <w:spacing w:after="120"/>
              <w:ind w:left="90"/>
              <w:rPr>
                <w:sz w:val="20"/>
                <w:szCs w:val="20"/>
              </w:rPr>
            </w:pPr>
          </w:p>
        </w:tc>
        <w:tc>
          <w:tcPr>
            <w:tcW w:w="1984" w:type="dxa"/>
            <w:shd w:val="clear" w:color="auto" w:fill="FFFFFF"/>
          </w:tcPr>
          <w:p w14:paraId="7703B02F" w14:textId="77777777" w:rsidR="00151147" w:rsidRPr="00BF0925" w:rsidRDefault="00151147" w:rsidP="00BF0925">
            <w:pPr>
              <w:spacing w:after="120"/>
              <w:rPr>
                <w:sz w:val="20"/>
                <w:szCs w:val="20"/>
              </w:rPr>
            </w:pPr>
          </w:p>
        </w:tc>
        <w:tc>
          <w:tcPr>
            <w:tcW w:w="9210" w:type="dxa"/>
            <w:shd w:val="clear" w:color="auto" w:fill="FFFFFF"/>
          </w:tcPr>
          <w:p w14:paraId="638AE98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թաղանթազատած աղ դրած, թաղանթով թույլ աղ դրած, ապխտած, թորշոմած, պաստերացված</w:t>
            </w:r>
          </w:p>
        </w:tc>
      </w:tr>
      <w:tr w:rsidR="00151147" w:rsidRPr="00BF0925" w14:paraId="6D6677A5" w14:textId="77777777" w:rsidTr="00090751">
        <w:trPr>
          <w:jc w:val="center"/>
        </w:trPr>
        <w:tc>
          <w:tcPr>
            <w:tcW w:w="3429" w:type="dxa"/>
            <w:shd w:val="clear" w:color="auto" w:fill="FFFFFF"/>
          </w:tcPr>
          <w:p w14:paraId="5F45FA46" w14:textId="77777777" w:rsidR="00151147" w:rsidRPr="00BF0925" w:rsidRDefault="00151147" w:rsidP="00BF0925">
            <w:pPr>
              <w:spacing w:after="120"/>
              <w:ind w:left="90"/>
              <w:rPr>
                <w:sz w:val="20"/>
                <w:szCs w:val="20"/>
              </w:rPr>
            </w:pPr>
          </w:p>
        </w:tc>
        <w:tc>
          <w:tcPr>
            <w:tcW w:w="1984" w:type="dxa"/>
            <w:shd w:val="clear" w:color="auto" w:fill="FFFFFF"/>
          </w:tcPr>
          <w:p w14:paraId="1A9F2FB7" w14:textId="77777777" w:rsidR="00151147" w:rsidRPr="00BF0925" w:rsidRDefault="00151147" w:rsidP="00BF0925">
            <w:pPr>
              <w:spacing w:after="120"/>
              <w:rPr>
                <w:sz w:val="20"/>
                <w:szCs w:val="20"/>
              </w:rPr>
            </w:pPr>
          </w:p>
        </w:tc>
        <w:tc>
          <w:tcPr>
            <w:tcW w:w="9210" w:type="dxa"/>
            <w:shd w:val="clear" w:color="auto" w:fill="FFFFFF"/>
          </w:tcPr>
          <w:p w14:paraId="67F6429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չորացրած ձկնային սննդամթերք ջրային կենսաբանական պաշարների որսից՝ սպիտակուցաածխաջրային խտանյութ միդիաներից՝ վակուումային փաթեթավորմամբ</w:t>
            </w:r>
          </w:p>
        </w:tc>
      </w:tr>
      <w:tr w:rsidR="00151147" w:rsidRPr="00BF0925" w14:paraId="3944810D" w14:textId="77777777" w:rsidTr="00090751">
        <w:trPr>
          <w:jc w:val="center"/>
        </w:trPr>
        <w:tc>
          <w:tcPr>
            <w:tcW w:w="3429" w:type="dxa"/>
            <w:shd w:val="clear" w:color="auto" w:fill="FFFFFF"/>
          </w:tcPr>
          <w:p w14:paraId="0F08E364" w14:textId="77777777" w:rsidR="00151147" w:rsidRPr="00BF0925" w:rsidRDefault="00151147" w:rsidP="00BF0925">
            <w:pPr>
              <w:spacing w:after="120"/>
              <w:ind w:left="90"/>
              <w:rPr>
                <w:sz w:val="20"/>
                <w:szCs w:val="20"/>
              </w:rPr>
            </w:pPr>
          </w:p>
        </w:tc>
        <w:tc>
          <w:tcPr>
            <w:tcW w:w="1984" w:type="dxa"/>
            <w:shd w:val="clear" w:color="auto" w:fill="FFFFFF"/>
            <w:vAlign w:val="center"/>
          </w:tcPr>
          <w:p w14:paraId="63081CE9"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494A0F9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խճողակ հատուկ կոնդիցիայի</w:t>
            </w:r>
          </w:p>
        </w:tc>
      </w:tr>
      <w:tr w:rsidR="00151147" w:rsidRPr="00BF0925" w14:paraId="51791DF9" w14:textId="77777777" w:rsidTr="00090751">
        <w:trPr>
          <w:jc w:val="center"/>
        </w:trPr>
        <w:tc>
          <w:tcPr>
            <w:tcW w:w="3429" w:type="dxa"/>
            <w:shd w:val="clear" w:color="auto" w:fill="FFFFFF"/>
          </w:tcPr>
          <w:p w14:paraId="141792DD" w14:textId="77777777" w:rsidR="00151147" w:rsidRPr="00BF0925" w:rsidRDefault="00151147" w:rsidP="00BF0925">
            <w:pPr>
              <w:spacing w:after="120"/>
              <w:ind w:left="90"/>
              <w:rPr>
                <w:sz w:val="20"/>
                <w:szCs w:val="20"/>
              </w:rPr>
            </w:pPr>
          </w:p>
        </w:tc>
        <w:tc>
          <w:tcPr>
            <w:tcW w:w="1984" w:type="dxa"/>
            <w:shd w:val="clear" w:color="auto" w:fill="FFFFFF"/>
          </w:tcPr>
          <w:p w14:paraId="6769D22B" w14:textId="77777777" w:rsidR="00151147" w:rsidRPr="00BF0925" w:rsidRDefault="00151147" w:rsidP="00BF0925">
            <w:pPr>
              <w:spacing w:after="120"/>
              <w:rPr>
                <w:sz w:val="20"/>
                <w:szCs w:val="20"/>
              </w:rPr>
            </w:pPr>
          </w:p>
        </w:tc>
        <w:tc>
          <w:tcPr>
            <w:tcW w:w="9210" w:type="dxa"/>
            <w:shd w:val="clear" w:color="auto" w:fill="FFFFFF"/>
          </w:tcPr>
          <w:p w14:paraId="61B0AA1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սպիտակուցային</w:t>
            </w:r>
          </w:p>
        </w:tc>
      </w:tr>
      <w:tr w:rsidR="00151147" w:rsidRPr="00BF0925" w14:paraId="4DA6DAAB" w14:textId="77777777" w:rsidTr="00090751">
        <w:trPr>
          <w:jc w:val="center"/>
        </w:trPr>
        <w:tc>
          <w:tcPr>
            <w:tcW w:w="3429" w:type="dxa"/>
            <w:shd w:val="clear" w:color="auto" w:fill="FFFFFF"/>
          </w:tcPr>
          <w:p w14:paraId="2E7FC475" w14:textId="77777777" w:rsidR="00151147" w:rsidRPr="00BF0925" w:rsidRDefault="00151147" w:rsidP="00BF0925">
            <w:pPr>
              <w:spacing w:after="120"/>
              <w:ind w:left="90"/>
              <w:rPr>
                <w:sz w:val="20"/>
                <w:szCs w:val="20"/>
              </w:rPr>
            </w:pPr>
          </w:p>
        </w:tc>
        <w:tc>
          <w:tcPr>
            <w:tcW w:w="1984" w:type="dxa"/>
            <w:shd w:val="clear" w:color="auto" w:fill="FFFFFF"/>
          </w:tcPr>
          <w:p w14:paraId="76A07EAA" w14:textId="77777777" w:rsidR="00151147" w:rsidRPr="00BF0925" w:rsidRDefault="00151147" w:rsidP="00BF0925">
            <w:pPr>
              <w:spacing w:after="120"/>
              <w:rPr>
                <w:sz w:val="20"/>
                <w:szCs w:val="20"/>
              </w:rPr>
            </w:pPr>
          </w:p>
        </w:tc>
        <w:tc>
          <w:tcPr>
            <w:tcW w:w="9210" w:type="dxa"/>
            <w:shd w:val="clear" w:color="auto" w:fill="FFFFFF"/>
          </w:tcPr>
          <w:p w14:paraId="0628288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1705B4C6" w14:textId="77777777" w:rsidTr="00090751">
        <w:trPr>
          <w:jc w:val="center"/>
        </w:trPr>
        <w:tc>
          <w:tcPr>
            <w:tcW w:w="3429" w:type="dxa"/>
            <w:shd w:val="clear" w:color="auto" w:fill="FFFFFF"/>
          </w:tcPr>
          <w:p w14:paraId="151FAAFD" w14:textId="77777777" w:rsidR="00151147" w:rsidRPr="00BF0925" w:rsidRDefault="00151147" w:rsidP="00BF0925">
            <w:pPr>
              <w:spacing w:after="120"/>
              <w:ind w:left="90"/>
              <w:rPr>
                <w:sz w:val="20"/>
                <w:szCs w:val="20"/>
              </w:rPr>
            </w:pPr>
          </w:p>
        </w:tc>
        <w:tc>
          <w:tcPr>
            <w:tcW w:w="1984" w:type="dxa"/>
            <w:shd w:val="clear" w:color="auto" w:fill="FFFFFF"/>
          </w:tcPr>
          <w:p w14:paraId="7AEF6FB8" w14:textId="77777777" w:rsidR="00151147" w:rsidRPr="00BF0925" w:rsidRDefault="00151147" w:rsidP="00BF0925">
            <w:pPr>
              <w:spacing w:after="120"/>
              <w:rPr>
                <w:sz w:val="20"/>
                <w:szCs w:val="20"/>
              </w:rPr>
            </w:pPr>
          </w:p>
        </w:tc>
        <w:tc>
          <w:tcPr>
            <w:tcW w:w="9210" w:type="dxa"/>
            <w:shd w:val="clear" w:color="auto" w:fill="FFFFFF"/>
          </w:tcPr>
          <w:p w14:paraId="4E9DCE7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վակուումային փաթեթավորմամբ տաք ապխտման ձկնային սննդամթերք, այդ թվում՝ սառեցրած</w:t>
            </w:r>
          </w:p>
        </w:tc>
      </w:tr>
      <w:tr w:rsidR="00151147" w:rsidRPr="00BF0925" w14:paraId="6CCE6A95" w14:textId="77777777" w:rsidTr="00090751">
        <w:trPr>
          <w:jc w:val="center"/>
        </w:trPr>
        <w:tc>
          <w:tcPr>
            <w:tcW w:w="3429" w:type="dxa"/>
            <w:shd w:val="clear" w:color="auto" w:fill="FFFFFF"/>
          </w:tcPr>
          <w:p w14:paraId="50F4BCBC" w14:textId="77777777" w:rsidR="00151147" w:rsidRPr="00BF0925" w:rsidRDefault="00151147" w:rsidP="00BF0925">
            <w:pPr>
              <w:spacing w:after="120"/>
              <w:ind w:left="90"/>
              <w:rPr>
                <w:sz w:val="20"/>
                <w:szCs w:val="20"/>
              </w:rPr>
            </w:pPr>
          </w:p>
        </w:tc>
        <w:tc>
          <w:tcPr>
            <w:tcW w:w="1984" w:type="dxa"/>
            <w:shd w:val="clear" w:color="auto" w:fill="FFFFFF"/>
          </w:tcPr>
          <w:p w14:paraId="57F969F6" w14:textId="77777777" w:rsidR="00151147" w:rsidRPr="00BF0925" w:rsidRDefault="00151147" w:rsidP="00BF0925">
            <w:pPr>
              <w:spacing w:after="120"/>
              <w:rPr>
                <w:sz w:val="20"/>
                <w:szCs w:val="20"/>
              </w:rPr>
            </w:pPr>
          </w:p>
        </w:tc>
        <w:tc>
          <w:tcPr>
            <w:tcW w:w="9210" w:type="dxa"/>
            <w:shd w:val="clear" w:color="auto" w:fill="FFFFFF"/>
          </w:tcPr>
          <w:p w14:paraId="1662F14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վակուումային փաթեթավորմամբ սառը ապխտման ձկնային սննդամթերք,</w:t>
            </w:r>
            <w:r w:rsidR="00BF0925">
              <w:rPr>
                <w:rStyle w:val="Bodytext211pt"/>
                <w:rFonts w:ascii="Sylfaen" w:hAnsi="Sylfaen"/>
                <w:sz w:val="20"/>
                <w:szCs w:val="20"/>
              </w:rPr>
              <w:br/>
            </w:r>
            <w:r w:rsidRPr="00BF0925">
              <w:rPr>
                <w:rStyle w:val="Bodytext211pt"/>
                <w:rFonts w:ascii="Sylfaen" w:hAnsi="Sylfaen"/>
                <w:sz w:val="20"/>
                <w:szCs w:val="20"/>
              </w:rPr>
              <w:t>այդ թվում՝ սառեցրած՝ չմասնատած, մասնատած (այդ թվում՝ կտրատած (կտորներով, մատուցման համար)), սառը ապխտման բալիկային արտադրատեսակներ (այդ</w:t>
            </w:r>
            <w:r w:rsidR="00A42259" w:rsidRPr="00BF0925">
              <w:rPr>
                <w:rStyle w:val="Bodytext211pt"/>
                <w:rFonts w:ascii="Sylfaen" w:hAnsi="Sylfaen"/>
                <w:sz w:val="20"/>
                <w:szCs w:val="20"/>
              </w:rPr>
              <w:t> </w:t>
            </w:r>
            <w:r w:rsidRPr="00BF0925">
              <w:rPr>
                <w:rStyle w:val="Bodytext211pt"/>
                <w:rFonts w:ascii="Sylfaen" w:hAnsi="Sylfaen"/>
                <w:sz w:val="20"/>
                <w:szCs w:val="20"/>
              </w:rPr>
              <w:t>թվում՝ կտրատած), ձկնային ասորտի, բալիկային խճողակ, համեմունքներով արտադրատեսակներ</w:t>
            </w:r>
          </w:p>
        </w:tc>
      </w:tr>
      <w:tr w:rsidR="00151147" w:rsidRPr="00BF0925" w14:paraId="266B0290" w14:textId="77777777" w:rsidTr="00090751">
        <w:trPr>
          <w:jc w:val="center"/>
        </w:trPr>
        <w:tc>
          <w:tcPr>
            <w:tcW w:w="3429" w:type="dxa"/>
            <w:shd w:val="clear" w:color="auto" w:fill="FFFFFF"/>
          </w:tcPr>
          <w:p w14:paraId="45DBCEC3" w14:textId="77777777" w:rsidR="00151147" w:rsidRPr="00BF0925" w:rsidRDefault="00151147" w:rsidP="00BF0925">
            <w:pPr>
              <w:spacing w:after="120"/>
              <w:ind w:left="90"/>
              <w:rPr>
                <w:sz w:val="20"/>
                <w:szCs w:val="20"/>
              </w:rPr>
            </w:pPr>
          </w:p>
        </w:tc>
        <w:tc>
          <w:tcPr>
            <w:tcW w:w="1984" w:type="dxa"/>
            <w:shd w:val="clear" w:color="auto" w:fill="FFFFFF"/>
          </w:tcPr>
          <w:p w14:paraId="1C97F9C4" w14:textId="77777777" w:rsidR="00151147" w:rsidRPr="00BF0925" w:rsidRDefault="00151147" w:rsidP="00BF0925">
            <w:pPr>
              <w:spacing w:after="120"/>
              <w:rPr>
                <w:sz w:val="20"/>
                <w:szCs w:val="20"/>
              </w:rPr>
            </w:pPr>
          </w:p>
        </w:tc>
        <w:tc>
          <w:tcPr>
            <w:tcW w:w="9210" w:type="dxa"/>
            <w:shd w:val="clear" w:color="auto" w:fill="FFFFFF"/>
          </w:tcPr>
          <w:p w14:paraId="0D558F6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մասնատած՝ քիչ ապխտած, քիչ աղ դրած, այդ թվում՝ ծովային ձկան ֆիլե՝ վակուումային փաթեթավորմամբ</w:t>
            </w:r>
          </w:p>
        </w:tc>
      </w:tr>
      <w:tr w:rsidR="00151147" w:rsidRPr="00BF0925" w14:paraId="0C9A2454" w14:textId="77777777" w:rsidTr="00090751">
        <w:trPr>
          <w:jc w:val="center"/>
        </w:trPr>
        <w:tc>
          <w:tcPr>
            <w:tcW w:w="3429" w:type="dxa"/>
            <w:shd w:val="clear" w:color="auto" w:fill="FFFFFF"/>
          </w:tcPr>
          <w:p w14:paraId="724E253A" w14:textId="77777777" w:rsidR="00151147" w:rsidRPr="00BF0925" w:rsidRDefault="00151147" w:rsidP="00BF0925">
            <w:pPr>
              <w:spacing w:after="120"/>
              <w:ind w:left="90"/>
              <w:rPr>
                <w:sz w:val="20"/>
                <w:szCs w:val="20"/>
              </w:rPr>
            </w:pPr>
          </w:p>
        </w:tc>
        <w:tc>
          <w:tcPr>
            <w:tcW w:w="1984" w:type="dxa"/>
            <w:shd w:val="clear" w:color="auto" w:fill="FFFFFF"/>
          </w:tcPr>
          <w:p w14:paraId="3AF716E2" w14:textId="77777777" w:rsidR="00151147" w:rsidRPr="00BF0925" w:rsidRDefault="00151147" w:rsidP="00BF0925">
            <w:pPr>
              <w:spacing w:after="120"/>
              <w:rPr>
                <w:sz w:val="20"/>
                <w:szCs w:val="20"/>
              </w:rPr>
            </w:pPr>
          </w:p>
        </w:tc>
        <w:tc>
          <w:tcPr>
            <w:tcW w:w="9210" w:type="dxa"/>
            <w:shd w:val="clear" w:color="auto" w:fill="FFFFFF"/>
          </w:tcPr>
          <w:p w14:paraId="3435BCD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ձուկ՝ աղ դրած, համեմված, մարինացված, այդ թվում՝ սառեցրած, վակուումային փաթեթավորմամբ՝ չմասնատած, մասնատած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քիչ աղ դրած, այդ թվում՝ առանց կոնսերվանտների,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ֆիլե՝ կտրատած՝ լցվածքների,</w:t>
            </w:r>
            <w:r w:rsidR="00E6040E" w:rsidRPr="00BF0925">
              <w:rPr>
                <w:rStyle w:val="Bodytext211pt"/>
                <w:rFonts w:ascii="Sylfaen" w:hAnsi="Sylfaen"/>
                <w:sz w:val="20"/>
                <w:szCs w:val="20"/>
              </w:rPr>
              <w:t xml:space="preserve"> </w:t>
            </w:r>
            <w:r w:rsidRPr="00BF0925">
              <w:rPr>
                <w:rStyle w:val="Bodytext211pt"/>
                <w:rFonts w:ascii="Sylfaen" w:hAnsi="Sylfaen"/>
                <w:sz w:val="20"/>
                <w:szCs w:val="20"/>
              </w:rPr>
              <w:t>համեմունքների, խավարտների, բուսական յուղի ավելացմամբ (այդ թվում՝ սաղմոնազգիների ընտանիքի ձկներից)</w:t>
            </w:r>
          </w:p>
        </w:tc>
      </w:tr>
      <w:tr w:rsidR="00151147" w:rsidRPr="00BF0925" w14:paraId="04406C84" w14:textId="77777777" w:rsidTr="00090751">
        <w:trPr>
          <w:jc w:val="center"/>
        </w:trPr>
        <w:tc>
          <w:tcPr>
            <w:tcW w:w="3429" w:type="dxa"/>
            <w:shd w:val="clear" w:color="auto" w:fill="FFFFFF"/>
          </w:tcPr>
          <w:p w14:paraId="1070620A" w14:textId="77777777" w:rsidR="00151147" w:rsidRPr="00BF0925" w:rsidRDefault="00151147" w:rsidP="00BF0925">
            <w:pPr>
              <w:spacing w:after="120"/>
              <w:ind w:left="90"/>
              <w:rPr>
                <w:sz w:val="20"/>
                <w:szCs w:val="20"/>
              </w:rPr>
            </w:pPr>
          </w:p>
        </w:tc>
        <w:tc>
          <w:tcPr>
            <w:tcW w:w="1984" w:type="dxa"/>
            <w:shd w:val="clear" w:color="auto" w:fill="FFFFFF"/>
          </w:tcPr>
          <w:p w14:paraId="426DE3F6" w14:textId="77777777" w:rsidR="00151147" w:rsidRPr="00BF0925" w:rsidRDefault="00151147" w:rsidP="00BF0925">
            <w:pPr>
              <w:spacing w:after="120"/>
              <w:rPr>
                <w:sz w:val="20"/>
                <w:szCs w:val="20"/>
              </w:rPr>
            </w:pPr>
          </w:p>
        </w:tc>
        <w:tc>
          <w:tcPr>
            <w:tcW w:w="9210" w:type="dxa"/>
            <w:shd w:val="clear" w:color="auto" w:fill="FFFFFF"/>
          </w:tcPr>
          <w:p w14:paraId="0CCF356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օդում չորացրած, չորացրած՝ վակուումային փաթեթավորմամբ</w:t>
            </w:r>
          </w:p>
        </w:tc>
      </w:tr>
      <w:tr w:rsidR="00151147" w:rsidRPr="00BF0925" w14:paraId="6277BF16" w14:textId="77777777" w:rsidTr="00090751">
        <w:trPr>
          <w:jc w:val="center"/>
        </w:trPr>
        <w:tc>
          <w:tcPr>
            <w:tcW w:w="3429" w:type="dxa"/>
            <w:shd w:val="clear" w:color="auto" w:fill="FFFFFF"/>
          </w:tcPr>
          <w:p w14:paraId="368FAAFE" w14:textId="77777777" w:rsidR="00151147" w:rsidRPr="00BF0925" w:rsidRDefault="00151147" w:rsidP="00BF0925">
            <w:pPr>
              <w:spacing w:after="120"/>
              <w:ind w:left="90"/>
              <w:rPr>
                <w:sz w:val="20"/>
                <w:szCs w:val="20"/>
              </w:rPr>
            </w:pPr>
          </w:p>
        </w:tc>
        <w:tc>
          <w:tcPr>
            <w:tcW w:w="1984" w:type="dxa"/>
            <w:shd w:val="clear" w:color="auto" w:fill="FFFFFF"/>
          </w:tcPr>
          <w:p w14:paraId="409F9E1A" w14:textId="77777777" w:rsidR="00151147" w:rsidRPr="00BF0925" w:rsidRDefault="00151147" w:rsidP="00BF0925">
            <w:pPr>
              <w:spacing w:after="120"/>
              <w:rPr>
                <w:sz w:val="20"/>
                <w:szCs w:val="20"/>
              </w:rPr>
            </w:pPr>
          </w:p>
        </w:tc>
        <w:tc>
          <w:tcPr>
            <w:tcW w:w="9210" w:type="dxa"/>
            <w:shd w:val="clear" w:color="auto" w:fill="FFFFFF"/>
          </w:tcPr>
          <w:p w14:paraId="46811E64"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նախուտեստներ, նրբաբլիթներ ձկով, ձկնային միջուկ, այդ թվում՝ վակուումային փաթեթավորմամբ</w:t>
            </w:r>
          </w:p>
        </w:tc>
      </w:tr>
      <w:tr w:rsidR="00151147" w:rsidRPr="00BF0925" w14:paraId="562B0A31" w14:textId="77777777" w:rsidTr="00090751">
        <w:trPr>
          <w:jc w:val="center"/>
        </w:trPr>
        <w:tc>
          <w:tcPr>
            <w:tcW w:w="3429" w:type="dxa"/>
            <w:shd w:val="clear" w:color="auto" w:fill="FFFFFF"/>
          </w:tcPr>
          <w:p w14:paraId="26EAAA40" w14:textId="77777777" w:rsidR="00151147" w:rsidRPr="00BF0925" w:rsidRDefault="00151147" w:rsidP="00BF0925">
            <w:pPr>
              <w:spacing w:after="120"/>
              <w:ind w:left="90"/>
              <w:rPr>
                <w:sz w:val="20"/>
                <w:szCs w:val="20"/>
              </w:rPr>
            </w:pPr>
          </w:p>
        </w:tc>
        <w:tc>
          <w:tcPr>
            <w:tcW w:w="1984" w:type="dxa"/>
            <w:shd w:val="clear" w:color="auto" w:fill="FFFFFF"/>
          </w:tcPr>
          <w:p w14:paraId="13922B60" w14:textId="77777777" w:rsidR="00151147" w:rsidRPr="00BF0925" w:rsidRDefault="00151147" w:rsidP="00BF0925">
            <w:pPr>
              <w:spacing w:after="120"/>
              <w:rPr>
                <w:sz w:val="20"/>
                <w:szCs w:val="20"/>
              </w:rPr>
            </w:pPr>
          </w:p>
        </w:tc>
        <w:tc>
          <w:tcPr>
            <w:tcW w:w="9210" w:type="dxa"/>
            <w:shd w:val="clear" w:color="auto" w:fill="FFFFFF"/>
          </w:tcPr>
          <w:p w14:paraId="6996B85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r w:rsidR="00151147" w:rsidRPr="00BF0925" w14:paraId="38366595" w14:textId="77777777" w:rsidTr="00090751">
        <w:trPr>
          <w:jc w:val="center"/>
        </w:trPr>
        <w:tc>
          <w:tcPr>
            <w:tcW w:w="3429" w:type="dxa"/>
            <w:shd w:val="clear" w:color="auto" w:fill="FFFFFF"/>
          </w:tcPr>
          <w:p w14:paraId="4C32EE2A" w14:textId="77777777" w:rsidR="00151147" w:rsidRPr="00BF0925" w:rsidRDefault="00151147" w:rsidP="00BF0925">
            <w:pPr>
              <w:spacing w:after="120"/>
              <w:ind w:left="90"/>
              <w:rPr>
                <w:sz w:val="20"/>
                <w:szCs w:val="20"/>
              </w:rPr>
            </w:pPr>
          </w:p>
        </w:tc>
        <w:tc>
          <w:tcPr>
            <w:tcW w:w="1984" w:type="dxa"/>
            <w:shd w:val="clear" w:color="auto" w:fill="FFFFFF"/>
          </w:tcPr>
          <w:p w14:paraId="58E79E78" w14:textId="77777777" w:rsidR="00151147" w:rsidRPr="00BF0925" w:rsidRDefault="00151147" w:rsidP="00BF0925">
            <w:pPr>
              <w:spacing w:after="120"/>
              <w:rPr>
                <w:sz w:val="20"/>
                <w:szCs w:val="20"/>
              </w:rPr>
            </w:pPr>
          </w:p>
        </w:tc>
        <w:tc>
          <w:tcPr>
            <w:tcW w:w="9210" w:type="dxa"/>
            <w:shd w:val="clear" w:color="auto" w:fill="FFFFFF"/>
          </w:tcPr>
          <w:p w14:paraId="48B739E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թորշոմած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չորացրած ձկնային սննդամթերք ծովային անողնաշարավորներից</w:t>
            </w:r>
          </w:p>
        </w:tc>
      </w:tr>
      <w:tr w:rsidR="00151147" w:rsidRPr="00BF0925" w14:paraId="2B1844A4" w14:textId="77777777" w:rsidTr="00090751">
        <w:trPr>
          <w:jc w:val="center"/>
        </w:trPr>
        <w:tc>
          <w:tcPr>
            <w:tcW w:w="3429" w:type="dxa"/>
            <w:shd w:val="clear" w:color="auto" w:fill="FFFFFF"/>
          </w:tcPr>
          <w:p w14:paraId="19E3E437" w14:textId="77777777" w:rsidR="00151147" w:rsidRPr="00BF0925" w:rsidRDefault="00151147" w:rsidP="00BF0925">
            <w:pPr>
              <w:spacing w:after="120"/>
              <w:ind w:left="90"/>
              <w:rPr>
                <w:sz w:val="20"/>
                <w:szCs w:val="20"/>
              </w:rPr>
            </w:pPr>
          </w:p>
        </w:tc>
        <w:tc>
          <w:tcPr>
            <w:tcW w:w="1984" w:type="dxa"/>
            <w:shd w:val="clear" w:color="auto" w:fill="FFFFFF"/>
          </w:tcPr>
          <w:p w14:paraId="56B6D8B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9210" w:type="dxa"/>
            <w:shd w:val="clear" w:color="auto" w:fill="FFFFFF"/>
          </w:tcPr>
          <w:p w14:paraId="3FA4A9F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վակուումային փաթեթավորմամբ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ձկան ֆիլե, հատուկ կերպով մասնատած ձուկ, ձկան սննդային խճողակ, կաղապարած խճողակային արտադրատեսակներ, այդ թվում՝ ալրային բաղադրիչով</w:t>
            </w:r>
          </w:p>
        </w:tc>
      </w:tr>
      <w:tr w:rsidR="00151147" w:rsidRPr="00BF0925" w14:paraId="05B94872" w14:textId="77777777" w:rsidTr="00090751">
        <w:trPr>
          <w:jc w:val="center"/>
        </w:trPr>
        <w:tc>
          <w:tcPr>
            <w:tcW w:w="3429" w:type="dxa"/>
            <w:shd w:val="clear" w:color="auto" w:fill="FFFFFF"/>
          </w:tcPr>
          <w:p w14:paraId="5D0E02FF" w14:textId="77777777" w:rsidR="00151147" w:rsidRPr="00BF0925" w:rsidRDefault="00151147" w:rsidP="00BF0925">
            <w:pPr>
              <w:spacing w:after="120"/>
              <w:ind w:left="90"/>
              <w:rPr>
                <w:sz w:val="20"/>
                <w:szCs w:val="20"/>
              </w:rPr>
            </w:pPr>
          </w:p>
        </w:tc>
        <w:tc>
          <w:tcPr>
            <w:tcW w:w="1984" w:type="dxa"/>
            <w:shd w:val="clear" w:color="auto" w:fill="FFFFFF"/>
          </w:tcPr>
          <w:p w14:paraId="7D95CC0C" w14:textId="77777777" w:rsidR="00151147" w:rsidRPr="00BF0925" w:rsidRDefault="00151147" w:rsidP="00BF0925">
            <w:pPr>
              <w:spacing w:after="120"/>
              <w:rPr>
                <w:sz w:val="20"/>
                <w:szCs w:val="20"/>
              </w:rPr>
            </w:pPr>
          </w:p>
        </w:tc>
        <w:tc>
          <w:tcPr>
            <w:tcW w:w="9210" w:type="dxa"/>
            <w:shd w:val="clear" w:color="auto" w:fill="FFFFFF"/>
          </w:tcPr>
          <w:p w14:paraId="76C1D94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2FF9D8FA" w14:textId="77777777" w:rsidTr="00090751">
        <w:trPr>
          <w:jc w:val="center"/>
        </w:trPr>
        <w:tc>
          <w:tcPr>
            <w:tcW w:w="3429" w:type="dxa"/>
            <w:shd w:val="clear" w:color="auto" w:fill="FFFFFF"/>
          </w:tcPr>
          <w:p w14:paraId="301CF430" w14:textId="77777777" w:rsidR="00151147" w:rsidRPr="00BF0925" w:rsidRDefault="00151147" w:rsidP="00BF0925">
            <w:pPr>
              <w:spacing w:after="120"/>
              <w:ind w:left="90"/>
              <w:rPr>
                <w:sz w:val="20"/>
                <w:szCs w:val="20"/>
              </w:rPr>
            </w:pPr>
          </w:p>
        </w:tc>
        <w:tc>
          <w:tcPr>
            <w:tcW w:w="1984" w:type="dxa"/>
            <w:shd w:val="clear" w:color="auto" w:fill="FFFFFF"/>
          </w:tcPr>
          <w:p w14:paraId="61D0A6CF" w14:textId="77777777" w:rsidR="00151147" w:rsidRPr="00BF0925" w:rsidRDefault="00151147" w:rsidP="00BF0925">
            <w:pPr>
              <w:spacing w:after="120"/>
              <w:rPr>
                <w:sz w:val="20"/>
                <w:szCs w:val="20"/>
              </w:rPr>
            </w:pPr>
          </w:p>
        </w:tc>
        <w:tc>
          <w:tcPr>
            <w:tcW w:w="9210" w:type="dxa"/>
            <w:shd w:val="clear" w:color="auto" w:fill="FFFFFF"/>
          </w:tcPr>
          <w:p w14:paraId="1C9C371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175804BA" w14:textId="77777777" w:rsidTr="00090751">
        <w:trPr>
          <w:jc w:val="center"/>
        </w:trPr>
        <w:tc>
          <w:tcPr>
            <w:tcW w:w="3429" w:type="dxa"/>
            <w:shd w:val="clear" w:color="auto" w:fill="FFFFFF"/>
          </w:tcPr>
          <w:p w14:paraId="1F05B914" w14:textId="77777777" w:rsidR="00151147" w:rsidRPr="00BF0925" w:rsidRDefault="00151147" w:rsidP="00BF0925">
            <w:pPr>
              <w:spacing w:after="120"/>
              <w:ind w:left="90"/>
              <w:rPr>
                <w:sz w:val="20"/>
                <w:szCs w:val="20"/>
              </w:rPr>
            </w:pPr>
          </w:p>
        </w:tc>
        <w:tc>
          <w:tcPr>
            <w:tcW w:w="1984" w:type="dxa"/>
            <w:shd w:val="clear" w:color="auto" w:fill="FFFFFF"/>
          </w:tcPr>
          <w:p w14:paraId="3999E7F8" w14:textId="77777777" w:rsidR="00151147" w:rsidRPr="00BF0925" w:rsidRDefault="00151147" w:rsidP="00BF0925">
            <w:pPr>
              <w:spacing w:after="120"/>
              <w:rPr>
                <w:sz w:val="20"/>
                <w:szCs w:val="20"/>
              </w:rPr>
            </w:pPr>
          </w:p>
        </w:tc>
        <w:tc>
          <w:tcPr>
            <w:tcW w:w="9210" w:type="dxa"/>
            <w:shd w:val="clear" w:color="auto" w:fill="FFFFFF"/>
          </w:tcPr>
          <w:p w14:paraId="6064D54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17194A44" w14:textId="77777777" w:rsidTr="00090751">
        <w:trPr>
          <w:jc w:val="center"/>
        </w:trPr>
        <w:tc>
          <w:tcPr>
            <w:tcW w:w="3429" w:type="dxa"/>
            <w:shd w:val="clear" w:color="auto" w:fill="FFFFFF"/>
          </w:tcPr>
          <w:p w14:paraId="26BA22EC" w14:textId="77777777" w:rsidR="00151147" w:rsidRPr="00BF0925" w:rsidRDefault="00151147" w:rsidP="00BF0925">
            <w:pPr>
              <w:spacing w:after="120"/>
              <w:ind w:left="90"/>
              <w:rPr>
                <w:sz w:val="20"/>
                <w:szCs w:val="20"/>
              </w:rPr>
            </w:pPr>
          </w:p>
        </w:tc>
        <w:tc>
          <w:tcPr>
            <w:tcW w:w="1984" w:type="dxa"/>
            <w:shd w:val="clear" w:color="auto" w:fill="FFFFFF"/>
          </w:tcPr>
          <w:p w14:paraId="4DDA78EC" w14:textId="77777777" w:rsidR="00151147" w:rsidRPr="00BF0925" w:rsidRDefault="00151147" w:rsidP="00BF0925">
            <w:pPr>
              <w:spacing w:after="120"/>
              <w:rPr>
                <w:sz w:val="20"/>
                <w:szCs w:val="20"/>
              </w:rPr>
            </w:pPr>
          </w:p>
        </w:tc>
        <w:tc>
          <w:tcPr>
            <w:tcW w:w="9210" w:type="dxa"/>
            <w:shd w:val="clear" w:color="auto" w:fill="FFFFFF"/>
          </w:tcPr>
          <w:p w14:paraId="515DD09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w:t>
            </w:r>
          </w:p>
        </w:tc>
      </w:tr>
      <w:tr w:rsidR="00151147" w:rsidRPr="00BF0925" w14:paraId="7426BCC8" w14:textId="77777777" w:rsidTr="00090751">
        <w:trPr>
          <w:jc w:val="center"/>
        </w:trPr>
        <w:tc>
          <w:tcPr>
            <w:tcW w:w="3429" w:type="dxa"/>
            <w:shd w:val="clear" w:color="auto" w:fill="FFFFFF"/>
          </w:tcPr>
          <w:p w14:paraId="4042D8C3" w14:textId="77777777" w:rsidR="00151147" w:rsidRPr="00BF0925" w:rsidRDefault="00151147" w:rsidP="00BF0925">
            <w:pPr>
              <w:spacing w:after="120"/>
              <w:ind w:left="90"/>
              <w:rPr>
                <w:sz w:val="20"/>
                <w:szCs w:val="20"/>
              </w:rPr>
            </w:pPr>
          </w:p>
        </w:tc>
        <w:tc>
          <w:tcPr>
            <w:tcW w:w="1984" w:type="dxa"/>
            <w:shd w:val="clear" w:color="auto" w:fill="FFFFFF"/>
          </w:tcPr>
          <w:p w14:paraId="5F82844F" w14:textId="77777777" w:rsidR="00151147" w:rsidRPr="00BF0925" w:rsidRDefault="00151147" w:rsidP="00BF0925">
            <w:pPr>
              <w:spacing w:after="120"/>
              <w:rPr>
                <w:sz w:val="20"/>
                <w:szCs w:val="20"/>
              </w:rPr>
            </w:pPr>
          </w:p>
        </w:tc>
        <w:tc>
          <w:tcPr>
            <w:tcW w:w="9210" w:type="dxa"/>
            <w:shd w:val="clear" w:color="auto" w:fill="FFFFFF"/>
          </w:tcPr>
          <w:p w14:paraId="2D1AB1E1" w14:textId="77777777" w:rsidR="00151147" w:rsidRPr="00BF0925" w:rsidRDefault="00151147" w:rsidP="00BF0925">
            <w:pPr>
              <w:pStyle w:val="Bodytext20"/>
              <w:shd w:val="clear" w:color="auto" w:fill="auto"/>
              <w:spacing w:before="0" w:after="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55089000" w14:textId="77777777" w:rsidTr="00090751">
        <w:trPr>
          <w:jc w:val="center"/>
        </w:trPr>
        <w:tc>
          <w:tcPr>
            <w:tcW w:w="3429" w:type="dxa"/>
            <w:shd w:val="clear" w:color="auto" w:fill="FFFFFF"/>
          </w:tcPr>
          <w:p w14:paraId="0D253FC4" w14:textId="77777777" w:rsidR="00151147" w:rsidRPr="00BF0925" w:rsidRDefault="00151147" w:rsidP="00BF0925">
            <w:pPr>
              <w:spacing w:after="120"/>
              <w:ind w:left="90"/>
              <w:rPr>
                <w:sz w:val="20"/>
                <w:szCs w:val="20"/>
              </w:rPr>
            </w:pPr>
          </w:p>
        </w:tc>
        <w:tc>
          <w:tcPr>
            <w:tcW w:w="1984" w:type="dxa"/>
            <w:shd w:val="clear" w:color="auto" w:fill="FFFFFF"/>
          </w:tcPr>
          <w:p w14:paraId="690C0676" w14:textId="77777777" w:rsidR="00151147" w:rsidRPr="00BF0925" w:rsidRDefault="00151147" w:rsidP="00BF0925">
            <w:pPr>
              <w:spacing w:after="120"/>
              <w:rPr>
                <w:sz w:val="20"/>
                <w:szCs w:val="20"/>
              </w:rPr>
            </w:pPr>
          </w:p>
        </w:tc>
        <w:tc>
          <w:tcPr>
            <w:tcW w:w="9210" w:type="dxa"/>
            <w:shd w:val="clear" w:color="auto" w:fill="FFFFFF"/>
          </w:tcPr>
          <w:p w14:paraId="0D60C8EB" w14:textId="77777777" w:rsidR="00151147" w:rsidRPr="00BF0925" w:rsidRDefault="00151147" w:rsidP="00BF0925">
            <w:pPr>
              <w:pStyle w:val="Bodytext20"/>
              <w:shd w:val="clear" w:color="auto" w:fill="auto"/>
              <w:spacing w:before="0" w:after="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մածուկներ, սպիտակուց մեկուսացված</w:t>
            </w:r>
          </w:p>
        </w:tc>
      </w:tr>
      <w:tr w:rsidR="00151147" w:rsidRPr="00BF0925" w14:paraId="232988D7" w14:textId="77777777" w:rsidTr="00BF0925">
        <w:trPr>
          <w:trHeight w:val="506"/>
          <w:jc w:val="center"/>
        </w:trPr>
        <w:tc>
          <w:tcPr>
            <w:tcW w:w="3429" w:type="dxa"/>
            <w:shd w:val="clear" w:color="auto" w:fill="FFFFFF"/>
            <w:vAlign w:val="bottom"/>
          </w:tcPr>
          <w:p w14:paraId="4489256B"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lastRenderedPageBreak/>
              <w:t>Բորբոս, չի թույլատրվում մթերքի զանգվածում (գ)</w:t>
            </w:r>
          </w:p>
        </w:tc>
        <w:tc>
          <w:tcPr>
            <w:tcW w:w="1984" w:type="dxa"/>
            <w:shd w:val="clear" w:color="auto" w:fill="FFFFFF"/>
            <w:vAlign w:val="center"/>
          </w:tcPr>
          <w:p w14:paraId="5C6D5668"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6998BA2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թառափազգիների ընտանիքի ձկների ձկնկիթ՝ հատիկավոր, պաստերացված</w:t>
            </w:r>
          </w:p>
        </w:tc>
      </w:tr>
      <w:tr w:rsidR="00151147" w:rsidRPr="00BF0925" w14:paraId="5AFD1A94" w14:textId="77777777" w:rsidTr="00090751">
        <w:trPr>
          <w:jc w:val="center"/>
        </w:trPr>
        <w:tc>
          <w:tcPr>
            <w:tcW w:w="3429" w:type="dxa"/>
            <w:shd w:val="clear" w:color="auto" w:fill="FFFFFF"/>
          </w:tcPr>
          <w:p w14:paraId="0B735575" w14:textId="77777777" w:rsidR="00151147" w:rsidRPr="00BF0925" w:rsidRDefault="00151147" w:rsidP="00BF0925">
            <w:pPr>
              <w:spacing w:after="120"/>
              <w:ind w:left="90"/>
              <w:rPr>
                <w:sz w:val="20"/>
                <w:szCs w:val="20"/>
              </w:rPr>
            </w:pPr>
          </w:p>
        </w:tc>
        <w:tc>
          <w:tcPr>
            <w:tcW w:w="1984" w:type="dxa"/>
            <w:shd w:val="clear" w:color="auto" w:fill="FFFFFF"/>
          </w:tcPr>
          <w:p w14:paraId="62A22991" w14:textId="77777777" w:rsidR="00151147" w:rsidRPr="00BF0925" w:rsidRDefault="00151147" w:rsidP="00BF0925">
            <w:pPr>
              <w:spacing w:after="120"/>
              <w:rPr>
                <w:sz w:val="20"/>
                <w:szCs w:val="20"/>
              </w:rPr>
            </w:pPr>
          </w:p>
        </w:tc>
        <w:tc>
          <w:tcPr>
            <w:tcW w:w="9210" w:type="dxa"/>
            <w:shd w:val="clear" w:color="auto" w:fill="FFFFFF"/>
          </w:tcPr>
          <w:p w14:paraId="0221852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պաստերացված</w:t>
            </w:r>
          </w:p>
        </w:tc>
      </w:tr>
      <w:tr w:rsidR="00151147" w:rsidRPr="00BF0925" w14:paraId="1BA9E324" w14:textId="77777777" w:rsidTr="00090751">
        <w:trPr>
          <w:jc w:val="center"/>
        </w:trPr>
        <w:tc>
          <w:tcPr>
            <w:tcW w:w="3429" w:type="dxa"/>
            <w:shd w:val="clear" w:color="auto" w:fill="FFFFFF"/>
            <w:vAlign w:val="center"/>
          </w:tcPr>
          <w:p w14:paraId="3AF18692"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Բորբոս, ԳԱՄ/գ, ոչ ավելի</w:t>
            </w:r>
          </w:p>
        </w:tc>
        <w:tc>
          <w:tcPr>
            <w:tcW w:w="1984" w:type="dxa"/>
            <w:shd w:val="clear" w:color="auto" w:fill="FFFFFF"/>
            <w:vAlign w:val="center"/>
          </w:tcPr>
          <w:p w14:paraId="5EC4619C"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w:t>
            </w:r>
          </w:p>
        </w:tc>
        <w:tc>
          <w:tcPr>
            <w:tcW w:w="9210" w:type="dxa"/>
            <w:shd w:val="clear" w:color="auto" w:fill="FFFFFF"/>
          </w:tcPr>
          <w:p w14:paraId="2EE17DF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2840473D" w14:textId="77777777" w:rsidTr="00090751">
        <w:trPr>
          <w:jc w:val="center"/>
        </w:trPr>
        <w:tc>
          <w:tcPr>
            <w:tcW w:w="3429" w:type="dxa"/>
            <w:shd w:val="clear" w:color="auto" w:fill="FFFFFF"/>
          </w:tcPr>
          <w:p w14:paraId="5F7BAC53" w14:textId="77777777" w:rsidR="00151147" w:rsidRPr="00BF0925" w:rsidRDefault="00151147" w:rsidP="00BF0925">
            <w:pPr>
              <w:spacing w:after="120"/>
              <w:ind w:left="90"/>
              <w:rPr>
                <w:sz w:val="20"/>
                <w:szCs w:val="20"/>
              </w:rPr>
            </w:pPr>
          </w:p>
        </w:tc>
        <w:tc>
          <w:tcPr>
            <w:tcW w:w="1984" w:type="dxa"/>
            <w:shd w:val="clear" w:color="auto" w:fill="FFFFFF"/>
          </w:tcPr>
          <w:p w14:paraId="268EDA99" w14:textId="77777777" w:rsidR="00151147" w:rsidRPr="00BF0925" w:rsidRDefault="00151147" w:rsidP="00BF0925">
            <w:pPr>
              <w:spacing w:after="120"/>
              <w:rPr>
                <w:sz w:val="20"/>
                <w:szCs w:val="20"/>
              </w:rPr>
            </w:pPr>
          </w:p>
        </w:tc>
        <w:tc>
          <w:tcPr>
            <w:tcW w:w="9210" w:type="dxa"/>
            <w:shd w:val="clear" w:color="auto" w:fill="FFFFFF"/>
          </w:tcPr>
          <w:p w14:paraId="5164EF6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6CE32886" w14:textId="77777777" w:rsidTr="00090751">
        <w:trPr>
          <w:jc w:val="center"/>
        </w:trPr>
        <w:tc>
          <w:tcPr>
            <w:tcW w:w="3429" w:type="dxa"/>
            <w:shd w:val="clear" w:color="auto" w:fill="FFFFFF"/>
          </w:tcPr>
          <w:p w14:paraId="44F9B152" w14:textId="77777777" w:rsidR="00151147" w:rsidRPr="00BF0925" w:rsidRDefault="00151147" w:rsidP="00BF0925">
            <w:pPr>
              <w:spacing w:after="120"/>
              <w:ind w:left="90"/>
              <w:rPr>
                <w:sz w:val="20"/>
                <w:szCs w:val="20"/>
              </w:rPr>
            </w:pPr>
          </w:p>
        </w:tc>
        <w:tc>
          <w:tcPr>
            <w:tcW w:w="1984" w:type="dxa"/>
            <w:shd w:val="clear" w:color="auto" w:fill="FFFFFF"/>
          </w:tcPr>
          <w:p w14:paraId="3A147F8A" w14:textId="77777777" w:rsidR="00151147" w:rsidRPr="00BF0925" w:rsidRDefault="00151147" w:rsidP="00BF0925">
            <w:pPr>
              <w:spacing w:after="120"/>
              <w:rPr>
                <w:sz w:val="20"/>
                <w:szCs w:val="20"/>
              </w:rPr>
            </w:pPr>
          </w:p>
        </w:tc>
        <w:tc>
          <w:tcPr>
            <w:tcW w:w="9210" w:type="dxa"/>
            <w:shd w:val="clear" w:color="auto" w:fill="FFFFFF"/>
          </w:tcPr>
          <w:p w14:paraId="3F6DA86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5E61A098" w14:textId="77777777" w:rsidTr="00090751">
        <w:trPr>
          <w:jc w:val="center"/>
        </w:trPr>
        <w:tc>
          <w:tcPr>
            <w:tcW w:w="3429" w:type="dxa"/>
            <w:shd w:val="clear" w:color="auto" w:fill="FFFFFF"/>
          </w:tcPr>
          <w:p w14:paraId="61968F18" w14:textId="77777777" w:rsidR="00151147" w:rsidRPr="00BF0925" w:rsidRDefault="00151147" w:rsidP="00BF0925">
            <w:pPr>
              <w:spacing w:after="120"/>
              <w:ind w:left="90"/>
              <w:rPr>
                <w:sz w:val="20"/>
                <w:szCs w:val="20"/>
              </w:rPr>
            </w:pPr>
          </w:p>
        </w:tc>
        <w:tc>
          <w:tcPr>
            <w:tcW w:w="1984" w:type="dxa"/>
            <w:shd w:val="clear" w:color="auto" w:fill="FFFFFF"/>
          </w:tcPr>
          <w:p w14:paraId="67FC73A4" w14:textId="77777777" w:rsidR="00151147" w:rsidRPr="00BF0925" w:rsidRDefault="00151147" w:rsidP="00BF0925">
            <w:pPr>
              <w:spacing w:after="120"/>
              <w:rPr>
                <w:sz w:val="20"/>
                <w:szCs w:val="20"/>
              </w:rPr>
            </w:pPr>
          </w:p>
        </w:tc>
        <w:tc>
          <w:tcPr>
            <w:tcW w:w="9210" w:type="dxa"/>
            <w:shd w:val="clear" w:color="auto" w:fill="FFFFFF"/>
          </w:tcPr>
          <w:p w14:paraId="5AED584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 մածուկ պրեսերվներ՝ սպիտակուցային</w:t>
            </w:r>
          </w:p>
        </w:tc>
      </w:tr>
      <w:tr w:rsidR="00151147" w:rsidRPr="00BF0925" w14:paraId="00854041" w14:textId="77777777" w:rsidTr="00090751">
        <w:trPr>
          <w:jc w:val="center"/>
        </w:trPr>
        <w:tc>
          <w:tcPr>
            <w:tcW w:w="3429" w:type="dxa"/>
            <w:shd w:val="clear" w:color="auto" w:fill="FFFFFF"/>
          </w:tcPr>
          <w:p w14:paraId="625AD583" w14:textId="77777777" w:rsidR="00151147" w:rsidRPr="00BF0925" w:rsidRDefault="00151147" w:rsidP="00BF0925">
            <w:pPr>
              <w:spacing w:after="120"/>
              <w:ind w:left="90"/>
              <w:rPr>
                <w:sz w:val="20"/>
                <w:szCs w:val="20"/>
              </w:rPr>
            </w:pPr>
          </w:p>
        </w:tc>
        <w:tc>
          <w:tcPr>
            <w:tcW w:w="1984" w:type="dxa"/>
            <w:shd w:val="clear" w:color="auto" w:fill="FFFFFF"/>
          </w:tcPr>
          <w:p w14:paraId="51BDEAD0" w14:textId="77777777" w:rsidR="00151147" w:rsidRPr="00BF0925" w:rsidRDefault="00151147" w:rsidP="00BF0925">
            <w:pPr>
              <w:spacing w:after="120"/>
              <w:rPr>
                <w:sz w:val="20"/>
                <w:szCs w:val="20"/>
              </w:rPr>
            </w:pPr>
          </w:p>
        </w:tc>
        <w:tc>
          <w:tcPr>
            <w:tcW w:w="9210" w:type="dxa"/>
            <w:shd w:val="clear" w:color="auto" w:fill="FFFFFF"/>
          </w:tcPr>
          <w:p w14:paraId="7DE620C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6C329908" w14:textId="77777777" w:rsidTr="00090751">
        <w:trPr>
          <w:jc w:val="center"/>
        </w:trPr>
        <w:tc>
          <w:tcPr>
            <w:tcW w:w="3429" w:type="dxa"/>
            <w:shd w:val="clear" w:color="auto" w:fill="FFFFFF"/>
          </w:tcPr>
          <w:p w14:paraId="12FEA0C2" w14:textId="77777777" w:rsidR="00151147" w:rsidRPr="00BF0925" w:rsidRDefault="00151147" w:rsidP="00BF0925">
            <w:pPr>
              <w:spacing w:after="120"/>
              <w:ind w:left="90"/>
              <w:rPr>
                <w:sz w:val="20"/>
                <w:szCs w:val="20"/>
              </w:rPr>
            </w:pPr>
          </w:p>
        </w:tc>
        <w:tc>
          <w:tcPr>
            <w:tcW w:w="1984" w:type="dxa"/>
            <w:shd w:val="clear" w:color="auto" w:fill="FFFFFF"/>
          </w:tcPr>
          <w:p w14:paraId="4D69ED39" w14:textId="77777777" w:rsidR="00151147" w:rsidRPr="00BF0925" w:rsidRDefault="00151147" w:rsidP="00BF0925">
            <w:pPr>
              <w:spacing w:after="120"/>
              <w:rPr>
                <w:sz w:val="20"/>
                <w:szCs w:val="20"/>
              </w:rPr>
            </w:pPr>
          </w:p>
        </w:tc>
        <w:tc>
          <w:tcPr>
            <w:tcW w:w="9210" w:type="dxa"/>
            <w:shd w:val="clear" w:color="auto" w:fill="FFFFFF"/>
          </w:tcPr>
          <w:p w14:paraId="73BE724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երկփեղկ կակղամորթների մսից</w:t>
            </w:r>
          </w:p>
        </w:tc>
      </w:tr>
      <w:tr w:rsidR="00151147" w:rsidRPr="00BF0925" w14:paraId="3225001F" w14:textId="77777777" w:rsidTr="00090751">
        <w:trPr>
          <w:jc w:val="center"/>
        </w:trPr>
        <w:tc>
          <w:tcPr>
            <w:tcW w:w="3429" w:type="dxa"/>
            <w:shd w:val="clear" w:color="auto" w:fill="FFFFFF"/>
          </w:tcPr>
          <w:p w14:paraId="6C25AB55" w14:textId="77777777" w:rsidR="00151147" w:rsidRPr="00BF0925" w:rsidRDefault="00151147" w:rsidP="00BF0925">
            <w:pPr>
              <w:spacing w:after="120"/>
              <w:ind w:left="90"/>
              <w:rPr>
                <w:sz w:val="20"/>
                <w:szCs w:val="20"/>
              </w:rPr>
            </w:pPr>
          </w:p>
        </w:tc>
        <w:tc>
          <w:tcPr>
            <w:tcW w:w="1984" w:type="dxa"/>
            <w:shd w:val="clear" w:color="auto" w:fill="FFFFFF"/>
          </w:tcPr>
          <w:p w14:paraId="7C2ADD94"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50</w:t>
            </w:r>
          </w:p>
        </w:tc>
        <w:tc>
          <w:tcPr>
            <w:tcW w:w="9210" w:type="dxa"/>
            <w:shd w:val="clear" w:color="auto" w:fill="FFFFFF"/>
          </w:tcPr>
          <w:p w14:paraId="138360C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թորշոմած</w:t>
            </w:r>
          </w:p>
        </w:tc>
      </w:tr>
      <w:tr w:rsidR="00151147" w:rsidRPr="00BF0925" w14:paraId="1E62B3AA" w14:textId="77777777" w:rsidTr="00090751">
        <w:trPr>
          <w:jc w:val="center"/>
        </w:trPr>
        <w:tc>
          <w:tcPr>
            <w:tcW w:w="3429" w:type="dxa"/>
            <w:shd w:val="clear" w:color="auto" w:fill="FFFFFF"/>
          </w:tcPr>
          <w:p w14:paraId="50827DD4" w14:textId="77777777" w:rsidR="00151147" w:rsidRPr="00BF0925" w:rsidRDefault="00151147" w:rsidP="00BF0925">
            <w:pPr>
              <w:spacing w:after="120"/>
              <w:ind w:left="90"/>
              <w:rPr>
                <w:sz w:val="20"/>
                <w:szCs w:val="20"/>
              </w:rPr>
            </w:pPr>
          </w:p>
        </w:tc>
        <w:tc>
          <w:tcPr>
            <w:tcW w:w="1984" w:type="dxa"/>
            <w:shd w:val="clear" w:color="auto" w:fill="FFFFFF"/>
          </w:tcPr>
          <w:p w14:paraId="3921FC51" w14:textId="77777777" w:rsidR="00151147" w:rsidRPr="00BF0925" w:rsidRDefault="00151147" w:rsidP="00BF0925">
            <w:pPr>
              <w:spacing w:after="120"/>
              <w:rPr>
                <w:sz w:val="20"/>
                <w:szCs w:val="20"/>
              </w:rPr>
            </w:pPr>
          </w:p>
        </w:tc>
        <w:tc>
          <w:tcPr>
            <w:tcW w:w="9210" w:type="dxa"/>
            <w:shd w:val="clear" w:color="auto" w:fill="FFFFFF"/>
          </w:tcPr>
          <w:p w14:paraId="67D98225"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74D324D8" w14:textId="77777777" w:rsidTr="00090751">
        <w:trPr>
          <w:jc w:val="center"/>
        </w:trPr>
        <w:tc>
          <w:tcPr>
            <w:tcW w:w="3429" w:type="dxa"/>
            <w:shd w:val="clear" w:color="auto" w:fill="FFFFFF"/>
          </w:tcPr>
          <w:p w14:paraId="4B933BA7" w14:textId="77777777" w:rsidR="00151147" w:rsidRPr="00BF0925" w:rsidRDefault="00151147" w:rsidP="00BF0925">
            <w:pPr>
              <w:spacing w:after="120"/>
              <w:ind w:left="90"/>
              <w:rPr>
                <w:sz w:val="20"/>
                <w:szCs w:val="20"/>
              </w:rPr>
            </w:pPr>
          </w:p>
        </w:tc>
        <w:tc>
          <w:tcPr>
            <w:tcW w:w="1984" w:type="dxa"/>
            <w:shd w:val="clear" w:color="auto" w:fill="FFFFFF"/>
          </w:tcPr>
          <w:p w14:paraId="6A6446AA" w14:textId="77777777" w:rsidR="00151147" w:rsidRPr="00BF0925" w:rsidRDefault="00151147" w:rsidP="00BF0925">
            <w:pPr>
              <w:spacing w:after="120"/>
              <w:rPr>
                <w:sz w:val="20"/>
                <w:szCs w:val="20"/>
              </w:rPr>
            </w:pPr>
          </w:p>
        </w:tc>
        <w:tc>
          <w:tcPr>
            <w:tcW w:w="9210" w:type="dxa"/>
            <w:shd w:val="clear" w:color="auto" w:fill="FFFFFF"/>
          </w:tcPr>
          <w:p w14:paraId="23F7CF29"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թառափազգիների ընտանիքի ձկների ձկնկիթ՝ հատիկավոր տուփային, մամլած, թաղանթով թույլ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աղ դրած</w:t>
            </w:r>
          </w:p>
        </w:tc>
      </w:tr>
      <w:tr w:rsidR="00151147" w:rsidRPr="00BF0925" w14:paraId="17BEAD80" w14:textId="77777777" w:rsidTr="00090751">
        <w:trPr>
          <w:jc w:val="center"/>
        </w:trPr>
        <w:tc>
          <w:tcPr>
            <w:tcW w:w="3429" w:type="dxa"/>
            <w:shd w:val="clear" w:color="auto" w:fill="FFFFFF"/>
          </w:tcPr>
          <w:p w14:paraId="63396136" w14:textId="77777777" w:rsidR="00151147" w:rsidRPr="00BF0925" w:rsidRDefault="00151147" w:rsidP="00BF0925">
            <w:pPr>
              <w:spacing w:after="120"/>
              <w:ind w:left="90"/>
              <w:rPr>
                <w:sz w:val="20"/>
                <w:szCs w:val="20"/>
              </w:rPr>
            </w:pPr>
          </w:p>
        </w:tc>
        <w:tc>
          <w:tcPr>
            <w:tcW w:w="1984" w:type="dxa"/>
            <w:shd w:val="clear" w:color="auto" w:fill="FFFFFF"/>
          </w:tcPr>
          <w:p w14:paraId="2B534071" w14:textId="77777777" w:rsidR="00151147" w:rsidRPr="00BF0925" w:rsidRDefault="00151147" w:rsidP="00BF0925">
            <w:pPr>
              <w:spacing w:after="120"/>
              <w:rPr>
                <w:sz w:val="20"/>
                <w:szCs w:val="20"/>
              </w:rPr>
            </w:pPr>
          </w:p>
        </w:tc>
        <w:tc>
          <w:tcPr>
            <w:tcW w:w="9210" w:type="dxa"/>
            <w:shd w:val="clear" w:color="auto" w:fill="FFFFFF"/>
          </w:tcPr>
          <w:p w14:paraId="33DBF123"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տուփային, տակառային, սառեցրած թաղանթով ձկնկիթներից</w:t>
            </w:r>
          </w:p>
        </w:tc>
      </w:tr>
      <w:tr w:rsidR="00151147" w:rsidRPr="00BF0925" w14:paraId="3EEEC6BE" w14:textId="77777777" w:rsidTr="00090751">
        <w:trPr>
          <w:jc w:val="center"/>
        </w:trPr>
        <w:tc>
          <w:tcPr>
            <w:tcW w:w="3429" w:type="dxa"/>
            <w:shd w:val="clear" w:color="auto" w:fill="FFFFFF"/>
          </w:tcPr>
          <w:p w14:paraId="0912BC8E" w14:textId="77777777" w:rsidR="00151147" w:rsidRPr="00BF0925" w:rsidRDefault="00151147" w:rsidP="00BF0925">
            <w:pPr>
              <w:spacing w:after="120"/>
              <w:ind w:left="90"/>
              <w:rPr>
                <w:sz w:val="20"/>
                <w:szCs w:val="20"/>
              </w:rPr>
            </w:pPr>
          </w:p>
        </w:tc>
        <w:tc>
          <w:tcPr>
            <w:tcW w:w="1984" w:type="dxa"/>
            <w:shd w:val="clear" w:color="auto" w:fill="FFFFFF"/>
          </w:tcPr>
          <w:p w14:paraId="2ED837C7" w14:textId="77777777" w:rsidR="00151147" w:rsidRPr="00BF0925" w:rsidRDefault="00151147" w:rsidP="00BF0925">
            <w:pPr>
              <w:spacing w:after="120"/>
              <w:rPr>
                <w:sz w:val="20"/>
                <w:szCs w:val="20"/>
              </w:rPr>
            </w:pPr>
          </w:p>
        </w:tc>
        <w:tc>
          <w:tcPr>
            <w:tcW w:w="9210" w:type="dxa"/>
            <w:shd w:val="clear" w:color="auto" w:fill="FFFFFF"/>
          </w:tcPr>
          <w:p w14:paraId="37E09CD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թաղանթազատած աղ դրած, թաղանթով թույլ աղ դրած, ապխտած, թորշոմած</w:t>
            </w:r>
          </w:p>
        </w:tc>
      </w:tr>
      <w:tr w:rsidR="00151147" w:rsidRPr="00BF0925" w14:paraId="0F75D94D" w14:textId="77777777" w:rsidTr="00090751">
        <w:trPr>
          <w:jc w:val="center"/>
        </w:trPr>
        <w:tc>
          <w:tcPr>
            <w:tcW w:w="3429" w:type="dxa"/>
            <w:shd w:val="clear" w:color="auto" w:fill="FFFFFF"/>
          </w:tcPr>
          <w:p w14:paraId="694B358C" w14:textId="77777777" w:rsidR="00151147" w:rsidRPr="00BF0925" w:rsidRDefault="00151147" w:rsidP="00BF0925">
            <w:pPr>
              <w:ind w:left="90"/>
              <w:rPr>
                <w:sz w:val="20"/>
                <w:szCs w:val="20"/>
              </w:rPr>
            </w:pPr>
          </w:p>
        </w:tc>
        <w:tc>
          <w:tcPr>
            <w:tcW w:w="1984" w:type="dxa"/>
            <w:shd w:val="clear" w:color="auto" w:fill="FFFFFF"/>
          </w:tcPr>
          <w:p w14:paraId="0552237D" w14:textId="77777777" w:rsidR="00151147" w:rsidRPr="00BF0925" w:rsidRDefault="00151147" w:rsidP="00BF0925">
            <w:pPr>
              <w:rPr>
                <w:sz w:val="20"/>
                <w:szCs w:val="20"/>
              </w:rPr>
            </w:pPr>
          </w:p>
        </w:tc>
        <w:tc>
          <w:tcPr>
            <w:tcW w:w="9210" w:type="dxa"/>
            <w:shd w:val="clear" w:color="auto" w:fill="FFFFFF"/>
          </w:tcPr>
          <w:p w14:paraId="3B282DE7" w14:textId="77777777" w:rsidR="00151147" w:rsidRPr="00BF0925" w:rsidRDefault="00151147" w:rsidP="00BF0925">
            <w:pPr>
              <w:pStyle w:val="Bodytext20"/>
              <w:shd w:val="clear" w:color="auto" w:fill="auto"/>
              <w:spacing w:before="0" w:after="0" w:line="240" w:lineRule="auto"/>
              <w:ind w:left="67" w:right="53"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4361B325" w14:textId="77777777" w:rsidTr="00090751">
        <w:trPr>
          <w:jc w:val="center"/>
        </w:trPr>
        <w:tc>
          <w:tcPr>
            <w:tcW w:w="3429" w:type="dxa"/>
            <w:shd w:val="clear" w:color="auto" w:fill="FFFFFF"/>
          </w:tcPr>
          <w:p w14:paraId="371E2568" w14:textId="77777777" w:rsidR="00151147" w:rsidRPr="00BF0925" w:rsidRDefault="00151147" w:rsidP="00BF0925">
            <w:pPr>
              <w:ind w:left="90"/>
              <w:rPr>
                <w:sz w:val="20"/>
                <w:szCs w:val="20"/>
              </w:rPr>
            </w:pPr>
          </w:p>
        </w:tc>
        <w:tc>
          <w:tcPr>
            <w:tcW w:w="1984" w:type="dxa"/>
            <w:shd w:val="clear" w:color="auto" w:fill="FFFFFF"/>
            <w:vAlign w:val="center"/>
          </w:tcPr>
          <w:p w14:paraId="1A8DD6BB" w14:textId="77777777" w:rsidR="00151147" w:rsidRPr="00BF0925" w:rsidRDefault="00151147" w:rsidP="00BF0925">
            <w:pPr>
              <w:pStyle w:val="Bodytext20"/>
              <w:shd w:val="clear" w:color="auto" w:fill="auto"/>
              <w:spacing w:before="0" w:after="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9210" w:type="dxa"/>
            <w:shd w:val="clear" w:color="auto" w:fill="FFFFFF"/>
          </w:tcPr>
          <w:p w14:paraId="4E739681" w14:textId="77777777" w:rsidR="00151147" w:rsidRPr="00BF0925" w:rsidRDefault="00151147" w:rsidP="00BF0925">
            <w:pPr>
              <w:pStyle w:val="Bodytext20"/>
              <w:shd w:val="clear" w:color="auto" w:fill="auto"/>
              <w:spacing w:before="0" w:after="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ջրիմուռներ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բույսեր՝ չորացրած</w:t>
            </w:r>
          </w:p>
        </w:tc>
      </w:tr>
      <w:tr w:rsidR="00151147" w:rsidRPr="00BF0925" w14:paraId="7A171362" w14:textId="77777777" w:rsidTr="00090751">
        <w:trPr>
          <w:jc w:val="center"/>
        </w:trPr>
        <w:tc>
          <w:tcPr>
            <w:tcW w:w="3429" w:type="dxa"/>
            <w:shd w:val="clear" w:color="auto" w:fill="FFFFFF"/>
            <w:vAlign w:val="center"/>
          </w:tcPr>
          <w:p w14:paraId="16227BF1" w14:textId="77777777" w:rsidR="00151147" w:rsidRPr="00BF0925" w:rsidRDefault="00151147" w:rsidP="00BF0925">
            <w:pPr>
              <w:pStyle w:val="Bodytext20"/>
              <w:shd w:val="clear" w:color="auto" w:fill="auto"/>
              <w:spacing w:before="0" w:after="0" w:line="240" w:lineRule="auto"/>
              <w:ind w:left="90" w:firstLine="0"/>
              <w:jc w:val="left"/>
              <w:rPr>
                <w:rFonts w:ascii="Sylfaen" w:hAnsi="Sylfaen"/>
                <w:sz w:val="20"/>
                <w:szCs w:val="20"/>
              </w:rPr>
            </w:pPr>
            <w:r w:rsidRPr="00BF0925">
              <w:rPr>
                <w:rStyle w:val="Bodytext211pt"/>
                <w:rFonts w:ascii="Sylfaen" w:hAnsi="Sylfaen"/>
                <w:sz w:val="20"/>
                <w:szCs w:val="20"/>
              </w:rPr>
              <w:t>Խմորասնկեր, չեն թույլատրվում մթերքի զանգվածում (գ)</w:t>
            </w:r>
          </w:p>
        </w:tc>
        <w:tc>
          <w:tcPr>
            <w:tcW w:w="1984" w:type="dxa"/>
            <w:shd w:val="clear" w:color="auto" w:fill="FFFFFF"/>
            <w:vAlign w:val="center"/>
          </w:tcPr>
          <w:p w14:paraId="43F99CCD" w14:textId="77777777" w:rsidR="00151147" w:rsidRPr="00BF0925" w:rsidRDefault="00151147" w:rsidP="00BF0925">
            <w:pPr>
              <w:pStyle w:val="Bodytext20"/>
              <w:shd w:val="clear" w:color="auto" w:fill="auto"/>
              <w:spacing w:before="0" w:after="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5A012C8D" w14:textId="77777777" w:rsidR="00151147" w:rsidRPr="00BF0925" w:rsidRDefault="00151147" w:rsidP="00BF0925">
            <w:pPr>
              <w:pStyle w:val="Bodytext20"/>
              <w:shd w:val="clear" w:color="auto" w:fill="auto"/>
              <w:spacing w:before="0" w:after="0" w:line="240" w:lineRule="auto"/>
              <w:ind w:left="67" w:right="53" w:firstLine="0"/>
              <w:jc w:val="left"/>
              <w:rPr>
                <w:rFonts w:ascii="Sylfaen" w:hAnsi="Sylfaen"/>
                <w:sz w:val="20"/>
                <w:szCs w:val="20"/>
              </w:rPr>
            </w:pPr>
            <w:r w:rsidRPr="00BF0925">
              <w:rPr>
                <w:rStyle w:val="Bodytext211pt"/>
                <w:rFonts w:ascii="Sylfaen" w:hAnsi="Sylfaen"/>
                <w:sz w:val="20"/>
                <w:szCs w:val="20"/>
              </w:rPr>
              <w:t>թառափազգիների ընտանիքի ձկների ձկնկիթ՝ հատիկավոր, պաստերացված</w:t>
            </w:r>
          </w:p>
        </w:tc>
      </w:tr>
      <w:tr w:rsidR="00151147" w:rsidRPr="00BF0925" w14:paraId="3DF9743E" w14:textId="77777777" w:rsidTr="00090751">
        <w:trPr>
          <w:jc w:val="center"/>
        </w:trPr>
        <w:tc>
          <w:tcPr>
            <w:tcW w:w="3429" w:type="dxa"/>
            <w:shd w:val="clear" w:color="auto" w:fill="FFFFFF"/>
            <w:vAlign w:val="center"/>
          </w:tcPr>
          <w:p w14:paraId="624F8199" w14:textId="77777777" w:rsidR="00151147" w:rsidRPr="00BF0925" w:rsidRDefault="00151147" w:rsidP="00BF0925">
            <w:pPr>
              <w:spacing w:after="120"/>
              <w:ind w:left="90"/>
              <w:rPr>
                <w:sz w:val="20"/>
                <w:szCs w:val="20"/>
              </w:rPr>
            </w:pPr>
          </w:p>
        </w:tc>
        <w:tc>
          <w:tcPr>
            <w:tcW w:w="1984" w:type="dxa"/>
            <w:shd w:val="clear" w:color="auto" w:fill="FFFFFF"/>
          </w:tcPr>
          <w:p w14:paraId="1F2BB31C" w14:textId="77777777" w:rsidR="00151147" w:rsidRPr="00BF0925" w:rsidRDefault="00151147" w:rsidP="00BF0925">
            <w:pPr>
              <w:spacing w:after="120"/>
              <w:rPr>
                <w:sz w:val="20"/>
                <w:szCs w:val="20"/>
              </w:rPr>
            </w:pPr>
          </w:p>
        </w:tc>
        <w:tc>
          <w:tcPr>
            <w:tcW w:w="9210" w:type="dxa"/>
            <w:shd w:val="clear" w:color="auto" w:fill="FFFFFF"/>
          </w:tcPr>
          <w:p w14:paraId="6A82FB8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պաստերացված</w:t>
            </w:r>
          </w:p>
        </w:tc>
      </w:tr>
      <w:tr w:rsidR="00151147" w:rsidRPr="00BF0925" w14:paraId="64ACF510" w14:textId="77777777" w:rsidTr="00090751">
        <w:trPr>
          <w:jc w:val="center"/>
        </w:trPr>
        <w:tc>
          <w:tcPr>
            <w:tcW w:w="3429" w:type="dxa"/>
            <w:shd w:val="clear" w:color="auto" w:fill="FFFFFF"/>
            <w:vAlign w:val="bottom"/>
          </w:tcPr>
          <w:p w14:paraId="25ED3974"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Խմորասնկեր, ԳԱՄ/գ, ոչ ավելի</w:t>
            </w:r>
          </w:p>
        </w:tc>
        <w:tc>
          <w:tcPr>
            <w:tcW w:w="1984" w:type="dxa"/>
            <w:shd w:val="clear" w:color="auto" w:fill="FFFFFF"/>
            <w:vAlign w:val="center"/>
          </w:tcPr>
          <w:p w14:paraId="18C1E332"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50</w:t>
            </w:r>
          </w:p>
        </w:tc>
        <w:tc>
          <w:tcPr>
            <w:tcW w:w="9210" w:type="dxa"/>
            <w:shd w:val="clear" w:color="auto" w:fill="FFFFFF"/>
          </w:tcPr>
          <w:p w14:paraId="6135B6A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թառափազգիների ընտանիքի ձկների ձկնկիթ՝ հատիկավոր տուփային, մամլած</w:t>
            </w:r>
          </w:p>
        </w:tc>
      </w:tr>
      <w:tr w:rsidR="00151147" w:rsidRPr="00BF0925" w14:paraId="6A0C6456" w14:textId="77777777" w:rsidTr="00090751">
        <w:trPr>
          <w:jc w:val="center"/>
        </w:trPr>
        <w:tc>
          <w:tcPr>
            <w:tcW w:w="3429" w:type="dxa"/>
            <w:shd w:val="clear" w:color="auto" w:fill="FFFFFF"/>
          </w:tcPr>
          <w:p w14:paraId="5A426331" w14:textId="77777777" w:rsidR="00151147" w:rsidRPr="00BF0925" w:rsidRDefault="00151147" w:rsidP="00BF0925">
            <w:pPr>
              <w:spacing w:after="120"/>
              <w:ind w:left="90"/>
              <w:rPr>
                <w:sz w:val="20"/>
                <w:szCs w:val="20"/>
              </w:rPr>
            </w:pPr>
          </w:p>
        </w:tc>
        <w:tc>
          <w:tcPr>
            <w:tcW w:w="1984" w:type="dxa"/>
            <w:shd w:val="clear" w:color="auto" w:fill="FFFFFF"/>
          </w:tcPr>
          <w:p w14:paraId="3FE43CB9" w14:textId="77777777" w:rsidR="00151147" w:rsidRPr="00BF0925" w:rsidRDefault="00151147" w:rsidP="00BF0925">
            <w:pPr>
              <w:spacing w:after="120"/>
              <w:rPr>
                <w:sz w:val="20"/>
                <w:szCs w:val="20"/>
              </w:rPr>
            </w:pPr>
          </w:p>
        </w:tc>
        <w:tc>
          <w:tcPr>
            <w:tcW w:w="9210" w:type="dxa"/>
            <w:shd w:val="clear" w:color="auto" w:fill="FFFFFF"/>
          </w:tcPr>
          <w:p w14:paraId="31FA4A9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71104986" w14:textId="77777777" w:rsidTr="00090751">
        <w:trPr>
          <w:jc w:val="center"/>
        </w:trPr>
        <w:tc>
          <w:tcPr>
            <w:tcW w:w="3429" w:type="dxa"/>
            <w:shd w:val="clear" w:color="auto" w:fill="FFFFFF"/>
          </w:tcPr>
          <w:p w14:paraId="78721D24" w14:textId="77777777" w:rsidR="00151147" w:rsidRPr="00BF0925" w:rsidRDefault="00151147" w:rsidP="00BF0925">
            <w:pPr>
              <w:spacing w:after="120"/>
              <w:ind w:left="90"/>
              <w:rPr>
                <w:sz w:val="20"/>
                <w:szCs w:val="20"/>
              </w:rPr>
            </w:pPr>
          </w:p>
        </w:tc>
        <w:tc>
          <w:tcPr>
            <w:tcW w:w="1984" w:type="dxa"/>
            <w:shd w:val="clear" w:color="auto" w:fill="FFFFFF"/>
            <w:vAlign w:val="center"/>
          </w:tcPr>
          <w:p w14:paraId="4CD4EF7B"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9210" w:type="dxa"/>
            <w:shd w:val="clear" w:color="auto" w:fill="FFFFFF"/>
          </w:tcPr>
          <w:p w14:paraId="1FF40FD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41997C8C" w14:textId="77777777" w:rsidTr="00090751">
        <w:trPr>
          <w:jc w:val="center"/>
        </w:trPr>
        <w:tc>
          <w:tcPr>
            <w:tcW w:w="3429" w:type="dxa"/>
            <w:shd w:val="clear" w:color="auto" w:fill="FFFFFF"/>
          </w:tcPr>
          <w:p w14:paraId="18E19025" w14:textId="77777777" w:rsidR="00151147" w:rsidRPr="00BF0925" w:rsidRDefault="00151147" w:rsidP="00BF0925">
            <w:pPr>
              <w:spacing w:after="120"/>
              <w:ind w:left="90"/>
              <w:rPr>
                <w:sz w:val="20"/>
                <w:szCs w:val="20"/>
              </w:rPr>
            </w:pPr>
          </w:p>
        </w:tc>
        <w:tc>
          <w:tcPr>
            <w:tcW w:w="1984" w:type="dxa"/>
            <w:shd w:val="clear" w:color="auto" w:fill="FFFFFF"/>
          </w:tcPr>
          <w:p w14:paraId="206395AA" w14:textId="77777777" w:rsidR="00151147" w:rsidRPr="00BF0925" w:rsidRDefault="00151147" w:rsidP="00BF0925">
            <w:pPr>
              <w:spacing w:after="120"/>
              <w:rPr>
                <w:sz w:val="20"/>
                <w:szCs w:val="20"/>
              </w:rPr>
            </w:pPr>
          </w:p>
        </w:tc>
        <w:tc>
          <w:tcPr>
            <w:tcW w:w="9210" w:type="dxa"/>
            <w:shd w:val="clear" w:color="auto" w:fill="FFFFFF"/>
          </w:tcPr>
          <w:p w14:paraId="2771536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030D7B1A" w14:textId="77777777" w:rsidTr="00090751">
        <w:trPr>
          <w:jc w:val="center"/>
        </w:trPr>
        <w:tc>
          <w:tcPr>
            <w:tcW w:w="3429" w:type="dxa"/>
            <w:shd w:val="clear" w:color="auto" w:fill="FFFFFF"/>
          </w:tcPr>
          <w:p w14:paraId="384BD071" w14:textId="77777777" w:rsidR="00151147" w:rsidRPr="00BF0925" w:rsidRDefault="00151147" w:rsidP="00BF0925">
            <w:pPr>
              <w:spacing w:after="120"/>
              <w:ind w:left="90"/>
              <w:rPr>
                <w:sz w:val="20"/>
                <w:szCs w:val="20"/>
              </w:rPr>
            </w:pPr>
          </w:p>
        </w:tc>
        <w:tc>
          <w:tcPr>
            <w:tcW w:w="1984" w:type="dxa"/>
            <w:shd w:val="clear" w:color="auto" w:fill="FFFFFF"/>
          </w:tcPr>
          <w:p w14:paraId="4F8840C3" w14:textId="77777777" w:rsidR="00151147" w:rsidRPr="00BF0925" w:rsidRDefault="00151147" w:rsidP="00BF0925">
            <w:pPr>
              <w:spacing w:after="120"/>
              <w:rPr>
                <w:sz w:val="20"/>
                <w:szCs w:val="20"/>
              </w:rPr>
            </w:pPr>
          </w:p>
        </w:tc>
        <w:tc>
          <w:tcPr>
            <w:tcW w:w="9210" w:type="dxa"/>
            <w:shd w:val="clear" w:color="auto" w:fill="FFFFFF"/>
          </w:tcPr>
          <w:p w14:paraId="39295E2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4A29BD13" w14:textId="77777777" w:rsidTr="00090751">
        <w:trPr>
          <w:jc w:val="center"/>
        </w:trPr>
        <w:tc>
          <w:tcPr>
            <w:tcW w:w="3429" w:type="dxa"/>
            <w:shd w:val="clear" w:color="auto" w:fill="FFFFFF"/>
          </w:tcPr>
          <w:p w14:paraId="373836C3" w14:textId="77777777" w:rsidR="00151147" w:rsidRPr="00BF0925" w:rsidRDefault="00151147" w:rsidP="00BF0925">
            <w:pPr>
              <w:spacing w:after="120"/>
              <w:ind w:left="90"/>
              <w:rPr>
                <w:sz w:val="20"/>
                <w:szCs w:val="20"/>
              </w:rPr>
            </w:pPr>
          </w:p>
        </w:tc>
        <w:tc>
          <w:tcPr>
            <w:tcW w:w="1984" w:type="dxa"/>
            <w:shd w:val="clear" w:color="auto" w:fill="FFFFFF"/>
          </w:tcPr>
          <w:p w14:paraId="0299B807" w14:textId="77777777" w:rsidR="00151147" w:rsidRPr="00BF0925" w:rsidRDefault="00151147" w:rsidP="00BF0925">
            <w:pPr>
              <w:spacing w:after="120"/>
              <w:rPr>
                <w:sz w:val="20"/>
                <w:szCs w:val="20"/>
              </w:rPr>
            </w:pPr>
          </w:p>
        </w:tc>
        <w:tc>
          <w:tcPr>
            <w:tcW w:w="9210" w:type="dxa"/>
            <w:shd w:val="clear" w:color="auto" w:fill="FFFFFF"/>
          </w:tcPr>
          <w:p w14:paraId="5E359F3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23E0A2E7" w14:textId="77777777" w:rsidTr="00090751">
        <w:trPr>
          <w:jc w:val="center"/>
        </w:trPr>
        <w:tc>
          <w:tcPr>
            <w:tcW w:w="3429" w:type="dxa"/>
            <w:shd w:val="clear" w:color="auto" w:fill="FFFFFF"/>
          </w:tcPr>
          <w:p w14:paraId="3E47664F" w14:textId="77777777" w:rsidR="00151147" w:rsidRPr="00BF0925" w:rsidRDefault="00151147" w:rsidP="00BF0925">
            <w:pPr>
              <w:spacing w:after="120"/>
              <w:ind w:left="90"/>
              <w:rPr>
                <w:sz w:val="20"/>
                <w:szCs w:val="20"/>
              </w:rPr>
            </w:pPr>
          </w:p>
        </w:tc>
        <w:tc>
          <w:tcPr>
            <w:tcW w:w="1984" w:type="dxa"/>
            <w:shd w:val="clear" w:color="auto" w:fill="FFFFFF"/>
          </w:tcPr>
          <w:p w14:paraId="542CA776" w14:textId="77777777" w:rsidR="00151147" w:rsidRPr="00BF0925" w:rsidRDefault="00151147" w:rsidP="00BF0925">
            <w:pPr>
              <w:spacing w:after="120"/>
              <w:rPr>
                <w:sz w:val="20"/>
                <w:szCs w:val="20"/>
              </w:rPr>
            </w:pPr>
          </w:p>
        </w:tc>
        <w:tc>
          <w:tcPr>
            <w:tcW w:w="9210" w:type="dxa"/>
            <w:shd w:val="clear" w:color="auto" w:fill="FFFFFF"/>
          </w:tcPr>
          <w:p w14:paraId="50212DA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երկփեղկ կակղամորթների մսից</w:t>
            </w:r>
          </w:p>
        </w:tc>
      </w:tr>
      <w:tr w:rsidR="00151147" w:rsidRPr="00BF0925" w14:paraId="1FBF7406" w14:textId="77777777" w:rsidTr="00090751">
        <w:trPr>
          <w:jc w:val="center"/>
        </w:trPr>
        <w:tc>
          <w:tcPr>
            <w:tcW w:w="3429" w:type="dxa"/>
            <w:shd w:val="clear" w:color="auto" w:fill="FFFFFF"/>
          </w:tcPr>
          <w:p w14:paraId="7BD645D7" w14:textId="77777777" w:rsidR="00151147" w:rsidRPr="00BF0925" w:rsidRDefault="00151147" w:rsidP="00BF0925">
            <w:pPr>
              <w:spacing w:after="120"/>
              <w:ind w:left="90"/>
              <w:rPr>
                <w:sz w:val="20"/>
                <w:szCs w:val="20"/>
              </w:rPr>
            </w:pPr>
          </w:p>
        </w:tc>
        <w:tc>
          <w:tcPr>
            <w:tcW w:w="1984" w:type="dxa"/>
            <w:shd w:val="clear" w:color="auto" w:fill="FFFFFF"/>
          </w:tcPr>
          <w:p w14:paraId="664245B6" w14:textId="77777777" w:rsidR="00151147" w:rsidRPr="00BF0925" w:rsidRDefault="00151147" w:rsidP="00BF0925">
            <w:pPr>
              <w:spacing w:after="120"/>
              <w:rPr>
                <w:sz w:val="20"/>
                <w:szCs w:val="20"/>
              </w:rPr>
            </w:pPr>
          </w:p>
        </w:tc>
        <w:tc>
          <w:tcPr>
            <w:tcW w:w="9210" w:type="dxa"/>
            <w:shd w:val="clear" w:color="auto" w:fill="FFFFFF"/>
          </w:tcPr>
          <w:p w14:paraId="177933A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 մածուկ պրեսերվներ՝ սպիտակուցային</w:t>
            </w:r>
          </w:p>
        </w:tc>
      </w:tr>
      <w:tr w:rsidR="00151147" w:rsidRPr="00BF0925" w14:paraId="42699C74" w14:textId="77777777" w:rsidTr="00090751">
        <w:trPr>
          <w:jc w:val="center"/>
        </w:trPr>
        <w:tc>
          <w:tcPr>
            <w:tcW w:w="3429" w:type="dxa"/>
            <w:shd w:val="clear" w:color="auto" w:fill="FFFFFF"/>
          </w:tcPr>
          <w:p w14:paraId="0ED2C24E" w14:textId="77777777" w:rsidR="00151147" w:rsidRPr="00BF0925" w:rsidRDefault="00151147" w:rsidP="00BF0925">
            <w:pPr>
              <w:spacing w:after="120"/>
              <w:ind w:left="90"/>
              <w:rPr>
                <w:sz w:val="20"/>
                <w:szCs w:val="20"/>
              </w:rPr>
            </w:pPr>
          </w:p>
        </w:tc>
        <w:tc>
          <w:tcPr>
            <w:tcW w:w="1984" w:type="dxa"/>
            <w:shd w:val="clear" w:color="auto" w:fill="FFFFFF"/>
          </w:tcPr>
          <w:p w14:paraId="4674DFAF" w14:textId="77777777" w:rsidR="00151147" w:rsidRPr="00BF0925" w:rsidRDefault="00151147" w:rsidP="00BF0925">
            <w:pPr>
              <w:spacing w:after="120"/>
              <w:rPr>
                <w:sz w:val="20"/>
                <w:szCs w:val="20"/>
              </w:rPr>
            </w:pPr>
          </w:p>
        </w:tc>
        <w:tc>
          <w:tcPr>
            <w:tcW w:w="9210" w:type="dxa"/>
            <w:shd w:val="clear" w:color="auto" w:fill="FFFFFF"/>
          </w:tcPr>
          <w:p w14:paraId="0CB6230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թորշոմած</w:t>
            </w:r>
          </w:p>
        </w:tc>
      </w:tr>
      <w:tr w:rsidR="00151147" w:rsidRPr="00BF0925" w14:paraId="038C7580" w14:textId="77777777" w:rsidTr="00090751">
        <w:trPr>
          <w:jc w:val="center"/>
        </w:trPr>
        <w:tc>
          <w:tcPr>
            <w:tcW w:w="3429" w:type="dxa"/>
            <w:shd w:val="clear" w:color="auto" w:fill="FFFFFF"/>
          </w:tcPr>
          <w:p w14:paraId="68A3E5BB" w14:textId="77777777" w:rsidR="00151147" w:rsidRPr="00BF0925" w:rsidRDefault="00151147" w:rsidP="00BF0925">
            <w:pPr>
              <w:spacing w:after="120"/>
              <w:ind w:left="90"/>
              <w:rPr>
                <w:sz w:val="20"/>
                <w:szCs w:val="20"/>
              </w:rPr>
            </w:pPr>
          </w:p>
        </w:tc>
        <w:tc>
          <w:tcPr>
            <w:tcW w:w="1984" w:type="dxa"/>
            <w:shd w:val="clear" w:color="auto" w:fill="FFFFFF"/>
          </w:tcPr>
          <w:p w14:paraId="72B11DBC" w14:textId="77777777" w:rsidR="00151147" w:rsidRPr="00BF0925" w:rsidRDefault="00151147" w:rsidP="00BF0925">
            <w:pPr>
              <w:spacing w:after="120"/>
              <w:rPr>
                <w:sz w:val="20"/>
                <w:szCs w:val="20"/>
              </w:rPr>
            </w:pPr>
          </w:p>
        </w:tc>
        <w:tc>
          <w:tcPr>
            <w:tcW w:w="9210" w:type="dxa"/>
            <w:shd w:val="clear" w:color="auto" w:fill="FFFFFF"/>
          </w:tcPr>
          <w:p w14:paraId="0FCE973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6F433DAB" w14:textId="77777777" w:rsidTr="00090751">
        <w:trPr>
          <w:jc w:val="center"/>
        </w:trPr>
        <w:tc>
          <w:tcPr>
            <w:tcW w:w="3429" w:type="dxa"/>
            <w:shd w:val="clear" w:color="auto" w:fill="FFFFFF"/>
          </w:tcPr>
          <w:p w14:paraId="3E84526B" w14:textId="77777777" w:rsidR="00151147" w:rsidRPr="00BF0925" w:rsidRDefault="00151147" w:rsidP="00BF0925">
            <w:pPr>
              <w:spacing w:after="120"/>
              <w:ind w:left="90"/>
              <w:rPr>
                <w:sz w:val="20"/>
                <w:szCs w:val="20"/>
              </w:rPr>
            </w:pPr>
          </w:p>
        </w:tc>
        <w:tc>
          <w:tcPr>
            <w:tcW w:w="1984" w:type="dxa"/>
            <w:shd w:val="clear" w:color="auto" w:fill="FFFFFF"/>
          </w:tcPr>
          <w:p w14:paraId="755A9F12" w14:textId="77777777" w:rsidR="00151147" w:rsidRPr="00BF0925" w:rsidRDefault="00151147" w:rsidP="00BF0925">
            <w:pPr>
              <w:spacing w:after="120"/>
              <w:rPr>
                <w:sz w:val="20"/>
                <w:szCs w:val="20"/>
              </w:rPr>
            </w:pPr>
          </w:p>
        </w:tc>
        <w:tc>
          <w:tcPr>
            <w:tcW w:w="9210" w:type="dxa"/>
            <w:shd w:val="clear" w:color="auto" w:fill="FFFFFF"/>
          </w:tcPr>
          <w:p w14:paraId="30956B5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թառափազգիների ընտանիքի ձկների </w:t>
            </w:r>
            <w:r w:rsidR="00EE6081" w:rsidRPr="00BF0925">
              <w:rPr>
                <w:rStyle w:val="Bodytext211pt"/>
                <w:rFonts w:ascii="Sylfaen" w:hAnsi="Sylfaen"/>
                <w:sz w:val="20"/>
                <w:szCs w:val="20"/>
              </w:rPr>
              <w:t xml:space="preserve">թաղանթով </w:t>
            </w:r>
            <w:r w:rsidRPr="00BF0925">
              <w:rPr>
                <w:rStyle w:val="Bodytext211pt"/>
                <w:rFonts w:ascii="Sylfaen" w:hAnsi="Sylfaen"/>
                <w:sz w:val="20"/>
                <w:szCs w:val="20"/>
              </w:rPr>
              <w:t xml:space="preserve">ձկնկիթ՝ թույլ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աղ դրած</w:t>
            </w:r>
          </w:p>
        </w:tc>
      </w:tr>
      <w:tr w:rsidR="00151147" w:rsidRPr="00BF0925" w14:paraId="6C5C0927" w14:textId="77777777" w:rsidTr="00090751">
        <w:trPr>
          <w:jc w:val="center"/>
        </w:trPr>
        <w:tc>
          <w:tcPr>
            <w:tcW w:w="3429" w:type="dxa"/>
            <w:shd w:val="clear" w:color="auto" w:fill="FFFFFF"/>
          </w:tcPr>
          <w:p w14:paraId="01A1C641" w14:textId="77777777" w:rsidR="00151147" w:rsidRPr="00BF0925" w:rsidRDefault="00151147" w:rsidP="00BF0925">
            <w:pPr>
              <w:spacing w:after="120"/>
              <w:ind w:left="90"/>
              <w:rPr>
                <w:sz w:val="20"/>
                <w:szCs w:val="20"/>
              </w:rPr>
            </w:pPr>
          </w:p>
        </w:tc>
        <w:tc>
          <w:tcPr>
            <w:tcW w:w="1984" w:type="dxa"/>
            <w:shd w:val="clear" w:color="auto" w:fill="FFFFFF"/>
            <w:vAlign w:val="center"/>
          </w:tcPr>
          <w:p w14:paraId="363F6C47"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200</w:t>
            </w:r>
          </w:p>
        </w:tc>
        <w:tc>
          <w:tcPr>
            <w:tcW w:w="9210" w:type="dxa"/>
            <w:shd w:val="clear" w:color="auto" w:fill="FFFFFF"/>
          </w:tcPr>
          <w:p w14:paraId="3A29B04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սառեցրած թաղանթով ձկնկիթներից</w:t>
            </w:r>
          </w:p>
        </w:tc>
      </w:tr>
      <w:tr w:rsidR="00151147" w:rsidRPr="00BF0925" w14:paraId="32E43E06" w14:textId="77777777" w:rsidTr="00090751">
        <w:trPr>
          <w:jc w:val="center"/>
        </w:trPr>
        <w:tc>
          <w:tcPr>
            <w:tcW w:w="3429" w:type="dxa"/>
            <w:shd w:val="clear" w:color="auto" w:fill="FFFFFF"/>
          </w:tcPr>
          <w:p w14:paraId="21D7FEF4" w14:textId="77777777" w:rsidR="00151147" w:rsidRPr="00BF0925" w:rsidRDefault="00151147" w:rsidP="00BF0925">
            <w:pPr>
              <w:spacing w:after="120"/>
              <w:ind w:left="90"/>
              <w:rPr>
                <w:sz w:val="20"/>
                <w:szCs w:val="20"/>
              </w:rPr>
            </w:pPr>
          </w:p>
        </w:tc>
        <w:tc>
          <w:tcPr>
            <w:tcW w:w="1984" w:type="dxa"/>
            <w:shd w:val="clear" w:color="auto" w:fill="FFFFFF"/>
            <w:vAlign w:val="center"/>
          </w:tcPr>
          <w:p w14:paraId="765C8BC3"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300</w:t>
            </w:r>
          </w:p>
        </w:tc>
        <w:tc>
          <w:tcPr>
            <w:tcW w:w="9210" w:type="dxa"/>
            <w:shd w:val="clear" w:color="auto" w:fill="FFFFFF"/>
          </w:tcPr>
          <w:p w14:paraId="576AAFB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տուփային, տակառային</w:t>
            </w:r>
          </w:p>
        </w:tc>
      </w:tr>
      <w:tr w:rsidR="00151147" w:rsidRPr="00BF0925" w14:paraId="28764872" w14:textId="77777777" w:rsidTr="00090751">
        <w:trPr>
          <w:jc w:val="center"/>
        </w:trPr>
        <w:tc>
          <w:tcPr>
            <w:tcW w:w="3429" w:type="dxa"/>
            <w:shd w:val="clear" w:color="auto" w:fill="FFFFFF"/>
          </w:tcPr>
          <w:p w14:paraId="792C42A5" w14:textId="77777777" w:rsidR="00151147" w:rsidRPr="00BF0925" w:rsidRDefault="00151147" w:rsidP="00BF0925">
            <w:pPr>
              <w:spacing w:after="120"/>
              <w:ind w:left="90"/>
              <w:rPr>
                <w:sz w:val="20"/>
                <w:szCs w:val="20"/>
              </w:rPr>
            </w:pPr>
          </w:p>
        </w:tc>
        <w:tc>
          <w:tcPr>
            <w:tcW w:w="1984" w:type="dxa"/>
            <w:shd w:val="clear" w:color="auto" w:fill="FFFFFF"/>
          </w:tcPr>
          <w:p w14:paraId="3205A54F" w14:textId="77777777" w:rsidR="00151147" w:rsidRPr="00BF0925" w:rsidRDefault="00151147" w:rsidP="00BF0925">
            <w:pPr>
              <w:spacing w:after="120"/>
              <w:rPr>
                <w:sz w:val="20"/>
                <w:szCs w:val="20"/>
              </w:rPr>
            </w:pPr>
          </w:p>
        </w:tc>
        <w:tc>
          <w:tcPr>
            <w:tcW w:w="9210" w:type="dxa"/>
            <w:shd w:val="clear" w:color="auto" w:fill="FFFFFF"/>
          </w:tcPr>
          <w:p w14:paraId="1DA39AC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թաղանթազատած աղ դրած, թաղանթով թույլ աղ դրած, ապխտած, թորշոմած</w:t>
            </w:r>
          </w:p>
        </w:tc>
      </w:tr>
      <w:tr w:rsidR="00151147" w:rsidRPr="00BF0925" w14:paraId="5A52542E" w14:textId="77777777" w:rsidTr="00090751">
        <w:trPr>
          <w:jc w:val="center"/>
        </w:trPr>
        <w:tc>
          <w:tcPr>
            <w:tcW w:w="3429" w:type="dxa"/>
            <w:shd w:val="clear" w:color="auto" w:fill="FFFFFF"/>
            <w:vAlign w:val="bottom"/>
          </w:tcPr>
          <w:p w14:paraId="5CC60A10"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 xml:space="preserve">Բորբոս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խմորասնկեր՝ գումարային, ԳԱՄ/գ, ոչ ավելի</w:t>
            </w:r>
          </w:p>
        </w:tc>
        <w:tc>
          <w:tcPr>
            <w:tcW w:w="1984" w:type="dxa"/>
            <w:shd w:val="clear" w:color="auto" w:fill="FFFFFF"/>
            <w:vAlign w:val="center"/>
          </w:tcPr>
          <w:p w14:paraId="347D010C"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9210" w:type="dxa"/>
            <w:shd w:val="clear" w:color="auto" w:fill="FFFFFF"/>
          </w:tcPr>
          <w:p w14:paraId="3A9DFF2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օդում չորացրած, չորացրած</w:t>
            </w:r>
          </w:p>
        </w:tc>
      </w:tr>
      <w:tr w:rsidR="00151147" w:rsidRPr="00BF0925" w14:paraId="06164247" w14:textId="77777777" w:rsidTr="00090751">
        <w:trPr>
          <w:jc w:val="center"/>
        </w:trPr>
        <w:tc>
          <w:tcPr>
            <w:tcW w:w="3429" w:type="dxa"/>
            <w:shd w:val="clear" w:color="auto" w:fill="FFFFFF"/>
          </w:tcPr>
          <w:p w14:paraId="237460D3" w14:textId="77777777" w:rsidR="00151147" w:rsidRPr="00BF0925" w:rsidRDefault="00151147" w:rsidP="00BF0925">
            <w:pPr>
              <w:spacing w:after="120"/>
              <w:ind w:left="90"/>
              <w:rPr>
                <w:sz w:val="20"/>
                <w:szCs w:val="20"/>
              </w:rPr>
            </w:pPr>
          </w:p>
        </w:tc>
        <w:tc>
          <w:tcPr>
            <w:tcW w:w="1984" w:type="dxa"/>
            <w:shd w:val="clear" w:color="auto" w:fill="FFFFFF"/>
          </w:tcPr>
          <w:p w14:paraId="42B338A6" w14:textId="77777777" w:rsidR="00151147" w:rsidRPr="00BF0925" w:rsidRDefault="00151147" w:rsidP="00BF0925">
            <w:pPr>
              <w:spacing w:after="120"/>
              <w:rPr>
                <w:sz w:val="20"/>
                <w:szCs w:val="20"/>
              </w:rPr>
            </w:pPr>
          </w:p>
        </w:tc>
        <w:tc>
          <w:tcPr>
            <w:tcW w:w="9210" w:type="dxa"/>
            <w:shd w:val="clear" w:color="auto" w:fill="FFFFFF"/>
          </w:tcPr>
          <w:p w14:paraId="7091026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թորշոմած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չորացրած ձկնային սննդամթերք ծովային անողնաշարավորներից</w:t>
            </w:r>
          </w:p>
        </w:tc>
      </w:tr>
      <w:tr w:rsidR="00151147" w:rsidRPr="00BF0925" w14:paraId="73400AE7" w14:textId="77777777" w:rsidTr="00090751">
        <w:trPr>
          <w:jc w:val="center"/>
        </w:trPr>
        <w:tc>
          <w:tcPr>
            <w:tcW w:w="3429" w:type="dxa"/>
            <w:shd w:val="clear" w:color="auto" w:fill="FFFFFF"/>
          </w:tcPr>
          <w:p w14:paraId="1EF93FE3" w14:textId="77777777" w:rsidR="00151147" w:rsidRPr="00BF0925" w:rsidRDefault="00151147" w:rsidP="00BF0925">
            <w:pPr>
              <w:spacing w:after="120"/>
              <w:ind w:left="90"/>
              <w:rPr>
                <w:sz w:val="20"/>
                <w:szCs w:val="20"/>
              </w:rPr>
            </w:pPr>
          </w:p>
        </w:tc>
        <w:tc>
          <w:tcPr>
            <w:tcW w:w="1984" w:type="dxa"/>
            <w:shd w:val="clear" w:color="auto" w:fill="FFFFFF"/>
          </w:tcPr>
          <w:p w14:paraId="5B14B3BE" w14:textId="77777777" w:rsidR="00151147" w:rsidRPr="00BF0925" w:rsidRDefault="00151147" w:rsidP="00BF0925">
            <w:pPr>
              <w:spacing w:after="120"/>
              <w:rPr>
                <w:sz w:val="20"/>
                <w:szCs w:val="20"/>
              </w:rPr>
            </w:pPr>
          </w:p>
        </w:tc>
        <w:tc>
          <w:tcPr>
            <w:tcW w:w="9210" w:type="dxa"/>
            <w:shd w:val="clear" w:color="auto" w:fill="FFFFFF"/>
          </w:tcPr>
          <w:p w14:paraId="4440566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եփման ենթակա չոր ձկնապուրներ</w:t>
            </w:r>
          </w:p>
        </w:tc>
      </w:tr>
      <w:tr w:rsidR="00151147" w:rsidRPr="00BF0925" w14:paraId="6C0CB6AA" w14:textId="77777777" w:rsidTr="00090751">
        <w:trPr>
          <w:jc w:val="center"/>
        </w:trPr>
        <w:tc>
          <w:tcPr>
            <w:tcW w:w="3429" w:type="dxa"/>
            <w:shd w:val="clear" w:color="auto" w:fill="FFFFFF"/>
          </w:tcPr>
          <w:p w14:paraId="7AEF3D6B" w14:textId="77777777" w:rsidR="00151147" w:rsidRPr="00BF0925" w:rsidRDefault="00151147" w:rsidP="00BF0925">
            <w:pPr>
              <w:spacing w:after="120"/>
              <w:ind w:left="90"/>
              <w:rPr>
                <w:sz w:val="20"/>
                <w:szCs w:val="20"/>
              </w:rPr>
            </w:pPr>
          </w:p>
        </w:tc>
        <w:tc>
          <w:tcPr>
            <w:tcW w:w="1984" w:type="dxa"/>
            <w:shd w:val="clear" w:color="auto" w:fill="FFFFFF"/>
          </w:tcPr>
          <w:p w14:paraId="47143BAA" w14:textId="77777777" w:rsidR="00151147" w:rsidRPr="00BF0925" w:rsidRDefault="00151147" w:rsidP="00BF0925">
            <w:pPr>
              <w:spacing w:after="120"/>
              <w:rPr>
                <w:sz w:val="20"/>
                <w:szCs w:val="20"/>
              </w:rPr>
            </w:pPr>
          </w:p>
        </w:tc>
        <w:tc>
          <w:tcPr>
            <w:tcW w:w="9210" w:type="dxa"/>
            <w:shd w:val="clear" w:color="auto" w:fill="FFFFFF"/>
          </w:tcPr>
          <w:p w14:paraId="6E41C41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մածուկներ, պաշտետներ, խորոված, տապակած, խաշած, լցվածքով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այդ թվում՝ ալրային բաղադրիչով (կարկանդակներ, պելմեններ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74FFBD12" w14:textId="77777777" w:rsidTr="00090751">
        <w:trPr>
          <w:jc w:val="center"/>
        </w:trPr>
        <w:tc>
          <w:tcPr>
            <w:tcW w:w="3429" w:type="dxa"/>
            <w:shd w:val="clear" w:color="auto" w:fill="FFFFFF"/>
          </w:tcPr>
          <w:p w14:paraId="3EC891F7"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Proteus խմբի մանրէներ, չեն թույլատրվում մթերքի զանգվածում (գ)</w:t>
            </w:r>
          </w:p>
        </w:tc>
        <w:tc>
          <w:tcPr>
            <w:tcW w:w="1984" w:type="dxa"/>
            <w:shd w:val="clear" w:color="auto" w:fill="FFFFFF"/>
          </w:tcPr>
          <w:p w14:paraId="2F94947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721043A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r w:rsidR="00E6040E" w:rsidRPr="00BF0925">
              <w:rPr>
                <w:rStyle w:val="Bodytext211pt"/>
                <w:rFonts w:ascii="Sylfaen" w:hAnsi="Sylfaen"/>
                <w:sz w:val="20"/>
                <w:szCs w:val="20"/>
              </w:rPr>
              <w:t xml:space="preserve"> </w:t>
            </w:r>
            <w:r w:rsidRPr="00BF0925">
              <w:rPr>
                <w:rStyle w:val="Bodytext211pt"/>
                <w:rFonts w:ascii="Sylfaen" w:hAnsi="Sylfaen"/>
                <w:sz w:val="20"/>
                <w:szCs w:val="20"/>
              </w:rPr>
              <w:t xml:space="preserve">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ձուկ՝ աղ դրած, մանր կտրտած, պաշտետներ, մածուկներ, յուղ՝ ծովատառեխի, ձկնկիթի, կրիլների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00AFEFC" w14:textId="77777777" w:rsidTr="00090751">
        <w:trPr>
          <w:jc w:val="center"/>
        </w:trPr>
        <w:tc>
          <w:tcPr>
            <w:tcW w:w="3429" w:type="dxa"/>
            <w:shd w:val="clear" w:color="auto" w:fill="FFFFFF"/>
          </w:tcPr>
          <w:p w14:paraId="12055B4C" w14:textId="77777777" w:rsidR="00151147" w:rsidRPr="00BF0925" w:rsidRDefault="00151147" w:rsidP="00BF0925">
            <w:pPr>
              <w:spacing w:after="120"/>
              <w:ind w:left="90"/>
              <w:rPr>
                <w:sz w:val="20"/>
                <w:szCs w:val="20"/>
              </w:rPr>
            </w:pPr>
          </w:p>
        </w:tc>
        <w:tc>
          <w:tcPr>
            <w:tcW w:w="1984" w:type="dxa"/>
            <w:shd w:val="clear" w:color="auto" w:fill="FFFFFF"/>
          </w:tcPr>
          <w:p w14:paraId="728C1A8B" w14:textId="77777777" w:rsidR="00151147" w:rsidRPr="00BF0925" w:rsidRDefault="00151147" w:rsidP="00BF0925">
            <w:pPr>
              <w:spacing w:after="120"/>
              <w:rPr>
                <w:sz w:val="20"/>
                <w:szCs w:val="20"/>
              </w:rPr>
            </w:pPr>
          </w:p>
        </w:tc>
        <w:tc>
          <w:tcPr>
            <w:tcW w:w="9210" w:type="dxa"/>
            <w:shd w:val="clear" w:color="auto" w:fill="FFFFFF"/>
          </w:tcPr>
          <w:p w14:paraId="03E33F9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խոհարարական ձկնկիթային մթերք՝ խառնելուց հետո ջերմային մշակման չենթարկված բազմաբաղադրիչ ուտեստներ</w:t>
            </w:r>
          </w:p>
        </w:tc>
      </w:tr>
      <w:tr w:rsidR="00151147" w:rsidRPr="00BF0925" w14:paraId="01671413" w14:textId="77777777" w:rsidTr="00090751">
        <w:trPr>
          <w:jc w:val="center"/>
        </w:trPr>
        <w:tc>
          <w:tcPr>
            <w:tcW w:w="3429" w:type="dxa"/>
            <w:shd w:val="clear" w:color="auto" w:fill="FFFFFF"/>
          </w:tcPr>
          <w:p w14:paraId="00E4EACF" w14:textId="77777777" w:rsidR="00151147" w:rsidRPr="00BF0925" w:rsidRDefault="00151147" w:rsidP="00BF0925">
            <w:pPr>
              <w:spacing w:after="120"/>
              <w:ind w:left="90"/>
              <w:rPr>
                <w:sz w:val="20"/>
                <w:szCs w:val="20"/>
              </w:rPr>
            </w:pPr>
          </w:p>
        </w:tc>
        <w:tc>
          <w:tcPr>
            <w:tcW w:w="1984" w:type="dxa"/>
            <w:shd w:val="clear" w:color="auto" w:fill="FFFFFF"/>
            <w:vAlign w:val="center"/>
          </w:tcPr>
          <w:p w14:paraId="6910B1D5"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9210" w:type="dxa"/>
            <w:shd w:val="clear" w:color="auto" w:fill="FFFFFF"/>
          </w:tcPr>
          <w:p w14:paraId="40831FC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bl>
    <w:p w14:paraId="6A79DD43" w14:textId="77777777" w:rsidR="00151147" w:rsidRPr="00204002" w:rsidRDefault="00151147" w:rsidP="00D56AA8">
      <w:pPr>
        <w:spacing w:after="160" w:line="360" w:lineRule="auto"/>
      </w:pPr>
    </w:p>
    <w:p w14:paraId="602A54AA" w14:textId="77777777" w:rsidR="00151147" w:rsidRPr="00204002" w:rsidRDefault="00151147" w:rsidP="00D56AA8">
      <w:pPr>
        <w:spacing w:after="160" w:line="360" w:lineRule="auto"/>
      </w:pPr>
    </w:p>
    <w:p w14:paraId="52FEF6B1" w14:textId="77777777" w:rsidR="00151147" w:rsidRPr="00204002" w:rsidRDefault="00151147" w:rsidP="00D56AA8">
      <w:pPr>
        <w:spacing w:after="160" w:line="360" w:lineRule="auto"/>
        <w:sectPr w:rsidR="00151147" w:rsidRPr="00204002" w:rsidSect="00BE6CE4">
          <w:pgSz w:w="16840" w:h="11900" w:orient="landscape"/>
          <w:pgMar w:top="1418" w:right="1418" w:bottom="1418" w:left="1418" w:header="0" w:footer="387" w:gutter="0"/>
          <w:pgNumType w:start="1"/>
          <w:cols w:space="720"/>
          <w:noEndnote/>
          <w:titlePg/>
          <w:docGrid w:linePitch="360"/>
        </w:sectPr>
      </w:pPr>
    </w:p>
    <w:p w14:paraId="1A4AC496" w14:textId="77777777" w:rsidR="00151147" w:rsidRPr="00204002" w:rsidRDefault="00151147" w:rsidP="00D56AA8">
      <w:pPr>
        <w:pStyle w:val="Bodytext20"/>
        <w:shd w:val="clear" w:color="auto" w:fill="auto"/>
        <w:spacing w:before="0" w:after="160" w:line="360" w:lineRule="auto"/>
        <w:ind w:right="160" w:firstLine="0"/>
        <w:jc w:val="right"/>
        <w:rPr>
          <w:rFonts w:ascii="Sylfaen" w:hAnsi="Sylfaen"/>
          <w:sz w:val="24"/>
          <w:szCs w:val="24"/>
        </w:rPr>
      </w:pPr>
      <w:r w:rsidRPr="00204002">
        <w:rPr>
          <w:rFonts w:ascii="Sylfaen" w:hAnsi="Sylfaen"/>
          <w:sz w:val="24"/>
          <w:szCs w:val="24"/>
        </w:rPr>
        <w:lastRenderedPageBreak/>
        <w:t>Աղյուսակ 2</w:t>
      </w:r>
    </w:p>
    <w:p w14:paraId="416471A1" w14:textId="77777777" w:rsidR="00151147" w:rsidRPr="00204002" w:rsidRDefault="00151147" w:rsidP="00BF0925">
      <w:pPr>
        <w:pStyle w:val="Bodytext20"/>
        <w:shd w:val="clear" w:color="auto" w:fill="auto"/>
        <w:spacing w:before="0" w:after="160" w:line="360" w:lineRule="auto"/>
        <w:ind w:left="567" w:right="679" w:firstLine="0"/>
        <w:jc w:val="center"/>
        <w:rPr>
          <w:rFonts w:ascii="Sylfaen" w:hAnsi="Sylfaen"/>
          <w:sz w:val="24"/>
          <w:szCs w:val="24"/>
        </w:rPr>
      </w:pPr>
      <w:r w:rsidRPr="00204002">
        <w:rPr>
          <w:rFonts w:ascii="Sylfaen" w:hAnsi="Sylfaen"/>
          <w:sz w:val="24"/>
          <w:szCs w:val="24"/>
        </w:rPr>
        <w:t xml:space="preserve">Այլ ձկնային սննդամթերքի անվտանգության </w:t>
      </w:r>
      <w:r w:rsidR="002711B6" w:rsidRPr="00204002">
        <w:rPr>
          <w:rFonts w:ascii="Sylfaen" w:hAnsi="Sylfaen"/>
          <w:sz w:val="24"/>
          <w:szCs w:val="24"/>
        </w:rPr>
        <w:br/>
      </w:r>
      <w:r w:rsidRPr="00204002">
        <w:rPr>
          <w:rFonts w:ascii="Sylfaen" w:hAnsi="Sylfaen"/>
          <w:sz w:val="24"/>
          <w:szCs w:val="24"/>
        </w:rPr>
        <w:t>մանրէաբանական նորմատիվները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2"/>
        <w:gridCol w:w="2142"/>
        <w:gridCol w:w="8359"/>
      </w:tblGrid>
      <w:tr w:rsidR="00151147" w:rsidRPr="00BF0925" w14:paraId="4B02E649" w14:textId="77777777" w:rsidTr="00090751">
        <w:trPr>
          <w:tblHeader/>
          <w:jc w:val="center"/>
        </w:trPr>
        <w:tc>
          <w:tcPr>
            <w:tcW w:w="4122" w:type="dxa"/>
            <w:tcBorders>
              <w:top w:val="single" w:sz="4" w:space="0" w:color="auto"/>
              <w:left w:val="single" w:sz="4" w:space="0" w:color="auto"/>
            </w:tcBorders>
            <w:shd w:val="clear" w:color="auto" w:fill="FFFFFF"/>
            <w:vAlign w:val="center"/>
          </w:tcPr>
          <w:p w14:paraId="4567FDBD" w14:textId="77777777" w:rsidR="00151147" w:rsidRPr="00BF0925" w:rsidRDefault="00151147" w:rsidP="00BF0925">
            <w:pPr>
              <w:pStyle w:val="Bodytext20"/>
              <w:shd w:val="clear" w:color="auto" w:fill="auto"/>
              <w:spacing w:before="0" w:after="120" w:line="240" w:lineRule="auto"/>
              <w:ind w:left="62" w:firstLine="0"/>
              <w:jc w:val="center"/>
              <w:rPr>
                <w:rFonts w:ascii="Sylfaen" w:hAnsi="Sylfaen"/>
                <w:sz w:val="20"/>
                <w:szCs w:val="20"/>
              </w:rPr>
            </w:pPr>
            <w:r w:rsidRPr="00BF0925">
              <w:rPr>
                <w:rStyle w:val="Bodytext211pt"/>
                <w:rFonts w:ascii="Sylfaen" w:hAnsi="Sylfaen"/>
                <w:sz w:val="20"/>
                <w:szCs w:val="20"/>
              </w:rPr>
              <w:t>Ցուցանիշ</w:t>
            </w:r>
          </w:p>
        </w:tc>
        <w:tc>
          <w:tcPr>
            <w:tcW w:w="2142" w:type="dxa"/>
            <w:tcBorders>
              <w:top w:val="single" w:sz="4" w:space="0" w:color="auto"/>
              <w:left w:val="single" w:sz="4" w:space="0" w:color="auto"/>
            </w:tcBorders>
            <w:shd w:val="clear" w:color="auto" w:fill="FFFFFF"/>
            <w:vAlign w:val="bottom"/>
          </w:tcPr>
          <w:p w14:paraId="417E03B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Թույլատրելի մակարդակ</w:t>
            </w:r>
          </w:p>
        </w:tc>
        <w:tc>
          <w:tcPr>
            <w:tcW w:w="8359" w:type="dxa"/>
            <w:tcBorders>
              <w:top w:val="single" w:sz="4" w:space="0" w:color="auto"/>
              <w:left w:val="single" w:sz="4" w:space="0" w:color="auto"/>
              <w:right w:val="single" w:sz="4" w:space="0" w:color="auto"/>
            </w:tcBorders>
            <w:shd w:val="clear" w:color="auto" w:fill="FFFFFF"/>
            <w:vAlign w:val="center"/>
          </w:tcPr>
          <w:p w14:paraId="1A625FD3" w14:textId="77777777" w:rsidR="00151147" w:rsidRPr="00BF0925" w:rsidRDefault="00151147" w:rsidP="00BF0925">
            <w:pPr>
              <w:pStyle w:val="Bodytext20"/>
              <w:shd w:val="clear" w:color="auto" w:fill="auto"/>
              <w:spacing w:before="0" w:after="120" w:line="240" w:lineRule="auto"/>
              <w:ind w:left="97" w:right="123" w:firstLine="0"/>
              <w:jc w:val="center"/>
              <w:rPr>
                <w:rFonts w:ascii="Sylfaen" w:hAnsi="Sylfaen"/>
                <w:sz w:val="20"/>
                <w:szCs w:val="20"/>
              </w:rPr>
            </w:pPr>
            <w:r w:rsidRPr="00BF0925">
              <w:rPr>
                <w:rStyle w:val="Bodytext211pt"/>
                <w:rFonts w:ascii="Sylfaen" w:hAnsi="Sylfaen"/>
                <w:sz w:val="20"/>
                <w:szCs w:val="20"/>
              </w:rPr>
              <w:t>Ծանոթագրություն</w:t>
            </w:r>
          </w:p>
        </w:tc>
      </w:tr>
      <w:tr w:rsidR="00151147" w:rsidRPr="00BF0925" w14:paraId="3BE53D24" w14:textId="77777777" w:rsidTr="00090751">
        <w:trPr>
          <w:tblHeader/>
          <w:jc w:val="center"/>
        </w:trPr>
        <w:tc>
          <w:tcPr>
            <w:tcW w:w="4122" w:type="dxa"/>
            <w:tcBorders>
              <w:top w:val="single" w:sz="4" w:space="0" w:color="auto"/>
              <w:left w:val="single" w:sz="4" w:space="0" w:color="auto"/>
            </w:tcBorders>
            <w:shd w:val="clear" w:color="auto" w:fill="FFFFFF"/>
            <w:vAlign w:val="bottom"/>
          </w:tcPr>
          <w:p w14:paraId="4949670B" w14:textId="77777777" w:rsidR="00151147" w:rsidRPr="00BF0925" w:rsidRDefault="00151147" w:rsidP="00BF0925">
            <w:pPr>
              <w:pStyle w:val="Bodytext20"/>
              <w:shd w:val="clear" w:color="auto" w:fill="auto"/>
              <w:spacing w:before="0" w:after="120" w:line="240" w:lineRule="auto"/>
              <w:ind w:left="62" w:firstLine="0"/>
              <w:jc w:val="center"/>
              <w:rPr>
                <w:rFonts w:ascii="Sylfaen" w:hAnsi="Sylfaen"/>
                <w:sz w:val="20"/>
                <w:szCs w:val="20"/>
              </w:rPr>
            </w:pPr>
            <w:r w:rsidRPr="00BF0925">
              <w:rPr>
                <w:rStyle w:val="Bodytext211pt"/>
                <w:rFonts w:ascii="Sylfaen" w:hAnsi="Sylfaen"/>
                <w:sz w:val="20"/>
                <w:szCs w:val="20"/>
              </w:rPr>
              <w:t>1</w:t>
            </w:r>
          </w:p>
        </w:tc>
        <w:tc>
          <w:tcPr>
            <w:tcW w:w="2142" w:type="dxa"/>
            <w:tcBorders>
              <w:top w:val="single" w:sz="4" w:space="0" w:color="auto"/>
              <w:left w:val="single" w:sz="4" w:space="0" w:color="auto"/>
            </w:tcBorders>
            <w:shd w:val="clear" w:color="auto" w:fill="FFFFFF"/>
            <w:vAlign w:val="bottom"/>
          </w:tcPr>
          <w:p w14:paraId="2002F9C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w:t>
            </w:r>
          </w:p>
        </w:tc>
        <w:tc>
          <w:tcPr>
            <w:tcW w:w="8359" w:type="dxa"/>
            <w:tcBorders>
              <w:top w:val="single" w:sz="4" w:space="0" w:color="auto"/>
              <w:left w:val="single" w:sz="4" w:space="0" w:color="auto"/>
              <w:right w:val="single" w:sz="4" w:space="0" w:color="auto"/>
            </w:tcBorders>
            <w:shd w:val="clear" w:color="auto" w:fill="FFFFFF"/>
            <w:vAlign w:val="center"/>
          </w:tcPr>
          <w:p w14:paraId="2D33EBAE" w14:textId="77777777" w:rsidR="00151147" w:rsidRPr="00BF0925" w:rsidRDefault="00151147" w:rsidP="00BF0925">
            <w:pPr>
              <w:pStyle w:val="Bodytext20"/>
              <w:shd w:val="clear" w:color="auto" w:fill="auto"/>
              <w:spacing w:before="0" w:after="120" w:line="240" w:lineRule="auto"/>
              <w:ind w:left="97" w:right="123" w:firstLine="0"/>
              <w:jc w:val="center"/>
              <w:rPr>
                <w:rFonts w:ascii="Sylfaen" w:hAnsi="Sylfaen"/>
                <w:sz w:val="20"/>
                <w:szCs w:val="20"/>
              </w:rPr>
            </w:pPr>
            <w:r w:rsidRPr="00BF0925">
              <w:rPr>
                <w:rStyle w:val="Bodytext211pt"/>
                <w:rFonts w:ascii="Sylfaen" w:hAnsi="Sylfaen"/>
                <w:sz w:val="20"/>
                <w:szCs w:val="20"/>
              </w:rPr>
              <w:t>3</w:t>
            </w:r>
          </w:p>
        </w:tc>
      </w:tr>
      <w:tr w:rsidR="00151147" w:rsidRPr="00BF0925" w14:paraId="613935F4" w14:textId="77777777" w:rsidTr="00090751">
        <w:trPr>
          <w:jc w:val="center"/>
        </w:trPr>
        <w:tc>
          <w:tcPr>
            <w:tcW w:w="4122" w:type="dxa"/>
            <w:vMerge w:val="restart"/>
            <w:tcBorders>
              <w:top w:val="single" w:sz="4" w:space="0" w:color="auto"/>
            </w:tcBorders>
            <w:shd w:val="clear" w:color="auto" w:fill="FFFFFF"/>
            <w:vAlign w:val="bottom"/>
          </w:tcPr>
          <w:p w14:paraId="64675A21"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 xml:space="preserve">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միկրոօրգանիզմների քանակ (ՄԱՖԱՄՔ), ԳԱՄ/գ, ոչ ավելի</w:t>
            </w:r>
          </w:p>
        </w:tc>
        <w:tc>
          <w:tcPr>
            <w:tcW w:w="2142" w:type="dxa"/>
            <w:tcBorders>
              <w:top w:val="single" w:sz="4" w:space="0" w:color="auto"/>
            </w:tcBorders>
            <w:shd w:val="clear" w:color="auto" w:fill="FFFFFF"/>
            <w:vAlign w:val="center"/>
          </w:tcPr>
          <w:p w14:paraId="6BF98BD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3</w:t>
            </w:r>
          </w:p>
        </w:tc>
        <w:tc>
          <w:tcPr>
            <w:tcW w:w="8359" w:type="dxa"/>
            <w:tcBorders>
              <w:top w:val="single" w:sz="4" w:space="0" w:color="auto"/>
            </w:tcBorders>
            <w:shd w:val="clear" w:color="auto" w:fill="FFFFFF"/>
          </w:tcPr>
          <w:p w14:paraId="5F768780"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դոնդողներ ձկից (դոնդողածածկ)</w:t>
            </w:r>
          </w:p>
        </w:tc>
      </w:tr>
      <w:tr w:rsidR="00151147" w:rsidRPr="00BF0925" w14:paraId="2B5CA626" w14:textId="77777777" w:rsidTr="00090751">
        <w:trPr>
          <w:jc w:val="center"/>
        </w:trPr>
        <w:tc>
          <w:tcPr>
            <w:tcW w:w="4122" w:type="dxa"/>
            <w:vMerge/>
            <w:shd w:val="clear" w:color="auto" w:fill="FFFFFF"/>
            <w:vAlign w:val="bottom"/>
          </w:tcPr>
          <w:p w14:paraId="6AD7C687" w14:textId="77777777" w:rsidR="00151147" w:rsidRPr="00BF0925" w:rsidRDefault="00151147" w:rsidP="00BF0925">
            <w:pPr>
              <w:spacing w:after="120"/>
              <w:ind w:left="62"/>
              <w:rPr>
                <w:sz w:val="20"/>
                <w:szCs w:val="20"/>
              </w:rPr>
            </w:pPr>
          </w:p>
        </w:tc>
        <w:tc>
          <w:tcPr>
            <w:tcW w:w="2142" w:type="dxa"/>
            <w:shd w:val="clear" w:color="auto" w:fill="FFFFFF"/>
          </w:tcPr>
          <w:p w14:paraId="72E810AB" w14:textId="77777777" w:rsidR="00151147" w:rsidRPr="00BF0925" w:rsidRDefault="00151147" w:rsidP="00BF0925">
            <w:pPr>
              <w:spacing w:after="120"/>
              <w:rPr>
                <w:sz w:val="20"/>
                <w:szCs w:val="20"/>
              </w:rPr>
            </w:pPr>
          </w:p>
        </w:tc>
        <w:tc>
          <w:tcPr>
            <w:tcW w:w="8359" w:type="dxa"/>
            <w:shd w:val="clear" w:color="auto" w:fill="FFFFFF"/>
          </w:tcPr>
          <w:p w14:paraId="4BD4520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ուտեստներ ձկից՝ ձուկ խաշած, շոգեհարած, շոգեխաշած, տապակած, խորոված</w:t>
            </w:r>
          </w:p>
        </w:tc>
      </w:tr>
      <w:tr w:rsidR="00151147" w:rsidRPr="00BF0925" w14:paraId="442E2703" w14:textId="77777777" w:rsidTr="00090751">
        <w:trPr>
          <w:jc w:val="center"/>
        </w:trPr>
        <w:tc>
          <w:tcPr>
            <w:tcW w:w="4122" w:type="dxa"/>
            <w:shd w:val="clear" w:color="auto" w:fill="FFFFFF"/>
          </w:tcPr>
          <w:p w14:paraId="1C5EC916" w14:textId="77777777" w:rsidR="00151147" w:rsidRPr="00BF0925" w:rsidRDefault="00151147" w:rsidP="00BF0925">
            <w:pPr>
              <w:spacing w:after="120"/>
              <w:ind w:left="62"/>
              <w:rPr>
                <w:sz w:val="20"/>
                <w:szCs w:val="20"/>
              </w:rPr>
            </w:pPr>
          </w:p>
        </w:tc>
        <w:tc>
          <w:tcPr>
            <w:tcW w:w="2142" w:type="dxa"/>
            <w:shd w:val="clear" w:color="auto" w:fill="FFFFFF"/>
          </w:tcPr>
          <w:p w14:paraId="7B551D31" w14:textId="77777777" w:rsidR="00151147" w:rsidRPr="00BF0925" w:rsidRDefault="00151147" w:rsidP="00BF0925">
            <w:pPr>
              <w:spacing w:after="120"/>
              <w:rPr>
                <w:sz w:val="20"/>
                <w:szCs w:val="20"/>
              </w:rPr>
            </w:pPr>
          </w:p>
        </w:tc>
        <w:tc>
          <w:tcPr>
            <w:tcW w:w="8359" w:type="dxa"/>
            <w:shd w:val="clear" w:color="auto" w:fill="FFFFFF"/>
          </w:tcPr>
          <w:p w14:paraId="0B4DD697"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պատրաստի խոհարարական արտադրատեսակներ ձկից՝ սպառողական փաթեթվածքով, այդ թվում՝ վակուումային փաթեթավորմամբ</w:t>
            </w:r>
          </w:p>
        </w:tc>
      </w:tr>
      <w:tr w:rsidR="00151147" w:rsidRPr="00BF0925" w14:paraId="65D9AAEF" w14:textId="77777777" w:rsidTr="00090751">
        <w:trPr>
          <w:jc w:val="center"/>
        </w:trPr>
        <w:tc>
          <w:tcPr>
            <w:tcW w:w="4122" w:type="dxa"/>
            <w:shd w:val="clear" w:color="auto" w:fill="FFFFFF"/>
          </w:tcPr>
          <w:p w14:paraId="399B74DC" w14:textId="77777777" w:rsidR="00151147" w:rsidRPr="00BF0925" w:rsidRDefault="00151147" w:rsidP="00BF0925">
            <w:pPr>
              <w:spacing w:after="120"/>
              <w:ind w:left="62"/>
              <w:rPr>
                <w:sz w:val="20"/>
                <w:szCs w:val="20"/>
              </w:rPr>
            </w:pPr>
          </w:p>
        </w:tc>
        <w:tc>
          <w:tcPr>
            <w:tcW w:w="2142" w:type="dxa"/>
            <w:shd w:val="clear" w:color="auto" w:fill="FFFFFF"/>
            <w:vAlign w:val="center"/>
          </w:tcPr>
          <w:p w14:paraId="1BDEDC7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2.5 х 10</w:t>
            </w:r>
            <w:r w:rsidRPr="00BF0925">
              <w:rPr>
                <w:rStyle w:val="Bodytext211pt"/>
                <w:rFonts w:ascii="Sylfaen" w:hAnsi="Sylfaen"/>
                <w:sz w:val="20"/>
                <w:szCs w:val="20"/>
                <w:vertAlign w:val="superscript"/>
              </w:rPr>
              <w:t>3</w:t>
            </w:r>
          </w:p>
        </w:tc>
        <w:tc>
          <w:tcPr>
            <w:tcW w:w="8359" w:type="dxa"/>
            <w:shd w:val="clear" w:color="auto" w:fill="FFFFFF"/>
          </w:tcPr>
          <w:p w14:paraId="4FBB7739"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ուտեստներ ձկից՝ ձկան կոտլետի զանգվածից ուտեստներ (կոտլետներ, զրազներ, շնիցելներ, մսագնդիկներ տոմատի սոուսով), թխված արտադրատեսակներ, կարկանդակներ</w:t>
            </w:r>
          </w:p>
        </w:tc>
      </w:tr>
      <w:tr w:rsidR="00151147" w:rsidRPr="00BF0925" w14:paraId="1D30C416" w14:textId="77777777" w:rsidTr="00090751">
        <w:trPr>
          <w:jc w:val="center"/>
        </w:trPr>
        <w:tc>
          <w:tcPr>
            <w:tcW w:w="4122" w:type="dxa"/>
            <w:shd w:val="clear" w:color="auto" w:fill="FFFFFF"/>
          </w:tcPr>
          <w:p w14:paraId="6A7F7BDF" w14:textId="77777777" w:rsidR="00151147" w:rsidRPr="00BF0925" w:rsidRDefault="00151147" w:rsidP="00BF0925">
            <w:pPr>
              <w:spacing w:after="120"/>
              <w:ind w:left="62"/>
              <w:rPr>
                <w:sz w:val="20"/>
                <w:szCs w:val="20"/>
              </w:rPr>
            </w:pPr>
          </w:p>
        </w:tc>
        <w:tc>
          <w:tcPr>
            <w:tcW w:w="2142" w:type="dxa"/>
            <w:shd w:val="clear" w:color="auto" w:fill="FFFFFF"/>
            <w:vAlign w:val="center"/>
          </w:tcPr>
          <w:p w14:paraId="37C00D2D"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4</w:t>
            </w:r>
          </w:p>
        </w:tc>
        <w:tc>
          <w:tcPr>
            <w:tcW w:w="8359" w:type="dxa"/>
            <w:shd w:val="clear" w:color="auto" w:fill="FFFFFF"/>
          </w:tcPr>
          <w:p w14:paraId="5DC65827"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աղցաններ՝ ձկան ավելացմամբ՝ առանց համեմվածքի</w:t>
            </w:r>
          </w:p>
        </w:tc>
      </w:tr>
      <w:tr w:rsidR="00151147" w:rsidRPr="00BF0925" w14:paraId="7D5D8CAF" w14:textId="77777777" w:rsidTr="00090751">
        <w:trPr>
          <w:jc w:val="center"/>
        </w:trPr>
        <w:tc>
          <w:tcPr>
            <w:tcW w:w="4122" w:type="dxa"/>
            <w:shd w:val="clear" w:color="auto" w:fill="FFFFFF"/>
          </w:tcPr>
          <w:p w14:paraId="72DF3364" w14:textId="77777777" w:rsidR="00151147" w:rsidRPr="00BF0925" w:rsidRDefault="00151147" w:rsidP="00BF0925">
            <w:pPr>
              <w:spacing w:after="120"/>
              <w:ind w:left="62"/>
              <w:rPr>
                <w:sz w:val="20"/>
                <w:szCs w:val="20"/>
              </w:rPr>
            </w:pPr>
          </w:p>
        </w:tc>
        <w:tc>
          <w:tcPr>
            <w:tcW w:w="2142" w:type="dxa"/>
            <w:shd w:val="clear" w:color="auto" w:fill="FFFFFF"/>
          </w:tcPr>
          <w:p w14:paraId="77C37464" w14:textId="77777777" w:rsidR="00151147" w:rsidRPr="00BF0925" w:rsidRDefault="00151147" w:rsidP="00BF0925">
            <w:pPr>
              <w:spacing w:after="120"/>
              <w:rPr>
                <w:sz w:val="20"/>
                <w:szCs w:val="20"/>
              </w:rPr>
            </w:pPr>
          </w:p>
        </w:tc>
        <w:tc>
          <w:tcPr>
            <w:tcW w:w="8359" w:type="dxa"/>
            <w:shd w:val="clear" w:color="auto" w:fill="FFFFFF"/>
          </w:tcPr>
          <w:p w14:paraId="20552447" w14:textId="77777777" w:rsidR="00151147" w:rsidRPr="00BF0925" w:rsidRDefault="00151147" w:rsidP="00BF0925">
            <w:pPr>
              <w:pStyle w:val="Bodytext20"/>
              <w:shd w:val="clear" w:color="auto" w:fill="auto"/>
              <w:spacing w:before="0" w:after="120" w:line="240" w:lineRule="auto"/>
              <w:ind w:left="96" w:right="125" w:firstLine="0"/>
              <w:jc w:val="left"/>
              <w:rPr>
                <w:rFonts w:ascii="Sylfaen" w:hAnsi="Sylfaen"/>
                <w:sz w:val="20"/>
                <w:szCs w:val="20"/>
              </w:rPr>
            </w:pPr>
            <w:r w:rsidRPr="00BF0925">
              <w:rPr>
                <w:rStyle w:val="Bodytext211pt"/>
                <w:rFonts w:ascii="Sylfaen" w:hAnsi="Sylfaen"/>
                <w:sz w:val="20"/>
                <w:szCs w:val="20"/>
              </w:rPr>
              <w:t>մարինացված ձուկ՝ խաշած, տապակած</w:t>
            </w:r>
          </w:p>
        </w:tc>
      </w:tr>
      <w:tr w:rsidR="00151147" w:rsidRPr="00BF0925" w14:paraId="1F18DB9B" w14:textId="77777777" w:rsidTr="00090751">
        <w:trPr>
          <w:jc w:val="center"/>
        </w:trPr>
        <w:tc>
          <w:tcPr>
            <w:tcW w:w="4122" w:type="dxa"/>
            <w:shd w:val="clear" w:color="auto" w:fill="FFFFFF"/>
          </w:tcPr>
          <w:p w14:paraId="08EB0E10" w14:textId="77777777" w:rsidR="00151147" w:rsidRPr="00BF0925" w:rsidRDefault="00151147" w:rsidP="00BF0925">
            <w:pPr>
              <w:spacing w:after="120"/>
              <w:ind w:left="62"/>
              <w:rPr>
                <w:sz w:val="20"/>
                <w:szCs w:val="20"/>
              </w:rPr>
            </w:pPr>
          </w:p>
        </w:tc>
        <w:tc>
          <w:tcPr>
            <w:tcW w:w="2142" w:type="dxa"/>
            <w:shd w:val="clear" w:color="auto" w:fill="FFFFFF"/>
          </w:tcPr>
          <w:p w14:paraId="3C873249" w14:textId="77777777" w:rsidR="00151147" w:rsidRPr="00BF0925" w:rsidRDefault="00151147" w:rsidP="00BF0925">
            <w:pPr>
              <w:spacing w:after="120"/>
              <w:rPr>
                <w:sz w:val="20"/>
                <w:szCs w:val="20"/>
              </w:rPr>
            </w:pPr>
          </w:p>
        </w:tc>
        <w:tc>
          <w:tcPr>
            <w:tcW w:w="8359" w:type="dxa"/>
            <w:shd w:val="clear" w:color="auto" w:fill="FFFFFF"/>
          </w:tcPr>
          <w:p w14:paraId="29A0F662" w14:textId="77777777" w:rsidR="00151147" w:rsidRPr="00BF0925" w:rsidRDefault="00151147" w:rsidP="00BF0925">
            <w:pPr>
              <w:pStyle w:val="Bodytext20"/>
              <w:shd w:val="clear" w:color="auto" w:fill="auto"/>
              <w:spacing w:before="0" w:after="120" w:line="240" w:lineRule="auto"/>
              <w:ind w:left="96" w:right="125" w:firstLine="0"/>
              <w:jc w:val="left"/>
              <w:rPr>
                <w:rFonts w:ascii="Sylfaen" w:hAnsi="Sylfaen"/>
                <w:sz w:val="20"/>
                <w:szCs w:val="20"/>
              </w:rPr>
            </w:pPr>
            <w:r w:rsidRPr="00BF0925">
              <w:rPr>
                <w:rStyle w:val="Bodytext211pt"/>
                <w:rFonts w:ascii="Sylfaen" w:hAnsi="Sylfaen"/>
                <w:sz w:val="20"/>
                <w:szCs w:val="20"/>
              </w:rPr>
              <w:t>սառը ապուրներ՝ բորշչ, կանաչ շչի՝ ձկով (առանց թթվասերով համեմվածքի)</w:t>
            </w:r>
          </w:p>
        </w:tc>
      </w:tr>
      <w:tr w:rsidR="00151147" w:rsidRPr="00BF0925" w14:paraId="3022CCCD" w14:textId="77777777" w:rsidTr="00090751">
        <w:trPr>
          <w:jc w:val="center"/>
        </w:trPr>
        <w:tc>
          <w:tcPr>
            <w:tcW w:w="4122" w:type="dxa"/>
            <w:shd w:val="clear" w:color="auto" w:fill="FFFFFF"/>
          </w:tcPr>
          <w:p w14:paraId="17AD8029" w14:textId="77777777" w:rsidR="00151147" w:rsidRPr="00BF0925" w:rsidRDefault="00151147" w:rsidP="00BF0925">
            <w:pPr>
              <w:spacing w:after="120"/>
              <w:ind w:left="62"/>
              <w:rPr>
                <w:sz w:val="20"/>
                <w:szCs w:val="20"/>
              </w:rPr>
            </w:pPr>
          </w:p>
        </w:tc>
        <w:tc>
          <w:tcPr>
            <w:tcW w:w="2142" w:type="dxa"/>
            <w:shd w:val="clear" w:color="auto" w:fill="FFFFFF"/>
            <w:vAlign w:val="center"/>
          </w:tcPr>
          <w:p w14:paraId="761A56D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4</w:t>
            </w:r>
          </w:p>
        </w:tc>
        <w:tc>
          <w:tcPr>
            <w:tcW w:w="8359" w:type="dxa"/>
            <w:shd w:val="clear" w:color="auto" w:fill="FFFFFF"/>
          </w:tcPr>
          <w:p w14:paraId="6B8388C5" w14:textId="77777777" w:rsidR="00151147" w:rsidRPr="00BF0925" w:rsidRDefault="00151147" w:rsidP="00BF0925">
            <w:pPr>
              <w:pStyle w:val="Bodytext20"/>
              <w:shd w:val="clear" w:color="auto" w:fill="auto"/>
              <w:spacing w:before="0" w:after="120" w:line="240" w:lineRule="auto"/>
              <w:ind w:left="96" w:right="125"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2C7CD560" w14:textId="77777777" w:rsidTr="00090751">
        <w:trPr>
          <w:jc w:val="center"/>
        </w:trPr>
        <w:tc>
          <w:tcPr>
            <w:tcW w:w="4122" w:type="dxa"/>
            <w:vMerge w:val="restart"/>
            <w:shd w:val="clear" w:color="auto" w:fill="FFFFFF"/>
            <w:vAlign w:val="center"/>
          </w:tcPr>
          <w:p w14:paraId="4217A937"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Աղիքային ցուպիկների խմբի մանրէներ (կոլիձ</w:t>
            </w:r>
            <w:r w:rsidR="00C70D4F" w:rsidRPr="00BF0925">
              <w:rPr>
                <w:rStyle w:val="Bodytext211pt"/>
                <w:rFonts w:ascii="Sylfaen" w:hAnsi="Sylfaen"/>
                <w:sz w:val="20"/>
                <w:szCs w:val="20"/>
              </w:rPr>
              <w:t>եւ</w:t>
            </w:r>
            <w:r w:rsidRPr="00BF0925">
              <w:rPr>
                <w:rStyle w:val="Bodytext211pt"/>
                <w:rFonts w:ascii="Sylfaen" w:hAnsi="Sylfaen"/>
                <w:sz w:val="20"/>
                <w:szCs w:val="20"/>
              </w:rPr>
              <w:t>եր)(ԱՑԽՄ), չեն</w:t>
            </w:r>
            <w:r w:rsidR="00B1011E" w:rsidRPr="00BF0925">
              <w:rPr>
                <w:rStyle w:val="Bodytext211pt"/>
                <w:rFonts w:ascii="Sylfaen" w:hAnsi="Sylfaen"/>
                <w:sz w:val="20"/>
                <w:szCs w:val="20"/>
              </w:rPr>
              <w:t> </w:t>
            </w:r>
            <w:r w:rsidRPr="00BF0925">
              <w:rPr>
                <w:rStyle w:val="Bodytext211pt"/>
                <w:rFonts w:ascii="Sylfaen" w:hAnsi="Sylfaen"/>
                <w:sz w:val="20"/>
                <w:szCs w:val="20"/>
              </w:rPr>
              <w:t>թույլատրվում մթերքի զանգվածում (գ)</w:t>
            </w:r>
          </w:p>
        </w:tc>
        <w:tc>
          <w:tcPr>
            <w:tcW w:w="2142" w:type="dxa"/>
            <w:shd w:val="clear" w:color="auto" w:fill="FFFFFF"/>
            <w:vAlign w:val="center"/>
          </w:tcPr>
          <w:p w14:paraId="20C38D88"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8359" w:type="dxa"/>
            <w:shd w:val="clear" w:color="auto" w:fill="FFFFFF"/>
          </w:tcPr>
          <w:p w14:paraId="09195920"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դոնդողներ ձկից (դոնդողածածկ)</w:t>
            </w:r>
          </w:p>
        </w:tc>
      </w:tr>
      <w:tr w:rsidR="00151147" w:rsidRPr="00BF0925" w14:paraId="1C823B33" w14:textId="77777777" w:rsidTr="00090751">
        <w:trPr>
          <w:jc w:val="center"/>
        </w:trPr>
        <w:tc>
          <w:tcPr>
            <w:tcW w:w="4122" w:type="dxa"/>
            <w:vMerge/>
            <w:shd w:val="clear" w:color="auto" w:fill="FFFFFF"/>
            <w:vAlign w:val="center"/>
          </w:tcPr>
          <w:p w14:paraId="4C1298EB" w14:textId="77777777" w:rsidR="00151147" w:rsidRPr="00BF0925" w:rsidRDefault="00151147" w:rsidP="00BF0925">
            <w:pPr>
              <w:spacing w:after="120"/>
              <w:ind w:left="62"/>
              <w:rPr>
                <w:sz w:val="20"/>
                <w:szCs w:val="20"/>
              </w:rPr>
            </w:pPr>
          </w:p>
        </w:tc>
        <w:tc>
          <w:tcPr>
            <w:tcW w:w="2142" w:type="dxa"/>
            <w:shd w:val="clear" w:color="auto" w:fill="FFFFFF"/>
          </w:tcPr>
          <w:p w14:paraId="00814F6F" w14:textId="77777777" w:rsidR="00151147" w:rsidRPr="00BF0925" w:rsidRDefault="00151147" w:rsidP="00BF0925">
            <w:pPr>
              <w:spacing w:after="120"/>
              <w:rPr>
                <w:sz w:val="20"/>
                <w:szCs w:val="20"/>
              </w:rPr>
            </w:pPr>
          </w:p>
        </w:tc>
        <w:tc>
          <w:tcPr>
            <w:tcW w:w="8359" w:type="dxa"/>
            <w:shd w:val="clear" w:color="auto" w:fill="FFFFFF"/>
          </w:tcPr>
          <w:p w14:paraId="7BD1038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մարինացված ձուկ՝ խաշած, տապակած</w:t>
            </w:r>
          </w:p>
        </w:tc>
      </w:tr>
      <w:tr w:rsidR="00151147" w:rsidRPr="00BF0925" w14:paraId="389F9A91" w14:textId="77777777" w:rsidTr="00090751">
        <w:trPr>
          <w:jc w:val="center"/>
        </w:trPr>
        <w:tc>
          <w:tcPr>
            <w:tcW w:w="4122" w:type="dxa"/>
            <w:shd w:val="clear" w:color="auto" w:fill="FFFFFF"/>
          </w:tcPr>
          <w:p w14:paraId="4B25E606" w14:textId="77777777" w:rsidR="00151147" w:rsidRPr="00BF0925" w:rsidRDefault="00151147" w:rsidP="00BF0925">
            <w:pPr>
              <w:spacing w:after="120"/>
              <w:ind w:left="62"/>
              <w:rPr>
                <w:sz w:val="20"/>
                <w:szCs w:val="20"/>
              </w:rPr>
            </w:pPr>
          </w:p>
        </w:tc>
        <w:tc>
          <w:tcPr>
            <w:tcW w:w="2142" w:type="dxa"/>
            <w:shd w:val="clear" w:color="auto" w:fill="FFFFFF"/>
          </w:tcPr>
          <w:p w14:paraId="07F64D7F" w14:textId="77777777" w:rsidR="00151147" w:rsidRPr="00BF0925" w:rsidRDefault="00151147" w:rsidP="00BF0925">
            <w:pPr>
              <w:spacing w:after="120"/>
              <w:rPr>
                <w:sz w:val="20"/>
                <w:szCs w:val="20"/>
              </w:rPr>
            </w:pPr>
          </w:p>
        </w:tc>
        <w:tc>
          <w:tcPr>
            <w:tcW w:w="8359" w:type="dxa"/>
            <w:shd w:val="clear" w:color="auto" w:fill="FFFFFF"/>
          </w:tcPr>
          <w:p w14:paraId="0F07C866" w14:textId="77777777" w:rsidR="00151147" w:rsidRPr="00BF0925" w:rsidRDefault="00151147" w:rsidP="00BF0925">
            <w:pPr>
              <w:pStyle w:val="Bodytext20"/>
              <w:shd w:val="clear" w:color="auto" w:fill="auto"/>
              <w:spacing w:before="0" w:after="0" w:line="240" w:lineRule="auto"/>
              <w:ind w:left="96" w:right="125" w:firstLine="0"/>
              <w:jc w:val="left"/>
              <w:rPr>
                <w:rFonts w:ascii="Sylfaen" w:hAnsi="Sylfaen"/>
                <w:sz w:val="20"/>
                <w:szCs w:val="20"/>
              </w:rPr>
            </w:pPr>
            <w:r w:rsidRPr="00BF0925">
              <w:rPr>
                <w:rStyle w:val="Bodytext211pt"/>
                <w:rFonts w:ascii="Sylfaen" w:hAnsi="Sylfaen"/>
                <w:sz w:val="20"/>
                <w:szCs w:val="20"/>
              </w:rPr>
              <w:t>ուտեստներ ձկից՝ ձուկ խաշած, շոգեհարած, շոգեխաշած, տապակած, խորոված, ձկան կոտլետի զանգվածից ուտեստներ (կոտլետներ, զրազներ, շնիցելներ, մսագնդիկներ տոմատի սոուսով), թխված արտադրատեսակներ, կարկանդակներ</w:t>
            </w:r>
          </w:p>
        </w:tc>
      </w:tr>
      <w:tr w:rsidR="00151147" w:rsidRPr="00BF0925" w14:paraId="394C75A7" w14:textId="77777777" w:rsidTr="00090751">
        <w:trPr>
          <w:jc w:val="center"/>
        </w:trPr>
        <w:tc>
          <w:tcPr>
            <w:tcW w:w="4122" w:type="dxa"/>
            <w:shd w:val="clear" w:color="auto" w:fill="FFFFFF"/>
          </w:tcPr>
          <w:p w14:paraId="5DF97847" w14:textId="77777777" w:rsidR="00151147" w:rsidRPr="00BF0925" w:rsidRDefault="00151147" w:rsidP="00BF0925">
            <w:pPr>
              <w:spacing w:after="120"/>
              <w:ind w:left="62"/>
              <w:rPr>
                <w:sz w:val="20"/>
                <w:szCs w:val="20"/>
              </w:rPr>
            </w:pPr>
          </w:p>
        </w:tc>
        <w:tc>
          <w:tcPr>
            <w:tcW w:w="2142" w:type="dxa"/>
            <w:shd w:val="clear" w:color="auto" w:fill="FFFFFF"/>
          </w:tcPr>
          <w:p w14:paraId="46882032" w14:textId="77777777" w:rsidR="00151147" w:rsidRPr="00BF0925" w:rsidRDefault="00151147" w:rsidP="00BF0925">
            <w:pPr>
              <w:spacing w:after="120"/>
              <w:rPr>
                <w:sz w:val="20"/>
                <w:szCs w:val="20"/>
              </w:rPr>
            </w:pPr>
          </w:p>
        </w:tc>
        <w:tc>
          <w:tcPr>
            <w:tcW w:w="8359" w:type="dxa"/>
            <w:shd w:val="clear" w:color="auto" w:fill="FFFFFF"/>
          </w:tcPr>
          <w:p w14:paraId="6F480749" w14:textId="77777777" w:rsidR="00151147" w:rsidRPr="00BF0925" w:rsidRDefault="00151147" w:rsidP="00BF0925">
            <w:pPr>
              <w:pStyle w:val="Bodytext20"/>
              <w:shd w:val="clear" w:color="auto" w:fill="auto"/>
              <w:spacing w:before="0" w:after="0" w:line="240" w:lineRule="auto"/>
              <w:ind w:left="96" w:right="125" w:firstLine="0"/>
              <w:jc w:val="left"/>
              <w:rPr>
                <w:rFonts w:ascii="Sylfaen" w:hAnsi="Sylfaen"/>
                <w:sz w:val="20"/>
                <w:szCs w:val="20"/>
              </w:rPr>
            </w:pPr>
            <w:r w:rsidRPr="00BF0925">
              <w:rPr>
                <w:rStyle w:val="Bodytext211pt"/>
                <w:rFonts w:ascii="Sylfaen" w:hAnsi="Sylfaen"/>
                <w:sz w:val="20"/>
                <w:szCs w:val="20"/>
              </w:rPr>
              <w:t>պատրաստի խոհարարական արտադրատեսակներ ձկից՝ սպառողական փաթեթվածքով, այդ թվում՝ վակուումային փաթեթավորմամբ</w:t>
            </w:r>
          </w:p>
        </w:tc>
      </w:tr>
      <w:tr w:rsidR="00151147" w:rsidRPr="00BF0925" w14:paraId="46E13B40" w14:textId="77777777" w:rsidTr="00090751">
        <w:trPr>
          <w:jc w:val="center"/>
        </w:trPr>
        <w:tc>
          <w:tcPr>
            <w:tcW w:w="4122" w:type="dxa"/>
            <w:shd w:val="clear" w:color="auto" w:fill="FFFFFF"/>
          </w:tcPr>
          <w:p w14:paraId="454A6481" w14:textId="77777777" w:rsidR="00151147" w:rsidRPr="00BF0925" w:rsidRDefault="00151147" w:rsidP="00BF0925">
            <w:pPr>
              <w:spacing w:after="120"/>
              <w:ind w:left="62"/>
              <w:rPr>
                <w:sz w:val="20"/>
                <w:szCs w:val="20"/>
              </w:rPr>
            </w:pPr>
          </w:p>
        </w:tc>
        <w:tc>
          <w:tcPr>
            <w:tcW w:w="2142" w:type="dxa"/>
            <w:shd w:val="clear" w:color="auto" w:fill="FFFFFF"/>
            <w:vAlign w:val="center"/>
          </w:tcPr>
          <w:p w14:paraId="51FE84B9"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2C36A192"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առանց համեմվածքի,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A944FFE" w14:textId="77777777" w:rsidTr="00090751">
        <w:trPr>
          <w:jc w:val="center"/>
        </w:trPr>
        <w:tc>
          <w:tcPr>
            <w:tcW w:w="4122" w:type="dxa"/>
            <w:shd w:val="clear" w:color="auto" w:fill="FFFFFF"/>
          </w:tcPr>
          <w:p w14:paraId="49AADE97" w14:textId="77777777" w:rsidR="00151147" w:rsidRPr="00BF0925" w:rsidRDefault="00151147" w:rsidP="00BF0925">
            <w:pPr>
              <w:spacing w:after="120"/>
              <w:ind w:left="62"/>
              <w:rPr>
                <w:sz w:val="20"/>
                <w:szCs w:val="20"/>
              </w:rPr>
            </w:pPr>
          </w:p>
        </w:tc>
        <w:tc>
          <w:tcPr>
            <w:tcW w:w="2142" w:type="dxa"/>
            <w:shd w:val="clear" w:color="auto" w:fill="FFFFFF"/>
            <w:vAlign w:val="bottom"/>
          </w:tcPr>
          <w:p w14:paraId="3B2A269D"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59" w:type="dxa"/>
            <w:shd w:val="clear" w:color="auto" w:fill="FFFFFF"/>
          </w:tcPr>
          <w:p w14:paraId="5B18341E"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սառը ապուրներ՝ բորշչ, կանաչ շչի՝ ձկով (առանց թթվասերով համեմվածքի)</w:t>
            </w:r>
          </w:p>
        </w:tc>
      </w:tr>
      <w:tr w:rsidR="00151147" w:rsidRPr="00BF0925" w14:paraId="7D6225D4" w14:textId="77777777" w:rsidTr="00090751">
        <w:trPr>
          <w:jc w:val="center"/>
        </w:trPr>
        <w:tc>
          <w:tcPr>
            <w:tcW w:w="4122" w:type="dxa"/>
            <w:shd w:val="clear" w:color="auto" w:fill="FFFFFF"/>
            <w:vAlign w:val="center"/>
          </w:tcPr>
          <w:p w14:paraId="36CDAF19"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Е. coli, չեն թույլատրվում մթերքի զանգվածում (գ)</w:t>
            </w:r>
          </w:p>
        </w:tc>
        <w:tc>
          <w:tcPr>
            <w:tcW w:w="2142" w:type="dxa"/>
            <w:shd w:val="clear" w:color="auto" w:fill="FFFFFF"/>
            <w:vAlign w:val="center"/>
          </w:tcPr>
          <w:p w14:paraId="0BC3142C"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55E99767"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առանց համեմվածքի,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CC28B38" w14:textId="77777777" w:rsidTr="00090751">
        <w:trPr>
          <w:jc w:val="center"/>
        </w:trPr>
        <w:tc>
          <w:tcPr>
            <w:tcW w:w="4122" w:type="dxa"/>
            <w:shd w:val="clear" w:color="auto" w:fill="FFFFFF"/>
          </w:tcPr>
          <w:p w14:paraId="395226EF" w14:textId="77777777" w:rsidR="00151147" w:rsidRPr="00BF0925" w:rsidRDefault="00151147" w:rsidP="00BF0925">
            <w:pPr>
              <w:spacing w:after="120"/>
              <w:ind w:left="62"/>
              <w:rPr>
                <w:sz w:val="20"/>
                <w:szCs w:val="20"/>
              </w:rPr>
            </w:pPr>
          </w:p>
        </w:tc>
        <w:tc>
          <w:tcPr>
            <w:tcW w:w="2142" w:type="dxa"/>
            <w:shd w:val="clear" w:color="auto" w:fill="FFFFFF"/>
          </w:tcPr>
          <w:p w14:paraId="1FAC6E7A" w14:textId="77777777" w:rsidR="00151147" w:rsidRPr="00BF0925" w:rsidRDefault="00151147" w:rsidP="00BF0925">
            <w:pPr>
              <w:spacing w:after="120"/>
              <w:rPr>
                <w:sz w:val="20"/>
                <w:szCs w:val="20"/>
              </w:rPr>
            </w:pPr>
          </w:p>
        </w:tc>
        <w:tc>
          <w:tcPr>
            <w:tcW w:w="8359" w:type="dxa"/>
            <w:shd w:val="clear" w:color="auto" w:fill="FFFFFF"/>
          </w:tcPr>
          <w:p w14:paraId="3516F505"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սառը ապուրներ՝ բորշչ, կանաչ շչի՝ ձկով (առանց թթվասերով համեմվածքի)</w:t>
            </w:r>
          </w:p>
        </w:tc>
      </w:tr>
      <w:tr w:rsidR="00151147" w:rsidRPr="00BF0925" w14:paraId="2B00DBD8" w14:textId="77777777" w:rsidTr="00090751">
        <w:trPr>
          <w:jc w:val="center"/>
        </w:trPr>
        <w:tc>
          <w:tcPr>
            <w:tcW w:w="4122" w:type="dxa"/>
            <w:shd w:val="clear" w:color="auto" w:fill="FFFFFF"/>
            <w:vAlign w:val="bottom"/>
          </w:tcPr>
          <w:p w14:paraId="5E63CB58"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S. aureus, չեն թույլատրվում մթերքի զանգվածում (գ)</w:t>
            </w:r>
          </w:p>
        </w:tc>
        <w:tc>
          <w:tcPr>
            <w:tcW w:w="2142" w:type="dxa"/>
            <w:shd w:val="clear" w:color="auto" w:fill="FFFFFF"/>
            <w:vAlign w:val="center"/>
          </w:tcPr>
          <w:p w14:paraId="357CCD4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8359" w:type="dxa"/>
            <w:shd w:val="clear" w:color="auto" w:fill="FFFFFF"/>
          </w:tcPr>
          <w:p w14:paraId="0FDCF71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դոնդողներ ձկից (դոնդողածածկ)</w:t>
            </w:r>
          </w:p>
        </w:tc>
      </w:tr>
      <w:tr w:rsidR="00151147" w:rsidRPr="00BF0925" w14:paraId="6892DDE0" w14:textId="77777777" w:rsidTr="00090751">
        <w:trPr>
          <w:jc w:val="center"/>
        </w:trPr>
        <w:tc>
          <w:tcPr>
            <w:tcW w:w="4122" w:type="dxa"/>
            <w:shd w:val="clear" w:color="auto" w:fill="FFFFFF"/>
          </w:tcPr>
          <w:p w14:paraId="5AFEABCF" w14:textId="77777777" w:rsidR="00151147" w:rsidRPr="00BF0925" w:rsidRDefault="00151147" w:rsidP="00BF0925">
            <w:pPr>
              <w:spacing w:after="120"/>
              <w:ind w:left="62"/>
              <w:rPr>
                <w:sz w:val="20"/>
                <w:szCs w:val="20"/>
              </w:rPr>
            </w:pPr>
          </w:p>
        </w:tc>
        <w:tc>
          <w:tcPr>
            <w:tcW w:w="2142" w:type="dxa"/>
            <w:shd w:val="clear" w:color="auto" w:fill="FFFFFF"/>
          </w:tcPr>
          <w:p w14:paraId="771202D5" w14:textId="77777777" w:rsidR="00151147" w:rsidRPr="00BF0925" w:rsidRDefault="00151147" w:rsidP="00BF0925">
            <w:pPr>
              <w:spacing w:after="120"/>
              <w:rPr>
                <w:sz w:val="20"/>
                <w:szCs w:val="20"/>
              </w:rPr>
            </w:pPr>
          </w:p>
        </w:tc>
        <w:tc>
          <w:tcPr>
            <w:tcW w:w="8359" w:type="dxa"/>
            <w:shd w:val="clear" w:color="auto" w:fill="FFFFFF"/>
          </w:tcPr>
          <w:p w14:paraId="09038F08"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մարինացված ձուկ՝ խաշած, տապակած</w:t>
            </w:r>
          </w:p>
        </w:tc>
      </w:tr>
      <w:tr w:rsidR="00151147" w:rsidRPr="00BF0925" w14:paraId="30A0AFD9" w14:textId="77777777" w:rsidTr="00090751">
        <w:trPr>
          <w:jc w:val="center"/>
        </w:trPr>
        <w:tc>
          <w:tcPr>
            <w:tcW w:w="4122" w:type="dxa"/>
            <w:shd w:val="clear" w:color="auto" w:fill="FFFFFF"/>
          </w:tcPr>
          <w:p w14:paraId="6556CE83" w14:textId="77777777" w:rsidR="00151147" w:rsidRPr="00BF0925" w:rsidRDefault="00151147" w:rsidP="00BF0925">
            <w:pPr>
              <w:spacing w:after="120"/>
              <w:ind w:left="62"/>
              <w:rPr>
                <w:sz w:val="20"/>
                <w:szCs w:val="20"/>
              </w:rPr>
            </w:pPr>
          </w:p>
        </w:tc>
        <w:tc>
          <w:tcPr>
            <w:tcW w:w="2142" w:type="dxa"/>
            <w:shd w:val="clear" w:color="auto" w:fill="FFFFFF"/>
          </w:tcPr>
          <w:p w14:paraId="4E3D6642" w14:textId="77777777" w:rsidR="00151147" w:rsidRPr="00BF0925" w:rsidRDefault="00151147" w:rsidP="00BF0925">
            <w:pPr>
              <w:spacing w:after="120"/>
              <w:rPr>
                <w:sz w:val="20"/>
                <w:szCs w:val="20"/>
              </w:rPr>
            </w:pPr>
          </w:p>
        </w:tc>
        <w:tc>
          <w:tcPr>
            <w:tcW w:w="8359" w:type="dxa"/>
            <w:shd w:val="clear" w:color="auto" w:fill="FFFFFF"/>
          </w:tcPr>
          <w:p w14:paraId="2488D6AF"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ուտեստներ ձկից՝ ձուկ խաշած, շոգեհարած, շոգեխաշած, տապակած, խորոված, ձկան կոտլետի զանգվածից ուտեստներ (կոտլետներ, զրազներ, շնիցելներ, մսագնդիկներ տոմատի սոուսով), թխված արտադրատեսակներ, կարկանդակներ</w:t>
            </w:r>
          </w:p>
        </w:tc>
      </w:tr>
      <w:tr w:rsidR="00151147" w:rsidRPr="00BF0925" w14:paraId="40A806ED" w14:textId="77777777" w:rsidTr="00090751">
        <w:trPr>
          <w:jc w:val="center"/>
        </w:trPr>
        <w:tc>
          <w:tcPr>
            <w:tcW w:w="4122" w:type="dxa"/>
            <w:shd w:val="clear" w:color="auto" w:fill="FFFFFF"/>
          </w:tcPr>
          <w:p w14:paraId="1F86DB1F" w14:textId="77777777" w:rsidR="00151147" w:rsidRPr="00BF0925" w:rsidRDefault="00151147" w:rsidP="00BF0925">
            <w:pPr>
              <w:spacing w:after="120"/>
              <w:ind w:left="62"/>
              <w:rPr>
                <w:sz w:val="20"/>
                <w:szCs w:val="20"/>
              </w:rPr>
            </w:pPr>
          </w:p>
        </w:tc>
        <w:tc>
          <w:tcPr>
            <w:tcW w:w="2142" w:type="dxa"/>
            <w:shd w:val="clear" w:color="auto" w:fill="FFFFFF"/>
          </w:tcPr>
          <w:p w14:paraId="1390EC16" w14:textId="77777777" w:rsidR="00151147" w:rsidRPr="00BF0925" w:rsidRDefault="00151147" w:rsidP="00BF0925">
            <w:pPr>
              <w:spacing w:after="120"/>
              <w:rPr>
                <w:sz w:val="20"/>
                <w:szCs w:val="20"/>
              </w:rPr>
            </w:pPr>
          </w:p>
        </w:tc>
        <w:tc>
          <w:tcPr>
            <w:tcW w:w="8359" w:type="dxa"/>
            <w:shd w:val="clear" w:color="auto" w:fill="FFFFFF"/>
          </w:tcPr>
          <w:p w14:paraId="39BDC7D5"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պատրաստի խոհարարական արտադրատեսակներ ձկից՝ սպառողական փաթեթվածքով, այդ թվում՝ վակուումային փաթեթավորմամբ</w:t>
            </w:r>
          </w:p>
        </w:tc>
      </w:tr>
      <w:tr w:rsidR="00151147" w:rsidRPr="00BF0925" w14:paraId="3527C2A9" w14:textId="77777777" w:rsidTr="00090751">
        <w:trPr>
          <w:jc w:val="center"/>
        </w:trPr>
        <w:tc>
          <w:tcPr>
            <w:tcW w:w="4122" w:type="dxa"/>
            <w:shd w:val="clear" w:color="auto" w:fill="FFFFFF"/>
          </w:tcPr>
          <w:p w14:paraId="091E960E" w14:textId="77777777" w:rsidR="00151147" w:rsidRPr="00BF0925" w:rsidRDefault="00151147" w:rsidP="00BF0925">
            <w:pPr>
              <w:spacing w:after="120"/>
              <w:ind w:left="62"/>
              <w:rPr>
                <w:sz w:val="20"/>
                <w:szCs w:val="20"/>
              </w:rPr>
            </w:pPr>
          </w:p>
        </w:tc>
        <w:tc>
          <w:tcPr>
            <w:tcW w:w="2142" w:type="dxa"/>
            <w:shd w:val="clear" w:color="auto" w:fill="FFFFFF"/>
            <w:vAlign w:val="center"/>
          </w:tcPr>
          <w:p w14:paraId="756F566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4B52738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սառը ապուրներ՝ բորշչ, կանաչ շչի՝ ձկով (առանց թթվասերով համեմվածքի)</w:t>
            </w:r>
          </w:p>
        </w:tc>
      </w:tr>
      <w:tr w:rsidR="00151147" w:rsidRPr="00BF0925" w14:paraId="03E4E8B7" w14:textId="77777777" w:rsidTr="00090751">
        <w:trPr>
          <w:jc w:val="center"/>
        </w:trPr>
        <w:tc>
          <w:tcPr>
            <w:tcW w:w="4122" w:type="dxa"/>
            <w:shd w:val="clear" w:color="auto" w:fill="FFFFFF"/>
          </w:tcPr>
          <w:p w14:paraId="5163B073" w14:textId="77777777" w:rsidR="00151147" w:rsidRPr="00BF0925" w:rsidRDefault="00151147" w:rsidP="00BF0925">
            <w:pPr>
              <w:spacing w:after="120"/>
              <w:ind w:left="62"/>
              <w:rPr>
                <w:sz w:val="20"/>
                <w:szCs w:val="20"/>
              </w:rPr>
            </w:pPr>
          </w:p>
        </w:tc>
        <w:tc>
          <w:tcPr>
            <w:tcW w:w="2142" w:type="dxa"/>
            <w:shd w:val="clear" w:color="auto" w:fill="FFFFFF"/>
          </w:tcPr>
          <w:p w14:paraId="78750A8F" w14:textId="77777777" w:rsidR="00151147" w:rsidRPr="00BF0925" w:rsidRDefault="00151147" w:rsidP="00BF0925">
            <w:pPr>
              <w:spacing w:after="120"/>
              <w:rPr>
                <w:sz w:val="20"/>
                <w:szCs w:val="20"/>
              </w:rPr>
            </w:pPr>
          </w:p>
        </w:tc>
        <w:tc>
          <w:tcPr>
            <w:tcW w:w="8359" w:type="dxa"/>
            <w:shd w:val="clear" w:color="auto" w:fill="FFFFFF"/>
          </w:tcPr>
          <w:p w14:paraId="3D230789"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առանց համեմվածքի,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12435EBE" w14:textId="77777777" w:rsidTr="00090751">
        <w:trPr>
          <w:jc w:val="center"/>
        </w:trPr>
        <w:tc>
          <w:tcPr>
            <w:tcW w:w="4122" w:type="dxa"/>
            <w:shd w:val="clear" w:color="auto" w:fill="FFFFFF"/>
            <w:vAlign w:val="center"/>
          </w:tcPr>
          <w:p w14:paraId="7FC07511"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Proteus խմբի մանրէներ, չեն</w:t>
            </w:r>
            <w:r w:rsidR="00B1011E" w:rsidRPr="00BF0925">
              <w:rPr>
                <w:rStyle w:val="Bodytext211pt"/>
                <w:rFonts w:ascii="Sylfaen" w:hAnsi="Sylfaen"/>
                <w:sz w:val="20"/>
                <w:szCs w:val="20"/>
              </w:rPr>
              <w:t> </w:t>
            </w:r>
            <w:r w:rsidRPr="00BF0925">
              <w:rPr>
                <w:rStyle w:val="Bodytext211pt"/>
                <w:rFonts w:ascii="Sylfaen" w:hAnsi="Sylfaen"/>
                <w:sz w:val="20"/>
                <w:szCs w:val="20"/>
              </w:rPr>
              <w:t>թույլատրվում մթերքի զանգվածում (գ)</w:t>
            </w:r>
          </w:p>
        </w:tc>
        <w:tc>
          <w:tcPr>
            <w:tcW w:w="2142" w:type="dxa"/>
            <w:shd w:val="clear" w:color="auto" w:fill="FFFFFF"/>
            <w:vAlign w:val="center"/>
          </w:tcPr>
          <w:p w14:paraId="1557FD0C"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6B93702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առանց համեմվածքի,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046AC7F5" w14:textId="77777777" w:rsidTr="00090751">
        <w:trPr>
          <w:jc w:val="center"/>
        </w:trPr>
        <w:tc>
          <w:tcPr>
            <w:tcW w:w="4122" w:type="dxa"/>
            <w:shd w:val="clear" w:color="auto" w:fill="FFFFFF"/>
          </w:tcPr>
          <w:p w14:paraId="3D96642F" w14:textId="77777777" w:rsidR="00151147" w:rsidRPr="00BF0925" w:rsidRDefault="00151147" w:rsidP="00BF0925">
            <w:pPr>
              <w:spacing w:after="120"/>
              <w:ind w:left="62"/>
              <w:rPr>
                <w:sz w:val="20"/>
                <w:szCs w:val="20"/>
              </w:rPr>
            </w:pPr>
          </w:p>
        </w:tc>
        <w:tc>
          <w:tcPr>
            <w:tcW w:w="2142" w:type="dxa"/>
            <w:shd w:val="clear" w:color="auto" w:fill="FFFFFF"/>
          </w:tcPr>
          <w:p w14:paraId="4D8E2BA7" w14:textId="77777777" w:rsidR="00151147" w:rsidRPr="00BF0925" w:rsidRDefault="00151147" w:rsidP="00BF0925">
            <w:pPr>
              <w:spacing w:after="120"/>
              <w:rPr>
                <w:sz w:val="20"/>
                <w:szCs w:val="20"/>
              </w:rPr>
            </w:pPr>
          </w:p>
        </w:tc>
        <w:tc>
          <w:tcPr>
            <w:tcW w:w="8359" w:type="dxa"/>
            <w:shd w:val="clear" w:color="auto" w:fill="FFFFFF"/>
          </w:tcPr>
          <w:p w14:paraId="622D7192"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դոնդողներ ձկից (դոնդողածածկ)</w:t>
            </w:r>
          </w:p>
        </w:tc>
      </w:tr>
      <w:tr w:rsidR="00151147" w:rsidRPr="00BF0925" w14:paraId="3D2DDBC2" w14:textId="77777777" w:rsidTr="00090751">
        <w:trPr>
          <w:jc w:val="center"/>
        </w:trPr>
        <w:tc>
          <w:tcPr>
            <w:tcW w:w="4122" w:type="dxa"/>
            <w:shd w:val="clear" w:color="auto" w:fill="FFFFFF"/>
          </w:tcPr>
          <w:p w14:paraId="0F85B449" w14:textId="77777777" w:rsidR="00151147" w:rsidRPr="00BF0925" w:rsidRDefault="00151147" w:rsidP="00BF0925">
            <w:pPr>
              <w:spacing w:after="120"/>
              <w:ind w:left="62"/>
              <w:rPr>
                <w:sz w:val="20"/>
                <w:szCs w:val="20"/>
              </w:rPr>
            </w:pPr>
          </w:p>
        </w:tc>
        <w:tc>
          <w:tcPr>
            <w:tcW w:w="2142" w:type="dxa"/>
            <w:shd w:val="clear" w:color="auto" w:fill="FFFFFF"/>
          </w:tcPr>
          <w:p w14:paraId="1762036D" w14:textId="77777777" w:rsidR="00151147" w:rsidRPr="00BF0925" w:rsidRDefault="00151147" w:rsidP="00BF0925">
            <w:pPr>
              <w:spacing w:after="120"/>
              <w:rPr>
                <w:sz w:val="20"/>
                <w:szCs w:val="20"/>
              </w:rPr>
            </w:pPr>
          </w:p>
        </w:tc>
        <w:tc>
          <w:tcPr>
            <w:tcW w:w="8359" w:type="dxa"/>
            <w:shd w:val="clear" w:color="auto" w:fill="FFFFFF"/>
          </w:tcPr>
          <w:p w14:paraId="262A3B33"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մարինացված ձուկ՝ խաշած, տապակած</w:t>
            </w:r>
          </w:p>
        </w:tc>
      </w:tr>
      <w:tr w:rsidR="00151147" w:rsidRPr="00BF0925" w14:paraId="226E36CE" w14:textId="77777777" w:rsidTr="00090751">
        <w:trPr>
          <w:jc w:val="center"/>
        </w:trPr>
        <w:tc>
          <w:tcPr>
            <w:tcW w:w="4122" w:type="dxa"/>
            <w:shd w:val="clear" w:color="auto" w:fill="FFFFFF"/>
          </w:tcPr>
          <w:p w14:paraId="23547F37" w14:textId="77777777" w:rsidR="00151147" w:rsidRPr="00BF0925" w:rsidRDefault="00151147" w:rsidP="00BF0925">
            <w:pPr>
              <w:spacing w:after="120"/>
              <w:ind w:left="62"/>
              <w:rPr>
                <w:sz w:val="20"/>
                <w:szCs w:val="20"/>
              </w:rPr>
            </w:pPr>
          </w:p>
        </w:tc>
        <w:tc>
          <w:tcPr>
            <w:tcW w:w="2142" w:type="dxa"/>
            <w:shd w:val="clear" w:color="auto" w:fill="FFFFFF"/>
          </w:tcPr>
          <w:p w14:paraId="7BA11D5F" w14:textId="77777777" w:rsidR="00151147" w:rsidRPr="00BF0925" w:rsidRDefault="00151147" w:rsidP="00BF0925">
            <w:pPr>
              <w:spacing w:after="120"/>
              <w:rPr>
                <w:sz w:val="20"/>
                <w:szCs w:val="20"/>
              </w:rPr>
            </w:pPr>
          </w:p>
        </w:tc>
        <w:tc>
          <w:tcPr>
            <w:tcW w:w="8359" w:type="dxa"/>
            <w:shd w:val="clear" w:color="auto" w:fill="FFFFFF"/>
          </w:tcPr>
          <w:p w14:paraId="6EF0AEC9"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ուտեստներ ձկից՝ ձուկ խաշած, շոգեհարած, շոգեխաշած, տապակած, խորոված, ձկան կոտլետի զանգվածից ուտեստներ (կոտլետներ, զրազներ, շնիցելներ, մսագնդիկներ տոմատի սոուսով), թխված արտադրատեսակներ, կարկանդակներ</w:t>
            </w:r>
          </w:p>
        </w:tc>
      </w:tr>
      <w:tr w:rsidR="00151147" w:rsidRPr="00BF0925" w14:paraId="3C8891A0" w14:textId="77777777" w:rsidTr="00090751">
        <w:trPr>
          <w:jc w:val="center"/>
        </w:trPr>
        <w:tc>
          <w:tcPr>
            <w:tcW w:w="4122" w:type="dxa"/>
            <w:shd w:val="clear" w:color="auto" w:fill="FFFFFF"/>
          </w:tcPr>
          <w:p w14:paraId="793931F5" w14:textId="77777777" w:rsidR="00151147" w:rsidRPr="00BF0925" w:rsidRDefault="00151147" w:rsidP="00BF0925">
            <w:pPr>
              <w:spacing w:after="120"/>
              <w:ind w:left="62"/>
              <w:rPr>
                <w:sz w:val="20"/>
                <w:szCs w:val="20"/>
              </w:rPr>
            </w:pPr>
          </w:p>
        </w:tc>
        <w:tc>
          <w:tcPr>
            <w:tcW w:w="2142" w:type="dxa"/>
            <w:shd w:val="clear" w:color="auto" w:fill="FFFFFF"/>
          </w:tcPr>
          <w:p w14:paraId="223E7BE4" w14:textId="77777777" w:rsidR="00151147" w:rsidRPr="00BF0925" w:rsidRDefault="00151147" w:rsidP="00BF0925">
            <w:pPr>
              <w:spacing w:after="120"/>
              <w:rPr>
                <w:sz w:val="20"/>
                <w:szCs w:val="20"/>
              </w:rPr>
            </w:pPr>
          </w:p>
        </w:tc>
        <w:tc>
          <w:tcPr>
            <w:tcW w:w="8359" w:type="dxa"/>
            <w:shd w:val="clear" w:color="auto" w:fill="FFFFFF"/>
          </w:tcPr>
          <w:p w14:paraId="5223A548"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սառը ապուրներ՝ բորշչ, կանաչ շչի՝ ձկով (առանց թթվասերով համեմվածքի)</w:t>
            </w:r>
          </w:p>
        </w:tc>
      </w:tr>
      <w:tr w:rsidR="00151147" w:rsidRPr="00BF0925" w14:paraId="5CE2B05A" w14:textId="77777777" w:rsidTr="00090751">
        <w:trPr>
          <w:jc w:val="center"/>
        </w:trPr>
        <w:tc>
          <w:tcPr>
            <w:tcW w:w="4122" w:type="dxa"/>
            <w:shd w:val="clear" w:color="auto" w:fill="FFFFFF"/>
          </w:tcPr>
          <w:p w14:paraId="5E477220" w14:textId="77777777" w:rsidR="00151147" w:rsidRPr="00BF0925" w:rsidRDefault="00151147" w:rsidP="00BF0925">
            <w:pPr>
              <w:spacing w:after="120"/>
              <w:ind w:left="62"/>
              <w:rPr>
                <w:sz w:val="20"/>
                <w:szCs w:val="20"/>
              </w:rPr>
            </w:pPr>
          </w:p>
        </w:tc>
        <w:tc>
          <w:tcPr>
            <w:tcW w:w="2142" w:type="dxa"/>
            <w:shd w:val="clear" w:color="auto" w:fill="FFFFFF"/>
          </w:tcPr>
          <w:p w14:paraId="75F22F02" w14:textId="77777777" w:rsidR="00151147" w:rsidRPr="00BF0925" w:rsidRDefault="00151147" w:rsidP="00BF0925">
            <w:pPr>
              <w:spacing w:after="120"/>
              <w:rPr>
                <w:sz w:val="20"/>
                <w:szCs w:val="20"/>
              </w:rPr>
            </w:pPr>
          </w:p>
        </w:tc>
        <w:tc>
          <w:tcPr>
            <w:tcW w:w="8359" w:type="dxa"/>
            <w:shd w:val="clear" w:color="auto" w:fill="FFFFFF"/>
          </w:tcPr>
          <w:p w14:paraId="67024374"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պատրաստի խոհարարական արտադրատեսակներ ձկից՝ սպառողական փաթեթվածքով, այդ թվում՝ վակուումային փաթեթավորմամբ</w:t>
            </w:r>
          </w:p>
        </w:tc>
      </w:tr>
      <w:tr w:rsidR="00151147" w:rsidRPr="00BF0925" w14:paraId="299DF336" w14:textId="77777777" w:rsidTr="00090751">
        <w:trPr>
          <w:jc w:val="center"/>
        </w:trPr>
        <w:tc>
          <w:tcPr>
            <w:tcW w:w="4122" w:type="dxa"/>
            <w:shd w:val="clear" w:color="auto" w:fill="FFFFFF"/>
            <w:vAlign w:val="center"/>
          </w:tcPr>
          <w:p w14:paraId="7F944628"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Սուլֆիտ վերականգնող կլոստրիդիաներ, չեն թույլատրվում մթերքի զանգվածում (գ)</w:t>
            </w:r>
          </w:p>
        </w:tc>
        <w:tc>
          <w:tcPr>
            <w:tcW w:w="2142" w:type="dxa"/>
            <w:shd w:val="clear" w:color="auto" w:fill="FFFFFF"/>
          </w:tcPr>
          <w:p w14:paraId="7654681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1F2A0210"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պատրաստի խոհարարական արտադրատեսակներ ձկից՝ սպառողական փաթեթվածքով, այդ թվում՝ վակուումային փաթեթավորմամբ</w:t>
            </w:r>
          </w:p>
        </w:tc>
      </w:tr>
      <w:tr w:rsidR="00151147" w:rsidRPr="00BF0925" w14:paraId="2016F74E" w14:textId="77777777" w:rsidTr="00090751">
        <w:trPr>
          <w:jc w:val="center"/>
        </w:trPr>
        <w:tc>
          <w:tcPr>
            <w:tcW w:w="4122" w:type="dxa"/>
            <w:shd w:val="clear" w:color="auto" w:fill="FFFFFF"/>
          </w:tcPr>
          <w:p w14:paraId="2B881877"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Խմորասնկեր, ԳԱՄ/գ, ոչ ավելի</w:t>
            </w:r>
          </w:p>
        </w:tc>
        <w:tc>
          <w:tcPr>
            <w:tcW w:w="2142" w:type="dxa"/>
            <w:shd w:val="clear" w:color="auto" w:fill="FFFFFF"/>
            <w:vAlign w:val="center"/>
          </w:tcPr>
          <w:p w14:paraId="1F1F496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200</w:t>
            </w:r>
          </w:p>
        </w:tc>
        <w:tc>
          <w:tcPr>
            <w:tcW w:w="8359" w:type="dxa"/>
            <w:shd w:val="clear" w:color="auto" w:fill="FFFFFF"/>
          </w:tcPr>
          <w:p w14:paraId="0E4FA26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կոնսերվանտներով</w:t>
            </w:r>
          </w:p>
        </w:tc>
      </w:tr>
      <w:tr w:rsidR="00151147" w:rsidRPr="00BF0925" w14:paraId="39E37BD7" w14:textId="77777777" w:rsidTr="00090751">
        <w:trPr>
          <w:jc w:val="center"/>
        </w:trPr>
        <w:tc>
          <w:tcPr>
            <w:tcW w:w="4122" w:type="dxa"/>
            <w:shd w:val="clear" w:color="auto" w:fill="FFFFFF"/>
          </w:tcPr>
          <w:p w14:paraId="2C1A3EA8" w14:textId="77777777" w:rsidR="00151147" w:rsidRPr="00BF0925" w:rsidRDefault="00151147" w:rsidP="00BF0925">
            <w:pPr>
              <w:spacing w:after="120"/>
              <w:ind w:left="62"/>
              <w:rPr>
                <w:sz w:val="20"/>
                <w:szCs w:val="20"/>
              </w:rPr>
            </w:pPr>
          </w:p>
        </w:tc>
        <w:tc>
          <w:tcPr>
            <w:tcW w:w="2142" w:type="dxa"/>
            <w:shd w:val="clear" w:color="auto" w:fill="FFFFFF"/>
            <w:vAlign w:val="center"/>
          </w:tcPr>
          <w:p w14:paraId="05E28C4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500</w:t>
            </w:r>
          </w:p>
        </w:tc>
        <w:tc>
          <w:tcPr>
            <w:tcW w:w="8359" w:type="dxa"/>
            <w:shd w:val="clear" w:color="auto" w:fill="FFFFFF"/>
          </w:tcPr>
          <w:p w14:paraId="5F2C19B7"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5C9CF8C9" w14:textId="77777777" w:rsidTr="00090751">
        <w:trPr>
          <w:jc w:val="center"/>
        </w:trPr>
        <w:tc>
          <w:tcPr>
            <w:tcW w:w="4122" w:type="dxa"/>
            <w:shd w:val="clear" w:color="auto" w:fill="FFFFFF"/>
          </w:tcPr>
          <w:p w14:paraId="6712B255"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Բորբոս, ԳԱՄ/գ, ոչ ավելի</w:t>
            </w:r>
          </w:p>
        </w:tc>
        <w:tc>
          <w:tcPr>
            <w:tcW w:w="2142" w:type="dxa"/>
            <w:shd w:val="clear" w:color="auto" w:fill="FFFFFF"/>
          </w:tcPr>
          <w:p w14:paraId="53504EC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50</w:t>
            </w:r>
          </w:p>
        </w:tc>
        <w:tc>
          <w:tcPr>
            <w:tcW w:w="8359" w:type="dxa"/>
            <w:shd w:val="clear" w:color="auto" w:fill="FFFFFF"/>
          </w:tcPr>
          <w:p w14:paraId="4AEC0C34"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bl>
    <w:p w14:paraId="0D012551" w14:textId="77777777" w:rsidR="00850988" w:rsidRPr="00204002" w:rsidRDefault="00850988" w:rsidP="00D56AA8">
      <w:pPr>
        <w:pStyle w:val="Bodytext20"/>
        <w:shd w:val="clear" w:color="auto" w:fill="auto"/>
        <w:spacing w:before="0" w:after="160" w:line="360" w:lineRule="auto"/>
        <w:ind w:firstLine="0"/>
        <w:jc w:val="right"/>
        <w:rPr>
          <w:rStyle w:val="Headerorfooter4"/>
          <w:rFonts w:ascii="Sylfaen" w:hAnsi="Sylfaen"/>
          <w:sz w:val="24"/>
          <w:szCs w:val="24"/>
        </w:rPr>
      </w:pPr>
    </w:p>
    <w:p w14:paraId="0001564B" w14:textId="77777777" w:rsidR="00151147" w:rsidRPr="00204002" w:rsidRDefault="00151147" w:rsidP="00D56AA8">
      <w:pPr>
        <w:pStyle w:val="Bodytext20"/>
        <w:shd w:val="clear" w:color="auto" w:fill="auto"/>
        <w:spacing w:before="0" w:after="160" w:line="360" w:lineRule="auto"/>
        <w:ind w:firstLine="0"/>
        <w:jc w:val="right"/>
        <w:rPr>
          <w:rFonts w:ascii="Sylfaen" w:hAnsi="Sylfaen"/>
          <w:sz w:val="24"/>
          <w:szCs w:val="24"/>
        </w:rPr>
      </w:pPr>
      <w:r w:rsidRPr="00204002">
        <w:rPr>
          <w:rStyle w:val="Headerorfooter4"/>
          <w:rFonts w:ascii="Sylfaen" w:hAnsi="Sylfaen"/>
          <w:sz w:val="24"/>
          <w:szCs w:val="24"/>
        </w:rPr>
        <w:t xml:space="preserve">Աղյուսակ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3</w:t>
      </w:r>
      <w:r w:rsidR="00F64A5A" w:rsidRPr="00204002">
        <w:rPr>
          <w:rFonts w:ascii="Sylfaen" w:hAnsi="Sylfaen"/>
          <w:sz w:val="24"/>
          <w:szCs w:val="24"/>
        </w:rPr>
        <w:fldChar w:fldCharType="end"/>
      </w:r>
    </w:p>
    <w:p w14:paraId="4E5821C2" w14:textId="77777777" w:rsidR="00151147" w:rsidRPr="00204002" w:rsidRDefault="00151147" w:rsidP="00090751">
      <w:pPr>
        <w:pStyle w:val="Bodytext20"/>
        <w:shd w:val="clear" w:color="auto" w:fill="auto"/>
        <w:spacing w:before="0" w:after="160" w:line="360" w:lineRule="auto"/>
        <w:ind w:left="567" w:right="679" w:firstLine="0"/>
        <w:jc w:val="center"/>
        <w:rPr>
          <w:rFonts w:ascii="Sylfaen" w:hAnsi="Sylfaen"/>
          <w:sz w:val="24"/>
          <w:szCs w:val="24"/>
        </w:rPr>
      </w:pPr>
      <w:r w:rsidRPr="00204002">
        <w:rPr>
          <w:rFonts w:ascii="Sylfaen" w:hAnsi="Sylfaen"/>
          <w:sz w:val="24"/>
          <w:szCs w:val="24"/>
        </w:rPr>
        <w:t xml:space="preserve">Մանկական սննդի համար նախատեսված ձկնային սննդամթերքի անվտանգության մանրէաբանական նորմատիվները (նախադպրոցական </w:t>
      </w:r>
      <w:r w:rsidR="00C70D4F" w:rsidRPr="00204002">
        <w:rPr>
          <w:rFonts w:ascii="Sylfaen" w:hAnsi="Sylfaen"/>
          <w:sz w:val="24"/>
          <w:szCs w:val="24"/>
        </w:rPr>
        <w:t>եւ</w:t>
      </w:r>
      <w:r w:rsidRPr="00204002">
        <w:rPr>
          <w:rFonts w:ascii="Sylfaen" w:hAnsi="Sylfaen"/>
          <w:sz w:val="24"/>
          <w:szCs w:val="24"/>
        </w:rPr>
        <w:t xml:space="preserve"> դպրոցական տարիքի երեխաների համար)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8"/>
        <w:gridCol w:w="2142"/>
        <w:gridCol w:w="8359"/>
      </w:tblGrid>
      <w:tr w:rsidR="00151147" w:rsidRPr="00BF0925" w14:paraId="52EFDDAB" w14:textId="77777777" w:rsidTr="00090751">
        <w:trPr>
          <w:tblHeader/>
          <w:jc w:val="center"/>
        </w:trPr>
        <w:tc>
          <w:tcPr>
            <w:tcW w:w="4118" w:type="dxa"/>
            <w:tcBorders>
              <w:top w:val="single" w:sz="4" w:space="0" w:color="auto"/>
              <w:left w:val="single" w:sz="4" w:space="0" w:color="auto"/>
            </w:tcBorders>
            <w:shd w:val="clear" w:color="auto" w:fill="FFFFFF"/>
            <w:vAlign w:val="center"/>
          </w:tcPr>
          <w:p w14:paraId="2613F741" w14:textId="77777777" w:rsidR="00151147" w:rsidRPr="00BF0925" w:rsidRDefault="00151147" w:rsidP="00090751">
            <w:pPr>
              <w:pStyle w:val="Bodytext20"/>
              <w:shd w:val="clear" w:color="auto" w:fill="auto"/>
              <w:spacing w:before="0" w:after="120" w:line="240" w:lineRule="auto"/>
              <w:ind w:left="60" w:firstLine="0"/>
              <w:jc w:val="center"/>
              <w:rPr>
                <w:rFonts w:ascii="Sylfaen" w:hAnsi="Sylfaen"/>
                <w:sz w:val="20"/>
                <w:szCs w:val="20"/>
              </w:rPr>
            </w:pPr>
            <w:r w:rsidRPr="00BF0925">
              <w:rPr>
                <w:rStyle w:val="Bodytext211pt"/>
                <w:rFonts w:ascii="Sylfaen" w:hAnsi="Sylfaen"/>
                <w:sz w:val="20"/>
                <w:szCs w:val="20"/>
              </w:rPr>
              <w:t>Ցուցանիշ</w:t>
            </w:r>
          </w:p>
        </w:tc>
        <w:tc>
          <w:tcPr>
            <w:tcW w:w="2142" w:type="dxa"/>
            <w:tcBorders>
              <w:top w:val="single" w:sz="4" w:space="0" w:color="auto"/>
              <w:left w:val="single" w:sz="4" w:space="0" w:color="auto"/>
            </w:tcBorders>
            <w:shd w:val="clear" w:color="auto" w:fill="FFFFFF"/>
            <w:vAlign w:val="bottom"/>
          </w:tcPr>
          <w:p w14:paraId="67014FE7"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Թույլատրելի</w:t>
            </w:r>
            <w:r w:rsidR="00090751" w:rsidRPr="00BF0925">
              <w:rPr>
                <w:rFonts w:ascii="Sylfaen" w:hAnsi="Sylfaen"/>
                <w:sz w:val="20"/>
                <w:szCs w:val="20"/>
              </w:rPr>
              <w:t xml:space="preserve"> </w:t>
            </w:r>
            <w:r w:rsidRPr="00BF0925">
              <w:rPr>
                <w:rStyle w:val="Bodytext211pt"/>
                <w:rFonts w:ascii="Sylfaen" w:hAnsi="Sylfaen"/>
                <w:sz w:val="20"/>
                <w:szCs w:val="20"/>
              </w:rPr>
              <w:t>մակարդակ</w:t>
            </w:r>
          </w:p>
        </w:tc>
        <w:tc>
          <w:tcPr>
            <w:tcW w:w="8359" w:type="dxa"/>
            <w:tcBorders>
              <w:top w:val="single" w:sz="4" w:space="0" w:color="auto"/>
              <w:left w:val="single" w:sz="4" w:space="0" w:color="auto"/>
              <w:right w:val="single" w:sz="4" w:space="0" w:color="auto"/>
            </w:tcBorders>
            <w:shd w:val="clear" w:color="auto" w:fill="FFFFFF"/>
            <w:vAlign w:val="center"/>
          </w:tcPr>
          <w:p w14:paraId="38634236" w14:textId="77777777" w:rsidR="00151147" w:rsidRPr="00BF0925" w:rsidRDefault="00151147" w:rsidP="00090751">
            <w:pPr>
              <w:pStyle w:val="Bodytext20"/>
              <w:shd w:val="clear" w:color="auto" w:fill="auto"/>
              <w:spacing w:before="0" w:after="120" w:line="240" w:lineRule="auto"/>
              <w:ind w:left="134" w:right="121" w:firstLine="0"/>
              <w:jc w:val="center"/>
              <w:rPr>
                <w:rFonts w:ascii="Sylfaen" w:hAnsi="Sylfaen"/>
                <w:sz w:val="20"/>
                <w:szCs w:val="20"/>
              </w:rPr>
            </w:pPr>
            <w:r w:rsidRPr="00BF0925">
              <w:rPr>
                <w:rStyle w:val="Bodytext211pt"/>
                <w:rFonts w:ascii="Sylfaen" w:hAnsi="Sylfaen"/>
                <w:sz w:val="20"/>
                <w:szCs w:val="20"/>
              </w:rPr>
              <w:t>Ծանոթագրություն</w:t>
            </w:r>
          </w:p>
        </w:tc>
      </w:tr>
      <w:tr w:rsidR="00151147" w:rsidRPr="00BF0925" w14:paraId="3B74D053" w14:textId="77777777" w:rsidTr="00090751">
        <w:trPr>
          <w:tblHeader/>
          <w:jc w:val="center"/>
        </w:trPr>
        <w:tc>
          <w:tcPr>
            <w:tcW w:w="4118" w:type="dxa"/>
            <w:tcBorders>
              <w:top w:val="single" w:sz="4" w:space="0" w:color="auto"/>
              <w:left w:val="single" w:sz="4" w:space="0" w:color="auto"/>
            </w:tcBorders>
            <w:shd w:val="clear" w:color="auto" w:fill="FFFFFF"/>
            <w:vAlign w:val="bottom"/>
          </w:tcPr>
          <w:p w14:paraId="5717D0F8" w14:textId="77777777" w:rsidR="00151147" w:rsidRPr="00BF0925" w:rsidRDefault="00151147" w:rsidP="00090751">
            <w:pPr>
              <w:pStyle w:val="Bodytext20"/>
              <w:shd w:val="clear" w:color="auto" w:fill="auto"/>
              <w:spacing w:before="0" w:after="120" w:line="240" w:lineRule="auto"/>
              <w:ind w:left="60" w:firstLine="0"/>
              <w:jc w:val="center"/>
              <w:rPr>
                <w:rFonts w:ascii="Sylfaen" w:hAnsi="Sylfaen"/>
                <w:sz w:val="20"/>
                <w:szCs w:val="20"/>
              </w:rPr>
            </w:pPr>
            <w:r w:rsidRPr="00BF0925">
              <w:rPr>
                <w:rStyle w:val="Bodytext211pt"/>
                <w:rFonts w:ascii="Sylfaen" w:hAnsi="Sylfaen"/>
                <w:sz w:val="20"/>
                <w:szCs w:val="20"/>
              </w:rPr>
              <w:t>1</w:t>
            </w:r>
          </w:p>
        </w:tc>
        <w:tc>
          <w:tcPr>
            <w:tcW w:w="2142" w:type="dxa"/>
            <w:tcBorders>
              <w:top w:val="single" w:sz="4" w:space="0" w:color="auto"/>
              <w:left w:val="single" w:sz="4" w:space="0" w:color="auto"/>
            </w:tcBorders>
            <w:shd w:val="clear" w:color="auto" w:fill="FFFFFF"/>
            <w:vAlign w:val="bottom"/>
          </w:tcPr>
          <w:p w14:paraId="47B8B0DB"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w:t>
            </w:r>
          </w:p>
        </w:tc>
        <w:tc>
          <w:tcPr>
            <w:tcW w:w="8359" w:type="dxa"/>
            <w:tcBorders>
              <w:top w:val="single" w:sz="4" w:space="0" w:color="auto"/>
              <w:left w:val="single" w:sz="4" w:space="0" w:color="auto"/>
              <w:right w:val="single" w:sz="4" w:space="0" w:color="auto"/>
            </w:tcBorders>
            <w:shd w:val="clear" w:color="auto" w:fill="FFFFFF"/>
            <w:vAlign w:val="center"/>
          </w:tcPr>
          <w:p w14:paraId="13659794" w14:textId="77777777" w:rsidR="00151147" w:rsidRPr="00BF0925" w:rsidRDefault="00151147" w:rsidP="00090751">
            <w:pPr>
              <w:pStyle w:val="Bodytext20"/>
              <w:shd w:val="clear" w:color="auto" w:fill="auto"/>
              <w:spacing w:before="0" w:after="120" w:line="240" w:lineRule="auto"/>
              <w:ind w:left="134" w:right="121" w:firstLine="0"/>
              <w:jc w:val="center"/>
              <w:rPr>
                <w:rFonts w:ascii="Sylfaen" w:hAnsi="Sylfaen"/>
                <w:sz w:val="20"/>
                <w:szCs w:val="20"/>
              </w:rPr>
            </w:pPr>
            <w:r w:rsidRPr="00BF0925">
              <w:rPr>
                <w:rStyle w:val="Bodytext211pt"/>
                <w:rFonts w:ascii="Sylfaen" w:hAnsi="Sylfaen"/>
                <w:sz w:val="20"/>
                <w:szCs w:val="20"/>
              </w:rPr>
              <w:t>3</w:t>
            </w:r>
          </w:p>
        </w:tc>
      </w:tr>
      <w:tr w:rsidR="00151147" w:rsidRPr="00BF0925" w14:paraId="09806636" w14:textId="77777777" w:rsidTr="00090751">
        <w:trPr>
          <w:jc w:val="center"/>
        </w:trPr>
        <w:tc>
          <w:tcPr>
            <w:tcW w:w="4118" w:type="dxa"/>
            <w:vMerge w:val="restart"/>
            <w:tcBorders>
              <w:top w:val="single" w:sz="4" w:space="0" w:color="auto"/>
            </w:tcBorders>
            <w:shd w:val="clear" w:color="auto" w:fill="FFFFFF"/>
          </w:tcPr>
          <w:p w14:paraId="0B68C58A"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 xml:space="preserve">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միկրոօրգանիզմների քանակ (ՄԱՖԱՄՔ), ԳԱՄ/գ, ոչ ավելի</w:t>
            </w:r>
          </w:p>
        </w:tc>
        <w:tc>
          <w:tcPr>
            <w:tcW w:w="2142" w:type="dxa"/>
            <w:tcBorders>
              <w:top w:val="single" w:sz="4" w:space="0" w:color="auto"/>
            </w:tcBorders>
            <w:shd w:val="clear" w:color="auto" w:fill="FFFFFF"/>
            <w:vAlign w:val="center"/>
          </w:tcPr>
          <w:p w14:paraId="4D6EFA40"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3</w:t>
            </w:r>
          </w:p>
        </w:tc>
        <w:tc>
          <w:tcPr>
            <w:tcW w:w="8359" w:type="dxa"/>
            <w:tcBorders>
              <w:top w:val="single" w:sz="4" w:space="0" w:color="auto"/>
            </w:tcBorders>
            <w:shd w:val="clear" w:color="auto" w:fill="FFFFFF"/>
          </w:tcPr>
          <w:p w14:paraId="35834F27"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w:t>
            </w:r>
          </w:p>
        </w:tc>
      </w:tr>
      <w:tr w:rsidR="00151147" w:rsidRPr="00BF0925" w14:paraId="4618093C" w14:textId="77777777" w:rsidTr="00090751">
        <w:trPr>
          <w:jc w:val="center"/>
        </w:trPr>
        <w:tc>
          <w:tcPr>
            <w:tcW w:w="4118" w:type="dxa"/>
            <w:vMerge/>
            <w:shd w:val="clear" w:color="auto" w:fill="FFFFFF"/>
          </w:tcPr>
          <w:p w14:paraId="1DDDCD55" w14:textId="77777777" w:rsidR="00151147" w:rsidRPr="00BF0925" w:rsidRDefault="00151147" w:rsidP="00090751">
            <w:pPr>
              <w:spacing w:after="120"/>
              <w:ind w:left="60"/>
              <w:rPr>
                <w:sz w:val="20"/>
                <w:szCs w:val="20"/>
              </w:rPr>
            </w:pPr>
          </w:p>
        </w:tc>
        <w:tc>
          <w:tcPr>
            <w:tcW w:w="2142" w:type="dxa"/>
            <w:shd w:val="clear" w:color="auto" w:fill="FFFFFF"/>
            <w:vAlign w:val="center"/>
          </w:tcPr>
          <w:p w14:paraId="611AF3B1"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4</w:t>
            </w:r>
          </w:p>
        </w:tc>
        <w:tc>
          <w:tcPr>
            <w:tcW w:w="8359" w:type="dxa"/>
            <w:shd w:val="clear" w:color="auto" w:fill="FFFFFF"/>
          </w:tcPr>
          <w:p w14:paraId="6203C7E2"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խորոված, խաշած</w:t>
            </w:r>
          </w:p>
        </w:tc>
      </w:tr>
      <w:tr w:rsidR="00151147" w:rsidRPr="00BF0925" w14:paraId="1E845773" w14:textId="77777777" w:rsidTr="00090751">
        <w:trPr>
          <w:jc w:val="center"/>
        </w:trPr>
        <w:tc>
          <w:tcPr>
            <w:tcW w:w="4118" w:type="dxa"/>
            <w:shd w:val="clear" w:color="auto" w:fill="FFFFFF"/>
          </w:tcPr>
          <w:p w14:paraId="23271E5D" w14:textId="77777777" w:rsidR="00151147" w:rsidRPr="00BF0925" w:rsidRDefault="00151147" w:rsidP="00090751">
            <w:pPr>
              <w:spacing w:after="120"/>
              <w:ind w:left="60"/>
              <w:rPr>
                <w:sz w:val="20"/>
                <w:szCs w:val="20"/>
              </w:rPr>
            </w:pPr>
          </w:p>
        </w:tc>
        <w:tc>
          <w:tcPr>
            <w:tcW w:w="2142" w:type="dxa"/>
            <w:shd w:val="clear" w:color="auto" w:fill="FFFFFF"/>
          </w:tcPr>
          <w:p w14:paraId="2EC487EA" w14:textId="77777777" w:rsidR="00151147" w:rsidRPr="00BF0925" w:rsidRDefault="00151147" w:rsidP="00090751">
            <w:pPr>
              <w:spacing w:after="120"/>
              <w:rPr>
                <w:sz w:val="20"/>
                <w:szCs w:val="20"/>
              </w:rPr>
            </w:pPr>
          </w:p>
        </w:tc>
        <w:tc>
          <w:tcPr>
            <w:tcW w:w="8359" w:type="dxa"/>
            <w:shd w:val="clear" w:color="auto" w:fill="FFFFFF"/>
          </w:tcPr>
          <w:p w14:paraId="449EE357"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78E45D01" w14:textId="77777777" w:rsidTr="00090751">
        <w:trPr>
          <w:jc w:val="center"/>
        </w:trPr>
        <w:tc>
          <w:tcPr>
            <w:tcW w:w="4118" w:type="dxa"/>
            <w:shd w:val="clear" w:color="auto" w:fill="FFFFFF"/>
          </w:tcPr>
          <w:p w14:paraId="561B9E42" w14:textId="77777777" w:rsidR="00151147" w:rsidRPr="00BF0925" w:rsidRDefault="00151147" w:rsidP="00090751">
            <w:pPr>
              <w:spacing w:after="120"/>
              <w:ind w:left="60"/>
              <w:rPr>
                <w:sz w:val="20"/>
                <w:szCs w:val="20"/>
              </w:rPr>
            </w:pPr>
          </w:p>
        </w:tc>
        <w:tc>
          <w:tcPr>
            <w:tcW w:w="2142" w:type="dxa"/>
            <w:shd w:val="clear" w:color="auto" w:fill="FFFFFF"/>
            <w:vAlign w:val="center"/>
          </w:tcPr>
          <w:p w14:paraId="7C932EC0"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4</w:t>
            </w:r>
          </w:p>
        </w:tc>
        <w:tc>
          <w:tcPr>
            <w:tcW w:w="8359" w:type="dxa"/>
            <w:shd w:val="clear" w:color="auto" w:fill="FFFFFF"/>
          </w:tcPr>
          <w:p w14:paraId="357587B8"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այդ թվում՝ վակուումային փաթեթավորմամբ</w:t>
            </w:r>
          </w:p>
        </w:tc>
      </w:tr>
      <w:tr w:rsidR="00151147" w:rsidRPr="00BF0925" w14:paraId="1945A1DC" w14:textId="77777777" w:rsidTr="00090751">
        <w:trPr>
          <w:jc w:val="center"/>
        </w:trPr>
        <w:tc>
          <w:tcPr>
            <w:tcW w:w="4118" w:type="dxa"/>
            <w:shd w:val="clear" w:color="auto" w:fill="FFFFFF"/>
          </w:tcPr>
          <w:p w14:paraId="6BD0F449" w14:textId="77777777" w:rsidR="00151147" w:rsidRPr="00BF0925" w:rsidRDefault="00151147" w:rsidP="00090751">
            <w:pPr>
              <w:spacing w:after="120"/>
              <w:ind w:left="60"/>
              <w:rPr>
                <w:sz w:val="20"/>
                <w:szCs w:val="20"/>
              </w:rPr>
            </w:pPr>
          </w:p>
        </w:tc>
        <w:tc>
          <w:tcPr>
            <w:tcW w:w="2142" w:type="dxa"/>
            <w:shd w:val="clear" w:color="auto" w:fill="FFFFFF"/>
            <w:vAlign w:val="center"/>
          </w:tcPr>
          <w:p w14:paraId="4A38775A"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4</w:t>
            </w:r>
          </w:p>
        </w:tc>
        <w:tc>
          <w:tcPr>
            <w:tcW w:w="8359" w:type="dxa"/>
            <w:shd w:val="clear" w:color="auto" w:fill="FFFFFF"/>
          </w:tcPr>
          <w:p w14:paraId="734781A6"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w:t>
            </w:r>
          </w:p>
        </w:tc>
      </w:tr>
      <w:tr w:rsidR="00151147" w:rsidRPr="00BF0925" w14:paraId="6B858513" w14:textId="77777777" w:rsidTr="00090751">
        <w:trPr>
          <w:jc w:val="center"/>
        </w:trPr>
        <w:tc>
          <w:tcPr>
            <w:tcW w:w="4118" w:type="dxa"/>
            <w:vMerge w:val="restart"/>
            <w:shd w:val="clear" w:color="auto" w:fill="FFFFFF"/>
          </w:tcPr>
          <w:p w14:paraId="1F5F45C6"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Աղիքային ցուպիկների խմբի մանրէներ (կոլիձ</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եր)(ԱՑԽՄ), </w:t>
            </w:r>
            <w:r w:rsidR="003513EF" w:rsidRPr="00BF0925">
              <w:rPr>
                <w:rStyle w:val="Bodytext211pt"/>
                <w:rFonts w:ascii="Sylfaen" w:hAnsi="Sylfaen"/>
                <w:sz w:val="20"/>
                <w:szCs w:val="20"/>
              </w:rPr>
              <w:br/>
            </w:r>
            <w:r w:rsidRPr="00BF0925">
              <w:rPr>
                <w:rStyle w:val="Bodytext211pt"/>
                <w:rFonts w:ascii="Sylfaen" w:hAnsi="Sylfaen"/>
                <w:sz w:val="20"/>
                <w:szCs w:val="20"/>
              </w:rPr>
              <w:t>չեն թույլատրվում մթերքի զանգվածում (գ)</w:t>
            </w:r>
          </w:p>
        </w:tc>
        <w:tc>
          <w:tcPr>
            <w:tcW w:w="2142" w:type="dxa"/>
            <w:shd w:val="clear" w:color="auto" w:fill="FFFFFF"/>
            <w:vAlign w:val="center"/>
          </w:tcPr>
          <w:p w14:paraId="25047008"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8359" w:type="dxa"/>
            <w:shd w:val="clear" w:color="auto" w:fill="FFFFFF"/>
          </w:tcPr>
          <w:p w14:paraId="364AB81A"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խորոված, խաշած</w:t>
            </w:r>
          </w:p>
        </w:tc>
      </w:tr>
      <w:tr w:rsidR="00151147" w:rsidRPr="00BF0925" w14:paraId="31800B65" w14:textId="77777777" w:rsidTr="00090751">
        <w:trPr>
          <w:jc w:val="center"/>
        </w:trPr>
        <w:tc>
          <w:tcPr>
            <w:tcW w:w="4118" w:type="dxa"/>
            <w:vMerge/>
            <w:shd w:val="clear" w:color="auto" w:fill="FFFFFF"/>
          </w:tcPr>
          <w:p w14:paraId="7C4F1C9D" w14:textId="77777777" w:rsidR="00151147" w:rsidRPr="00BF0925" w:rsidRDefault="00151147" w:rsidP="00090751">
            <w:pPr>
              <w:spacing w:after="120"/>
              <w:ind w:left="60"/>
              <w:rPr>
                <w:sz w:val="20"/>
                <w:szCs w:val="20"/>
              </w:rPr>
            </w:pPr>
          </w:p>
        </w:tc>
        <w:tc>
          <w:tcPr>
            <w:tcW w:w="2142" w:type="dxa"/>
            <w:shd w:val="clear" w:color="auto" w:fill="FFFFFF"/>
          </w:tcPr>
          <w:p w14:paraId="0209B6D7" w14:textId="77777777" w:rsidR="00151147" w:rsidRPr="00BF0925" w:rsidRDefault="00151147" w:rsidP="00090751">
            <w:pPr>
              <w:spacing w:after="120"/>
              <w:rPr>
                <w:sz w:val="20"/>
                <w:szCs w:val="20"/>
              </w:rPr>
            </w:pPr>
          </w:p>
        </w:tc>
        <w:tc>
          <w:tcPr>
            <w:tcW w:w="8359" w:type="dxa"/>
            <w:shd w:val="clear" w:color="auto" w:fill="FFFFFF"/>
          </w:tcPr>
          <w:p w14:paraId="49B7F6B3"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4BE691C6" w14:textId="77777777" w:rsidTr="00090751">
        <w:trPr>
          <w:jc w:val="center"/>
        </w:trPr>
        <w:tc>
          <w:tcPr>
            <w:tcW w:w="4118" w:type="dxa"/>
            <w:shd w:val="clear" w:color="auto" w:fill="FFFFFF"/>
          </w:tcPr>
          <w:p w14:paraId="1841EE6C" w14:textId="77777777" w:rsidR="00151147" w:rsidRPr="00BF0925" w:rsidRDefault="00151147" w:rsidP="00090751">
            <w:pPr>
              <w:spacing w:after="120"/>
              <w:ind w:left="60"/>
              <w:rPr>
                <w:sz w:val="20"/>
                <w:szCs w:val="20"/>
              </w:rPr>
            </w:pPr>
          </w:p>
        </w:tc>
        <w:tc>
          <w:tcPr>
            <w:tcW w:w="2142" w:type="dxa"/>
            <w:shd w:val="clear" w:color="auto" w:fill="FFFFFF"/>
          </w:tcPr>
          <w:p w14:paraId="346458B6" w14:textId="77777777" w:rsidR="00151147" w:rsidRPr="00BF0925" w:rsidRDefault="00151147" w:rsidP="00090751">
            <w:pPr>
              <w:spacing w:after="120"/>
              <w:rPr>
                <w:sz w:val="20"/>
                <w:szCs w:val="20"/>
              </w:rPr>
            </w:pPr>
          </w:p>
        </w:tc>
        <w:tc>
          <w:tcPr>
            <w:tcW w:w="8359" w:type="dxa"/>
            <w:shd w:val="clear" w:color="auto" w:fill="FFFFFF"/>
          </w:tcPr>
          <w:p w14:paraId="08AC0FCB"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w:t>
            </w:r>
          </w:p>
        </w:tc>
      </w:tr>
      <w:tr w:rsidR="00151147" w:rsidRPr="00BF0925" w14:paraId="70419204" w14:textId="77777777" w:rsidTr="00090751">
        <w:trPr>
          <w:jc w:val="center"/>
        </w:trPr>
        <w:tc>
          <w:tcPr>
            <w:tcW w:w="4118" w:type="dxa"/>
            <w:shd w:val="clear" w:color="auto" w:fill="FFFFFF"/>
          </w:tcPr>
          <w:p w14:paraId="67732727" w14:textId="77777777" w:rsidR="00151147" w:rsidRPr="00BF0925" w:rsidRDefault="00151147" w:rsidP="00090751">
            <w:pPr>
              <w:spacing w:after="120"/>
              <w:ind w:left="60"/>
              <w:rPr>
                <w:sz w:val="20"/>
                <w:szCs w:val="20"/>
              </w:rPr>
            </w:pPr>
          </w:p>
        </w:tc>
        <w:tc>
          <w:tcPr>
            <w:tcW w:w="2142" w:type="dxa"/>
            <w:shd w:val="clear" w:color="auto" w:fill="FFFFFF"/>
            <w:vAlign w:val="center"/>
          </w:tcPr>
          <w:p w14:paraId="47B1F549"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111BBD80"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այդ թվում՝ վակուումային փաթեթավորմամբ</w:t>
            </w:r>
          </w:p>
        </w:tc>
      </w:tr>
      <w:tr w:rsidR="00151147" w:rsidRPr="00BF0925" w14:paraId="60106FA2" w14:textId="77777777" w:rsidTr="00090751">
        <w:trPr>
          <w:jc w:val="center"/>
        </w:trPr>
        <w:tc>
          <w:tcPr>
            <w:tcW w:w="4118" w:type="dxa"/>
            <w:shd w:val="clear" w:color="auto" w:fill="FFFFFF"/>
          </w:tcPr>
          <w:p w14:paraId="1E8B9E56" w14:textId="77777777" w:rsidR="00151147" w:rsidRPr="00BF0925" w:rsidRDefault="00151147" w:rsidP="00090751">
            <w:pPr>
              <w:spacing w:after="120"/>
              <w:ind w:left="60"/>
              <w:rPr>
                <w:sz w:val="20"/>
                <w:szCs w:val="20"/>
              </w:rPr>
            </w:pPr>
          </w:p>
        </w:tc>
        <w:tc>
          <w:tcPr>
            <w:tcW w:w="2142" w:type="dxa"/>
            <w:shd w:val="clear" w:color="auto" w:fill="FFFFFF"/>
            <w:vAlign w:val="bottom"/>
          </w:tcPr>
          <w:p w14:paraId="6D461EE2"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59" w:type="dxa"/>
            <w:shd w:val="clear" w:color="auto" w:fill="FFFFFF"/>
          </w:tcPr>
          <w:p w14:paraId="361BB58B"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w:t>
            </w:r>
          </w:p>
        </w:tc>
      </w:tr>
      <w:tr w:rsidR="00151147" w:rsidRPr="00BF0925" w14:paraId="6AD10B41" w14:textId="77777777" w:rsidTr="00090751">
        <w:trPr>
          <w:jc w:val="center"/>
        </w:trPr>
        <w:tc>
          <w:tcPr>
            <w:tcW w:w="4118" w:type="dxa"/>
            <w:shd w:val="clear" w:color="auto" w:fill="FFFFFF"/>
          </w:tcPr>
          <w:p w14:paraId="71978765"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S. aureus, չեն թույլատրվում մթերքի զանգվածում (գ)</w:t>
            </w:r>
          </w:p>
        </w:tc>
        <w:tc>
          <w:tcPr>
            <w:tcW w:w="2142" w:type="dxa"/>
            <w:shd w:val="clear" w:color="auto" w:fill="FFFFFF"/>
            <w:vAlign w:val="center"/>
          </w:tcPr>
          <w:p w14:paraId="5D321CF5"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8359" w:type="dxa"/>
            <w:shd w:val="clear" w:color="auto" w:fill="FFFFFF"/>
          </w:tcPr>
          <w:p w14:paraId="668DD92A"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խորոված, խաշած</w:t>
            </w:r>
          </w:p>
        </w:tc>
      </w:tr>
      <w:tr w:rsidR="00151147" w:rsidRPr="00BF0925" w14:paraId="6D5A7D5E" w14:textId="77777777" w:rsidTr="00090751">
        <w:trPr>
          <w:jc w:val="center"/>
        </w:trPr>
        <w:tc>
          <w:tcPr>
            <w:tcW w:w="4118" w:type="dxa"/>
            <w:shd w:val="clear" w:color="auto" w:fill="FFFFFF"/>
          </w:tcPr>
          <w:p w14:paraId="70A9A523" w14:textId="77777777" w:rsidR="00151147" w:rsidRPr="00BF0925" w:rsidRDefault="00151147" w:rsidP="00090751">
            <w:pPr>
              <w:spacing w:after="120"/>
              <w:ind w:left="60"/>
              <w:rPr>
                <w:sz w:val="20"/>
                <w:szCs w:val="20"/>
              </w:rPr>
            </w:pPr>
          </w:p>
        </w:tc>
        <w:tc>
          <w:tcPr>
            <w:tcW w:w="2142" w:type="dxa"/>
            <w:shd w:val="clear" w:color="auto" w:fill="FFFFFF"/>
          </w:tcPr>
          <w:p w14:paraId="3731188A" w14:textId="77777777" w:rsidR="00151147" w:rsidRPr="00BF0925" w:rsidRDefault="00151147" w:rsidP="00090751">
            <w:pPr>
              <w:spacing w:after="120"/>
              <w:rPr>
                <w:sz w:val="20"/>
                <w:szCs w:val="20"/>
              </w:rPr>
            </w:pPr>
          </w:p>
        </w:tc>
        <w:tc>
          <w:tcPr>
            <w:tcW w:w="8359" w:type="dxa"/>
            <w:shd w:val="clear" w:color="auto" w:fill="FFFFFF"/>
          </w:tcPr>
          <w:p w14:paraId="71874477"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6BA1C334" w14:textId="77777777" w:rsidTr="00090751">
        <w:trPr>
          <w:jc w:val="center"/>
        </w:trPr>
        <w:tc>
          <w:tcPr>
            <w:tcW w:w="4118" w:type="dxa"/>
            <w:shd w:val="clear" w:color="auto" w:fill="FFFFFF"/>
          </w:tcPr>
          <w:p w14:paraId="43886DF8" w14:textId="77777777" w:rsidR="00151147" w:rsidRPr="00BF0925" w:rsidRDefault="00151147" w:rsidP="00090751">
            <w:pPr>
              <w:spacing w:after="120"/>
              <w:ind w:left="60"/>
              <w:rPr>
                <w:sz w:val="20"/>
                <w:szCs w:val="20"/>
              </w:rPr>
            </w:pPr>
          </w:p>
        </w:tc>
        <w:tc>
          <w:tcPr>
            <w:tcW w:w="2142" w:type="dxa"/>
            <w:shd w:val="clear" w:color="auto" w:fill="FFFFFF"/>
          </w:tcPr>
          <w:p w14:paraId="63EF8F72" w14:textId="77777777" w:rsidR="00151147" w:rsidRPr="00BF0925" w:rsidRDefault="00151147" w:rsidP="00090751">
            <w:pPr>
              <w:spacing w:after="120"/>
              <w:rPr>
                <w:sz w:val="20"/>
                <w:szCs w:val="20"/>
              </w:rPr>
            </w:pPr>
          </w:p>
        </w:tc>
        <w:tc>
          <w:tcPr>
            <w:tcW w:w="8359" w:type="dxa"/>
            <w:shd w:val="clear" w:color="auto" w:fill="FFFFFF"/>
          </w:tcPr>
          <w:p w14:paraId="785EE5C6"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w:t>
            </w:r>
          </w:p>
        </w:tc>
      </w:tr>
      <w:tr w:rsidR="00151147" w:rsidRPr="00BF0925" w14:paraId="00E229E1" w14:textId="77777777" w:rsidTr="00090751">
        <w:trPr>
          <w:jc w:val="center"/>
        </w:trPr>
        <w:tc>
          <w:tcPr>
            <w:tcW w:w="4118" w:type="dxa"/>
            <w:shd w:val="clear" w:color="auto" w:fill="FFFFFF"/>
          </w:tcPr>
          <w:p w14:paraId="37CA9FD9" w14:textId="77777777" w:rsidR="00151147" w:rsidRPr="00BF0925" w:rsidRDefault="00151147" w:rsidP="00090751">
            <w:pPr>
              <w:spacing w:after="120"/>
              <w:ind w:left="60"/>
              <w:rPr>
                <w:sz w:val="20"/>
                <w:szCs w:val="20"/>
              </w:rPr>
            </w:pPr>
          </w:p>
        </w:tc>
        <w:tc>
          <w:tcPr>
            <w:tcW w:w="2142" w:type="dxa"/>
            <w:shd w:val="clear" w:color="auto" w:fill="FFFFFF"/>
            <w:vAlign w:val="center"/>
          </w:tcPr>
          <w:p w14:paraId="73630858"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394400DE"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այդ թվում՝ վակուումային փաթեթավորմամբ</w:t>
            </w:r>
          </w:p>
        </w:tc>
      </w:tr>
      <w:tr w:rsidR="00151147" w:rsidRPr="00BF0925" w14:paraId="0A90E9CB" w14:textId="77777777" w:rsidTr="00090751">
        <w:trPr>
          <w:jc w:val="center"/>
        </w:trPr>
        <w:tc>
          <w:tcPr>
            <w:tcW w:w="4118" w:type="dxa"/>
            <w:shd w:val="clear" w:color="auto" w:fill="FFFFFF"/>
          </w:tcPr>
          <w:p w14:paraId="7F6D5F6C" w14:textId="77777777" w:rsidR="00151147" w:rsidRPr="00BF0925" w:rsidRDefault="00151147" w:rsidP="00090751">
            <w:pPr>
              <w:spacing w:after="120"/>
              <w:ind w:left="60"/>
              <w:rPr>
                <w:sz w:val="20"/>
                <w:szCs w:val="20"/>
              </w:rPr>
            </w:pPr>
          </w:p>
        </w:tc>
        <w:tc>
          <w:tcPr>
            <w:tcW w:w="2142" w:type="dxa"/>
            <w:shd w:val="clear" w:color="auto" w:fill="FFFFFF"/>
            <w:vAlign w:val="bottom"/>
          </w:tcPr>
          <w:p w14:paraId="21F2A567"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59" w:type="dxa"/>
            <w:shd w:val="clear" w:color="auto" w:fill="FFFFFF"/>
          </w:tcPr>
          <w:p w14:paraId="74C02679"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w:t>
            </w:r>
          </w:p>
        </w:tc>
      </w:tr>
      <w:tr w:rsidR="00151147" w:rsidRPr="00BF0925" w14:paraId="561FBCF4" w14:textId="77777777" w:rsidTr="00090751">
        <w:trPr>
          <w:jc w:val="center"/>
        </w:trPr>
        <w:tc>
          <w:tcPr>
            <w:tcW w:w="4118" w:type="dxa"/>
            <w:shd w:val="clear" w:color="auto" w:fill="FFFFFF"/>
          </w:tcPr>
          <w:p w14:paraId="7465D1B5" w14:textId="77777777" w:rsidR="00151147" w:rsidRPr="00BF0925" w:rsidRDefault="00FC0DC8" w:rsidP="00090751">
            <w:pPr>
              <w:pStyle w:val="Bodytext20"/>
              <w:keepNext/>
              <w:keepLines/>
              <w:shd w:val="clear" w:color="auto" w:fill="auto"/>
              <w:spacing w:before="0" w:after="120" w:line="240" w:lineRule="auto"/>
              <w:ind w:left="60" w:firstLine="0"/>
              <w:jc w:val="left"/>
              <w:outlineLvl w:val="0"/>
              <w:rPr>
                <w:rFonts w:ascii="Sylfaen" w:hAnsi="Sylfaen"/>
                <w:b/>
                <w:bCs/>
                <w:sz w:val="20"/>
                <w:szCs w:val="20"/>
              </w:rPr>
            </w:pPr>
            <w:r w:rsidRPr="00BF0925">
              <w:rPr>
                <w:rStyle w:val="Bodytext211pt"/>
                <w:rFonts w:ascii="Sylfaen" w:hAnsi="Sylfaen"/>
                <w:sz w:val="20"/>
                <w:szCs w:val="20"/>
              </w:rPr>
              <w:lastRenderedPageBreak/>
              <w:t>Proteus խմբի մանրէներ, չեն թույլատրվում մթերքի զանգվածում (գ)</w:t>
            </w:r>
          </w:p>
        </w:tc>
        <w:tc>
          <w:tcPr>
            <w:tcW w:w="2142" w:type="dxa"/>
            <w:shd w:val="clear" w:color="auto" w:fill="FFFFFF"/>
            <w:vAlign w:val="center"/>
          </w:tcPr>
          <w:p w14:paraId="012AF91B" w14:textId="77777777" w:rsidR="00151147" w:rsidRPr="00BF0925" w:rsidRDefault="00FC0DC8" w:rsidP="00090751">
            <w:pPr>
              <w:pStyle w:val="Bodytext20"/>
              <w:keepNext/>
              <w:keepLines/>
              <w:shd w:val="clear" w:color="auto" w:fill="auto"/>
              <w:spacing w:before="0" w:after="120" w:line="240" w:lineRule="auto"/>
              <w:ind w:firstLine="0"/>
              <w:jc w:val="center"/>
              <w:outlineLvl w:val="0"/>
              <w:rPr>
                <w:rFonts w:ascii="Sylfaen" w:hAnsi="Sylfaen"/>
                <w:b/>
                <w:bCs/>
                <w:sz w:val="20"/>
                <w:szCs w:val="20"/>
              </w:rPr>
            </w:pPr>
            <w:r w:rsidRPr="00BF0925">
              <w:rPr>
                <w:rStyle w:val="Bodytext211pt"/>
                <w:rFonts w:ascii="Sylfaen" w:hAnsi="Sylfaen"/>
                <w:sz w:val="20"/>
                <w:szCs w:val="20"/>
              </w:rPr>
              <w:t>0.1</w:t>
            </w:r>
          </w:p>
        </w:tc>
        <w:tc>
          <w:tcPr>
            <w:tcW w:w="8359" w:type="dxa"/>
            <w:shd w:val="clear" w:color="auto" w:fill="FFFFFF"/>
          </w:tcPr>
          <w:p w14:paraId="68A32718" w14:textId="77777777" w:rsidR="00151147" w:rsidRPr="00BF0925" w:rsidRDefault="00FC0DC8" w:rsidP="00090751">
            <w:pPr>
              <w:pStyle w:val="Bodytext20"/>
              <w:keepNext/>
              <w:keepLines/>
              <w:shd w:val="clear" w:color="auto" w:fill="auto"/>
              <w:spacing w:before="0" w:after="120" w:line="240" w:lineRule="auto"/>
              <w:ind w:left="134" w:right="121" w:firstLine="0"/>
              <w:jc w:val="left"/>
              <w:outlineLvl w:val="0"/>
              <w:rPr>
                <w:rFonts w:ascii="Sylfaen" w:hAnsi="Sylfaen"/>
                <w:b/>
                <w:bCs/>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5BC4E813" w14:textId="77777777" w:rsidTr="00090751">
        <w:trPr>
          <w:jc w:val="center"/>
        </w:trPr>
        <w:tc>
          <w:tcPr>
            <w:tcW w:w="4118" w:type="dxa"/>
            <w:shd w:val="clear" w:color="auto" w:fill="FFFFFF"/>
          </w:tcPr>
          <w:p w14:paraId="1AA0BDE6" w14:textId="77777777" w:rsidR="00151147" w:rsidRPr="00BF0925" w:rsidRDefault="00FC0DC8" w:rsidP="00090751">
            <w:pPr>
              <w:pStyle w:val="Bodytext20"/>
              <w:keepNext/>
              <w:keepLines/>
              <w:shd w:val="clear" w:color="auto" w:fill="auto"/>
              <w:spacing w:before="0" w:after="120" w:line="240" w:lineRule="auto"/>
              <w:ind w:left="60" w:firstLine="0"/>
              <w:jc w:val="left"/>
              <w:outlineLvl w:val="0"/>
              <w:rPr>
                <w:rFonts w:ascii="Sylfaen" w:hAnsi="Sylfaen"/>
                <w:b/>
                <w:bCs/>
                <w:sz w:val="20"/>
                <w:szCs w:val="20"/>
              </w:rPr>
            </w:pPr>
            <w:r w:rsidRPr="00BF0925">
              <w:rPr>
                <w:rStyle w:val="Bodytext211pt"/>
                <w:rFonts w:ascii="Sylfaen" w:hAnsi="Sylfaen"/>
                <w:sz w:val="20"/>
                <w:szCs w:val="20"/>
              </w:rPr>
              <w:t>Սուլֆիտ վերականգնող կլոստրիդիաներ, չեն թույլատրվում մթերքի զանգվածում (գ)</w:t>
            </w:r>
          </w:p>
        </w:tc>
        <w:tc>
          <w:tcPr>
            <w:tcW w:w="2142" w:type="dxa"/>
            <w:shd w:val="clear" w:color="auto" w:fill="FFFFFF"/>
          </w:tcPr>
          <w:p w14:paraId="23A1F18E" w14:textId="77777777" w:rsidR="00151147" w:rsidRPr="00BF0925" w:rsidRDefault="00FC0DC8" w:rsidP="00090751">
            <w:pPr>
              <w:pStyle w:val="Bodytext20"/>
              <w:keepNext/>
              <w:keepLines/>
              <w:shd w:val="clear" w:color="auto" w:fill="auto"/>
              <w:spacing w:before="0" w:after="120" w:line="240" w:lineRule="auto"/>
              <w:ind w:firstLine="0"/>
              <w:jc w:val="center"/>
              <w:outlineLvl w:val="0"/>
              <w:rPr>
                <w:rFonts w:ascii="Sylfaen" w:hAnsi="Sylfaen"/>
                <w:b/>
                <w:bCs/>
                <w:sz w:val="20"/>
                <w:szCs w:val="20"/>
              </w:rPr>
            </w:pPr>
            <w:r w:rsidRPr="00BF0925">
              <w:rPr>
                <w:rStyle w:val="Bodytext211pt"/>
                <w:rFonts w:ascii="Sylfaen" w:hAnsi="Sylfaen"/>
                <w:sz w:val="20"/>
                <w:szCs w:val="20"/>
              </w:rPr>
              <w:t>1</w:t>
            </w:r>
          </w:p>
        </w:tc>
        <w:tc>
          <w:tcPr>
            <w:tcW w:w="8359" w:type="dxa"/>
            <w:shd w:val="clear" w:color="auto" w:fill="FFFFFF"/>
          </w:tcPr>
          <w:p w14:paraId="16BC95A0" w14:textId="77777777" w:rsidR="00151147" w:rsidRPr="00BF0925" w:rsidRDefault="00FC0DC8" w:rsidP="00090751">
            <w:pPr>
              <w:pStyle w:val="Bodytext20"/>
              <w:keepNext/>
              <w:keepLines/>
              <w:shd w:val="clear" w:color="auto" w:fill="auto"/>
              <w:spacing w:before="0" w:after="120" w:line="240" w:lineRule="auto"/>
              <w:ind w:left="134" w:right="121" w:firstLine="0"/>
              <w:jc w:val="left"/>
              <w:outlineLvl w:val="0"/>
              <w:rPr>
                <w:rFonts w:ascii="Sylfaen" w:hAnsi="Sylfaen"/>
                <w:b/>
                <w:bCs/>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խորոված, խաշած, այդ թվում՝ վակուումային փաթեթավորմամբ</w:t>
            </w:r>
          </w:p>
        </w:tc>
      </w:tr>
      <w:tr w:rsidR="00151147" w:rsidRPr="00BF0925" w14:paraId="18FEF9E3" w14:textId="77777777" w:rsidTr="00090751">
        <w:trPr>
          <w:jc w:val="center"/>
        </w:trPr>
        <w:tc>
          <w:tcPr>
            <w:tcW w:w="4118" w:type="dxa"/>
            <w:shd w:val="clear" w:color="auto" w:fill="FFFFFF"/>
          </w:tcPr>
          <w:p w14:paraId="2C080FA6" w14:textId="77777777" w:rsidR="00151147" w:rsidRPr="00BF0925" w:rsidRDefault="00151147" w:rsidP="00090751">
            <w:pPr>
              <w:spacing w:after="120"/>
              <w:ind w:left="60"/>
              <w:rPr>
                <w:sz w:val="20"/>
                <w:szCs w:val="20"/>
              </w:rPr>
            </w:pPr>
          </w:p>
        </w:tc>
        <w:tc>
          <w:tcPr>
            <w:tcW w:w="2142" w:type="dxa"/>
            <w:shd w:val="clear" w:color="auto" w:fill="FFFFFF"/>
          </w:tcPr>
          <w:p w14:paraId="4C4D189D" w14:textId="77777777" w:rsidR="00151147" w:rsidRPr="00BF0925" w:rsidRDefault="00151147" w:rsidP="00090751">
            <w:pPr>
              <w:spacing w:after="120"/>
              <w:rPr>
                <w:sz w:val="20"/>
                <w:szCs w:val="20"/>
              </w:rPr>
            </w:pPr>
          </w:p>
        </w:tc>
        <w:tc>
          <w:tcPr>
            <w:tcW w:w="8359" w:type="dxa"/>
            <w:shd w:val="clear" w:color="auto" w:fill="FFFFFF"/>
          </w:tcPr>
          <w:p w14:paraId="44B6198C" w14:textId="77777777" w:rsidR="00151147" w:rsidRPr="00BF0925" w:rsidRDefault="00F16B28" w:rsidP="00090751">
            <w:pPr>
              <w:pStyle w:val="Bodytext20"/>
              <w:keepNext/>
              <w:keepLines/>
              <w:shd w:val="clear" w:color="auto" w:fill="auto"/>
              <w:spacing w:before="0" w:after="120" w:line="240" w:lineRule="auto"/>
              <w:ind w:left="134" w:right="121" w:firstLine="0"/>
              <w:jc w:val="left"/>
              <w:outlineLvl w:val="0"/>
              <w:rPr>
                <w:rFonts w:ascii="Sylfaen" w:hAnsi="Sylfaen"/>
                <w:b/>
                <w:bCs/>
                <w:sz w:val="20"/>
                <w:szCs w:val="20"/>
              </w:rPr>
            </w:pPr>
            <w:r w:rsidRPr="00BF0925">
              <w:rPr>
                <w:rStyle w:val="Bodytext211pt"/>
                <w:rFonts w:ascii="Sylfaen" w:hAnsi="Sylfaen"/>
                <w:sz w:val="20"/>
                <w:szCs w:val="20"/>
              </w:rPr>
              <w:t>եփած–սառեցրած</w:t>
            </w:r>
            <w:r w:rsidR="00FC0DC8" w:rsidRPr="00BF0925">
              <w:rPr>
                <w:rStyle w:val="Bodytext211pt"/>
                <w:rFonts w:ascii="Sylfaen" w:hAnsi="Sylfaen"/>
                <w:sz w:val="20"/>
                <w:szCs w:val="20"/>
              </w:rPr>
              <w:t xml:space="preserve"> ձկնային սննդամթերք՝ </w:t>
            </w:r>
            <w:r w:rsidR="0024217A" w:rsidRPr="00BF0925">
              <w:rPr>
                <w:rStyle w:val="Bodytext211pt"/>
                <w:rFonts w:ascii="Sylfaen" w:hAnsi="Sylfaen"/>
                <w:sz w:val="20"/>
                <w:szCs w:val="20"/>
              </w:rPr>
              <w:t>կառուցվածքավորված արտադրատեսակներ</w:t>
            </w:r>
            <w:r w:rsidR="00FC0DC8" w:rsidRPr="00BF0925">
              <w:rPr>
                <w:rStyle w:val="Bodytext211pt"/>
                <w:rFonts w:ascii="Sylfaen" w:hAnsi="Sylfaen"/>
                <w:sz w:val="20"/>
                <w:szCs w:val="20"/>
              </w:rPr>
              <w:t xml:space="preserve"> («ծովախեցգետնի ձողիկներ» </w:t>
            </w:r>
            <w:r w:rsidR="00C70D4F" w:rsidRPr="00BF0925">
              <w:rPr>
                <w:rStyle w:val="Bodytext211pt"/>
                <w:rFonts w:ascii="Sylfaen" w:hAnsi="Sylfaen"/>
                <w:sz w:val="20"/>
                <w:szCs w:val="20"/>
              </w:rPr>
              <w:t>եւ</w:t>
            </w:r>
            <w:r w:rsidR="00FC0DC8" w:rsidRPr="00BF0925">
              <w:rPr>
                <w:rStyle w:val="Bodytext211pt"/>
                <w:rFonts w:ascii="Sylfaen" w:hAnsi="Sylfaen"/>
                <w:sz w:val="20"/>
                <w:szCs w:val="20"/>
              </w:rPr>
              <w:t xml:space="preserve"> այլն)</w:t>
            </w:r>
          </w:p>
        </w:tc>
      </w:tr>
      <w:tr w:rsidR="00151147" w:rsidRPr="00BF0925" w14:paraId="080DD68B" w14:textId="77777777" w:rsidTr="00090751">
        <w:trPr>
          <w:jc w:val="center"/>
        </w:trPr>
        <w:tc>
          <w:tcPr>
            <w:tcW w:w="4118" w:type="dxa"/>
            <w:shd w:val="clear" w:color="auto" w:fill="FFFFFF"/>
          </w:tcPr>
          <w:p w14:paraId="08C52DC5" w14:textId="77777777" w:rsidR="00151147" w:rsidRPr="00BF0925" w:rsidRDefault="00151147" w:rsidP="00090751">
            <w:pPr>
              <w:spacing w:after="120"/>
              <w:ind w:left="60"/>
              <w:rPr>
                <w:sz w:val="20"/>
                <w:szCs w:val="20"/>
              </w:rPr>
            </w:pPr>
          </w:p>
        </w:tc>
        <w:tc>
          <w:tcPr>
            <w:tcW w:w="2142" w:type="dxa"/>
            <w:shd w:val="clear" w:color="auto" w:fill="FFFFFF"/>
            <w:vAlign w:val="center"/>
          </w:tcPr>
          <w:p w14:paraId="0F7989CE"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44A84FE5"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w:t>
            </w:r>
          </w:p>
        </w:tc>
      </w:tr>
      <w:tr w:rsidR="00151147" w:rsidRPr="00BF0925" w14:paraId="3627AA55" w14:textId="77777777" w:rsidTr="00090751">
        <w:trPr>
          <w:jc w:val="center"/>
        </w:trPr>
        <w:tc>
          <w:tcPr>
            <w:tcW w:w="4118" w:type="dxa"/>
            <w:shd w:val="clear" w:color="auto" w:fill="FFFFFF"/>
          </w:tcPr>
          <w:p w14:paraId="15EC3783" w14:textId="77777777" w:rsidR="00151147" w:rsidRPr="00BF0925" w:rsidRDefault="00151147" w:rsidP="00090751">
            <w:pPr>
              <w:spacing w:after="120"/>
              <w:ind w:left="60"/>
              <w:rPr>
                <w:sz w:val="20"/>
                <w:szCs w:val="20"/>
              </w:rPr>
            </w:pPr>
          </w:p>
        </w:tc>
        <w:tc>
          <w:tcPr>
            <w:tcW w:w="2142" w:type="dxa"/>
            <w:shd w:val="clear" w:color="auto" w:fill="FFFFFF"/>
          </w:tcPr>
          <w:p w14:paraId="221A6C17" w14:textId="77777777" w:rsidR="00151147" w:rsidRPr="00BF0925" w:rsidRDefault="00151147" w:rsidP="00090751">
            <w:pPr>
              <w:spacing w:after="120"/>
              <w:rPr>
                <w:sz w:val="20"/>
                <w:szCs w:val="20"/>
              </w:rPr>
            </w:pPr>
          </w:p>
        </w:tc>
        <w:tc>
          <w:tcPr>
            <w:tcW w:w="8359" w:type="dxa"/>
            <w:shd w:val="clear" w:color="auto" w:fill="FFFFFF"/>
          </w:tcPr>
          <w:p w14:paraId="6AB17D7A" w14:textId="77777777" w:rsidR="00151147" w:rsidRPr="00BF0925" w:rsidRDefault="00F16B28"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0B490B" w:rsidRPr="00BF0925">
              <w:rPr>
                <w:rStyle w:val="Bodytext211pt"/>
                <w:rFonts w:ascii="Sylfaen" w:hAnsi="Sylfaen"/>
                <w:sz w:val="20"/>
                <w:szCs w:val="20"/>
              </w:rPr>
              <w:t xml:space="preserve"> ձկնային սննդամթերք՝ արագ սառեցրած պատրաստի ձկնային ճաշատեսակներ</w:t>
            </w:r>
            <w:r w:rsidR="00151147" w:rsidRPr="00BF0925">
              <w:rPr>
                <w:rStyle w:val="Bodytext211pt"/>
                <w:rFonts w:ascii="Sylfaen" w:hAnsi="Sylfaen"/>
                <w:sz w:val="20"/>
                <w:szCs w:val="20"/>
              </w:rPr>
              <w:t>, այդ թվում՝ վակուումային փաթեթավորմամբ</w:t>
            </w:r>
          </w:p>
        </w:tc>
      </w:tr>
      <w:tr w:rsidR="00151147" w:rsidRPr="00BF0925" w14:paraId="569863AC" w14:textId="77777777" w:rsidTr="00BF0925">
        <w:trPr>
          <w:trHeight w:val="427"/>
          <w:jc w:val="center"/>
        </w:trPr>
        <w:tc>
          <w:tcPr>
            <w:tcW w:w="4118" w:type="dxa"/>
            <w:shd w:val="clear" w:color="auto" w:fill="FFFFFF"/>
          </w:tcPr>
          <w:p w14:paraId="2ABE3FC5" w14:textId="77777777" w:rsidR="00151147" w:rsidRPr="00BF0925" w:rsidRDefault="00151147" w:rsidP="00090751">
            <w:pPr>
              <w:spacing w:after="120"/>
              <w:ind w:left="60"/>
              <w:rPr>
                <w:sz w:val="20"/>
                <w:szCs w:val="20"/>
              </w:rPr>
            </w:pPr>
          </w:p>
        </w:tc>
        <w:tc>
          <w:tcPr>
            <w:tcW w:w="2142" w:type="dxa"/>
            <w:shd w:val="clear" w:color="auto" w:fill="FFFFFF"/>
          </w:tcPr>
          <w:p w14:paraId="5FA12794" w14:textId="77777777" w:rsidR="00151147" w:rsidRPr="00BF0925" w:rsidRDefault="00151147" w:rsidP="00090751">
            <w:pPr>
              <w:spacing w:after="120"/>
              <w:rPr>
                <w:sz w:val="20"/>
                <w:szCs w:val="20"/>
              </w:rPr>
            </w:pPr>
          </w:p>
        </w:tc>
        <w:tc>
          <w:tcPr>
            <w:tcW w:w="8359" w:type="dxa"/>
            <w:shd w:val="clear" w:color="auto" w:fill="FFFFFF"/>
          </w:tcPr>
          <w:p w14:paraId="44784FC0"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w:t>
            </w:r>
          </w:p>
        </w:tc>
      </w:tr>
      <w:tr w:rsidR="00151147" w:rsidRPr="00BF0925" w14:paraId="498A4D1B" w14:textId="77777777" w:rsidTr="00090751">
        <w:trPr>
          <w:jc w:val="center"/>
        </w:trPr>
        <w:tc>
          <w:tcPr>
            <w:tcW w:w="4118" w:type="dxa"/>
            <w:shd w:val="clear" w:color="auto" w:fill="FFFFFF"/>
          </w:tcPr>
          <w:p w14:paraId="2F349F0B" w14:textId="77777777" w:rsidR="00151147" w:rsidRPr="00BF0925" w:rsidRDefault="00151147" w:rsidP="00090751">
            <w:pPr>
              <w:spacing w:after="120"/>
              <w:ind w:left="60"/>
              <w:rPr>
                <w:sz w:val="20"/>
                <w:szCs w:val="20"/>
              </w:rPr>
            </w:pPr>
          </w:p>
        </w:tc>
        <w:tc>
          <w:tcPr>
            <w:tcW w:w="2142" w:type="dxa"/>
            <w:shd w:val="clear" w:color="auto" w:fill="FFFFFF"/>
            <w:vAlign w:val="center"/>
          </w:tcPr>
          <w:p w14:paraId="10C62F82"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59" w:type="dxa"/>
            <w:shd w:val="clear" w:color="auto" w:fill="FFFFFF"/>
          </w:tcPr>
          <w:p w14:paraId="1E193EC8"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 վակուումային փաթեթավորմամբ</w:t>
            </w:r>
          </w:p>
        </w:tc>
      </w:tr>
      <w:tr w:rsidR="00151147" w:rsidRPr="00BF0925" w14:paraId="1BC1C74C" w14:textId="77777777" w:rsidTr="00090751">
        <w:trPr>
          <w:jc w:val="center"/>
        </w:trPr>
        <w:tc>
          <w:tcPr>
            <w:tcW w:w="4118" w:type="dxa"/>
            <w:shd w:val="clear" w:color="auto" w:fill="FFFFFF"/>
          </w:tcPr>
          <w:p w14:paraId="59BCE577"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V.parahaemolуticus, ԳԱՄ/գ, ոչ ավելի</w:t>
            </w:r>
          </w:p>
        </w:tc>
        <w:tc>
          <w:tcPr>
            <w:tcW w:w="2142" w:type="dxa"/>
            <w:shd w:val="clear" w:color="auto" w:fill="FFFFFF"/>
            <w:vAlign w:val="bottom"/>
          </w:tcPr>
          <w:p w14:paraId="3EBBEC35"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8359" w:type="dxa"/>
            <w:shd w:val="clear" w:color="auto" w:fill="FFFFFF"/>
          </w:tcPr>
          <w:p w14:paraId="4A618F43"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ծովային ձկից</w:t>
            </w:r>
          </w:p>
        </w:tc>
      </w:tr>
      <w:tr w:rsidR="00151147" w:rsidRPr="00BF0925" w14:paraId="16B902E6" w14:textId="77777777" w:rsidTr="00090751">
        <w:trPr>
          <w:jc w:val="center"/>
        </w:trPr>
        <w:tc>
          <w:tcPr>
            <w:tcW w:w="4118" w:type="dxa"/>
            <w:shd w:val="clear" w:color="auto" w:fill="FFFFFF"/>
          </w:tcPr>
          <w:p w14:paraId="74076CCC"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Enterococcus խմբի մանրէներ, ԳԱՄ/գ, ոչ ավելի</w:t>
            </w:r>
          </w:p>
        </w:tc>
        <w:tc>
          <w:tcPr>
            <w:tcW w:w="2142" w:type="dxa"/>
            <w:shd w:val="clear" w:color="auto" w:fill="FFFFFF"/>
          </w:tcPr>
          <w:p w14:paraId="5BE5C52B"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3</w:t>
            </w:r>
          </w:p>
        </w:tc>
        <w:tc>
          <w:tcPr>
            <w:tcW w:w="8359" w:type="dxa"/>
            <w:shd w:val="clear" w:color="auto" w:fill="FFFFFF"/>
          </w:tcPr>
          <w:p w14:paraId="18C9F497"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 ձկնային սննդամթերք՝ արագ սառեցրած պատրաստի ձկնային ճաշատեսակներ՝ չափաբաժանված կտորներով, այդ թվում՝ վակուումային փաթեթավորմամբ</w:t>
            </w:r>
          </w:p>
        </w:tc>
      </w:tr>
      <w:tr w:rsidR="00151147" w:rsidRPr="00BF0925" w14:paraId="6CF7DE1E" w14:textId="77777777" w:rsidTr="00090751">
        <w:trPr>
          <w:jc w:val="center"/>
        </w:trPr>
        <w:tc>
          <w:tcPr>
            <w:tcW w:w="4118" w:type="dxa"/>
            <w:shd w:val="clear" w:color="auto" w:fill="FFFFFF"/>
          </w:tcPr>
          <w:p w14:paraId="52B0F451" w14:textId="77777777" w:rsidR="00151147" w:rsidRPr="00BF0925" w:rsidRDefault="00151147" w:rsidP="00090751">
            <w:pPr>
              <w:spacing w:after="120"/>
              <w:ind w:left="60"/>
              <w:rPr>
                <w:sz w:val="20"/>
                <w:szCs w:val="20"/>
              </w:rPr>
            </w:pPr>
          </w:p>
        </w:tc>
        <w:tc>
          <w:tcPr>
            <w:tcW w:w="2142" w:type="dxa"/>
            <w:shd w:val="clear" w:color="auto" w:fill="FFFFFF"/>
            <w:vAlign w:val="center"/>
          </w:tcPr>
          <w:p w14:paraId="69999B32"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3</w:t>
            </w:r>
          </w:p>
        </w:tc>
        <w:tc>
          <w:tcPr>
            <w:tcW w:w="8359" w:type="dxa"/>
            <w:shd w:val="clear" w:color="auto" w:fill="FFFFFF"/>
          </w:tcPr>
          <w:p w14:paraId="44E3A9DA"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եփած–սառեցրած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խճողակային</w:t>
            </w:r>
          </w:p>
        </w:tc>
      </w:tr>
      <w:tr w:rsidR="00151147" w:rsidRPr="00BF0925" w14:paraId="43E78523" w14:textId="77777777" w:rsidTr="00090751">
        <w:trPr>
          <w:jc w:val="center"/>
        </w:trPr>
        <w:tc>
          <w:tcPr>
            <w:tcW w:w="4118" w:type="dxa"/>
            <w:shd w:val="clear" w:color="auto" w:fill="FFFFFF"/>
          </w:tcPr>
          <w:p w14:paraId="7C112180"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 xml:space="preserve">Բորբոս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խմորասնկեր՝ գումարային, ԳԱՄ/գ, ոչ ավելի</w:t>
            </w:r>
          </w:p>
        </w:tc>
        <w:tc>
          <w:tcPr>
            <w:tcW w:w="2142" w:type="dxa"/>
            <w:shd w:val="clear" w:color="auto" w:fill="FFFFFF"/>
          </w:tcPr>
          <w:p w14:paraId="383F2E67"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8359" w:type="dxa"/>
            <w:shd w:val="clear" w:color="auto" w:fill="FFFFFF"/>
          </w:tcPr>
          <w:p w14:paraId="6AE3E57B"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խորոված, խաշած</w:t>
            </w:r>
          </w:p>
        </w:tc>
      </w:tr>
    </w:tbl>
    <w:p w14:paraId="23EB6775" w14:textId="77777777" w:rsidR="00151147" w:rsidRPr="00204002" w:rsidRDefault="00151147" w:rsidP="00D56AA8">
      <w:pPr>
        <w:spacing w:after="160" w:line="360" w:lineRule="auto"/>
      </w:pPr>
    </w:p>
    <w:p w14:paraId="18ECC1E2" w14:textId="77777777" w:rsidR="00151147" w:rsidRPr="00204002" w:rsidRDefault="00151147" w:rsidP="00D56AA8">
      <w:pPr>
        <w:spacing w:after="160" w:line="360" w:lineRule="auto"/>
        <w:rPr>
          <w:rStyle w:val="Headerorfooter4"/>
          <w:rFonts w:ascii="Sylfaen" w:eastAsia="Sylfaen" w:hAnsi="Sylfaen"/>
          <w:sz w:val="24"/>
          <w:szCs w:val="24"/>
        </w:rPr>
      </w:pPr>
      <w:r w:rsidRPr="00204002">
        <w:br w:type="page"/>
      </w:r>
    </w:p>
    <w:p w14:paraId="4DD6AE6D" w14:textId="77777777" w:rsidR="00151147" w:rsidRPr="00204002" w:rsidRDefault="00151147" w:rsidP="00D56AA8">
      <w:pPr>
        <w:pStyle w:val="Bodytext20"/>
        <w:shd w:val="clear" w:color="auto" w:fill="auto"/>
        <w:spacing w:before="0" w:after="160" w:line="360" w:lineRule="auto"/>
        <w:ind w:firstLine="0"/>
        <w:jc w:val="right"/>
        <w:rPr>
          <w:rFonts w:ascii="Sylfaen" w:hAnsi="Sylfaen"/>
          <w:sz w:val="24"/>
          <w:szCs w:val="24"/>
        </w:rPr>
      </w:pPr>
      <w:r w:rsidRPr="00204002">
        <w:rPr>
          <w:rStyle w:val="Headerorfooter4"/>
          <w:rFonts w:ascii="Sylfaen" w:hAnsi="Sylfaen"/>
          <w:sz w:val="24"/>
          <w:szCs w:val="24"/>
        </w:rPr>
        <w:lastRenderedPageBreak/>
        <w:t xml:space="preserve">Աղյուսակ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4</w:t>
      </w:r>
      <w:r w:rsidR="00F64A5A" w:rsidRPr="00204002">
        <w:rPr>
          <w:rFonts w:ascii="Sylfaen" w:hAnsi="Sylfaen"/>
          <w:sz w:val="24"/>
          <w:szCs w:val="24"/>
        </w:rPr>
        <w:fldChar w:fldCharType="end"/>
      </w:r>
    </w:p>
    <w:p w14:paraId="3FEE75B2" w14:textId="77777777" w:rsidR="00151147" w:rsidRPr="00204002" w:rsidRDefault="00151147" w:rsidP="00BF0925">
      <w:pPr>
        <w:pStyle w:val="Bodytext20"/>
        <w:shd w:val="clear" w:color="auto" w:fill="auto"/>
        <w:spacing w:before="0" w:after="160" w:line="360" w:lineRule="auto"/>
        <w:ind w:left="567" w:right="679" w:firstLine="0"/>
        <w:jc w:val="center"/>
        <w:rPr>
          <w:rFonts w:ascii="Sylfaen" w:hAnsi="Sylfaen"/>
          <w:sz w:val="24"/>
          <w:szCs w:val="24"/>
        </w:rPr>
      </w:pPr>
      <w:r w:rsidRPr="00204002">
        <w:rPr>
          <w:rFonts w:ascii="Sylfaen" w:hAnsi="Sylfaen"/>
          <w:sz w:val="24"/>
          <w:szCs w:val="24"/>
        </w:rPr>
        <w:t xml:space="preserve">Մանկական սննդի համար նախատեսված ձկնային սննդամթերքի արտադրության ժամանակ օգտագործվող պարենային (սննդի) հումքի </w:t>
      </w:r>
      <w:r w:rsidR="00C70D4F" w:rsidRPr="00204002">
        <w:rPr>
          <w:rFonts w:ascii="Sylfaen" w:hAnsi="Sylfaen"/>
          <w:sz w:val="24"/>
          <w:szCs w:val="24"/>
        </w:rPr>
        <w:t>եւ</w:t>
      </w:r>
      <w:r w:rsidRPr="00204002">
        <w:rPr>
          <w:rFonts w:ascii="Sylfaen" w:hAnsi="Sylfaen"/>
          <w:sz w:val="24"/>
          <w:szCs w:val="24"/>
        </w:rPr>
        <w:t xml:space="preserve"> բաղադրիչների հիմնական տեսակների անվտանգության մանրէաբանական</w:t>
      </w:r>
      <w:r w:rsidR="00394228" w:rsidRPr="00204002">
        <w:rPr>
          <w:rFonts w:ascii="Sylfaen" w:hAnsi="Sylfaen"/>
          <w:sz w:val="24"/>
          <w:szCs w:val="24"/>
        </w:rPr>
        <w:t> </w:t>
      </w:r>
      <w:r w:rsidRPr="00204002">
        <w:rPr>
          <w:rFonts w:ascii="Sylfaen" w:hAnsi="Sylfaen"/>
          <w:sz w:val="24"/>
          <w:szCs w:val="24"/>
        </w:rPr>
        <w:t>նորմատիվները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8"/>
        <w:gridCol w:w="2142"/>
        <w:gridCol w:w="8362"/>
      </w:tblGrid>
      <w:tr w:rsidR="00151147" w:rsidRPr="00BF0925" w14:paraId="411BBE35" w14:textId="77777777" w:rsidTr="00090751">
        <w:trPr>
          <w:jc w:val="center"/>
        </w:trPr>
        <w:tc>
          <w:tcPr>
            <w:tcW w:w="4118" w:type="dxa"/>
            <w:tcBorders>
              <w:top w:val="single" w:sz="4" w:space="0" w:color="auto"/>
              <w:left w:val="single" w:sz="4" w:space="0" w:color="auto"/>
            </w:tcBorders>
            <w:shd w:val="clear" w:color="auto" w:fill="FFFFFF"/>
            <w:vAlign w:val="center"/>
          </w:tcPr>
          <w:p w14:paraId="3A260F4C"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Ցուցանիշ</w:t>
            </w:r>
          </w:p>
        </w:tc>
        <w:tc>
          <w:tcPr>
            <w:tcW w:w="2142" w:type="dxa"/>
            <w:tcBorders>
              <w:top w:val="single" w:sz="4" w:space="0" w:color="auto"/>
              <w:left w:val="single" w:sz="4" w:space="0" w:color="auto"/>
            </w:tcBorders>
            <w:shd w:val="clear" w:color="auto" w:fill="FFFFFF"/>
            <w:vAlign w:val="bottom"/>
          </w:tcPr>
          <w:p w14:paraId="6125A415"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Թույլատրելի</w:t>
            </w:r>
            <w:r w:rsidR="00090751" w:rsidRPr="00BF0925">
              <w:rPr>
                <w:rStyle w:val="Bodytext211pt"/>
                <w:rFonts w:ascii="Sylfaen" w:hAnsi="Sylfaen"/>
                <w:sz w:val="20"/>
                <w:szCs w:val="20"/>
              </w:rPr>
              <w:t xml:space="preserve"> </w:t>
            </w:r>
            <w:r w:rsidRPr="00BF0925">
              <w:rPr>
                <w:rStyle w:val="Bodytext211pt"/>
                <w:rFonts w:ascii="Sylfaen" w:hAnsi="Sylfaen"/>
                <w:sz w:val="20"/>
                <w:szCs w:val="20"/>
              </w:rPr>
              <w:t>մակարդակ</w:t>
            </w:r>
          </w:p>
        </w:tc>
        <w:tc>
          <w:tcPr>
            <w:tcW w:w="8362" w:type="dxa"/>
            <w:tcBorders>
              <w:top w:val="single" w:sz="4" w:space="0" w:color="auto"/>
              <w:left w:val="single" w:sz="4" w:space="0" w:color="auto"/>
              <w:right w:val="single" w:sz="4" w:space="0" w:color="auto"/>
            </w:tcBorders>
            <w:shd w:val="clear" w:color="auto" w:fill="FFFFFF"/>
            <w:vAlign w:val="center"/>
          </w:tcPr>
          <w:p w14:paraId="7C14B2C9"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Ծանոթագրություն</w:t>
            </w:r>
          </w:p>
        </w:tc>
      </w:tr>
      <w:tr w:rsidR="00151147" w:rsidRPr="00BF0925" w14:paraId="433DD9FE" w14:textId="77777777" w:rsidTr="00090751">
        <w:trPr>
          <w:jc w:val="center"/>
        </w:trPr>
        <w:tc>
          <w:tcPr>
            <w:tcW w:w="4118" w:type="dxa"/>
            <w:tcBorders>
              <w:top w:val="single" w:sz="4" w:space="0" w:color="auto"/>
              <w:left w:val="single" w:sz="4" w:space="0" w:color="auto"/>
            </w:tcBorders>
            <w:shd w:val="clear" w:color="auto" w:fill="FFFFFF"/>
            <w:vAlign w:val="bottom"/>
          </w:tcPr>
          <w:p w14:paraId="605CD463"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2142" w:type="dxa"/>
            <w:tcBorders>
              <w:top w:val="single" w:sz="4" w:space="0" w:color="auto"/>
              <w:left w:val="single" w:sz="4" w:space="0" w:color="auto"/>
            </w:tcBorders>
            <w:shd w:val="clear" w:color="auto" w:fill="FFFFFF"/>
            <w:vAlign w:val="bottom"/>
          </w:tcPr>
          <w:p w14:paraId="644CD1B3"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w:t>
            </w:r>
          </w:p>
        </w:tc>
        <w:tc>
          <w:tcPr>
            <w:tcW w:w="8362" w:type="dxa"/>
            <w:tcBorders>
              <w:top w:val="single" w:sz="4" w:space="0" w:color="auto"/>
              <w:left w:val="single" w:sz="4" w:space="0" w:color="auto"/>
              <w:right w:val="single" w:sz="4" w:space="0" w:color="auto"/>
            </w:tcBorders>
            <w:shd w:val="clear" w:color="auto" w:fill="FFFFFF"/>
            <w:vAlign w:val="center"/>
          </w:tcPr>
          <w:p w14:paraId="7215A3E7"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3</w:t>
            </w:r>
          </w:p>
        </w:tc>
      </w:tr>
      <w:tr w:rsidR="00151147" w:rsidRPr="00BF0925" w14:paraId="30C574FE" w14:textId="77777777" w:rsidTr="00090751">
        <w:trPr>
          <w:jc w:val="center"/>
        </w:trPr>
        <w:tc>
          <w:tcPr>
            <w:tcW w:w="4118" w:type="dxa"/>
            <w:tcBorders>
              <w:top w:val="single" w:sz="4" w:space="0" w:color="auto"/>
            </w:tcBorders>
            <w:shd w:val="clear" w:color="auto" w:fill="FFFFFF"/>
          </w:tcPr>
          <w:p w14:paraId="36E0AF87" w14:textId="77777777" w:rsidR="00151147" w:rsidRPr="00BF0925" w:rsidRDefault="00151147" w:rsidP="00090751">
            <w:pPr>
              <w:pStyle w:val="Bodytext20"/>
              <w:shd w:val="clear" w:color="auto" w:fill="auto"/>
              <w:spacing w:before="0" w:after="120" w:line="240" w:lineRule="auto"/>
              <w:ind w:firstLine="0"/>
              <w:jc w:val="left"/>
              <w:rPr>
                <w:rFonts w:ascii="Sylfaen" w:hAnsi="Sylfaen"/>
                <w:sz w:val="20"/>
                <w:szCs w:val="20"/>
              </w:rPr>
            </w:pPr>
            <w:r w:rsidRPr="00BF0925">
              <w:rPr>
                <w:rStyle w:val="Bodytext211pt"/>
                <w:rFonts w:ascii="Sylfaen" w:hAnsi="Sylfaen"/>
                <w:sz w:val="20"/>
                <w:szCs w:val="20"/>
              </w:rPr>
              <w:t xml:space="preserve">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միկրոօրգանիզմների քանակ (ՄԱՖԱՄՔ), ԳԱՄ/գ, ոչ ավելի</w:t>
            </w:r>
          </w:p>
        </w:tc>
        <w:tc>
          <w:tcPr>
            <w:tcW w:w="2142" w:type="dxa"/>
            <w:tcBorders>
              <w:top w:val="single" w:sz="4" w:space="0" w:color="auto"/>
            </w:tcBorders>
            <w:shd w:val="clear" w:color="auto" w:fill="FFFFFF"/>
          </w:tcPr>
          <w:p w14:paraId="64BAA81B"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4</w:t>
            </w:r>
          </w:p>
        </w:tc>
        <w:tc>
          <w:tcPr>
            <w:tcW w:w="8362" w:type="dxa"/>
            <w:tcBorders>
              <w:top w:val="single" w:sz="4" w:space="0" w:color="auto"/>
            </w:tcBorders>
            <w:shd w:val="clear" w:color="auto" w:fill="FFFFFF"/>
          </w:tcPr>
          <w:p w14:paraId="67CFFA62" w14:textId="77777777" w:rsidR="00151147" w:rsidRPr="00BF0925" w:rsidRDefault="00151147" w:rsidP="00090751">
            <w:pPr>
              <w:pStyle w:val="Bodytext20"/>
              <w:shd w:val="clear" w:color="auto" w:fill="auto"/>
              <w:spacing w:before="0" w:after="120" w:line="240" w:lineRule="auto"/>
              <w:ind w:firstLine="0"/>
              <w:jc w:val="left"/>
              <w:rPr>
                <w:rFonts w:ascii="Sylfaen" w:hAnsi="Sylfaen"/>
                <w:sz w:val="20"/>
                <w:szCs w:val="20"/>
              </w:rPr>
            </w:pPr>
            <w:r w:rsidRPr="00BF0925">
              <w:rPr>
                <w:rStyle w:val="Bodytext211pt"/>
                <w:rFonts w:ascii="Sylfaen" w:hAnsi="Sylfaen"/>
                <w:sz w:val="20"/>
                <w:szCs w:val="20"/>
              </w:rPr>
              <w:t>Հում ձուկ (թարմ), պաղեցրած, քիչ սառեցրած, սառեցրած</w:t>
            </w:r>
          </w:p>
        </w:tc>
      </w:tr>
      <w:tr w:rsidR="00151147" w:rsidRPr="00BF0925" w14:paraId="6C1D4DC7" w14:textId="77777777" w:rsidTr="00090751">
        <w:trPr>
          <w:jc w:val="center"/>
        </w:trPr>
        <w:tc>
          <w:tcPr>
            <w:tcW w:w="4118" w:type="dxa"/>
            <w:shd w:val="clear" w:color="auto" w:fill="FFFFFF"/>
          </w:tcPr>
          <w:p w14:paraId="222603A0" w14:textId="77777777" w:rsidR="00151147" w:rsidRPr="00BF0925" w:rsidRDefault="00151147" w:rsidP="00090751">
            <w:pPr>
              <w:pStyle w:val="Bodytext20"/>
              <w:shd w:val="clear" w:color="auto" w:fill="auto"/>
              <w:spacing w:before="0" w:after="120" w:line="240" w:lineRule="auto"/>
              <w:ind w:firstLine="0"/>
              <w:jc w:val="left"/>
              <w:rPr>
                <w:rFonts w:ascii="Sylfaen" w:hAnsi="Sylfaen"/>
                <w:sz w:val="20"/>
                <w:szCs w:val="20"/>
              </w:rPr>
            </w:pPr>
            <w:r w:rsidRPr="00BF0925">
              <w:rPr>
                <w:rStyle w:val="Bodytext211pt"/>
                <w:rFonts w:ascii="Sylfaen" w:hAnsi="Sylfaen"/>
                <w:sz w:val="20"/>
                <w:szCs w:val="20"/>
              </w:rPr>
              <w:t>Աղիքային ցուպիկների խմբի մանրէներ (կոլիձ</w:t>
            </w:r>
            <w:r w:rsidR="00C70D4F" w:rsidRPr="00BF0925">
              <w:rPr>
                <w:rStyle w:val="Bodytext211pt"/>
                <w:rFonts w:ascii="Sylfaen" w:hAnsi="Sylfaen"/>
                <w:sz w:val="20"/>
                <w:szCs w:val="20"/>
              </w:rPr>
              <w:t>եւ</w:t>
            </w:r>
            <w:r w:rsidRPr="00BF0925">
              <w:rPr>
                <w:rStyle w:val="Bodytext211pt"/>
                <w:rFonts w:ascii="Sylfaen" w:hAnsi="Sylfaen"/>
                <w:sz w:val="20"/>
                <w:szCs w:val="20"/>
              </w:rPr>
              <w:t>եր)(ԱՑԽՄ), չեն</w:t>
            </w:r>
            <w:r w:rsidR="00B06C1B" w:rsidRPr="00BF0925">
              <w:rPr>
                <w:rStyle w:val="Bodytext211pt"/>
                <w:rFonts w:ascii="Sylfaen" w:hAnsi="Sylfaen"/>
                <w:sz w:val="20"/>
                <w:szCs w:val="20"/>
              </w:rPr>
              <w:t> </w:t>
            </w:r>
            <w:r w:rsidRPr="00BF0925">
              <w:rPr>
                <w:rStyle w:val="Bodytext211pt"/>
                <w:rFonts w:ascii="Sylfaen" w:hAnsi="Sylfaen"/>
                <w:sz w:val="20"/>
                <w:szCs w:val="20"/>
              </w:rPr>
              <w:t>թույլատրվում մթերքի զանգվածում (գ)</w:t>
            </w:r>
          </w:p>
        </w:tc>
        <w:tc>
          <w:tcPr>
            <w:tcW w:w="2142" w:type="dxa"/>
            <w:shd w:val="clear" w:color="auto" w:fill="FFFFFF"/>
          </w:tcPr>
          <w:p w14:paraId="2765D250"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62" w:type="dxa"/>
            <w:shd w:val="clear" w:color="auto" w:fill="FFFFFF"/>
          </w:tcPr>
          <w:p w14:paraId="084221F4" w14:textId="77777777" w:rsidR="00151147" w:rsidRPr="00BF0925" w:rsidRDefault="00151147" w:rsidP="00090751">
            <w:pPr>
              <w:spacing w:after="120"/>
              <w:rPr>
                <w:sz w:val="20"/>
                <w:szCs w:val="20"/>
              </w:rPr>
            </w:pPr>
          </w:p>
        </w:tc>
      </w:tr>
      <w:tr w:rsidR="00151147" w:rsidRPr="00BF0925" w14:paraId="7A9E2170" w14:textId="77777777" w:rsidTr="00090751">
        <w:trPr>
          <w:jc w:val="center"/>
        </w:trPr>
        <w:tc>
          <w:tcPr>
            <w:tcW w:w="4118" w:type="dxa"/>
            <w:shd w:val="clear" w:color="auto" w:fill="FFFFFF"/>
          </w:tcPr>
          <w:p w14:paraId="3B3DB7B7" w14:textId="77777777" w:rsidR="00151147" w:rsidRPr="00BF0925" w:rsidRDefault="00151147" w:rsidP="00090751">
            <w:pPr>
              <w:pStyle w:val="Bodytext20"/>
              <w:shd w:val="clear" w:color="auto" w:fill="auto"/>
              <w:spacing w:before="0" w:after="120" w:line="240" w:lineRule="auto"/>
              <w:ind w:firstLine="0"/>
              <w:jc w:val="left"/>
              <w:rPr>
                <w:rFonts w:ascii="Sylfaen" w:hAnsi="Sylfaen"/>
                <w:sz w:val="20"/>
                <w:szCs w:val="20"/>
              </w:rPr>
            </w:pPr>
            <w:r w:rsidRPr="00BF0925">
              <w:rPr>
                <w:rStyle w:val="Bodytext211pt"/>
                <w:rFonts w:ascii="Sylfaen" w:hAnsi="Sylfaen"/>
                <w:sz w:val="20"/>
                <w:szCs w:val="20"/>
              </w:rPr>
              <w:t>S. aureus, չեն թույլատրվում մթերքի զանգվածում (գ)</w:t>
            </w:r>
          </w:p>
        </w:tc>
        <w:tc>
          <w:tcPr>
            <w:tcW w:w="2142" w:type="dxa"/>
            <w:shd w:val="clear" w:color="auto" w:fill="FFFFFF"/>
            <w:vAlign w:val="center"/>
          </w:tcPr>
          <w:p w14:paraId="49BDBB06"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62" w:type="dxa"/>
            <w:shd w:val="clear" w:color="auto" w:fill="FFFFFF"/>
          </w:tcPr>
          <w:p w14:paraId="0EBCC354" w14:textId="77777777" w:rsidR="00151147" w:rsidRPr="00BF0925" w:rsidRDefault="00151147" w:rsidP="00090751">
            <w:pPr>
              <w:spacing w:after="120"/>
              <w:rPr>
                <w:sz w:val="20"/>
                <w:szCs w:val="20"/>
              </w:rPr>
            </w:pPr>
          </w:p>
        </w:tc>
      </w:tr>
    </w:tbl>
    <w:p w14:paraId="1F75C12C" w14:textId="77777777" w:rsidR="00151147" w:rsidRPr="00204002" w:rsidRDefault="00151147" w:rsidP="00D56AA8">
      <w:pPr>
        <w:spacing w:after="160" w:line="360" w:lineRule="auto"/>
      </w:pPr>
      <w:r w:rsidRPr="00204002">
        <w:br w:type="page"/>
      </w:r>
    </w:p>
    <w:p w14:paraId="038075A7" w14:textId="77777777" w:rsidR="00151147" w:rsidRPr="00204002" w:rsidRDefault="00151147" w:rsidP="00D56AA8">
      <w:pPr>
        <w:pStyle w:val="Bodytext20"/>
        <w:shd w:val="clear" w:color="auto" w:fill="auto"/>
        <w:spacing w:before="0" w:after="160" w:line="360" w:lineRule="auto"/>
        <w:ind w:firstLine="0"/>
        <w:jc w:val="right"/>
        <w:rPr>
          <w:rFonts w:ascii="Sylfaen" w:hAnsi="Sylfaen"/>
          <w:sz w:val="24"/>
          <w:szCs w:val="24"/>
        </w:rPr>
      </w:pPr>
      <w:r w:rsidRPr="00204002">
        <w:rPr>
          <w:rStyle w:val="Headerorfooter4"/>
          <w:rFonts w:ascii="Sylfaen" w:hAnsi="Sylfaen"/>
          <w:sz w:val="24"/>
          <w:szCs w:val="24"/>
        </w:rPr>
        <w:lastRenderedPageBreak/>
        <w:t xml:space="preserve">Աղյուսակ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5</w:t>
      </w:r>
      <w:r w:rsidR="00F64A5A" w:rsidRPr="00204002">
        <w:rPr>
          <w:rFonts w:ascii="Sylfaen" w:hAnsi="Sylfaen"/>
          <w:sz w:val="24"/>
          <w:szCs w:val="24"/>
        </w:rPr>
        <w:fldChar w:fldCharType="end"/>
      </w:r>
    </w:p>
    <w:p w14:paraId="722E31C6" w14:textId="77777777" w:rsidR="00151147" w:rsidRPr="00204002" w:rsidRDefault="00151147" w:rsidP="00090751">
      <w:pPr>
        <w:pStyle w:val="Bodytext20"/>
        <w:shd w:val="clear" w:color="auto" w:fill="auto"/>
        <w:spacing w:before="0" w:after="160" w:line="360" w:lineRule="auto"/>
        <w:ind w:left="567" w:right="679" w:firstLine="0"/>
        <w:jc w:val="center"/>
        <w:rPr>
          <w:rFonts w:ascii="Sylfaen" w:hAnsi="Sylfaen"/>
          <w:sz w:val="24"/>
          <w:szCs w:val="24"/>
        </w:rPr>
      </w:pPr>
      <w:r w:rsidRPr="00204002">
        <w:rPr>
          <w:rFonts w:ascii="Sylfaen" w:hAnsi="Sylfaen"/>
          <w:sz w:val="24"/>
          <w:szCs w:val="24"/>
        </w:rPr>
        <w:t>Պահածոյացված ձկնային սննդամթերքի անվտանգության մանրէաբանական ցուցանիշները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9"/>
        <w:gridCol w:w="4460"/>
        <w:gridCol w:w="2819"/>
        <w:gridCol w:w="4705"/>
      </w:tblGrid>
      <w:tr w:rsidR="00151147" w:rsidRPr="00BF0925" w14:paraId="12BE9B8B" w14:textId="77777777" w:rsidTr="005B6310">
        <w:trPr>
          <w:tblHeader/>
          <w:jc w:val="center"/>
        </w:trPr>
        <w:tc>
          <w:tcPr>
            <w:tcW w:w="2639" w:type="dxa"/>
            <w:vMerge w:val="restart"/>
            <w:tcBorders>
              <w:top w:val="single" w:sz="4" w:space="0" w:color="auto"/>
              <w:left w:val="single" w:sz="4" w:space="0" w:color="auto"/>
            </w:tcBorders>
            <w:shd w:val="clear" w:color="auto" w:fill="FFFFFF"/>
            <w:vAlign w:val="center"/>
          </w:tcPr>
          <w:p w14:paraId="71387C47"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Պահածոների խումբ</w:t>
            </w:r>
          </w:p>
        </w:tc>
        <w:tc>
          <w:tcPr>
            <w:tcW w:w="7279" w:type="dxa"/>
            <w:gridSpan w:val="2"/>
            <w:tcBorders>
              <w:top w:val="single" w:sz="4" w:space="0" w:color="auto"/>
              <w:left w:val="single" w:sz="4" w:space="0" w:color="auto"/>
            </w:tcBorders>
            <w:shd w:val="clear" w:color="auto" w:fill="FFFFFF"/>
            <w:vAlign w:val="center"/>
          </w:tcPr>
          <w:p w14:paraId="1F0499AB"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Արտադրական մանրէազերծվածության պահանջներ</w:t>
            </w:r>
          </w:p>
        </w:tc>
        <w:tc>
          <w:tcPr>
            <w:tcW w:w="4705" w:type="dxa"/>
            <w:vMerge w:val="restart"/>
            <w:tcBorders>
              <w:top w:val="single" w:sz="4" w:space="0" w:color="auto"/>
              <w:left w:val="single" w:sz="4" w:space="0" w:color="auto"/>
              <w:right w:val="single" w:sz="4" w:space="0" w:color="auto"/>
            </w:tcBorders>
            <w:shd w:val="clear" w:color="auto" w:fill="FFFFFF"/>
            <w:vAlign w:val="center"/>
          </w:tcPr>
          <w:p w14:paraId="0E8801ED"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Ծանոթագրություն</w:t>
            </w:r>
          </w:p>
        </w:tc>
      </w:tr>
      <w:tr w:rsidR="00151147" w:rsidRPr="00BF0925" w14:paraId="48F7C365" w14:textId="77777777" w:rsidTr="005B6310">
        <w:trPr>
          <w:tblHeader/>
          <w:jc w:val="center"/>
        </w:trPr>
        <w:tc>
          <w:tcPr>
            <w:tcW w:w="2639" w:type="dxa"/>
            <w:vMerge/>
            <w:tcBorders>
              <w:left w:val="single" w:sz="4" w:space="0" w:color="auto"/>
            </w:tcBorders>
            <w:shd w:val="clear" w:color="auto" w:fill="FFFFFF"/>
            <w:vAlign w:val="center"/>
          </w:tcPr>
          <w:p w14:paraId="3561F10C" w14:textId="77777777" w:rsidR="00151147" w:rsidRPr="00BF0925" w:rsidRDefault="00151147" w:rsidP="00BF0925">
            <w:pPr>
              <w:spacing w:after="120"/>
              <w:jc w:val="center"/>
              <w:rPr>
                <w:sz w:val="20"/>
                <w:szCs w:val="20"/>
              </w:rPr>
            </w:pPr>
          </w:p>
        </w:tc>
        <w:tc>
          <w:tcPr>
            <w:tcW w:w="4460" w:type="dxa"/>
            <w:tcBorders>
              <w:top w:val="single" w:sz="4" w:space="0" w:color="auto"/>
              <w:left w:val="single" w:sz="4" w:space="0" w:color="auto"/>
            </w:tcBorders>
            <w:shd w:val="clear" w:color="auto" w:fill="FFFFFF"/>
            <w:vAlign w:val="center"/>
          </w:tcPr>
          <w:p w14:paraId="09693321" w14:textId="77777777" w:rsidR="00151147" w:rsidRPr="00BF0925" w:rsidRDefault="00151147" w:rsidP="00BF0925">
            <w:pPr>
              <w:pStyle w:val="Bodytext20"/>
              <w:shd w:val="clear" w:color="auto" w:fill="auto"/>
              <w:spacing w:before="0" w:after="120" w:line="240" w:lineRule="auto"/>
              <w:ind w:left="496" w:right="542" w:firstLine="0"/>
              <w:jc w:val="center"/>
              <w:rPr>
                <w:rFonts w:ascii="Sylfaen" w:hAnsi="Sylfaen"/>
                <w:sz w:val="20"/>
                <w:szCs w:val="20"/>
              </w:rPr>
            </w:pPr>
            <w:r w:rsidRPr="00BF0925">
              <w:rPr>
                <w:rStyle w:val="Bodytext211pt"/>
                <w:rFonts w:ascii="Sylfaen" w:hAnsi="Sylfaen"/>
                <w:sz w:val="20"/>
                <w:szCs w:val="20"/>
              </w:rPr>
              <w:t>Պահածոներում հայտնաբերվող միկրոօրգանիզմների խումբ</w:t>
            </w:r>
          </w:p>
        </w:tc>
        <w:tc>
          <w:tcPr>
            <w:tcW w:w="2819" w:type="dxa"/>
            <w:tcBorders>
              <w:top w:val="single" w:sz="4" w:space="0" w:color="auto"/>
              <w:left w:val="single" w:sz="4" w:space="0" w:color="auto"/>
            </w:tcBorders>
            <w:shd w:val="clear" w:color="auto" w:fill="FFFFFF"/>
            <w:vAlign w:val="center"/>
          </w:tcPr>
          <w:p w14:paraId="23DB1D55"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Գնահատման չափորոշիչ</w:t>
            </w:r>
          </w:p>
        </w:tc>
        <w:tc>
          <w:tcPr>
            <w:tcW w:w="4705" w:type="dxa"/>
            <w:vMerge/>
            <w:tcBorders>
              <w:left w:val="single" w:sz="4" w:space="0" w:color="auto"/>
              <w:right w:val="single" w:sz="4" w:space="0" w:color="auto"/>
            </w:tcBorders>
            <w:shd w:val="clear" w:color="auto" w:fill="FFFFFF"/>
            <w:vAlign w:val="center"/>
          </w:tcPr>
          <w:p w14:paraId="2800FD07" w14:textId="77777777" w:rsidR="00151147" w:rsidRPr="00BF0925" w:rsidRDefault="00151147" w:rsidP="00BF0925">
            <w:pPr>
              <w:spacing w:after="120"/>
              <w:jc w:val="center"/>
              <w:rPr>
                <w:sz w:val="20"/>
                <w:szCs w:val="20"/>
              </w:rPr>
            </w:pPr>
          </w:p>
        </w:tc>
      </w:tr>
      <w:tr w:rsidR="00151147" w:rsidRPr="00BF0925" w14:paraId="7DC519B2" w14:textId="77777777" w:rsidTr="005B6310">
        <w:trPr>
          <w:tblHeader/>
          <w:jc w:val="center"/>
        </w:trPr>
        <w:tc>
          <w:tcPr>
            <w:tcW w:w="2639" w:type="dxa"/>
            <w:tcBorders>
              <w:top w:val="single" w:sz="4" w:space="0" w:color="auto"/>
              <w:left w:val="single" w:sz="4" w:space="0" w:color="auto"/>
            </w:tcBorders>
            <w:shd w:val="clear" w:color="auto" w:fill="FFFFFF"/>
            <w:vAlign w:val="bottom"/>
          </w:tcPr>
          <w:p w14:paraId="640FC8F7"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4460" w:type="dxa"/>
            <w:tcBorders>
              <w:top w:val="single" w:sz="4" w:space="0" w:color="auto"/>
              <w:left w:val="single" w:sz="4" w:space="0" w:color="auto"/>
            </w:tcBorders>
            <w:shd w:val="clear" w:color="auto" w:fill="FFFFFF"/>
            <w:vAlign w:val="bottom"/>
          </w:tcPr>
          <w:p w14:paraId="4C9D8C5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w:t>
            </w:r>
          </w:p>
        </w:tc>
        <w:tc>
          <w:tcPr>
            <w:tcW w:w="2819" w:type="dxa"/>
            <w:tcBorders>
              <w:top w:val="single" w:sz="4" w:space="0" w:color="auto"/>
              <w:left w:val="single" w:sz="4" w:space="0" w:color="auto"/>
            </w:tcBorders>
            <w:shd w:val="clear" w:color="auto" w:fill="FFFFFF"/>
            <w:vAlign w:val="center"/>
          </w:tcPr>
          <w:p w14:paraId="531CB812"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3</w:t>
            </w:r>
          </w:p>
        </w:tc>
        <w:tc>
          <w:tcPr>
            <w:tcW w:w="4705" w:type="dxa"/>
            <w:tcBorders>
              <w:top w:val="single" w:sz="4" w:space="0" w:color="auto"/>
              <w:left w:val="single" w:sz="4" w:space="0" w:color="auto"/>
              <w:right w:val="single" w:sz="4" w:space="0" w:color="auto"/>
            </w:tcBorders>
            <w:shd w:val="clear" w:color="auto" w:fill="FFFFFF"/>
            <w:vAlign w:val="center"/>
          </w:tcPr>
          <w:p w14:paraId="0FCE70AB"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4</w:t>
            </w:r>
          </w:p>
        </w:tc>
      </w:tr>
      <w:tr w:rsidR="00151147" w:rsidRPr="00BF0925" w14:paraId="37860F41" w14:textId="77777777" w:rsidTr="00BF0925">
        <w:trPr>
          <w:jc w:val="center"/>
        </w:trPr>
        <w:tc>
          <w:tcPr>
            <w:tcW w:w="2639" w:type="dxa"/>
            <w:tcBorders>
              <w:top w:val="single" w:sz="4" w:space="0" w:color="auto"/>
            </w:tcBorders>
            <w:shd w:val="clear" w:color="auto" w:fill="FFFFFF"/>
          </w:tcPr>
          <w:p w14:paraId="0D77D01B"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«Ա» խմբի լրիվ պահածոներ</w:t>
            </w:r>
          </w:p>
        </w:tc>
        <w:tc>
          <w:tcPr>
            <w:tcW w:w="4460" w:type="dxa"/>
            <w:tcBorders>
              <w:top w:val="single" w:sz="4" w:space="0" w:color="auto"/>
            </w:tcBorders>
            <w:shd w:val="clear" w:color="auto" w:fill="FFFFFF"/>
          </w:tcPr>
          <w:p w14:paraId="48775AD3"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 xml:space="preserve">B. cereus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B. polymyxa խմբերի սպոր առաջացնող 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w:t>
            </w:r>
          </w:p>
        </w:tc>
        <w:tc>
          <w:tcPr>
            <w:tcW w:w="2819" w:type="dxa"/>
            <w:tcBorders>
              <w:top w:val="single" w:sz="4" w:space="0" w:color="auto"/>
            </w:tcBorders>
            <w:shd w:val="clear" w:color="auto" w:fill="FFFFFF"/>
          </w:tcPr>
          <w:p w14:paraId="25E42147"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tcBorders>
              <w:top w:val="single" w:sz="4" w:space="0" w:color="auto"/>
            </w:tcBorders>
            <w:shd w:val="clear" w:color="auto" w:fill="FFFFFF"/>
          </w:tcPr>
          <w:p w14:paraId="3BDD655A"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պահածոներ ձկից, ձկան լյարդից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ջրային կենսաբանական պաշարների որսից՝ ապակյա, ալյումինե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թիթեղյա տարայով</w:t>
            </w:r>
          </w:p>
        </w:tc>
      </w:tr>
      <w:tr w:rsidR="00151147" w:rsidRPr="00BF0925" w14:paraId="3B3C7633" w14:textId="77777777" w:rsidTr="00BF0925">
        <w:trPr>
          <w:jc w:val="center"/>
        </w:trPr>
        <w:tc>
          <w:tcPr>
            <w:tcW w:w="2639" w:type="dxa"/>
            <w:shd w:val="clear" w:color="auto" w:fill="FFFFFF"/>
          </w:tcPr>
          <w:p w14:paraId="2D03F71F" w14:textId="77777777" w:rsidR="00151147" w:rsidRPr="00BF0925" w:rsidRDefault="00151147" w:rsidP="00BF0925">
            <w:pPr>
              <w:spacing w:after="120"/>
              <w:ind w:left="76"/>
              <w:rPr>
                <w:sz w:val="20"/>
                <w:szCs w:val="20"/>
              </w:rPr>
            </w:pPr>
          </w:p>
        </w:tc>
        <w:tc>
          <w:tcPr>
            <w:tcW w:w="4460" w:type="dxa"/>
            <w:shd w:val="clear" w:color="auto" w:fill="FFFFFF"/>
          </w:tcPr>
          <w:p w14:paraId="0C2C372F"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 xml:space="preserve">B. subtilis խմբի սպոր առաջացնող 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w:t>
            </w:r>
          </w:p>
        </w:tc>
        <w:tc>
          <w:tcPr>
            <w:tcW w:w="2819" w:type="dxa"/>
            <w:shd w:val="clear" w:color="auto" w:fill="FFFFFF"/>
          </w:tcPr>
          <w:p w14:paraId="174DAE2A"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11 բջջից ոչ ավելի՝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1A1F3B8E" w14:textId="77777777" w:rsidR="00151147" w:rsidRPr="00BF0925" w:rsidRDefault="00151147" w:rsidP="00BF0925">
            <w:pPr>
              <w:spacing w:after="120"/>
              <w:ind w:left="76"/>
              <w:rPr>
                <w:sz w:val="20"/>
                <w:szCs w:val="20"/>
              </w:rPr>
            </w:pPr>
          </w:p>
        </w:tc>
      </w:tr>
      <w:tr w:rsidR="00151147" w:rsidRPr="00BF0925" w14:paraId="09C43CBD" w14:textId="77777777" w:rsidTr="00BF0925">
        <w:trPr>
          <w:jc w:val="center"/>
        </w:trPr>
        <w:tc>
          <w:tcPr>
            <w:tcW w:w="2639" w:type="dxa"/>
            <w:shd w:val="clear" w:color="auto" w:fill="FFFFFF"/>
          </w:tcPr>
          <w:p w14:paraId="198F6489" w14:textId="77777777" w:rsidR="00151147" w:rsidRPr="00BF0925" w:rsidRDefault="00151147" w:rsidP="00BF0925">
            <w:pPr>
              <w:spacing w:after="120"/>
              <w:ind w:left="76"/>
              <w:rPr>
                <w:sz w:val="20"/>
                <w:szCs w:val="20"/>
              </w:rPr>
            </w:pPr>
          </w:p>
        </w:tc>
        <w:tc>
          <w:tcPr>
            <w:tcW w:w="4460" w:type="dxa"/>
            <w:shd w:val="clear" w:color="auto" w:fill="FFFFFF"/>
          </w:tcPr>
          <w:p w14:paraId="2D10A5BA"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 xml:space="preserve">С. botulinum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С. perfringens մեզոֆիլ կլոստրիդիաներ</w:t>
            </w:r>
          </w:p>
        </w:tc>
        <w:tc>
          <w:tcPr>
            <w:tcW w:w="2819" w:type="dxa"/>
            <w:shd w:val="clear" w:color="auto" w:fill="FFFFFF"/>
          </w:tcPr>
          <w:p w14:paraId="72B28EC2"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pacing w:val="-6"/>
                <w:sz w:val="20"/>
                <w:szCs w:val="20"/>
              </w:rPr>
            </w:pPr>
            <w:r w:rsidRPr="00BF0925">
              <w:rPr>
                <w:rStyle w:val="Bodytext211pt"/>
                <w:rFonts w:ascii="Sylfaen" w:hAnsi="Sylfaen"/>
                <w:spacing w:val="-6"/>
                <w:sz w:val="20"/>
                <w:szCs w:val="20"/>
              </w:rPr>
              <w:t>չեն թույլատրվում մթերքի 1 գ (սմ</w:t>
            </w:r>
            <w:r w:rsidRPr="00BF0925">
              <w:rPr>
                <w:rStyle w:val="Bodytext211pt"/>
                <w:rFonts w:ascii="Sylfaen" w:hAnsi="Sylfaen"/>
                <w:spacing w:val="-6"/>
                <w:sz w:val="20"/>
                <w:szCs w:val="20"/>
                <w:vertAlign w:val="superscript"/>
              </w:rPr>
              <w:t>3</w:t>
            </w:r>
            <w:r w:rsidRPr="00BF0925">
              <w:rPr>
                <w:rStyle w:val="Bodytext211pt"/>
                <w:rFonts w:ascii="Sylfaen" w:hAnsi="Sylfaen"/>
                <w:spacing w:val="-6"/>
                <w:sz w:val="20"/>
                <w:szCs w:val="20"/>
              </w:rPr>
              <w:t>) զանգվածում</w:t>
            </w:r>
          </w:p>
        </w:tc>
        <w:tc>
          <w:tcPr>
            <w:tcW w:w="4705" w:type="dxa"/>
            <w:shd w:val="clear" w:color="auto" w:fill="FFFFFF"/>
          </w:tcPr>
          <w:p w14:paraId="471B9F8A" w14:textId="77777777" w:rsidR="00151147" w:rsidRPr="00BF0925" w:rsidRDefault="00151147" w:rsidP="00BF0925">
            <w:pPr>
              <w:spacing w:after="120"/>
              <w:ind w:left="76"/>
              <w:rPr>
                <w:sz w:val="20"/>
                <w:szCs w:val="20"/>
              </w:rPr>
            </w:pPr>
          </w:p>
        </w:tc>
      </w:tr>
      <w:tr w:rsidR="00151147" w:rsidRPr="00BF0925" w14:paraId="017C914E" w14:textId="77777777" w:rsidTr="00BF0925">
        <w:trPr>
          <w:trHeight w:val="692"/>
          <w:jc w:val="center"/>
        </w:trPr>
        <w:tc>
          <w:tcPr>
            <w:tcW w:w="2639" w:type="dxa"/>
            <w:shd w:val="clear" w:color="auto" w:fill="FFFFFF"/>
          </w:tcPr>
          <w:p w14:paraId="485ADCB3" w14:textId="77777777" w:rsidR="00151147" w:rsidRPr="00BF0925" w:rsidRDefault="00151147" w:rsidP="00BF0925">
            <w:pPr>
              <w:spacing w:after="120"/>
              <w:ind w:left="76"/>
              <w:rPr>
                <w:sz w:val="20"/>
                <w:szCs w:val="20"/>
              </w:rPr>
            </w:pPr>
          </w:p>
        </w:tc>
        <w:tc>
          <w:tcPr>
            <w:tcW w:w="4460" w:type="dxa"/>
            <w:shd w:val="clear" w:color="auto" w:fill="FFFFFF"/>
          </w:tcPr>
          <w:p w14:paraId="60D1A826"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մեզոֆիլ կլոստրիդիաներ (բացի С. botulinum</w:t>
            </w:r>
            <w:r w:rsidR="00D078F7" w:rsidRPr="00BF0925">
              <w:rPr>
                <w:rStyle w:val="Bodytext211pt"/>
                <w:rFonts w:ascii="Sylfaen" w:hAnsi="Sylfaen"/>
                <w:sz w:val="20"/>
                <w:szCs w:val="20"/>
              </w:rPr>
              <w:t>-ից</w:t>
            </w:r>
            <w:r w:rsidRPr="00BF0925">
              <w:rPr>
                <w:rStyle w:val="Bodytext211pt"/>
                <w:rFonts w:ascii="Sylfaen" w:hAnsi="Sylfaen"/>
                <w:sz w:val="20"/>
                <w:szCs w:val="20"/>
              </w:rPr>
              <w:t xml:space="preserve">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С. perfringens</w:t>
            </w:r>
            <w:r w:rsidR="00D078F7" w:rsidRPr="00BF0925">
              <w:rPr>
                <w:rStyle w:val="Bodytext211pt"/>
                <w:rFonts w:ascii="Sylfaen" w:hAnsi="Sylfaen"/>
                <w:sz w:val="20"/>
                <w:szCs w:val="20"/>
              </w:rPr>
              <w:t>-ից</w:t>
            </w:r>
            <w:r w:rsidRPr="00BF0925">
              <w:rPr>
                <w:rStyle w:val="Bodytext211pt"/>
                <w:rFonts w:ascii="Sylfaen" w:hAnsi="Sylfaen"/>
                <w:sz w:val="20"/>
                <w:szCs w:val="20"/>
              </w:rPr>
              <w:t>)</w:t>
            </w:r>
          </w:p>
        </w:tc>
        <w:tc>
          <w:tcPr>
            <w:tcW w:w="2819" w:type="dxa"/>
            <w:shd w:val="clear" w:color="auto" w:fill="FFFFFF"/>
          </w:tcPr>
          <w:p w14:paraId="662CB3F0"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1 բջջից ոչ ավելի՝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5BFFDADF" w14:textId="77777777" w:rsidR="00151147" w:rsidRPr="00BF0925" w:rsidRDefault="00151147" w:rsidP="00BF0925">
            <w:pPr>
              <w:spacing w:after="120"/>
              <w:ind w:left="76"/>
              <w:rPr>
                <w:sz w:val="20"/>
                <w:szCs w:val="20"/>
              </w:rPr>
            </w:pPr>
          </w:p>
        </w:tc>
      </w:tr>
      <w:tr w:rsidR="00151147" w:rsidRPr="00BF0925" w14:paraId="3B4644F4" w14:textId="77777777" w:rsidTr="00BF0925">
        <w:trPr>
          <w:trHeight w:val="971"/>
          <w:jc w:val="center"/>
        </w:trPr>
        <w:tc>
          <w:tcPr>
            <w:tcW w:w="2639" w:type="dxa"/>
            <w:shd w:val="clear" w:color="auto" w:fill="FFFFFF"/>
          </w:tcPr>
          <w:p w14:paraId="22DF0D38" w14:textId="77777777" w:rsidR="00151147" w:rsidRPr="00BF0925" w:rsidRDefault="00151147" w:rsidP="00BF0925">
            <w:pPr>
              <w:spacing w:after="120"/>
              <w:ind w:left="76"/>
              <w:rPr>
                <w:sz w:val="20"/>
                <w:szCs w:val="20"/>
              </w:rPr>
            </w:pPr>
          </w:p>
        </w:tc>
        <w:tc>
          <w:tcPr>
            <w:tcW w:w="4460" w:type="dxa"/>
            <w:shd w:val="clear" w:color="auto" w:fill="FFFFFF"/>
          </w:tcPr>
          <w:p w14:paraId="620AD371"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սպոր չառաջացնող միկրոօրգանիզմներ, այդ թվում՝ կաթնաթթվային սնկեր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բորբոսասնկեր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խմորասնկեր</w:t>
            </w:r>
          </w:p>
        </w:tc>
        <w:tc>
          <w:tcPr>
            <w:tcW w:w="2819" w:type="dxa"/>
            <w:shd w:val="clear" w:color="auto" w:fill="FFFFFF"/>
          </w:tcPr>
          <w:p w14:paraId="545E80EF"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4885421E" w14:textId="77777777" w:rsidR="00151147" w:rsidRPr="00BF0925" w:rsidRDefault="00151147" w:rsidP="00BF0925">
            <w:pPr>
              <w:spacing w:after="120"/>
              <w:ind w:left="76"/>
              <w:rPr>
                <w:sz w:val="20"/>
                <w:szCs w:val="20"/>
              </w:rPr>
            </w:pPr>
          </w:p>
        </w:tc>
      </w:tr>
      <w:tr w:rsidR="00151147" w:rsidRPr="00BF0925" w14:paraId="122F4332" w14:textId="77777777" w:rsidTr="00BF0925">
        <w:trPr>
          <w:trHeight w:val="944"/>
          <w:jc w:val="center"/>
        </w:trPr>
        <w:tc>
          <w:tcPr>
            <w:tcW w:w="2639" w:type="dxa"/>
            <w:shd w:val="clear" w:color="auto" w:fill="FFFFFF"/>
          </w:tcPr>
          <w:p w14:paraId="11D00622" w14:textId="77777777" w:rsidR="00151147" w:rsidRPr="00BF0925" w:rsidRDefault="00151147" w:rsidP="00BF0925">
            <w:pPr>
              <w:spacing w:after="120"/>
              <w:ind w:left="76"/>
              <w:rPr>
                <w:sz w:val="20"/>
                <w:szCs w:val="20"/>
              </w:rPr>
            </w:pPr>
          </w:p>
        </w:tc>
        <w:tc>
          <w:tcPr>
            <w:tcW w:w="4460" w:type="dxa"/>
            <w:shd w:val="clear" w:color="auto" w:fill="FFFFFF"/>
          </w:tcPr>
          <w:p w14:paraId="7487F062"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սպոր առաջացնող ջերմասեր (թերմոֆիլային) անաերոբ,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w:t>
            </w:r>
          </w:p>
        </w:tc>
        <w:tc>
          <w:tcPr>
            <w:tcW w:w="2819" w:type="dxa"/>
            <w:shd w:val="clear" w:color="auto" w:fill="FFFFFF"/>
          </w:tcPr>
          <w:p w14:paraId="1E1DDBFC"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7A8D1A1A" w14:textId="77777777" w:rsidR="00151147" w:rsidRPr="00BF0925" w:rsidRDefault="00151147" w:rsidP="00BF0925">
            <w:pPr>
              <w:spacing w:after="120"/>
              <w:ind w:left="76"/>
              <w:rPr>
                <w:sz w:val="20"/>
                <w:szCs w:val="20"/>
              </w:rPr>
            </w:pPr>
          </w:p>
        </w:tc>
      </w:tr>
      <w:tr w:rsidR="00151147" w:rsidRPr="00BF0925" w14:paraId="089656F8" w14:textId="77777777" w:rsidTr="00BF0925">
        <w:trPr>
          <w:jc w:val="center"/>
        </w:trPr>
        <w:tc>
          <w:tcPr>
            <w:tcW w:w="2639" w:type="dxa"/>
            <w:shd w:val="clear" w:color="auto" w:fill="FFFFFF"/>
          </w:tcPr>
          <w:p w14:paraId="3A31906F"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«Ա» խմբի լրիվ պահածոներ՝ մանկական սննդի համար</w:t>
            </w:r>
          </w:p>
        </w:tc>
        <w:tc>
          <w:tcPr>
            <w:tcW w:w="4460" w:type="dxa"/>
            <w:shd w:val="clear" w:color="auto" w:fill="FFFFFF"/>
          </w:tcPr>
          <w:p w14:paraId="1A7EBFCD"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 xml:space="preserve">B. cereus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B. polymyxa խմբերի սպոր առաջացնող 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w:t>
            </w:r>
          </w:p>
        </w:tc>
        <w:tc>
          <w:tcPr>
            <w:tcW w:w="2819" w:type="dxa"/>
            <w:shd w:val="clear" w:color="auto" w:fill="FFFFFF"/>
          </w:tcPr>
          <w:p w14:paraId="0B90EE46"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52119BE4"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 xml:space="preserve">պահածոներ ձկից, ձկան լյարդից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ջրային կենսաբանական պաշարների որսից՝ ապակյա, ալյումինե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թիթեղյա տարայով</w:t>
            </w:r>
          </w:p>
        </w:tc>
      </w:tr>
      <w:tr w:rsidR="00151147" w:rsidRPr="00BF0925" w14:paraId="09E70A9D" w14:textId="77777777" w:rsidTr="00BF0925">
        <w:trPr>
          <w:jc w:val="center"/>
        </w:trPr>
        <w:tc>
          <w:tcPr>
            <w:tcW w:w="2639" w:type="dxa"/>
            <w:shd w:val="clear" w:color="auto" w:fill="FFFFFF"/>
          </w:tcPr>
          <w:p w14:paraId="0A93131B" w14:textId="77777777" w:rsidR="00151147" w:rsidRPr="00BF0925" w:rsidRDefault="00151147" w:rsidP="00BF0925">
            <w:pPr>
              <w:spacing w:after="120"/>
              <w:ind w:left="76"/>
              <w:rPr>
                <w:sz w:val="20"/>
                <w:szCs w:val="20"/>
              </w:rPr>
            </w:pPr>
          </w:p>
        </w:tc>
        <w:tc>
          <w:tcPr>
            <w:tcW w:w="4460" w:type="dxa"/>
            <w:shd w:val="clear" w:color="auto" w:fill="FFFFFF"/>
          </w:tcPr>
          <w:p w14:paraId="4750B053"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B. subtilis խմբի սպոր առաջացնող 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 С. botulinum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С. perfringens մեզոֆիլ կլոստրիդիաներ</w:t>
            </w:r>
          </w:p>
        </w:tc>
        <w:tc>
          <w:tcPr>
            <w:tcW w:w="2819" w:type="dxa"/>
            <w:shd w:val="clear" w:color="auto" w:fill="FFFFFF"/>
          </w:tcPr>
          <w:p w14:paraId="7D893EDC" w14:textId="77777777" w:rsidR="00151147" w:rsidRPr="00BF0925" w:rsidRDefault="00151147" w:rsidP="00BF0925">
            <w:pPr>
              <w:pStyle w:val="Bodytext20"/>
              <w:shd w:val="clear" w:color="auto" w:fill="auto"/>
              <w:spacing w:before="0" w:after="120" w:line="240" w:lineRule="auto"/>
              <w:ind w:left="76" w:firstLine="0"/>
              <w:jc w:val="left"/>
              <w:rPr>
                <w:rStyle w:val="Bodytext211pt"/>
                <w:rFonts w:ascii="Sylfaen" w:hAnsi="Sylfaen"/>
                <w:sz w:val="20"/>
                <w:szCs w:val="20"/>
              </w:rPr>
            </w:pPr>
            <w:r w:rsidRPr="00BF0925">
              <w:rPr>
                <w:rStyle w:val="Bodytext211pt"/>
                <w:rFonts w:ascii="Sylfaen" w:hAnsi="Sylfaen"/>
                <w:sz w:val="20"/>
                <w:szCs w:val="20"/>
              </w:rPr>
              <w:t>11 բջջից ոչ ավելի՝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p w14:paraId="153D6E8B"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10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70C67E45" w14:textId="77777777" w:rsidR="00151147" w:rsidRPr="00BF0925" w:rsidRDefault="00151147" w:rsidP="00BF0925">
            <w:pPr>
              <w:spacing w:after="120"/>
              <w:ind w:left="76"/>
              <w:rPr>
                <w:sz w:val="20"/>
                <w:szCs w:val="20"/>
              </w:rPr>
            </w:pPr>
          </w:p>
        </w:tc>
      </w:tr>
      <w:tr w:rsidR="00151147" w:rsidRPr="00BF0925" w14:paraId="2A0E28B3" w14:textId="77777777" w:rsidTr="00BF0925">
        <w:trPr>
          <w:jc w:val="center"/>
        </w:trPr>
        <w:tc>
          <w:tcPr>
            <w:tcW w:w="2639" w:type="dxa"/>
            <w:shd w:val="clear" w:color="auto" w:fill="FFFFFF"/>
          </w:tcPr>
          <w:p w14:paraId="7F8EF216" w14:textId="77777777" w:rsidR="00151147" w:rsidRPr="00BF0925" w:rsidRDefault="00151147" w:rsidP="00BF0925">
            <w:pPr>
              <w:spacing w:after="120"/>
              <w:ind w:left="76"/>
              <w:rPr>
                <w:sz w:val="20"/>
                <w:szCs w:val="20"/>
              </w:rPr>
            </w:pPr>
          </w:p>
        </w:tc>
        <w:tc>
          <w:tcPr>
            <w:tcW w:w="4460" w:type="dxa"/>
            <w:shd w:val="clear" w:color="auto" w:fill="FFFFFF"/>
          </w:tcPr>
          <w:p w14:paraId="29EA3A04"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մեզոֆիլ կլոստրիդիաներ (բացի С. </w:t>
            </w:r>
            <w:r w:rsidR="00D078F7" w:rsidRPr="00BF0925">
              <w:rPr>
                <w:rStyle w:val="Bodytext211pt"/>
                <w:rFonts w:ascii="Sylfaen" w:hAnsi="Sylfaen"/>
                <w:sz w:val="20"/>
                <w:szCs w:val="20"/>
              </w:rPr>
              <w:t>b</w:t>
            </w:r>
            <w:r w:rsidRPr="00BF0925">
              <w:rPr>
                <w:rStyle w:val="Bodytext211pt"/>
                <w:rFonts w:ascii="Sylfaen" w:hAnsi="Sylfaen"/>
                <w:sz w:val="20"/>
                <w:szCs w:val="20"/>
              </w:rPr>
              <w:t>otulinum</w:t>
            </w:r>
            <w:r w:rsidR="0024217A" w:rsidRPr="00BF0925">
              <w:rPr>
                <w:rStyle w:val="Bodytext211pt"/>
                <w:rFonts w:ascii="Sylfaen" w:hAnsi="Sylfaen"/>
                <w:sz w:val="20"/>
                <w:szCs w:val="20"/>
              </w:rPr>
              <w:t>-</w:t>
            </w:r>
            <w:r w:rsidR="00843E9C" w:rsidRPr="00BF0925">
              <w:rPr>
                <w:rStyle w:val="Bodytext211pt"/>
                <w:rFonts w:ascii="Sylfaen" w:hAnsi="Sylfaen"/>
                <w:sz w:val="20"/>
                <w:szCs w:val="20"/>
              </w:rPr>
              <w:t>ից</w:t>
            </w:r>
            <w:r w:rsidRPr="00BF0925">
              <w:rPr>
                <w:rStyle w:val="Bodytext211pt"/>
                <w:rFonts w:ascii="Sylfaen" w:hAnsi="Sylfaen"/>
                <w:sz w:val="20"/>
                <w:szCs w:val="20"/>
              </w:rPr>
              <w:t xml:space="preserve">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С. perfringens</w:t>
            </w:r>
            <w:r w:rsidR="00843E9C" w:rsidRPr="00BF0925">
              <w:rPr>
                <w:rStyle w:val="Bodytext211pt"/>
                <w:rFonts w:ascii="Sylfaen" w:hAnsi="Sylfaen"/>
                <w:sz w:val="20"/>
                <w:szCs w:val="20"/>
              </w:rPr>
              <w:t>-ից</w:t>
            </w:r>
            <w:r w:rsidRPr="00BF0925">
              <w:rPr>
                <w:rStyle w:val="Bodytext211pt"/>
                <w:rFonts w:ascii="Sylfaen" w:hAnsi="Sylfaen"/>
                <w:sz w:val="20"/>
                <w:szCs w:val="20"/>
              </w:rPr>
              <w:t>)</w:t>
            </w:r>
          </w:p>
        </w:tc>
        <w:tc>
          <w:tcPr>
            <w:tcW w:w="2819" w:type="dxa"/>
            <w:shd w:val="clear" w:color="auto" w:fill="FFFFFF"/>
          </w:tcPr>
          <w:p w14:paraId="19C08765"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1 բջջից ոչ ավելի՝ մթերքի 10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0A16DC4D" w14:textId="77777777" w:rsidR="00151147" w:rsidRPr="00BF0925" w:rsidRDefault="00151147" w:rsidP="00BF0925">
            <w:pPr>
              <w:spacing w:after="120"/>
              <w:ind w:left="76"/>
              <w:rPr>
                <w:sz w:val="20"/>
                <w:szCs w:val="20"/>
              </w:rPr>
            </w:pPr>
          </w:p>
        </w:tc>
      </w:tr>
      <w:tr w:rsidR="00151147" w:rsidRPr="00BF0925" w14:paraId="2C5A954C" w14:textId="77777777" w:rsidTr="00BF0925">
        <w:trPr>
          <w:jc w:val="center"/>
        </w:trPr>
        <w:tc>
          <w:tcPr>
            <w:tcW w:w="2639" w:type="dxa"/>
            <w:shd w:val="clear" w:color="auto" w:fill="FFFFFF"/>
          </w:tcPr>
          <w:p w14:paraId="7C3C33BD" w14:textId="77777777" w:rsidR="00151147" w:rsidRPr="00BF0925" w:rsidRDefault="00151147" w:rsidP="00BF0925">
            <w:pPr>
              <w:spacing w:after="120"/>
              <w:ind w:left="76"/>
              <w:rPr>
                <w:sz w:val="20"/>
                <w:szCs w:val="20"/>
              </w:rPr>
            </w:pPr>
          </w:p>
        </w:tc>
        <w:tc>
          <w:tcPr>
            <w:tcW w:w="4460" w:type="dxa"/>
            <w:shd w:val="clear" w:color="auto" w:fill="FFFFFF"/>
          </w:tcPr>
          <w:p w14:paraId="2C99DC43"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սպոր չառաջացնող միկրոօրգանիզմներ, այդ թվում՝ կաթնաթթվային սնկեր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բորբոսասնկեր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խմորասնկեր</w:t>
            </w:r>
          </w:p>
        </w:tc>
        <w:tc>
          <w:tcPr>
            <w:tcW w:w="2819" w:type="dxa"/>
            <w:shd w:val="clear" w:color="auto" w:fill="FFFFFF"/>
          </w:tcPr>
          <w:p w14:paraId="25A3C0E5"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162BE0C5" w14:textId="77777777" w:rsidR="00151147" w:rsidRPr="00BF0925" w:rsidRDefault="00151147" w:rsidP="00BF0925">
            <w:pPr>
              <w:spacing w:after="120"/>
              <w:ind w:left="76"/>
              <w:rPr>
                <w:sz w:val="20"/>
                <w:szCs w:val="20"/>
              </w:rPr>
            </w:pPr>
          </w:p>
        </w:tc>
      </w:tr>
      <w:tr w:rsidR="00151147" w:rsidRPr="00BF0925" w14:paraId="2220A6F1" w14:textId="77777777" w:rsidTr="00BF0925">
        <w:trPr>
          <w:jc w:val="center"/>
        </w:trPr>
        <w:tc>
          <w:tcPr>
            <w:tcW w:w="2639" w:type="dxa"/>
            <w:shd w:val="clear" w:color="auto" w:fill="FFFFFF"/>
          </w:tcPr>
          <w:p w14:paraId="2A1E5323" w14:textId="77777777" w:rsidR="00151147" w:rsidRPr="00BF0925" w:rsidRDefault="00151147" w:rsidP="00BF0925">
            <w:pPr>
              <w:spacing w:after="120"/>
              <w:ind w:left="76"/>
              <w:rPr>
                <w:sz w:val="20"/>
                <w:szCs w:val="20"/>
              </w:rPr>
            </w:pPr>
          </w:p>
        </w:tc>
        <w:tc>
          <w:tcPr>
            <w:tcW w:w="4460" w:type="dxa"/>
            <w:shd w:val="clear" w:color="auto" w:fill="FFFFFF"/>
          </w:tcPr>
          <w:p w14:paraId="686826FA"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սպոր առաջացնող ջերմասեր (թերմոֆիլային) անաերոբ,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w:t>
            </w:r>
          </w:p>
        </w:tc>
        <w:tc>
          <w:tcPr>
            <w:tcW w:w="2819" w:type="dxa"/>
            <w:shd w:val="clear" w:color="auto" w:fill="FFFFFF"/>
          </w:tcPr>
          <w:p w14:paraId="7EAC26AC"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2D549D3B" w14:textId="77777777" w:rsidR="00151147" w:rsidRPr="00BF0925" w:rsidRDefault="00151147" w:rsidP="00BF0925">
            <w:pPr>
              <w:spacing w:after="120"/>
              <w:ind w:left="76"/>
              <w:rPr>
                <w:sz w:val="20"/>
                <w:szCs w:val="20"/>
              </w:rPr>
            </w:pPr>
          </w:p>
        </w:tc>
      </w:tr>
      <w:tr w:rsidR="00151147" w:rsidRPr="00BF0925" w14:paraId="68F87050" w14:textId="77777777" w:rsidTr="00BF0925">
        <w:trPr>
          <w:jc w:val="center"/>
        </w:trPr>
        <w:tc>
          <w:tcPr>
            <w:tcW w:w="2639" w:type="dxa"/>
            <w:shd w:val="clear" w:color="auto" w:fill="FFFFFF"/>
          </w:tcPr>
          <w:p w14:paraId="59B14277"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Fonts w:ascii="Sylfaen" w:hAnsi="Sylfaen"/>
                <w:sz w:val="20"/>
                <w:szCs w:val="20"/>
              </w:rPr>
              <w:t>«Ե» խմբի կիսապահածոներ</w:t>
            </w:r>
          </w:p>
        </w:tc>
        <w:tc>
          <w:tcPr>
            <w:tcW w:w="4460" w:type="dxa"/>
            <w:shd w:val="clear" w:color="auto" w:fill="FFFFFF"/>
          </w:tcPr>
          <w:p w14:paraId="004FC40C"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միկրոօրգանիզմների քանակ (ՄԱՖԱՄՔ)</w:t>
            </w:r>
          </w:p>
        </w:tc>
        <w:tc>
          <w:tcPr>
            <w:tcW w:w="2819" w:type="dxa"/>
            <w:shd w:val="clear" w:color="auto" w:fill="FFFFFF"/>
          </w:tcPr>
          <w:p w14:paraId="0F20BAA8"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2</w:t>
            </w:r>
            <w:r w:rsidRPr="00BF0925">
              <w:rPr>
                <w:rStyle w:val="Bodytext211pt"/>
                <w:rFonts w:ascii="Sylfaen" w:hAnsi="Sylfaen"/>
                <w:sz w:val="20"/>
                <w:szCs w:val="20"/>
              </w:rPr>
              <w:t xml:space="preserve"> ԳԱՄ/գ ոչ ավելի</w:t>
            </w:r>
          </w:p>
        </w:tc>
        <w:tc>
          <w:tcPr>
            <w:tcW w:w="4705" w:type="dxa"/>
            <w:shd w:val="clear" w:color="auto" w:fill="FFFFFF"/>
          </w:tcPr>
          <w:p w14:paraId="75A57EA5"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պաստերացված ձկան կիսապահածոներ՝ ապակյա տարայով</w:t>
            </w:r>
          </w:p>
        </w:tc>
      </w:tr>
      <w:tr w:rsidR="00151147" w:rsidRPr="00BF0925" w14:paraId="51921A7C" w14:textId="77777777" w:rsidTr="00BF0925">
        <w:trPr>
          <w:jc w:val="center"/>
        </w:trPr>
        <w:tc>
          <w:tcPr>
            <w:tcW w:w="2639" w:type="dxa"/>
            <w:shd w:val="clear" w:color="auto" w:fill="FFFFFF"/>
          </w:tcPr>
          <w:p w14:paraId="1DF9A088" w14:textId="77777777" w:rsidR="00151147" w:rsidRPr="00BF0925" w:rsidRDefault="00151147" w:rsidP="00BF0925">
            <w:pPr>
              <w:spacing w:after="120"/>
              <w:ind w:left="76"/>
              <w:rPr>
                <w:sz w:val="20"/>
                <w:szCs w:val="20"/>
              </w:rPr>
            </w:pPr>
          </w:p>
        </w:tc>
        <w:tc>
          <w:tcPr>
            <w:tcW w:w="4460" w:type="dxa"/>
            <w:shd w:val="clear" w:color="auto" w:fill="FFFFFF"/>
          </w:tcPr>
          <w:p w14:paraId="0C90315D"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աղիքային ցուպիկների խմբի մանրէներ (կոլիձ</w:t>
            </w:r>
            <w:r w:rsidR="00C70D4F" w:rsidRPr="00BF0925">
              <w:rPr>
                <w:rStyle w:val="Bodytext211pt"/>
                <w:rFonts w:ascii="Sylfaen" w:hAnsi="Sylfaen"/>
                <w:sz w:val="20"/>
                <w:szCs w:val="20"/>
              </w:rPr>
              <w:t>եւ</w:t>
            </w:r>
            <w:r w:rsidRPr="00BF0925">
              <w:rPr>
                <w:rStyle w:val="Bodytext211pt"/>
                <w:rFonts w:ascii="Sylfaen" w:hAnsi="Sylfaen"/>
                <w:sz w:val="20"/>
                <w:szCs w:val="20"/>
              </w:rPr>
              <w:t>եր) (ԱՑԽՄ)</w:t>
            </w:r>
          </w:p>
        </w:tc>
        <w:tc>
          <w:tcPr>
            <w:tcW w:w="2819" w:type="dxa"/>
            <w:shd w:val="clear" w:color="auto" w:fill="FFFFFF"/>
          </w:tcPr>
          <w:p w14:paraId="12C279DB"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զանգվածում</w:t>
            </w:r>
          </w:p>
        </w:tc>
        <w:tc>
          <w:tcPr>
            <w:tcW w:w="4705" w:type="dxa"/>
            <w:shd w:val="clear" w:color="auto" w:fill="FFFFFF"/>
          </w:tcPr>
          <w:p w14:paraId="49C97B75" w14:textId="77777777" w:rsidR="00151147" w:rsidRPr="00BF0925" w:rsidRDefault="00151147" w:rsidP="00BF0925">
            <w:pPr>
              <w:spacing w:after="120"/>
              <w:ind w:left="76"/>
              <w:rPr>
                <w:sz w:val="20"/>
                <w:szCs w:val="20"/>
              </w:rPr>
            </w:pPr>
          </w:p>
        </w:tc>
      </w:tr>
      <w:tr w:rsidR="00151147" w:rsidRPr="00BF0925" w14:paraId="3727CFD2" w14:textId="77777777" w:rsidTr="00BF0925">
        <w:trPr>
          <w:jc w:val="center"/>
        </w:trPr>
        <w:tc>
          <w:tcPr>
            <w:tcW w:w="2639" w:type="dxa"/>
            <w:shd w:val="clear" w:color="auto" w:fill="FFFFFF"/>
          </w:tcPr>
          <w:p w14:paraId="6D0EDEDC" w14:textId="77777777" w:rsidR="00151147" w:rsidRPr="00BF0925" w:rsidRDefault="00151147" w:rsidP="00BF0925">
            <w:pPr>
              <w:spacing w:after="120"/>
              <w:ind w:left="76"/>
              <w:rPr>
                <w:sz w:val="20"/>
                <w:szCs w:val="20"/>
              </w:rPr>
            </w:pPr>
          </w:p>
        </w:tc>
        <w:tc>
          <w:tcPr>
            <w:tcW w:w="4460" w:type="dxa"/>
            <w:shd w:val="clear" w:color="auto" w:fill="FFFFFF"/>
          </w:tcPr>
          <w:p w14:paraId="6E8899A0"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В. cereus</w:t>
            </w:r>
          </w:p>
        </w:tc>
        <w:tc>
          <w:tcPr>
            <w:tcW w:w="2819" w:type="dxa"/>
            <w:shd w:val="clear" w:color="auto" w:fill="FFFFFF"/>
          </w:tcPr>
          <w:p w14:paraId="097A8B23"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զանգվածում</w:t>
            </w:r>
          </w:p>
        </w:tc>
        <w:tc>
          <w:tcPr>
            <w:tcW w:w="4705" w:type="dxa"/>
            <w:shd w:val="clear" w:color="auto" w:fill="FFFFFF"/>
          </w:tcPr>
          <w:p w14:paraId="3D386281" w14:textId="77777777" w:rsidR="00151147" w:rsidRPr="00BF0925" w:rsidRDefault="00151147" w:rsidP="00BF0925">
            <w:pPr>
              <w:spacing w:after="120"/>
              <w:ind w:left="76"/>
              <w:rPr>
                <w:sz w:val="20"/>
                <w:szCs w:val="20"/>
              </w:rPr>
            </w:pPr>
          </w:p>
        </w:tc>
      </w:tr>
      <w:tr w:rsidR="00151147" w:rsidRPr="00BF0925" w14:paraId="20DFC7C2" w14:textId="77777777" w:rsidTr="00BF0925">
        <w:trPr>
          <w:jc w:val="center"/>
        </w:trPr>
        <w:tc>
          <w:tcPr>
            <w:tcW w:w="2639" w:type="dxa"/>
            <w:shd w:val="clear" w:color="auto" w:fill="FFFFFF"/>
          </w:tcPr>
          <w:p w14:paraId="0D5C86C8" w14:textId="77777777" w:rsidR="00151147" w:rsidRPr="00BF0925" w:rsidRDefault="00151147" w:rsidP="00BF0925">
            <w:pPr>
              <w:spacing w:after="120"/>
              <w:ind w:left="76"/>
              <w:rPr>
                <w:sz w:val="20"/>
                <w:szCs w:val="20"/>
              </w:rPr>
            </w:pPr>
          </w:p>
        </w:tc>
        <w:tc>
          <w:tcPr>
            <w:tcW w:w="4460" w:type="dxa"/>
            <w:shd w:val="clear" w:color="auto" w:fill="FFFFFF"/>
          </w:tcPr>
          <w:p w14:paraId="31AB51D1"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սուլֆիտ վերականգնող կլոստրիդիաներ</w:t>
            </w:r>
          </w:p>
        </w:tc>
        <w:tc>
          <w:tcPr>
            <w:tcW w:w="2819" w:type="dxa"/>
            <w:shd w:val="clear" w:color="auto" w:fill="FFFFFF"/>
          </w:tcPr>
          <w:p w14:paraId="146E8A62"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զանգվածում</w:t>
            </w:r>
          </w:p>
        </w:tc>
        <w:tc>
          <w:tcPr>
            <w:tcW w:w="4705" w:type="dxa"/>
            <w:shd w:val="clear" w:color="auto" w:fill="FFFFFF"/>
          </w:tcPr>
          <w:p w14:paraId="6FBF81B4" w14:textId="77777777" w:rsidR="00151147" w:rsidRPr="00BF0925" w:rsidRDefault="00151147" w:rsidP="00BF0925">
            <w:pPr>
              <w:spacing w:after="120"/>
              <w:ind w:left="76"/>
              <w:rPr>
                <w:sz w:val="20"/>
                <w:szCs w:val="20"/>
              </w:rPr>
            </w:pPr>
          </w:p>
        </w:tc>
      </w:tr>
      <w:tr w:rsidR="00151147" w:rsidRPr="00BF0925" w14:paraId="2906579E" w14:textId="77777777" w:rsidTr="00BF0925">
        <w:trPr>
          <w:jc w:val="center"/>
        </w:trPr>
        <w:tc>
          <w:tcPr>
            <w:tcW w:w="2639" w:type="dxa"/>
            <w:shd w:val="clear" w:color="auto" w:fill="FFFFFF"/>
          </w:tcPr>
          <w:p w14:paraId="43FF3092" w14:textId="77777777" w:rsidR="00151147" w:rsidRPr="00BF0925" w:rsidRDefault="00151147" w:rsidP="00BF0925">
            <w:pPr>
              <w:spacing w:after="120"/>
              <w:ind w:left="76"/>
              <w:rPr>
                <w:sz w:val="20"/>
                <w:szCs w:val="20"/>
              </w:rPr>
            </w:pPr>
          </w:p>
        </w:tc>
        <w:tc>
          <w:tcPr>
            <w:tcW w:w="4460" w:type="dxa"/>
            <w:shd w:val="clear" w:color="auto" w:fill="FFFFFF"/>
          </w:tcPr>
          <w:p w14:paraId="2FF73BBD"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S. aureus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w:t>
            </w:r>
            <w:r w:rsidR="0024217A" w:rsidRPr="00BF0925">
              <w:rPr>
                <w:rStyle w:val="Bodytext211pt"/>
                <w:rFonts w:ascii="Sylfaen" w:hAnsi="Sylfaen"/>
                <w:sz w:val="20"/>
                <w:szCs w:val="20"/>
              </w:rPr>
              <w:t>կոագուլազադրական</w:t>
            </w:r>
            <w:r w:rsidRPr="00BF0925">
              <w:rPr>
                <w:rStyle w:val="Bodytext211pt"/>
                <w:rFonts w:ascii="Sylfaen" w:hAnsi="Sylfaen"/>
                <w:sz w:val="20"/>
                <w:szCs w:val="20"/>
              </w:rPr>
              <w:t xml:space="preserve"> ստաֆիլակոկներ</w:t>
            </w:r>
          </w:p>
        </w:tc>
        <w:tc>
          <w:tcPr>
            <w:tcW w:w="2819" w:type="dxa"/>
            <w:shd w:val="clear" w:color="auto" w:fill="FFFFFF"/>
          </w:tcPr>
          <w:p w14:paraId="3ABB8E50"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զանգվածում</w:t>
            </w:r>
          </w:p>
        </w:tc>
        <w:tc>
          <w:tcPr>
            <w:tcW w:w="4705" w:type="dxa"/>
            <w:shd w:val="clear" w:color="auto" w:fill="FFFFFF"/>
          </w:tcPr>
          <w:p w14:paraId="484F65EF" w14:textId="77777777" w:rsidR="00151147" w:rsidRPr="00BF0925" w:rsidRDefault="00151147" w:rsidP="00BF0925">
            <w:pPr>
              <w:spacing w:after="120"/>
              <w:ind w:left="76"/>
              <w:rPr>
                <w:sz w:val="20"/>
                <w:szCs w:val="20"/>
              </w:rPr>
            </w:pPr>
          </w:p>
        </w:tc>
      </w:tr>
    </w:tbl>
    <w:p w14:paraId="735C2169" w14:textId="77777777" w:rsidR="00151147" w:rsidRPr="00204002" w:rsidRDefault="00151147" w:rsidP="00D56AA8">
      <w:pPr>
        <w:spacing w:after="160"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11498"/>
      </w:tblGrid>
      <w:tr w:rsidR="00DB58FA" w:rsidRPr="00BF0925" w14:paraId="01BBFC70" w14:textId="77777777" w:rsidTr="00AC2288">
        <w:tc>
          <w:tcPr>
            <w:tcW w:w="2722" w:type="dxa"/>
            <w:vMerge w:val="restart"/>
          </w:tcPr>
          <w:p w14:paraId="307AB142" w14:textId="77777777" w:rsidR="00DB58FA" w:rsidRPr="00BF0925" w:rsidRDefault="00DB58FA" w:rsidP="00D56AA8">
            <w:pPr>
              <w:spacing w:after="160" w:line="360" w:lineRule="auto"/>
              <w:rPr>
                <w:sz w:val="20"/>
                <w:szCs w:val="20"/>
                <w:lang w:val="en-US"/>
              </w:rPr>
            </w:pPr>
            <w:r w:rsidRPr="00BF0925">
              <w:rPr>
                <w:sz w:val="20"/>
                <w:szCs w:val="20"/>
              </w:rPr>
              <w:lastRenderedPageBreak/>
              <w:t>Ծանոթագրություններ.</w:t>
            </w:r>
          </w:p>
        </w:tc>
        <w:tc>
          <w:tcPr>
            <w:tcW w:w="11498" w:type="dxa"/>
          </w:tcPr>
          <w:p w14:paraId="6DEEEB0B" w14:textId="77777777" w:rsidR="00DB58FA" w:rsidRPr="00BF0925" w:rsidRDefault="00DB58FA" w:rsidP="009C5A55">
            <w:pPr>
              <w:pStyle w:val="Bodytext90"/>
              <w:shd w:val="clear" w:color="auto" w:fill="auto"/>
              <w:tabs>
                <w:tab w:val="left" w:pos="397"/>
              </w:tabs>
              <w:spacing w:before="0" w:after="120" w:line="240" w:lineRule="auto"/>
              <w:ind w:left="-108" w:firstLine="6"/>
              <w:rPr>
                <w:rFonts w:ascii="Sylfaen" w:hAnsi="Sylfaen"/>
                <w:sz w:val="20"/>
                <w:szCs w:val="20"/>
              </w:rPr>
            </w:pPr>
            <w:r w:rsidRPr="00BF0925">
              <w:rPr>
                <w:rFonts w:ascii="Sylfaen" w:hAnsi="Sylfaen"/>
                <w:sz w:val="20"/>
                <w:szCs w:val="20"/>
              </w:rPr>
              <w:t>1.</w:t>
            </w:r>
            <w:r w:rsidRPr="00BF0925">
              <w:rPr>
                <w:rFonts w:ascii="Sylfaen" w:hAnsi="Sylfaen"/>
                <w:sz w:val="20"/>
                <w:szCs w:val="20"/>
              </w:rPr>
              <w:tab/>
              <w:t>«Ա» խումբ՝ պահածոյացված ձկնային սննդամթերք, որն ունի pH-ի 4,2 եւ ավելի բարձր արժեք, ինչպես նաեւ չլիմիտավորված թթվայնությամբ պահածոյացված ձկնային սննդամթերք, որը պատրաստված է առանց թթվի ավելացման:</w:t>
            </w:r>
          </w:p>
        </w:tc>
      </w:tr>
      <w:tr w:rsidR="00DB58FA" w:rsidRPr="00BF0925" w14:paraId="4A9E70A8" w14:textId="77777777" w:rsidTr="00AC2288">
        <w:tc>
          <w:tcPr>
            <w:tcW w:w="2722" w:type="dxa"/>
            <w:vMerge/>
          </w:tcPr>
          <w:p w14:paraId="23CFF67B" w14:textId="77777777" w:rsidR="00DB58FA" w:rsidRPr="00BF0925" w:rsidRDefault="00DB58FA" w:rsidP="00D56AA8">
            <w:pPr>
              <w:spacing w:after="160" w:line="360" w:lineRule="auto"/>
              <w:rPr>
                <w:sz w:val="20"/>
                <w:szCs w:val="20"/>
                <w:lang w:val="en-US"/>
              </w:rPr>
            </w:pPr>
          </w:p>
        </w:tc>
        <w:tc>
          <w:tcPr>
            <w:tcW w:w="11498" w:type="dxa"/>
          </w:tcPr>
          <w:p w14:paraId="7C2FA373" w14:textId="77777777" w:rsidR="00DB58FA" w:rsidRPr="00BF0925" w:rsidRDefault="00DB58FA" w:rsidP="00AC2288">
            <w:pPr>
              <w:pStyle w:val="Bodytext90"/>
              <w:shd w:val="clear" w:color="auto" w:fill="auto"/>
              <w:tabs>
                <w:tab w:val="left" w:pos="397"/>
              </w:tabs>
              <w:spacing w:before="0" w:after="160" w:line="360" w:lineRule="auto"/>
              <w:ind w:left="-108" w:firstLine="4"/>
              <w:jc w:val="left"/>
              <w:rPr>
                <w:rFonts w:ascii="Sylfaen" w:hAnsi="Sylfaen"/>
                <w:sz w:val="20"/>
                <w:szCs w:val="20"/>
              </w:rPr>
            </w:pPr>
            <w:r w:rsidRPr="00BF0925">
              <w:rPr>
                <w:rFonts w:ascii="Sylfaen" w:hAnsi="Sylfaen"/>
                <w:sz w:val="20"/>
                <w:szCs w:val="20"/>
              </w:rPr>
              <w:t>2.</w:t>
            </w:r>
            <w:r w:rsidRPr="00BF0925">
              <w:rPr>
                <w:rFonts w:ascii="Sylfaen" w:hAnsi="Sylfaen"/>
                <w:sz w:val="20"/>
                <w:szCs w:val="20"/>
              </w:rPr>
              <w:tab/>
              <w:t>«Ե» խումբ՝ պաստերացված պահածոյացված ձկնային սննդամթերք:</w:t>
            </w:r>
          </w:p>
        </w:tc>
      </w:tr>
    </w:tbl>
    <w:p w14:paraId="3B54BCDD" w14:textId="77777777" w:rsidR="00501197" w:rsidRDefault="00501197" w:rsidP="00D56AA8">
      <w:pPr>
        <w:pStyle w:val="Bodytext90"/>
        <w:shd w:val="clear" w:color="auto" w:fill="auto"/>
        <w:spacing w:before="0" w:after="160" w:line="360" w:lineRule="auto"/>
        <w:ind w:left="1512" w:firstLine="0"/>
        <w:jc w:val="left"/>
        <w:rPr>
          <w:rFonts w:ascii="Sylfaen" w:hAnsi="Sylfaen"/>
          <w:sz w:val="24"/>
          <w:szCs w:val="24"/>
        </w:rPr>
      </w:pPr>
    </w:p>
    <w:p w14:paraId="3CDE5057" w14:textId="77777777" w:rsidR="005B6310" w:rsidRDefault="00BF0925" w:rsidP="00BF0925">
      <w:pPr>
        <w:pStyle w:val="Bodytext90"/>
        <w:shd w:val="clear" w:color="auto" w:fill="auto"/>
        <w:spacing w:before="0" w:after="160" w:line="360" w:lineRule="auto"/>
        <w:ind w:left="1512" w:firstLine="0"/>
        <w:jc w:val="center"/>
        <w:rPr>
          <w:rFonts w:ascii="Sylfaen" w:hAnsi="Sylfaen"/>
          <w:sz w:val="24"/>
          <w:szCs w:val="24"/>
        </w:rPr>
      </w:pPr>
      <w:r>
        <w:rPr>
          <w:rFonts w:ascii="Sylfaen" w:hAnsi="Sylfaen"/>
          <w:sz w:val="24"/>
          <w:szCs w:val="24"/>
        </w:rPr>
        <w:t>——————————</w:t>
      </w:r>
    </w:p>
    <w:p w14:paraId="37BCDC38" w14:textId="77777777" w:rsidR="00BF0925" w:rsidRPr="00204002" w:rsidRDefault="00BF0925" w:rsidP="00D56AA8">
      <w:pPr>
        <w:pStyle w:val="Bodytext90"/>
        <w:shd w:val="clear" w:color="auto" w:fill="auto"/>
        <w:spacing w:before="0" w:after="160" w:line="360" w:lineRule="auto"/>
        <w:ind w:left="1512" w:firstLine="0"/>
        <w:jc w:val="left"/>
        <w:rPr>
          <w:rFonts w:ascii="Sylfaen" w:hAnsi="Sylfaen"/>
          <w:sz w:val="24"/>
          <w:szCs w:val="24"/>
        </w:rPr>
      </w:pPr>
    </w:p>
    <w:p w14:paraId="6359162D" w14:textId="77777777" w:rsidR="00151147" w:rsidRPr="00204002" w:rsidRDefault="00151147" w:rsidP="00D56AA8">
      <w:pPr>
        <w:pStyle w:val="Bodytext90"/>
        <w:shd w:val="clear" w:color="auto" w:fill="auto"/>
        <w:spacing w:before="0" w:after="160" w:line="360" w:lineRule="auto"/>
        <w:ind w:left="1512" w:firstLine="0"/>
        <w:jc w:val="left"/>
        <w:rPr>
          <w:rFonts w:ascii="Sylfaen" w:hAnsi="Sylfaen"/>
          <w:sz w:val="24"/>
          <w:szCs w:val="24"/>
        </w:rPr>
        <w:sectPr w:rsidR="00151147" w:rsidRPr="00204002" w:rsidSect="002D1AFC">
          <w:pgSz w:w="16840" w:h="11900" w:orient="landscape"/>
          <w:pgMar w:top="1418" w:right="1418" w:bottom="1418" w:left="1418" w:header="0" w:footer="377" w:gutter="0"/>
          <w:cols w:space="720"/>
          <w:noEndnote/>
          <w:docGrid w:linePitch="360"/>
        </w:sectPr>
      </w:pPr>
    </w:p>
    <w:p w14:paraId="6BB4A146" w14:textId="77777777" w:rsidR="00151147" w:rsidRPr="00204002" w:rsidRDefault="00151147" w:rsidP="005B6310">
      <w:pPr>
        <w:pStyle w:val="Bodytext20"/>
        <w:shd w:val="clear" w:color="auto" w:fill="auto"/>
        <w:spacing w:before="0" w:after="160" w:line="360" w:lineRule="auto"/>
        <w:ind w:left="5103" w:firstLine="0"/>
        <w:jc w:val="center"/>
        <w:rPr>
          <w:rFonts w:ascii="Sylfaen" w:hAnsi="Sylfaen"/>
          <w:sz w:val="24"/>
          <w:szCs w:val="24"/>
        </w:rPr>
      </w:pPr>
      <w:r w:rsidRPr="00204002">
        <w:rPr>
          <w:rStyle w:val="Headerorfooter4"/>
          <w:rFonts w:ascii="Sylfaen" w:hAnsi="Sylfaen"/>
          <w:sz w:val="24"/>
          <w:szCs w:val="24"/>
        </w:rPr>
        <w:lastRenderedPageBreak/>
        <w:t>ՀԱՎԵԼՎԱԾ ԹԻՎ 2</w:t>
      </w:r>
    </w:p>
    <w:p w14:paraId="0B9BEDF9" w14:textId="77777777" w:rsidR="00151147" w:rsidRPr="00204002" w:rsidRDefault="00151147" w:rsidP="005B6310">
      <w:pPr>
        <w:pStyle w:val="Bodytext20"/>
        <w:shd w:val="clear" w:color="auto" w:fill="auto"/>
        <w:spacing w:before="0" w:after="160" w:line="360" w:lineRule="auto"/>
        <w:ind w:left="5103" w:firstLine="0"/>
        <w:jc w:val="center"/>
        <w:rPr>
          <w:rFonts w:ascii="Sylfaen" w:hAnsi="Sylfaen"/>
          <w:sz w:val="24"/>
          <w:szCs w:val="24"/>
        </w:rPr>
      </w:pPr>
      <w:r w:rsidRPr="00204002">
        <w:rPr>
          <w:rFonts w:ascii="Sylfaen" w:hAnsi="Sylfaen"/>
          <w:sz w:val="24"/>
          <w:szCs w:val="24"/>
        </w:rPr>
        <w:t xml:space="preserve">Եվրասիական տնտեսական միության «Ձկան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(ԵԱՏՄ ՏԿ 040/2016)</w:t>
      </w:r>
    </w:p>
    <w:p w14:paraId="78052087" w14:textId="77777777" w:rsidR="00151147" w:rsidRPr="00204002" w:rsidRDefault="00151147" w:rsidP="00D56AA8">
      <w:pPr>
        <w:pStyle w:val="Bodytext20"/>
        <w:shd w:val="clear" w:color="auto" w:fill="auto"/>
        <w:spacing w:before="0" w:after="160" w:line="360" w:lineRule="auto"/>
        <w:ind w:firstLine="0"/>
        <w:jc w:val="center"/>
        <w:rPr>
          <w:rFonts w:ascii="Sylfaen" w:hAnsi="Sylfaen"/>
          <w:sz w:val="24"/>
          <w:szCs w:val="24"/>
        </w:rPr>
      </w:pPr>
    </w:p>
    <w:p w14:paraId="77BDC849" w14:textId="06CCC14D" w:rsidR="00151147" w:rsidRPr="003E4A45" w:rsidRDefault="00151147" w:rsidP="004171A1">
      <w:pPr>
        <w:pStyle w:val="Bodytext30"/>
        <w:shd w:val="clear" w:color="auto" w:fill="auto"/>
        <w:spacing w:after="160" w:line="360" w:lineRule="auto"/>
        <w:ind w:left="567" w:right="559"/>
        <w:rPr>
          <w:rFonts w:ascii="Sylfaen" w:hAnsi="Sylfaen"/>
          <w:i/>
          <w:iCs/>
          <w:sz w:val="24"/>
          <w:szCs w:val="24"/>
        </w:rPr>
      </w:pPr>
      <w:r w:rsidRPr="00204002">
        <w:rPr>
          <w:rFonts w:ascii="Sylfaen" w:hAnsi="Sylfaen"/>
          <w:sz w:val="24"/>
          <w:szCs w:val="24"/>
        </w:rPr>
        <w:t>Կենդանական ծագման ակվակուլտուրայի սննդամթերքում անասնաբուժական պատրաստուկների, կենդանիների աճի խթանիչների (այդ թվում՝ հորմոնալ պատրաստուկների), դեղամիջոցների (այդ թվում՝ հակամանրէային միջոցների) մնացորդների պարունակության առավելագույն թույլատրելի</w:t>
      </w:r>
      <w:r w:rsidR="004171A1" w:rsidRPr="00204002">
        <w:rPr>
          <w:rFonts w:ascii="Sylfaen" w:hAnsi="Sylfaen"/>
          <w:sz w:val="24"/>
          <w:szCs w:val="24"/>
        </w:rPr>
        <w:t> </w:t>
      </w:r>
      <w:r w:rsidRPr="00204002">
        <w:rPr>
          <w:rFonts w:ascii="Sylfaen" w:hAnsi="Sylfaen"/>
          <w:sz w:val="24"/>
          <w:szCs w:val="24"/>
        </w:rPr>
        <w:t>մակարդակները</w:t>
      </w:r>
      <w:r w:rsidRPr="00204002">
        <w:rPr>
          <w:rStyle w:val="FootnoteReference"/>
          <w:rFonts w:ascii="Sylfaen" w:hAnsi="Sylfaen"/>
          <w:sz w:val="24"/>
          <w:szCs w:val="24"/>
        </w:rPr>
        <w:footnoteReference w:id="1"/>
      </w:r>
      <w:r w:rsidR="003E4A45">
        <w:rPr>
          <w:rFonts w:ascii="Sylfaen" w:hAnsi="Sylfaen"/>
          <w:sz w:val="24"/>
          <w:szCs w:val="24"/>
        </w:rPr>
        <w:br/>
      </w:r>
      <w:r w:rsidR="003E4A45" w:rsidRPr="003E4A45">
        <w:rPr>
          <w:rFonts w:ascii="Sylfaen" w:hAnsi="Sylfaen"/>
          <w:i/>
          <w:iCs/>
          <w:sz w:val="24"/>
          <w:szCs w:val="24"/>
        </w:rPr>
        <w:t>(</w:t>
      </w:r>
      <w:r w:rsidR="003E4A45" w:rsidRPr="003E4A45">
        <w:rPr>
          <w:rFonts w:ascii="Sylfaen" w:hAnsi="Sylfaen"/>
          <w:i/>
          <w:iCs/>
          <w:sz w:val="24"/>
          <w:szCs w:val="24"/>
        </w:rPr>
        <w:t>հավելված</w:t>
      </w:r>
      <w:r w:rsidR="003E4A45">
        <w:rPr>
          <w:rFonts w:ascii="Sylfaen" w:hAnsi="Sylfaen"/>
          <w:i/>
          <w:iCs/>
          <w:sz w:val="24"/>
          <w:szCs w:val="24"/>
        </w:rPr>
        <w:t>ն</w:t>
      </w:r>
      <w:r w:rsidR="003E4A45" w:rsidRPr="003E4A45">
        <w:rPr>
          <w:rFonts w:ascii="Sylfaen" w:hAnsi="Sylfaen"/>
          <w:i/>
          <w:iCs/>
          <w:sz w:val="24"/>
          <w:szCs w:val="24"/>
        </w:rPr>
        <w:t xml:space="preserve"> ուժը կորցրել է</w:t>
      </w:r>
      <w:r w:rsidR="003E4A45" w:rsidRPr="003E4A45">
        <w:rPr>
          <w:rFonts w:ascii="Sylfaen" w:hAnsi="Sylfaen"/>
          <w:i/>
          <w:iCs/>
          <w:sz w:val="24"/>
          <w:szCs w:val="24"/>
        </w:rPr>
        <w:t xml:space="preserve"> ԵՏՀԽ 23.06.23 թիվ 70)</w:t>
      </w:r>
    </w:p>
    <w:p w14:paraId="32DE4731" w14:textId="77777777" w:rsidR="00151147" w:rsidRDefault="00151147" w:rsidP="00D56AA8">
      <w:pPr>
        <w:spacing w:after="160" w:line="360" w:lineRule="auto"/>
      </w:pPr>
    </w:p>
    <w:p w14:paraId="70AFBF6B" w14:textId="77777777" w:rsidR="00F3450C" w:rsidRPr="00204002" w:rsidRDefault="00F3450C" w:rsidP="00D56AA8">
      <w:pPr>
        <w:spacing w:after="160" w:line="360" w:lineRule="auto"/>
      </w:pPr>
    </w:p>
    <w:p w14:paraId="214F52AD" w14:textId="77777777" w:rsidR="00192BBC" w:rsidRPr="00204002" w:rsidRDefault="00192BBC" w:rsidP="00192FFE">
      <w:pPr>
        <w:pStyle w:val="Bodytext20"/>
        <w:shd w:val="clear" w:color="auto" w:fill="auto"/>
        <w:spacing w:before="0" w:after="160" w:line="360" w:lineRule="auto"/>
        <w:ind w:left="8505" w:firstLine="0"/>
        <w:jc w:val="center"/>
        <w:rPr>
          <w:rStyle w:val="Headerorfooter4"/>
          <w:rFonts w:ascii="Sylfaen" w:hAnsi="Sylfaen"/>
          <w:sz w:val="24"/>
          <w:szCs w:val="24"/>
        </w:rPr>
        <w:sectPr w:rsidR="00192BBC" w:rsidRPr="00204002" w:rsidSect="002D1AFC">
          <w:pgSz w:w="11900" w:h="16840"/>
          <w:pgMar w:top="1418" w:right="1418" w:bottom="1418" w:left="1418" w:header="0" w:footer="503" w:gutter="0"/>
          <w:pgNumType w:start="1"/>
          <w:cols w:space="720"/>
          <w:noEndnote/>
          <w:titlePg/>
          <w:docGrid w:linePitch="360"/>
        </w:sectPr>
      </w:pPr>
    </w:p>
    <w:p w14:paraId="7B23726A" w14:textId="77777777" w:rsidR="00151147" w:rsidRPr="00204002" w:rsidRDefault="00151147" w:rsidP="00192FFE">
      <w:pPr>
        <w:pStyle w:val="Bodytext20"/>
        <w:shd w:val="clear" w:color="auto" w:fill="auto"/>
        <w:spacing w:before="0" w:after="160" w:line="360" w:lineRule="auto"/>
        <w:ind w:left="8505" w:firstLine="0"/>
        <w:jc w:val="center"/>
        <w:rPr>
          <w:rFonts w:ascii="Sylfaen" w:hAnsi="Sylfaen"/>
          <w:sz w:val="24"/>
          <w:szCs w:val="24"/>
        </w:rPr>
      </w:pPr>
      <w:r w:rsidRPr="00204002">
        <w:rPr>
          <w:rStyle w:val="Headerorfooter4"/>
          <w:rFonts w:ascii="Sylfaen" w:hAnsi="Sylfaen"/>
          <w:sz w:val="24"/>
          <w:szCs w:val="24"/>
        </w:rPr>
        <w:lastRenderedPageBreak/>
        <w:t>ՀԱՎԵԼՎԱԾ ԹԻՎ 3</w:t>
      </w:r>
    </w:p>
    <w:p w14:paraId="19E935DC" w14:textId="77777777" w:rsidR="00151147" w:rsidRPr="00204002" w:rsidRDefault="00151147" w:rsidP="00192FFE">
      <w:pPr>
        <w:pStyle w:val="Bodytext20"/>
        <w:shd w:val="clear" w:color="auto" w:fill="auto"/>
        <w:spacing w:before="0" w:after="160" w:line="360" w:lineRule="auto"/>
        <w:ind w:left="8505" w:firstLine="0"/>
        <w:jc w:val="center"/>
        <w:rPr>
          <w:rFonts w:ascii="Sylfaen" w:hAnsi="Sylfaen"/>
          <w:sz w:val="24"/>
          <w:szCs w:val="24"/>
        </w:rPr>
      </w:pPr>
      <w:r w:rsidRPr="00204002">
        <w:rPr>
          <w:rFonts w:ascii="Sylfaen" w:hAnsi="Sylfaen"/>
          <w:sz w:val="24"/>
          <w:szCs w:val="24"/>
        </w:rPr>
        <w:t xml:space="preserve">Եվրասիական տնտեսական միության </w:t>
      </w:r>
      <w:r w:rsidR="00192FFE" w:rsidRPr="00204002">
        <w:rPr>
          <w:rFonts w:ascii="Sylfaen" w:hAnsi="Sylfaen"/>
          <w:sz w:val="24"/>
          <w:szCs w:val="24"/>
        </w:rPr>
        <w:br/>
      </w:r>
      <w:r w:rsidRPr="00204002">
        <w:rPr>
          <w:rFonts w:ascii="Sylfaen" w:hAnsi="Sylfaen"/>
          <w:sz w:val="24"/>
          <w:szCs w:val="24"/>
        </w:rPr>
        <w:t xml:space="preserve">«Ձկան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w:t>
      </w:r>
      <w:r w:rsidR="00192FFE" w:rsidRPr="00204002">
        <w:rPr>
          <w:rFonts w:ascii="Sylfaen" w:hAnsi="Sylfaen"/>
          <w:sz w:val="24"/>
          <w:szCs w:val="24"/>
        </w:rPr>
        <w:br/>
      </w:r>
      <w:r w:rsidRPr="00204002">
        <w:rPr>
          <w:rFonts w:ascii="Sylfaen" w:hAnsi="Sylfaen"/>
          <w:sz w:val="24"/>
          <w:szCs w:val="24"/>
        </w:rPr>
        <w:t>(ԵԱՏՄ ՏԿ 040/2016)</w:t>
      </w:r>
    </w:p>
    <w:p w14:paraId="22C3FB63" w14:textId="77777777" w:rsidR="00151147" w:rsidRPr="00204002" w:rsidRDefault="00151147" w:rsidP="005B6310">
      <w:pPr>
        <w:pStyle w:val="Bodytext30"/>
        <w:shd w:val="clear" w:color="auto" w:fill="auto"/>
        <w:spacing w:after="0" w:line="240" w:lineRule="auto"/>
        <w:ind w:left="567" w:right="679"/>
        <w:rPr>
          <w:rFonts w:ascii="Sylfaen" w:hAnsi="Sylfaen"/>
          <w:sz w:val="24"/>
          <w:szCs w:val="24"/>
        </w:rPr>
      </w:pPr>
    </w:p>
    <w:p w14:paraId="538FBCDC" w14:textId="77777777" w:rsidR="00151147" w:rsidRPr="00204002" w:rsidRDefault="00151147" w:rsidP="005B6310">
      <w:pPr>
        <w:pStyle w:val="Bodytext30"/>
        <w:shd w:val="clear" w:color="auto" w:fill="auto"/>
        <w:spacing w:after="160" w:line="360" w:lineRule="auto"/>
        <w:ind w:left="567" w:right="679"/>
        <w:rPr>
          <w:rFonts w:ascii="Sylfaen" w:hAnsi="Sylfaen"/>
          <w:sz w:val="24"/>
          <w:szCs w:val="24"/>
        </w:rPr>
      </w:pPr>
      <w:r w:rsidRPr="00204002">
        <w:rPr>
          <w:rFonts w:ascii="Sylfaen" w:hAnsi="Sylfaen"/>
          <w:sz w:val="24"/>
          <w:szCs w:val="24"/>
        </w:rPr>
        <w:t xml:space="preserve">Ձկների, խեցգետնակերպերի, կակղամորթների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մթերքի </w:t>
      </w:r>
      <w:r w:rsidR="005B6310">
        <w:rPr>
          <w:rFonts w:ascii="Sylfaen" w:hAnsi="Sylfaen"/>
          <w:sz w:val="24"/>
          <w:szCs w:val="24"/>
        </w:rPr>
        <w:br/>
      </w:r>
      <w:r w:rsidRPr="00204002">
        <w:rPr>
          <w:rFonts w:ascii="Sylfaen" w:hAnsi="Sylfaen"/>
          <w:sz w:val="24"/>
          <w:szCs w:val="24"/>
        </w:rPr>
        <w:t>անվտանգության մակաբուծաբանական ցուցանիշները</w:t>
      </w:r>
    </w:p>
    <w:p w14:paraId="4C4D3118" w14:textId="77777777" w:rsidR="00F3450C" w:rsidRDefault="00F3450C" w:rsidP="00D56AA8">
      <w:pPr>
        <w:pStyle w:val="Heading220"/>
        <w:shd w:val="clear" w:color="auto" w:fill="auto"/>
        <w:spacing w:before="0" w:after="160" w:line="360" w:lineRule="auto"/>
        <w:rPr>
          <w:rFonts w:ascii="Sylfaen" w:hAnsi="Sylfaen"/>
          <w:sz w:val="24"/>
          <w:szCs w:val="24"/>
        </w:rPr>
      </w:pPr>
    </w:p>
    <w:p w14:paraId="48613225" w14:textId="77777777" w:rsidR="00151147" w:rsidRPr="00204002" w:rsidRDefault="00151147" w:rsidP="00D56AA8">
      <w:pPr>
        <w:pStyle w:val="Heading220"/>
        <w:shd w:val="clear" w:color="auto" w:fill="auto"/>
        <w:spacing w:before="0" w:after="160" w:line="360" w:lineRule="auto"/>
        <w:rPr>
          <w:rFonts w:ascii="Sylfaen" w:hAnsi="Sylfaen"/>
          <w:sz w:val="24"/>
          <w:szCs w:val="24"/>
        </w:rPr>
      </w:pPr>
      <w:r w:rsidRPr="00204002">
        <w:rPr>
          <w:rFonts w:ascii="Sylfaen" w:hAnsi="Sylfaen"/>
          <w:sz w:val="24"/>
          <w:szCs w:val="24"/>
        </w:rPr>
        <w:t>Աղյուսակ 1</w:t>
      </w:r>
    </w:p>
    <w:p w14:paraId="53CD99C5" w14:textId="77777777" w:rsidR="00151147" w:rsidRPr="00204002" w:rsidRDefault="00151147" w:rsidP="00F3450C">
      <w:pPr>
        <w:pStyle w:val="Heading220"/>
        <w:shd w:val="clear" w:color="auto" w:fill="auto"/>
        <w:spacing w:before="0" w:after="160" w:line="360" w:lineRule="auto"/>
        <w:ind w:left="567" w:right="679"/>
        <w:jc w:val="center"/>
        <w:rPr>
          <w:rFonts w:ascii="Sylfaen" w:hAnsi="Sylfaen"/>
          <w:sz w:val="24"/>
          <w:szCs w:val="24"/>
        </w:rPr>
      </w:pPr>
      <w:r w:rsidRPr="00204002">
        <w:rPr>
          <w:rFonts w:ascii="Sylfaen" w:hAnsi="Sylfaen"/>
          <w:sz w:val="24"/>
          <w:szCs w:val="24"/>
        </w:rPr>
        <w:t xml:space="preserve">Քաղցրահամ ջրերի ձկները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24"/>
        <w:gridCol w:w="785"/>
        <w:gridCol w:w="788"/>
        <w:gridCol w:w="788"/>
        <w:gridCol w:w="785"/>
        <w:gridCol w:w="788"/>
        <w:gridCol w:w="785"/>
        <w:gridCol w:w="788"/>
        <w:gridCol w:w="788"/>
        <w:gridCol w:w="792"/>
        <w:gridCol w:w="781"/>
        <w:gridCol w:w="788"/>
        <w:gridCol w:w="788"/>
        <w:gridCol w:w="781"/>
        <w:gridCol w:w="799"/>
      </w:tblGrid>
      <w:tr w:rsidR="00151147" w:rsidRPr="00F3450C" w14:paraId="57352465" w14:textId="77777777" w:rsidTr="005B6310">
        <w:trPr>
          <w:tblHeader/>
          <w:jc w:val="center"/>
        </w:trPr>
        <w:tc>
          <w:tcPr>
            <w:tcW w:w="3524" w:type="dxa"/>
            <w:vMerge w:val="restart"/>
            <w:tcBorders>
              <w:top w:val="single" w:sz="4" w:space="0" w:color="auto"/>
              <w:left w:val="single" w:sz="4" w:space="0" w:color="auto"/>
            </w:tcBorders>
            <w:shd w:val="clear" w:color="auto" w:fill="FFFFFF"/>
            <w:vAlign w:val="center"/>
          </w:tcPr>
          <w:p w14:paraId="1190FCBA" w14:textId="77777777" w:rsidR="00151147" w:rsidRPr="00F3450C" w:rsidRDefault="00151147" w:rsidP="00F3450C">
            <w:pPr>
              <w:pStyle w:val="Bodytext20"/>
              <w:shd w:val="clear" w:color="auto" w:fill="auto"/>
              <w:tabs>
                <w:tab w:val="left" w:pos="524"/>
              </w:tabs>
              <w:spacing w:before="0" w:after="120" w:line="240" w:lineRule="auto"/>
              <w:ind w:firstLine="0"/>
              <w:jc w:val="center"/>
              <w:rPr>
                <w:rFonts w:ascii="Sylfaen" w:hAnsi="Sylfaen"/>
                <w:sz w:val="20"/>
                <w:szCs w:val="20"/>
              </w:rPr>
            </w:pPr>
            <w:r w:rsidRPr="00F3450C">
              <w:rPr>
                <w:rStyle w:val="Bodytext211pt"/>
                <w:rFonts w:ascii="Sylfaen" w:hAnsi="Sylfaen"/>
                <w:sz w:val="20"/>
                <w:szCs w:val="20"/>
              </w:rPr>
              <w:t>Արտադրանքի խումբը</w:t>
            </w:r>
          </w:p>
        </w:tc>
        <w:tc>
          <w:tcPr>
            <w:tcW w:w="11024" w:type="dxa"/>
            <w:gridSpan w:val="14"/>
            <w:tcBorders>
              <w:top w:val="single" w:sz="4" w:space="0" w:color="auto"/>
              <w:left w:val="single" w:sz="4" w:space="0" w:color="auto"/>
              <w:right w:val="single" w:sz="4" w:space="0" w:color="auto"/>
            </w:tcBorders>
            <w:shd w:val="clear" w:color="auto" w:fill="FFFFFF"/>
            <w:vAlign w:val="center"/>
          </w:tcPr>
          <w:p w14:paraId="023C1D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 xml:space="preserve">Կենդանի վիճակում մակաբույծների թրթուրների պարունակության մակաբուծաբանական ցուցանիշները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թույլատրելի մակարդակները</w:t>
            </w:r>
          </w:p>
        </w:tc>
      </w:tr>
      <w:tr w:rsidR="00151147" w:rsidRPr="00F3450C" w14:paraId="1EB90DFC" w14:textId="77777777" w:rsidTr="005B6310">
        <w:trPr>
          <w:tblHeader/>
          <w:jc w:val="center"/>
        </w:trPr>
        <w:tc>
          <w:tcPr>
            <w:tcW w:w="3524" w:type="dxa"/>
            <w:vMerge/>
            <w:tcBorders>
              <w:left w:val="single" w:sz="4" w:space="0" w:color="auto"/>
            </w:tcBorders>
            <w:shd w:val="clear" w:color="auto" w:fill="FFFFFF"/>
            <w:vAlign w:val="center"/>
          </w:tcPr>
          <w:p w14:paraId="2CC20824" w14:textId="77777777" w:rsidR="00151147" w:rsidRPr="00F3450C" w:rsidRDefault="00151147" w:rsidP="00F3450C">
            <w:pPr>
              <w:tabs>
                <w:tab w:val="left" w:pos="524"/>
              </w:tabs>
              <w:spacing w:after="120"/>
              <w:rPr>
                <w:sz w:val="20"/>
                <w:szCs w:val="20"/>
              </w:rPr>
            </w:pPr>
          </w:p>
        </w:tc>
        <w:tc>
          <w:tcPr>
            <w:tcW w:w="785" w:type="dxa"/>
            <w:tcBorders>
              <w:top w:val="single" w:sz="4" w:space="0" w:color="auto"/>
              <w:left w:val="single" w:sz="4" w:space="0" w:color="auto"/>
            </w:tcBorders>
            <w:shd w:val="clear" w:color="auto" w:fill="FFFFFF"/>
            <w:vAlign w:val="center"/>
          </w:tcPr>
          <w:p w14:paraId="2ABF28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w:t>
            </w:r>
          </w:p>
        </w:tc>
        <w:tc>
          <w:tcPr>
            <w:tcW w:w="788" w:type="dxa"/>
            <w:tcBorders>
              <w:top w:val="single" w:sz="4" w:space="0" w:color="auto"/>
              <w:left w:val="single" w:sz="4" w:space="0" w:color="auto"/>
            </w:tcBorders>
            <w:shd w:val="clear" w:color="auto" w:fill="FFFFFF"/>
            <w:vAlign w:val="center"/>
          </w:tcPr>
          <w:p w14:paraId="0284143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2</w:t>
            </w:r>
          </w:p>
        </w:tc>
        <w:tc>
          <w:tcPr>
            <w:tcW w:w="788" w:type="dxa"/>
            <w:tcBorders>
              <w:top w:val="single" w:sz="4" w:space="0" w:color="auto"/>
              <w:left w:val="single" w:sz="4" w:space="0" w:color="auto"/>
            </w:tcBorders>
            <w:shd w:val="clear" w:color="auto" w:fill="FFFFFF"/>
            <w:vAlign w:val="center"/>
          </w:tcPr>
          <w:p w14:paraId="2007B3F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3</w:t>
            </w:r>
          </w:p>
        </w:tc>
        <w:tc>
          <w:tcPr>
            <w:tcW w:w="785" w:type="dxa"/>
            <w:tcBorders>
              <w:top w:val="single" w:sz="4" w:space="0" w:color="auto"/>
              <w:left w:val="single" w:sz="4" w:space="0" w:color="auto"/>
            </w:tcBorders>
            <w:shd w:val="clear" w:color="auto" w:fill="FFFFFF"/>
            <w:vAlign w:val="center"/>
          </w:tcPr>
          <w:p w14:paraId="62907AA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4</w:t>
            </w:r>
          </w:p>
        </w:tc>
        <w:tc>
          <w:tcPr>
            <w:tcW w:w="788" w:type="dxa"/>
            <w:tcBorders>
              <w:top w:val="single" w:sz="4" w:space="0" w:color="auto"/>
              <w:left w:val="single" w:sz="4" w:space="0" w:color="auto"/>
            </w:tcBorders>
            <w:shd w:val="clear" w:color="auto" w:fill="FFFFFF"/>
            <w:vAlign w:val="center"/>
          </w:tcPr>
          <w:p w14:paraId="5BBE3AA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5</w:t>
            </w:r>
          </w:p>
        </w:tc>
        <w:tc>
          <w:tcPr>
            <w:tcW w:w="785" w:type="dxa"/>
            <w:tcBorders>
              <w:top w:val="single" w:sz="4" w:space="0" w:color="auto"/>
              <w:left w:val="single" w:sz="4" w:space="0" w:color="auto"/>
            </w:tcBorders>
            <w:shd w:val="clear" w:color="auto" w:fill="FFFFFF"/>
            <w:vAlign w:val="center"/>
          </w:tcPr>
          <w:p w14:paraId="2BDDC8C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6</w:t>
            </w:r>
          </w:p>
        </w:tc>
        <w:tc>
          <w:tcPr>
            <w:tcW w:w="788" w:type="dxa"/>
            <w:tcBorders>
              <w:top w:val="single" w:sz="4" w:space="0" w:color="auto"/>
              <w:left w:val="single" w:sz="4" w:space="0" w:color="auto"/>
            </w:tcBorders>
            <w:shd w:val="clear" w:color="auto" w:fill="FFFFFF"/>
            <w:vAlign w:val="center"/>
          </w:tcPr>
          <w:p w14:paraId="766D45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7</w:t>
            </w:r>
          </w:p>
        </w:tc>
        <w:tc>
          <w:tcPr>
            <w:tcW w:w="788" w:type="dxa"/>
            <w:tcBorders>
              <w:top w:val="single" w:sz="4" w:space="0" w:color="auto"/>
              <w:left w:val="single" w:sz="4" w:space="0" w:color="auto"/>
            </w:tcBorders>
            <w:shd w:val="clear" w:color="auto" w:fill="FFFFFF"/>
            <w:vAlign w:val="center"/>
          </w:tcPr>
          <w:p w14:paraId="58FDEE3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8</w:t>
            </w:r>
          </w:p>
        </w:tc>
        <w:tc>
          <w:tcPr>
            <w:tcW w:w="792" w:type="dxa"/>
            <w:tcBorders>
              <w:top w:val="single" w:sz="4" w:space="0" w:color="auto"/>
              <w:left w:val="single" w:sz="4" w:space="0" w:color="auto"/>
            </w:tcBorders>
            <w:shd w:val="clear" w:color="auto" w:fill="FFFFFF"/>
            <w:vAlign w:val="center"/>
          </w:tcPr>
          <w:p w14:paraId="20A98C2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9</w:t>
            </w:r>
          </w:p>
        </w:tc>
        <w:tc>
          <w:tcPr>
            <w:tcW w:w="781" w:type="dxa"/>
            <w:tcBorders>
              <w:top w:val="single" w:sz="4" w:space="0" w:color="auto"/>
              <w:left w:val="single" w:sz="4" w:space="0" w:color="auto"/>
            </w:tcBorders>
            <w:shd w:val="clear" w:color="auto" w:fill="FFFFFF"/>
            <w:vAlign w:val="center"/>
          </w:tcPr>
          <w:p w14:paraId="23718C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10</w:t>
            </w:r>
          </w:p>
        </w:tc>
        <w:tc>
          <w:tcPr>
            <w:tcW w:w="788" w:type="dxa"/>
            <w:tcBorders>
              <w:top w:val="single" w:sz="4" w:space="0" w:color="auto"/>
              <w:left w:val="single" w:sz="4" w:space="0" w:color="auto"/>
            </w:tcBorders>
            <w:shd w:val="clear" w:color="auto" w:fill="FFFFFF"/>
            <w:vAlign w:val="center"/>
          </w:tcPr>
          <w:p w14:paraId="5615D1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11</w:t>
            </w:r>
          </w:p>
        </w:tc>
        <w:tc>
          <w:tcPr>
            <w:tcW w:w="788" w:type="dxa"/>
            <w:tcBorders>
              <w:top w:val="single" w:sz="4" w:space="0" w:color="auto"/>
              <w:left w:val="single" w:sz="4" w:space="0" w:color="auto"/>
            </w:tcBorders>
            <w:shd w:val="clear" w:color="auto" w:fill="FFFFFF"/>
            <w:vAlign w:val="center"/>
          </w:tcPr>
          <w:p w14:paraId="1E1960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12</w:t>
            </w:r>
          </w:p>
        </w:tc>
        <w:tc>
          <w:tcPr>
            <w:tcW w:w="781" w:type="dxa"/>
            <w:tcBorders>
              <w:top w:val="single" w:sz="4" w:space="0" w:color="auto"/>
              <w:left w:val="single" w:sz="4" w:space="0" w:color="auto"/>
            </w:tcBorders>
            <w:shd w:val="clear" w:color="auto" w:fill="FFFFFF"/>
            <w:vAlign w:val="center"/>
          </w:tcPr>
          <w:p w14:paraId="4EA6E7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13</w:t>
            </w:r>
          </w:p>
        </w:tc>
        <w:tc>
          <w:tcPr>
            <w:tcW w:w="799" w:type="dxa"/>
            <w:tcBorders>
              <w:top w:val="single" w:sz="4" w:space="0" w:color="auto"/>
              <w:left w:val="single" w:sz="4" w:space="0" w:color="auto"/>
              <w:right w:val="single" w:sz="4" w:space="0" w:color="auto"/>
            </w:tcBorders>
            <w:shd w:val="clear" w:color="auto" w:fill="FFFFFF"/>
            <w:vAlign w:val="center"/>
          </w:tcPr>
          <w:p w14:paraId="740C80E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14</w:t>
            </w:r>
          </w:p>
        </w:tc>
      </w:tr>
      <w:tr w:rsidR="00151147" w:rsidRPr="00F3450C" w14:paraId="7A9B0762" w14:textId="77777777" w:rsidTr="005B6310">
        <w:trPr>
          <w:jc w:val="center"/>
        </w:trPr>
        <w:tc>
          <w:tcPr>
            <w:tcW w:w="3524" w:type="dxa"/>
            <w:tcBorders>
              <w:top w:val="single" w:sz="4" w:space="0" w:color="auto"/>
            </w:tcBorders>
            <w:shd w:val="clear" w:color="auto" w:fill="FFFFFF"/>
            <w:vAlign w:val="center"/>
          </w:tcPr>
          <w:p w14:paraId="3C5A32B8" w14:textId="77777777" w:rsidR="00151147" w:rsidRPr="00F3450C" w:rsidRDefault="00A14589"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Pr="00F3450C">
              <w:rPr>
                <w:rStyle w:val="Bodytext211pt"/>
                <w:rFonts w:ascii="Sylfaen" w:hAnsi="Sylfaen"/>
                <w:sz w:val="20"/>
                <w:szCs w:val="20"/>
              </w:rPr>
              <w:tab/>
            </w:r>
            <w:r w:rsidR="00151147" w:rsidRPr="00F3450C">
              <w:rPr>
                <w:rStyle w:val="Bodytext211pt"/>
                <w:rFonts w:ascii="Sylfaen" w:hAnsi="Sylfaen"/>
                <w:sz w:val="20"/>
                <w:szCs w:val="20"/>
              </w:rPr>
              <w:t>Ծածանազգիների ընտանիք</w:t>
            </w:r>
          </w:p>
        </w:tc>
        <w:tc>
          <w:tcPr>
            <w:tcW w:w="785" w:type="dxa"/>
            <w:tcBorders>
              <w:top w:val="single" w:sz="4" w:space="0" w:color="auto"/>
            </w:tcBorders>
            <w:shd w:val="clear" w:color="auto" w:fill="FFFFFF"/>
          </w:tcPr>
          <w:p w14:paraId="6B58A33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tcBorders>
              <w:top w:val="single" w:sz="4" w:space="0" w:color="auto"/>
            </w:tcBorders>
            <w:shd w:val="clear" w:color="auto" w:fill="FFFFFF"/>
          </w:tcPr>
          <w:p w14:paraId="427993A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tcBorders>
              <w:top w:val="single" w:sz="4" w:space="0" w:color="auto"/>
            </w:tcBorders>
            <w:shd w:val="clear" w:color="auto" w:fill="FFFFFF"/>
          </w:tcPr>
          <w:p w14:paraId="4D2223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tcBorders>
              <w:top w:val="single" w:sz="4" w:space="0" w:color="auto"/>
            </w:tcBorders>
            <w:shd w:val="clear" w:color="auto" w:fill="FFFFFF"/>
          </w:tcPr>
          <w:p w14:paraId="31A916C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tcBorders>
              <w:top w:val="single" w:sz="4" w:space="0" w:color="auto"/>
            </w:tcBorders>
            <w:shd w:val="clear" w:color="auto" w:fill="FFFFFF"/>
          </w:tcPr>
          <w:p w14:paraId="3EDAA51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tcBorders>
              <w:top w:val="single" w:sz="4" w:space="0" w:color="auto"/>
            </w:tcBorders>
            <w:shd w:val="clear" w:color="auto" w:fill="FFFFFF"/>
          </w:tcPr>
          <w:p w14:paraId="64FBEE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tcBorders>
              <w:top w:val="single" w:sz="4" w:space="0" w:color="auto"/>
            </w:tcBorders>
            <w:shd w:val="clear" w:color="auto" w:fill="FFFFFF"/>
          </w:tcPr>
          <w:p w14:paraId="2FFD20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tcBorders>
              <w:top w:val="single" w:sz="4" w:space="0" w:color="auto"/>
            </w:tcBorders>
            <w:shd w:val="clear" w:color="auto" w:fill="FFFFFF"/>
          </w:tcPr>
          <w:p w14:paraId="1CD49BD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tcBorders>
              <w:top w:val="single" w:sz="4" w:space="0" w:color="auto"/>
            </w:tcBorders>
            <w:shd w:val="clear" w:color="auto" w:fill="FFFFFF"/>
          </w:tcPr>
          <w:p w14:paraId="236AD8E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tcBorders>
              <w:top w:val="single" w:sz="4" w:space="0" w:color="auto"/>
            </w:tcBorders>
            <w:shd w:val="clear" w:color="auto" w:fill="FFFFFF"/>
          </w:tcPr>
          <w:p w14:paraId="550EE07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tcBorders>
              <w:top w:val="single" w:sz="4" w:space="0" w:color="auto"/>
            </w:tcBorders>
            <w:shd w:val="clear" w:color="auto" w:fill="FFFFFF"/>
          </w:tcPr>
          <w:p w14:paraId="36C52B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tcBorders>
              <w:top w:val="single" w:sz="4" w:space="0" w:color="auto"/>
            </w:tcBorders>
            <w:shd w:val="clear" w:color="auto" w:fill="FFFFFF"/>
          </w:tcPr>
          <w:p w14:paraId="452040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tcBorders>
              <w:top w:val="single" w:sz="4" w:space="0" w:color="auto"/>
            </w:tcBorders>
            <w:shd w:val="clear" w:color="auto" w:fill="FFFFFF"/>
          </w:tcPr>
          <w:p w14:paraId="01480C2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tcBorders>
              <w:top w:val="single" w:sz="4" w:space="0" w:color="auto"/>
            </w:tcBorders>
            <w:shd w:val="clear" w:color="auto" w:fill="FFFFFF"/>
          </w:tcPr>
          <w:p w14:paraId="4407CEF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D40D3BE" w14:textId="77777777" w:rsidTr="005B6310">
        <w:trPr>
          <w:jc w:val="center"/>
        </w:trPr>
        <w:tc>
          <w:tcPr>
            <w:tcW w:w="3524" w:type="dxa"/>
            <w:shd w:val="clear" w:color="auto" w:fill="FFFFFF"/>
            <w:vAlign w:val="center"/>
          </w:tcPr>
          <w:p w14:paraId="28772E5E" w14:textId="77777777" w:rsidR="00151147" w:rsidRPr="00F3450C" w:rsidRDefault="00A14589"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2.</w:t>
            </w:r>
            <w:r w:rsidRPr="00F3450C">
              <w:rPr>
                <w:rStyle w:val="Bodytext211pt"/>
                <w:rFonts w:ascii="Sylfaen" w:hAnsi="Sylfaen"/>
                <w:sz w:val="20"/>
                <w:szCs w:val="20"/>
              </w:rPr>
              <w:tab/>
            </w:r>
            <w:r w:rsidR="00151147" w:rsidRPr="00F3450C">
              <w:rPr>
                <w:rStyle w:val="Bodytext211pt"/>
                <w:rFonts w:ascii="Sylfaen" w:hAnsi="Sylfaen"/>
                <w:sz w:val="20"/>
                <w:szCs w:val="20"/>
              </w:rPr>
              <w:t>Գայլաձկազգիների ընտանիք</w:t>
            </w:r>
          </w:p>
        </w:tc>
        <w:tc>
          <w:tcPr>
            <w:tcW w:w="785" w:type="dxa"/>
            <w:shd w:val="clear" w:color="auto" w:fill="FFFFFF"/>
          </w:tcPr>
          <w:p w14:paraId="7F3A980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5E804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106B9D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A14DBD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D4222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2D36CF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AC8313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D153A7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1270AA2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073C08C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529DB7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1D532E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7B0EBD7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7F87F1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13FC037" w14:textId="77777777" w:rsidTr="005B6310">
        <w:trPr>
          <w:jc w:val="center"/>
        </w:trPr>
        <w:tc>
          <w:tcPr>
            <w:tcW w:w="3524" w:type="dxa"/>
            <w:shd w:val="clear" w:color="auto" w:fill="FFFFFF"/>
            <w:vAlign w:val="center"/>
          </w:tcPr>
          <w:p w14:paraId="5B07DF7D" w14:textId="77777777" w:rsidR="00151147" w:rsidRPr="00F3450C" w:rsidRDefault="002973D1"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3.</w:t>
            </w:r>
            <w:r w:rsidRPr="00F3450C">
              <w:rPr>
                <w:rStyle w:val="Bodytext211pt"/>
                <w:rFonts w:ascii="Sylfaen" w:hAnsi="Sylfaen"/>
                <w:sz w:val="20"/>
                <w:szCs w:val="20"/>
              </w:rPr>
              <w:tab/>
            </w:r>
            <w:r w:rsidR="00151147" w:rsidRPr="00F3450C">
              <w:rPr>
                <w:rStyle w:val="Bodytext211pt"/>
                <w:rFonts w:ascii="Sylfaen" w:hAnsi="Sylfaen"/>
                <w:sz w:val="20"/>
                <w:szCs w:val="20"/>
              </w:rPr>
              <w:t>Պերկեսազգիների ընտանիք</w:t>
            </w:r>
          </w:p>
        </w:tc>
        <w:tc>
          <w:tcPr>
            <w:tcW w:w="785" w:type="dxa"/>
            <w:shd w:val="clear" w:color="auto" w:fill="FFFFFF"/>
          </w:tcPr>
          <w:p w14:paraId="5815927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EA14A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CC27D8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C57153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3D6938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9E6C89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5AADA5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6873B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shd w:val="clear" w:color="auto" w:fill="FFFFFF"/>
          </w:tcPr>
          <w:p w14:paraId="6CFD06A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41F4DA0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695E3D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F6A3F5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0A0D301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36FADEB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CEF6E8D" w14:textId="77777777" w:rsidTr="005B6310">
        <w:trPr>
          <w:jc w:val="center"/>
        </w:trPr>
        <w:tc>
          <w:tcPr>
            <w:tcW w:w="3524" w:type="dxa"/>
            <w:shd w:val="clear" w:color="auto" w:fill="FFFFFF"/>
            <w:vAlign w:val="center"/>
          </w:tcPr>
          <w:p w14:paraId="15BDE9BB" w14:textId="77777777" w:rsidR="00151147" w:rsidRPr="00F3450C" w:rsidRDefault="002973D1"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4.</w:t>
            </w:r>
            <w:r w:rsidRPr="00F3450C">
              <w:rPr>
                <w:rStyle w:val="Bodytext211pt"/>
                <w:rFonts w:ascii="Sylfaen" w:hAnsi="Sylfaen"/>
                <w:sz w:val="20"/>
                <w:szCs w:val="20"/>
              </w:rPr>
              <w:tab/>
            </w:r>
            <w:r w:rsidR="00151147" w:rsidRPr="00F3450C">
              <w:rPr>
                <w:rStyle w:val="Bodytext211pt"/>
                <w:rFonts w:ascii="Sylfaen" w:hAnsi="Sylfaen"/>
                <w:sz w:val="20"/>
                <w:szCs w:val="20"/>
              </w:rPr>
              <w:t>Սաղմոնազգիների ընտանիք</w:t>
            </w:r>
          </w:p>
        </w:tc>
        <w:tc>
          <w:tcPr>
            <w:tcW w:w="785" w:type="dxa"/>
            <w:shd w:val="clear" w:color="auto" w:fill="FFFFFF"/>
          </w:tcPr>
          <w:p w14:paraId="31BC660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3A3E6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1D363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0590105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2CF711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6B3120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6BF20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D45502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shd w:val="clear" w:color="auto" w:fill="FFFFFF"/>
          </w:tcPr>
          <w:p w14:paraId="6721C42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156E3AE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40D553C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52FBE0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23D3BA8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0CA7658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6E8D6CB" w14:textId="77777777" w:rsidTr="005B6310">
        <w:trPr>
          <w:jc w:val="center"/>
        </w:trPr>
        <w:tc>
          <w:tcPr>
            <w:tcW w:w="3524" w:type="dxa"/>
            <w:shd w:val="clear" w:color="auto" w:fill="FFFFFF"/>
            <w:vAlign w:val="center"/>
          </w:tcPr>
          <w:p w14:paraId="5870BDA9" w14:textId="77777777" w:rsidR="00151147" w:rsidRPr="00F3450C" w:rsidRDefault="00093BF4"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5.</w:t>
            </w:r>
            <w:r w:rsidRPr="00F3450C">
              <w:rPr>
                <w:rStyle w:val="Bodytext211pt"/>
                <w:rFonts w:ascii="Sylfaen" w:hAnsi="Sylfaen"/>
                <w:sz w:val="20"/>
                <w:szCs w:val="20"/>
              </w:rPr>
              <w:tab/>
            </w:r>
            <w:r w:rsidR="00151147" w:rsidRPr="00F3450C">
              <w:rPr>
                <w:rStyle w:val="Bodytext211pt"/>
                <w:rFonts w:ascii="Sylfaen" w:hAnsi="Sylfaen"/>
                <w:sz w:val="20"/>
                <w:szCs w:val="20"/>
              </w:rPr>
              <w:t>Սիգազգիների ընտանիք</w:t>
            </w:r>
          </w:p>
        </w:tc>
        <w:tc>
          <w:tcPr>
            <w:tcW w:w="785" w:type="dxa"/>
            <w:shd w:val="clear" w:color="auto" w:fill="FFFFFF"/>
          </w:tcPr>
          <w:p w14:paraId="7828DD3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2BAE17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66785E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2C884D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41200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41B8F90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03759D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67E591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082C5BA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28C544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32EF2C9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C8EB56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29D2501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04575F1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7C1914F0" w14:textId="77777777" w:rsidTr="005B6310">
        <w:trPr>
          <w:jc w:val="center"/>
        </w:trPr>
        <w:tc>
          <w:tcPr>
            <w:tcW w:w="3524" w:type="dxa"/>
            <w:shd w:val="clear" w:color="auto" w:fill="FFFFFF"/>
            <w:vAlign w:val="center"/>
          </w:tcPr>
          <w:p w14:paraId="4D84FBDE" w14:textId="77777777" w:rsidR="00151147" w:rsidRPr="00F3450C" w:rsidRDefault="00FC5DD1"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lastRenderedPageBreak/>
              <w:t>6.</w:t>
            </w:r>
            <w:r w:rsidRPr="00F3450C">
              <w:rPr>
                <w:rStyle w:val="Bodytext211pt"/>
                <w:rFonts w:ascii="Sylfaen" w:hAnsi="Sylfaen"/>
                <w:sz w:val="20"/>
                <w:szCs w:val="20"/>
              </w:rPr>
              <w:tab/>
            </w:r>
            <w:r w:rsidR="00151147" w:rsidRPr="00F3450C">
              <w:rPr>
                <w:rStyle w:val="Bodytext211pt"/>
                <w:rFonts w:ascii="Sylfaen" w:hAnsi="Sylfaen"/>
                <w:sz w:val="20"/>
                <w:szCs w:val="20"/>
              </w:rPr>
              <w:t>Ձամբռիկների ընտանիք</w:t>
            </w:r>
          </w:p>
        </w:tc>
        <w:tc>
          <w:tcPr>
            <w:tcW w:w="785" w:type="dxa"/>
            <w:shd w:val="clear" w:color="auto" w:fill="FFFFFF"/>
          </w:tcPr>
          <w:p w14:paraId="01BF507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37F80E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D8138A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116706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863FBE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6EC2CE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270C7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BACB72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2BFAD37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508F71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A1312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8AA4A5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77F2856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2DF3C6A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B63FD25" w14:textId="77777777" w:rsidTr="005B6310">
        <w:trPr>
          <w:jc w:val="center"/>
        </w:trPr>
        <w:tc>
          <w:tcPr>
            <w:tcW w:w="3524" w:type="dxa"/>
            <w:shd w:val="clear" w:color="auto" w:fill="FFFFFF"/>
            <w:vAlign w:val="center"/>
          </w:tcPr>
          <w:p w14:paraId="69452954" w14:textId="77777777" w:rsidR="00151147" w:rsidRPr="00F3450C" w:rsidRDefault="00884059"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7.</w:t>
            </w:r>
            <w:r w:rsidRPr="00F3450C">
              <w:rPr>
                <w:rStyle w:val="Bodytext211pt"/>
                <w:rFonts w:ascii="Sylfaen" w:hAnsi="Sylfaen"/>
                <w:sz w:val="20"/>
                <w:szCs w:val="20"/>
              </w:rPr>
              <w:tab/>
            </w:r>
            <w:r w:rsidR="00151147" w:rsidRPr="00F3450C">
              <w:rPr>
                <w:rStyle w:val="Bodytext211pt"/>
                <w:rFonts w:ascii="Sylfaen" w:hAnsi="Sylfaen"/>
                <w:sz w:val="20"/>
                <w:szCs w:val="20"/>
              </w:rPr>
              <w:t>Ձողաձկազգիների ընտանիք</w:t>
            </w:r>
          </w:p>
        </w:tc>
        <w:tc>
          <w:tcPr>
            <w:tcW w:w="785" w:type="dxa"/>
            <w:shd w:val="clear" w:color="auto" w:fill="FFFFFF"/>
          </w:tcPr>
          <w:p w14:paraId="1D4F7C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D61127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00ED77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46CE7D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10612D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710EB59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C599E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52082F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7B4CE16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4F6FCB3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ED3C9A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DEB1EB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700674F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42C35A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E02BE0F" w14:textId="77777777" w:rsidTr="005B6310">
        <w:trPr>
          <w:jc w:val="center"/>
        </w:trPr>
        <w:tc>
          <w:tcPr>
            <w:tcW w:w="3524" w:type="dxa"/>
            <w:shd w:val="clear" w:color="auto" w:fill="FFFFFF"/>
            <w:vAlign w:val="center"/>
          </w:tcPr>
          <w:p w14:paraId="25F357A6" w14:textId="77777777" w:rsidR="00151147" w:rsidRPr="00F3450C" w:rsidRDefault="009A35E6"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8.</w:t>
            </w:r>
            <w:r w:rsidRPr="00F3450C">
              <w:rPr>
                <w:rStyle w:val="Bodytext211pt"/>
                <w:rFonts w:ascii="Sylfaen" w:hAnsi="Sylfaen"/>
                <w:sz w:val="20"/>
                <w:szCs w:val="20"/>
              </w:rPr>
              <w:tab/>
            </w:r>
            <w:r w:rsidR="00151147" w:rsidRPr="00F3450C">
              <w:rPr>
                <w:rStyle w:val="Bodytext211pt"/>
                <w:rFonts w:ascii="Sylfaen" w:hAnsi="Sylfaen"/>
                <w:sz w:val="20"/>
                <w:szCs w:val="20"/>
              </w:rPr>
              <w:t>Թառափազգիների ընտանիք</w:t>
            </w:r>
          </w:p>
        </w:tc>
        <w:tc>
          <w:tcPr>
            <w:tcW w:w="785" w:type="dxa"/>
            <w:shd w:val="clear" w:color="auto" w:fill="FFFFFF"/>
          </w:tcPr>
          <w:p w14:paraId="037641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AC1DFB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AB12C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9FF589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3F6F8F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4BA009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EB540B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A7FF46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49D1254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778F342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BCFF0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346FA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54FC8BF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7791C3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DB04FDA" w14:textId="77777777" w:rsidTr="005B6310">
        <w:trPr>
          <w:jc w:val="center"/>
        </w:trPr>
        <w:tc>
          <w:tcPr>
            <w:tcW w:w="3524" w:type="dxa"/>
            <w:shd w:val="clear" w:color="auto" w:fill="FFFFFF"/>
            <w:vAlign w:val="center"/>
          </w:tcPr>
          <w:p w14:paraId="3A42055D" w14:textId="77777777" w:rsidR="00151147" w:rsidRPr="00F3450C" w:rsidRDefault="009A35E6"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9.</w:t>
            </w:r>
            <w:r w:rsidRPr="00F3450C">
              <w:rPr>
                <w:rStyle w:val="Bodytext211pt"/>
                <w:rFonts w:ascii="Sylfaen" w:hAnsi="Sylfaen"/>
                <w:sz w:val="20"/>
                <w:szCs w:val="20"/>
              </w:rPr>
              <w:tab/>
            </w:r>
            <w:r w:rsidR="00151147" w:rsidRPr="00F3450C">
              <w:rPr>
                <w:rStyle w:val="Bodytext211pt"/>
                <w:rFonts w:ascii="Sylfaen" w:hAnsi="Sylfaen"/>
                <w:sz w:val="20"/>
                <w:szCs w:val="20"/>
              </w:rPr>
              <w:t>Օձագլուխների ընտանիք</w:t>
            </w:r>
          </w:p>
        </w:tc>
        <w:tc>
          <w:tcPr>
            <w:tcW w:w="785" w:type="dxa"/>
            <w:shd w:val="clear" w:color="auto" w:fill="FFFFFF"/>
          </w:tcPr>
          <w:p w14:paraId="11D4984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3E3A1C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EC341E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53C38A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FA2D6F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751D60E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31B46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87E9C3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3C3AE68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3AABD5D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D3857E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591F45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6B5888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3E88B5B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6DEBA070" w14:textId="77777777" w:rsidTr="005B6310">
        <w:trPr>
          <w:jc w:val="center"/>
        </w:trPr>
        <w:tc>
          <w:tcPr>
            <w:tcW w:w="3524" w:type="dxa"/>
            <w:shd w:val="clear" w:color="auto" w:fill="FFFFFF"/>
            <w:vAlign w:val="center"/>
          </w:tcPr>
          <w:p w14:paraId="0FF42947"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475F28" w:rsidRPr="00F3450C">
              <w:rPr>
                <w:rStyle w:val="Bodytext211pt"/>
                <w:rFonts w:ascii="Sylfaen" w:hAnsi="Sylfaen"/>
                <w:sz w:val="20"/>
                <w:szCs w:val="20"/>
              </w:rPr>
              <w:t>0.</w:t>
            </w:r>
            <w:r w:rsidR="00475F28" w:rsidRPr="00F3450C">
              <w:rPr>
                <w:rStyle w:val="Bodytext211pt"/>
                <w:rFonts w:ascii="Sylfaen" w:hAnsi="Sylfaen"/>
                <w:sz w:val="20"/>
                <w:szCs w:val="20"/>
              </w:rPr>
              <w:tab/>
            </w:r>
            <w:r w:rsidR="00EE6081" w:rsidRPr="00F3450C">
              <w:rPr>
                <w:rStyle w:val="Bodytext211pt"/>
                <w:rFonts w:ascii="Sylfaen" w:hAnsi="Sylfaen"/>
                <w:sz w:val="20"/>
                <w:szCs w:val="20"/>
              </w:rPr>
              <w:t>Կապուտ</w:t>
            </w:r>
            <w:r w:rsidRPr="00F3450C">
              <w:rPr>
                <w:rStyle w:val="Bodytext211pt"/>
                <w:rFonts w:ascii="Sylfaen" w:hAnsi="Sylfaen"/>
                <w:sz w:val="20"/>
                <w:szCs w:val="20"/>
              </w:rPr>
              <w:t>ների ընտանիք</w:t>
            </w:r>
          </w:p>
        </w:tc>
        <w:tc>
          <w:tcPr>
            <w:tcW w:w="785" w:type="dxa"/>
            <w:shd w:val="clear" w:color="auto" w:fill="FFFFFF"/>
          </w:tcPr>
          <w:p w14:paraId="24E03C6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97AB47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36AA3D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2D1BF1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406F4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9E8F2B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8B37B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88DC3E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51A1AF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42D3535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030342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44D7AF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7B72EB1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02B17B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3AAA0DC" w14:textId="77777777" w:rsidTr="005B6310">
        <w:trPr>
          <w:jc w:val="center"/>
        </w:trPr>
        <w:tc>
          <w:tcPr>
            <w:tcW w:w="3524" w:type="dxa"/>
            <w:shd w:val="clear" w:color="auto" w:fill="FFFFFF"/>
            <w:vAlign w:val="center"/>
          </w:tcPr>
          <w:p w14:paraId="0376E021"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A14589" w:rsidRPr="00F3450C">
              <w:rPr>
                <w:rStyle w:val="Bodytext211pt"/>
                <w:rFonts w:ascii="Sylfaen" w:hAnsi="Sylfaen"/>
                <w:sz w:val="20"/>
                <w:szCs w:val="20"/>
              </w:rPr>
              <w:t>1.</w:t>
            </w:r>
            <w:r w:rsidR="00A14589" w:rsidRPr="00F3450C">
              <w:rPr>
                <w:rStyle w:val="Bodytext211pt"/>
                <w:rFonts w:ascii="Sylfaen" w:hAnsi="Sylfaen"/>
                <w:sz w:val="20"/>
                <w:szCs w:val="20"/>
              </w:rPr>
              <w:tab/>
            </w:r>
            <w:r w:rsidRPr="00F3450C">
              <w:rPr>
                <w:rStyle w:val="Bodytext211pt"/>
                <w:rFonts w:ascii="Sylfaen" w:hAnsi="Sylfaen"/>
                <w:sz w:val="20"/>
                <w:szCs w:val="20"/>
              </w:rPr>
              <w:t>Լոքոյազգիների ընտանիք</w:t>
            </w:r>
          </w:p>
        </w:tc>
        <w:tc>
          <w:tcPr>
            <w:tcW w:w="785" w:type="dxa"/>
            <w:shd w:val="clear" w:color="auto" w:fill="FFFFFF"/>
          </w:tcPr>
          <w:p w14:paraId="02810AB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B84AE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C34A6A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2AEA541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AAA01F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71AB00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5E0FA0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2E3C7F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177A18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420250A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DDE0AD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A5295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4D41F11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75CBB9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B6DBD21" w14:textId="77777777" w:rsidTr="005B6310">
        <w:trPr>
          <w:jc w:val="center"/>
        </w:trPr>
        <w:tc>
          <w:tcPr>
            <w:tcW w:w="3524" w:type="dxa"/>
            <w:shd w:val="clear" w:color="auto" w:fill="FFFFFF"/>
            <w:vAlign w:val="center"/>
          </w:tcPr>
          <w:p w14:paraId="63E9E745"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A14589" w:rsidRPr="00F3450C">
              <w:rPr>
                <w:rStyle w:val="Bodytext211pt"/>
                <w:rFonts w:ascii="Sylfaen" w:hAnsi="Sylfaen"/>
                <w:sz w:val="20"/>
                <w:szCs w:val="20"/>
              </w:rPr>
              <w:t>2.</w:t>
            </w:r>
            <w:r w:rsidR="00A14589" w:rsidRPr="00F3450C">
              <w:rPr>
                <w:rStyle w:val="Bodytext211pt"/>
                <w:rFonts w:ascii="Sylfaen" w:hAnsi="Sylfaen"/>
                <w:sz w:val="20"/>
                <w:szCs w:val="20"/>
              </w:rPr>
              <w:tab/>
            </w:r>
            <w:r w:rsidRPr="00F3450C">
              <w:rPr>
                <w:rFonts w:ascii="Sylfaen" w:hAnsi="Sylfaen"/>
                <w:sz w:val="20"/>
                <w:szCs w:val="20"/>
              </w:rPr>
              <w:t>Խճողակ՝ սույն աղյուսակի 1-11-րդ կետերում նշված ընտանիքներին պատկանող ձկներից</w:t>
            </w:r>
          </w:p>
        </w:tc>
        <w:tc>
          <w:tcPr>
            <w:tcW w:w="785" w:type="dxa"/>
            <w:shd w:val="clear" w:color="auto" w:fill="FFFFFF"/>
          </w:tcPr>
          <w:p w14:paraId="1F5A299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60FB6D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89C70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14825C3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681963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310FFEA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4DA99E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7F25AC5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shd w:val="clear" w:color="auto" w:fill="FFFFFF"/>
          </w:tcPr>
          <w:p w14:paraId="6352565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68C6E01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309054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C1448B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2136C2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4CBDE10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E8CADAB" w14:textId="77777777" w:rsidTr="005B6310">
        <w:trPr>
          <w:jc w:val="center"/>
        </w:trPr>
        <w:tc>
          <w:tcPr>
            <w:tcW w:w="3524" w:type="dxa"/>
            <w:shd w:val="clear" w:color="auto" w:fill="FFFFFF"/>
            <w:vAlign w:val="bottom"/>
          </w:tcPr>
          <w:p w14:paraId="2BFD65B1"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2973D1" w:rsidRPr="00F3450C">
              <w:rPr>
                <w:rStyle w:val="Bodytext211pt"/>
                <w:rFonts w:ascii="Sylfaen" w:hAnsi="Sylfaen"/>
                <w:sz w:val="20"/>
                <w:szCs w:val="20"/>
              </w:rPr>
              <w:t>3.</w:t>
            </w:r>
            <w:r w:rsidR="002973D1" w:rsidRPr="00F3450C">
              <w:rPr>
                <w:rStyle w:val="Bodytext211pt"/>
                <w:rFonts w:ascii="Sylfaen" w:hAnsi="Sylfaen"/>
                <w:sz w:val="20"/>
                <w:szCs w:val="20"/>
              </w:rPr>
              <w:tab/>
            </w:r>
            <w:r w:rsidRPr="00F3450C">
              <w:rPr>
                <w:rFonts w:ascii="Sylfaen" w:hAnsi="Sylfaen"/>
                <w:sz w:val="20"/>
                <w:szCs w:val="20"/>
              </w:rPr>
              <w:t xml:space="preserve">Պահածոներ </w:t>
            </w:r>
            <w:r w:rsidR="00C70D4F" w:rsidRPr="00F3450C">
              <w:rPr>
                <w:rFonts w:ascii="Sylfaen" w:hAnsi="Sylfaen"/>
                <w:sz w:val="20"/>
                <w:szCs w:val="20"/>
              </w:rPr>
              <w:t>եւ</w:t>
            </w:r>
            <w:r w:rsidRPr="00F3450C">
              <w:rPr>
                <w:rFonts w:ascii="Sylfaen" w:hAnsi="Sylfaen"/>
                <w:sz w:val="20"/>
                <w:szCs w:val="20"/>
              </w:rPr>
              <w:t xml:space="preserve"> պրեսերվներ՝ սույն աղյուսակի 1-11-րդ կետերում նշված ընտանիքներին պատկանող ձկներից</w:t>
            </w:r>
          </w:p>
        </w:tc>
        <w:tc>
          <w:tcPr>
            <w:tcW w:w="785" w:type="dxa"/>
            <w:shd w:val="clear" w:color="auto" w:fill="FFFFFF"/>
          </w:tcPr>
          <w:p w14:paraId="333314D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49B23D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55EADAC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2DD80B3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543402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6A4411B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5069BC5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36ACA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shd w:val="clear" w:color="auto" w:fill="FFFFFF"/>
          </w:tcPr>
          <w:p w14:paraId="32EAE8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78D9368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400E87E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8808A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4644913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4F83CE4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6A6466FD" w14:textId="77777777" w:rsidTr="005B6310">
        <w:trPr>
          <w:jc w:val="center"/>
        </w:trPr>
        <w:tc>
          <w:tcPr>
            <w:tcW w:w="3524" w:type="dxa"/>
            <w:shd w:val="clear" w:color="auto" w:fill="FFFFFF"/>
            <w:vAlign w:val="center"/>
          </w:tcPr>
          <w:p w14:paraId="45EF3DFB"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2973D1" w:rsidRPr="00F3450C">
              <w:rPr>
                <w:rStyle w:val="Bodytext211pt"/>
                <w:rFonts w:ascii="Sylfaen" w:hAnsi="Sylfaen"/>
                <w:sz w:val="20"/>
                <w:szCs w:val="20"/>
              </w:rPr>
              <w:t>4.</w:t>
            </w:r>
            <w:r w:rsidR="002973D1" w:rsidRPr="00F3450C">
              <w:rPr>
                <w:rStyle w:val="Bodytext211pt"/>
                <w:rFonts w:ascii="Sylfaen" w:hAnsi="Sylfaen"/>
                <w:sz w:val="20"/>
                <w:szCs w:val="20"/>
              </w:rPr>
              <w:tab/>
            </w:r>
            <w:r w:rsidRPr="00F3450C">
              <w:rPr>
                <w:rFonts w:ascii="Sylfaen" w:hAnsi="Sylfaen"/>
                <w:sz w:val="20"/>
                <w:szCs w:val="20"/>
              </w:rPr>
              <w:t>Տապակած, դոնդողածածկ, աղ դրած, մարինացված, ապխտած, թորշոմած ձուկ՝ սույն աղյուսակի 1-11-րդ կետերում նշված ընտանիքներին պատկանող</w:t>
            </w:r>
          </w:p>
        </w:tc>
        <w:tc>
          <w:tcPr>
            <w:tcW w:w="785" w:type="dxa"/>
            <w:shd w:val="clear" w:color="auto" w:fill="FFFFFF"/>
          </w:tcPr>
          <w:p w14:paraId="06299D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5827C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79F451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2CEC743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6333D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76B8B6E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74D2D0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56C47A0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shd w:val="clear" w:color="auto" w:fill="FFFFFF"/>
          </w:tcPr>
          <w:p w14:paraId="4A89F8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2A1F26D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820D2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6E3589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16F333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0AFEC1F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331979FF" w14:textId="77777777" w:rsidTr="005B6310">
        <w:trPr>
          <w:jc w:val="center"/>
        </w:trPr>
        <w:tc>
          <w:tcPr>
            <w:tcW w:w="3524" w:type="dxa"/>
            <w:shd w:val="clear" w:color="auto" w:fill="FFFFFF"/>
            <w:vAlign w:val="center"/>
          </w:tcPr>
          <w:p w14:paraId="28CFE994"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093BF4" w:rsidRPr="00F3450C">
              <w:rPr>
                <w:rStyle w:val="Bodytext211pt"/>
                <w:rFonts w:ascii="Sylfaen" w:hAnsi="Sylfaen"/>
                <w:sz w:val="20"/>
                <w:szCs w:val="20"/>
              </w:rPr>
              <w:t>5.</w:t>
            </w:r>
            <w:r w:rsidR="00093BF4" w:rsidRPr="00F3450C">
              <w:rPr>
                <w:rStyle w:val="Bodytext211pt"/>
                <w:rFonts w:ascii="Sylfaen" w:hAnsi="Sylfaen"/>
                <w:sz w:val="20"/>
                <w:szCs w:val="20"/>
              </w:rPr>
              <w:tab/>
            </w:r>
            <w:r w:rsidRPr="00F3450C">
              <w:rPr>
                <w:rStyle w:val="Bodytext211pt"/>
                <w:rFonts w:ascii="Sylfaen" w:hAnsi="Sylfaen"/>
                <w:sz w:val="20"/>
                <w:szCs w:val="20"/>
              </w:rPr>
              <w:t>Ձկնկիթ՝ հետ</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յալ ընտանիքներին պատկանող </w:t>
            </w:r>
            <w:r w:rsidR="00D70A3C" w:rsidRPr="00F3450C">
              <w:rPr>
                <w:rStyle w:val="Bodytext211pt"/>
                <w:rFonts w:ascii="Sylfaen" w:hAnsi="Sylfaen"/>
                <w:sz w:val="20"/>
                <w:szCs w:val="20"/>
              </w:rPr>
              <w:t>ձկներից՝</w:t>
            </w:r>
          </w:p>
        </w:tc>
        <w:tc>
          <w:tcPr>
            <w:tcW w:w="785" w:type="dxa"/>
            <w:shd w:val="clear" w:color="auto" w:fill="FFFFFF"/>
          </w:tcPr>
          <w:p w14:paraId="4B409B4C"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089285DC"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7825F4D4"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5" w:type="dxa"/>
            <w:shd w:val="clear" w:color="auto" w:fill="FFFFFF"/>
          </w:tcPr>
          <w:p w14:paraId="632E53C9"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03514015"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5" w:type="dxa"/>
            <w:shd w:val="clear" w:color="auto" w:fill="FFFFFF"/>
          </w:tcPr>
          <w:p w14:paraId="5F1414FB"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2075D999"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64298916"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92" w:type="dxa"/>
            <w:shd w:val="clear" w:color="auto" w:fill="FFFFFF"/>
          </w:tcPr>
          <w:p w14:paraId="287D0E46"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1" w:type="dxa"/>
            <w:shd w:val="clear" w:color="auto" w:fill="FFFFFF"/>
          </w:tcPr>
          <w:p w14:paraId="609961E1"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774CD565"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59A369AB"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1" w:type="dxa"/>
            <w:shd w:val="clear" w:color="auto" w:fill="FFFFFF"/>
          </w:tcPr>
          <w:p w14:paraId="6D19A733"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99" w:type="dxa"/>
            <w:shd w:val="clear" w:color="auto" w:fill="FFFFFF"/>
          </w:tcPr>
          <w:p w14:paraId="0C3046D1"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r>
      <w:tr w:rsidR="00151147" w:rsidRPr="00F3450C" w14:paraId="01498D5D" w14:textId="77777777" w:rsidTr="005B6310">
        <w:trPr>
          <w:jc w:val="center"/>
        </w:trPr>
        <w:tc>
          <w:tcPr>
            <w:tcW w:w="3524" w:type="dxa"/>
            <w:shd w:val="clear" w:color="auto" w:fill="FFFFFF"/>
            <w:vAlign w:val="center"/>
          </w:tcPr>
          <w:p w14:paraId="7369FCB5" w14:textId="77777777" w:rsidR="00151147" w:rsidRPr="00F3450C" w:rsidRDefault="00151147" w:rsidP="00F3450C">
            <w:pPr>
              <w:pStyle w:val="Bodytext20"/>
              <w:shd w:val="clear" w:color="auto" w:fill="auto"/>
              <w:tabs>
                <w:tab w:val="left" w:pos="524"/>
              </w:tabs>
              <w:spacing w:before="0" w:after="120" w:line="240" w:lineRule="auto"/>
              <w:ind w:left="404" w:firstLine="0"/>
              <w:jc w:val="left"/>
              <w:rPr>
                <w:rFonts w:ascii="Sylfaen" w:hAnsi="Sylfaen"/>
                <w:sz w:val="20"/>
                <w:szCs w:val="20"/>
              </w:rPr>
            </w:pPr>
            <w:r w:rsidRPr="00F3450C">
              <w:rPr>
                <w:rStyle w:val="Bodytext211pt"/>
                <w:rFonts w:ascii="Sylfaen" w:hAnsi="Sylfaen"/>
                <w:sz w:val="20"/>
                <w:szCs w:val="20"/>
              </w:rPr>
              <w:t>գայլաձկազգիների, պերկեսազգիների, ձողաձկազգիների (նալիմների տեսակ), ձամբռիկների</w:t>
            </w:r>
          </w:p>
        </w:tc>
        <w:tc>
          <w:tcPr>
            <w:tcW w:w="785" w:type="dxa"/>
            <w:shd w:val="clear" w:color="auto" w:fill="FFFFFF"/>
          </w:tcPr>
          <w:p w14:paraId="44109A2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BF586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536DF2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451AD9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88" w:type="dxa"/>
            <w:shd w:val="clear" w:color="auto" w:fill="FFFFFF"/>
          </w:tcPr>
          <w:p w14:paraId="32045B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85" w:type="dxa"/>
            <w:shd w:val="clear" w:color="auto" w:fill="FFFFFF"/>
          </w:tcPr>
          <w:p w14:paraId="6C27B67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88" w:type="dxa"/>
            <w:shd w:val="clear" w:color="auto" w:fill="FFFFFF"/>
          </w:tcPr>
          <w:p w14:paraId="4A8F815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88" w:type="dxa"/>
            <w:shd w:val="clear" w:color="auto" w:fill="FFFFFF"/>
          </w:tcPr>
          <w:p w14:paraId="7E60DFF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92" w:type="dxa"/>
            <w:shd w:val="clear" w:color="auto" w:fill="FFFFFF"/>
          </w:tcPr>
          <w:p w14:paraId="657CAA8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81" w:type="dxa"/>
            <w:shd w:val="clear" w:color="auto" w:fill="FFFFFF"/>
          </w:tcPr>
          <w:p w14:paraId="7AA790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9502E1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404A03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208232F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99" w:type="dxa"/>
            <w:shd w:val="clear" w:color="auto" w:fill="FFFFFF"/>
          </w:tcPr>
          <w:p w14:paraId="3DEB272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709EF4E6" w14:textId="77777777" w:rsidTr="005B6310">
        <w:trPr>
          <w:jc w:val="center"/>
        </w:trPr>
        <w:tc>
          <w:tcPr>
            <w:tcW w:w="3524" w:type="dxa"/>
            <w:shd w:val="clear" w:color="auto" w:fill="FFFFFF"/>
            <w:vAlign w:val="center"/>
          </w:tcPr>
          <w:p w14:paraId="7DC0D0DE" w14:textId="77777777" w:rsidR="00151147" w:rsidRPr="00F3450C" w:rsidRDefault="00151147" w:rsidP="00F3450C">
            <w:pPr>
              <w:pStyle w:val="Bodytext20"/>
              <w:shd w:val="clear" w:color="auto" w:fill="auto"/>
              <w:tabs>
                <w:tab w:val="left" w:pos="524"/>
              </w:tabs>
              <w:spacing w:before="0" w:after="120" w:line="240" w:lineRule="auto"/>
              <w:ind w:left="404" w:firstLine="0"/>
              <w:jc w:val="left"/>
              <w:rPr>
                <w:rFonts w:ascii="Sylfaen" w:hAnsi="Sylfaen"/>
                <w:sz w:val="20"/>
                <w:szCs w:val="20"/>
              </w:rPr>
            </w:pPr>
            <w:r w:rsidRPr="00F3450C">
              <w:rPr>
                <w:rStyle w:val="Bodytext211pt"/>
                <w:rFonts w:ascii="Sylfaen" w:hAnsi="Sylfaen"/>
                <w:sz w:val="20"/>
                <w:szCs w:val="20"/>
              </w:rPr>
              <w:lastRenderedPageBreak/>
              <w:t>սաղմոնազգիների</w:t>
            </w:r>
          </w:p>
        </w:tc>
        <w:tc>
          <w:tcPr>
            <w:tcW w:w="785" w:type="dxa"/>
            <w:shd w:val="clear" w:color="auto" w:fill="FFFFFF"/>
          </w:tcPr>
          <w:p w14:paraId="6919DB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00D20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2A9EE2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C22E97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263987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1DD722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7707F3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1CBF91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091F47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0FFE9F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363042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746173F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59ABEC6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3398311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D8CFD08" w14:textId="77777777" w:rsidTr="005B6310">
        <w:trPr>
          <w:jc w:val="center"/>
        </w:trPr>
        <w:tc>
          <w:tcPr>
            <w:tcW w:w="3524" w:type="dxa"/>
            <w:shd w:val="clear" w:color="auto" w:fill="FFFFFF"/>
            <w:vAlign w:val="center"/>
          </w:tcPr>
          <w:p w14:paraId="1D25FD57" w14:textId="77777777" w:rsidR="00151147" w:rsidRPr="00F3450C" w:rsidRDefault="00151147" w:rsidP="00F3450C">
            <w:pPr>
              <w:pStyle w:val="Bodytext20"/>
              <w:shd w:val="clear" w:color="auto" w:fill="auto"/>
              <w:tabs>
                <w:tab w:val="left" w:pos="524"/>
              </w:tabs>
              <w:spacing w:before="0" w:after="120" w:line="240" w:lineRule="auto"/>
              <w:ind w:left="404" w:firstLine="0"/>
              <w:jc w:val="left"/>
              <w:rPr>
                <w:rFonts w:ascii="Sylfaen" w:hAnsi="Sylfaen"/>
                <w:sz w:val="20"/>
                <w:szCs w:val="20"/>
              </w:rPr>
            </w:pPr>
            <w:r w:rsidRPr="00F3450C">
              <w:rPr>
                <w:rStyle w:val="Bodytext211pt"/>
                <w:rFonts w:ascii="Sylfaen" w:hAnsi="Sylfaen"/>
                <w:sz w:val="20"/>
                <w:szCs w:val="20"/>
              </w:rPr>
              <w:t>սիգազգիների</w:t>
            </w:r>
          </w:p>
        </w:tc>
        <w:tc>
          <w:tcPr>
            <w:tcW w:w="785" w:type="dxa"/>
            <w:shd w:val="clear" w:color="auto" w:fill="FFFFFF"/>
          </w:tcPr>
          <w:p w14:paraId="5574A7B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753827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9C08DF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4B12C68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A57BAD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02A74C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72623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D3BFBC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4138091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1DC1AFD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A83A7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7CEA4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6D86448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52FF0C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2107DB4" w14:textId="77777777" w:rsidTr="005B6310">
        <w:trPr>
          <w:jc w:val="center"/>
        </w:trPr>
        <w:tc>
          <w:tcPr>
            <w:tcW w:w="3524" w:type="dxa"/>
            <w:shd w:val="clear" w:color="auto" w:fill="FFFFFF"/>
            <w:vAlign w:val="center"/>
          </w:tcPr>
          <w:p w14:paraId="44D3D54D" w14:textId="77777777" w:rsidR="00151147" w:rsidRPr="00F3450C" w:rsidRDefault="00151147" w:rsidP="00F3450C">
            <w:pPr>
              <w:pStyle w:val="Bodytext20"/>
              <w:shd w:val="clear" w:color="auto" w:fill="auto"/>
              <w:tabs>
                <w:tab w:val="left" w:pos="524"/>
              </w:tabs>
              <w:spacing w:before="0" w:after="120" w:line="240" w:lineRule="auto"/>
              <w:ind w:left="404" w:right="265" w:firstLine="0"/>
              <w:jc w:val="left"/>
              <w:rPr>
                <w:rFonts w:ascii="Sylfaen" w:hAnsi="Sylfaen"/>
                <w:sz w:val="20"/>
                <w:szCs w:val="20"/>
              </w:rPr>
            </w:pPr>
            <w:r w:rsidRPr="00F3450C">
              <w:rPr>
                <w:rStyle w:val="Bodytext211pt"/>
                <w:rFonts w:ascii="Sylfaen" w:hAnsi="Sylfaen"/>
                <w:sz w:val="20"/>
                <w:szCs w:val="20"/>
              </w:rPr>
              <w:t>թառափազգիների (Ամուրի ավազան, Վոլգայի ստորին հատվածներ, Կասպից ծով)</w:t>
            </w:r>
          </w:p>
        </w:tc>
        <w:tc>
          <w:tcPr>
            <w:tcW w:w="785" w:type="dxa"/>
            <w:shd w:val="clear" w:color="auto" w:fill="FFFFFF"/>
          </w:tcPr>
          <w:p w14:paraId="0DAACA0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C16682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2A7988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29381E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FEC703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C999EE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C721B9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098A27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2A9D241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697D77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D62C14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09D11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44B5B73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0A419C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bl>
    <w:p w14:paraId="1DB32DB2" w14:textId="77777777" w:rsidR="00151147" w:rsidRPr="00204002" w:rsidRDefault="00151147" w:rsidP="00D56AA8">
      <w:pPr>
        <w:spacing w:after="160" w:line="36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11403"/>
      </w:tblGrid>
      <w:tr w:rsidR="00551F0B" w:rsidRPr="00F3450C" w14:paraId="5A87B97D" w14:textId="77777777" w:rsidTr="00F3450C">
        <w:trPr>
          <w:trHeight w:val="183"/>
        </w:trPr>
        <w:tc>
          <w:tcPr>
            <w:tcW w:w="2798" w:type="dxa"/>
            <w:vMerge w:val="restart"/>
          </w:tcPr>
          <w:p w14:paraId="7DECCE31" w14:textId="77777777" w:rsidR="00551F0B" w:rsidRPr="00F3450C" w:rsidRDefault="00551F0B" w:rsidP="00F3450C">
            <w:pPr>
              <w:spacing w:after="120"/>
              <w:rPr>
                <w:sz w:val="20"/>
                <w:szCs w:val="20"/>
                <w:lang w:val="en-US"/>
              </w:rPr>
            </w:pPr>
            <w:r w:rsidRPr="00F3450C">
              <w:rPr>
                <w:sz w:val="20"/>
                <w:szCs w:val="20"/>
              </w:rPr>
              <w:t>Ծանոթագրություններ.</w:t>
            </w:r>
          </w:p>
        </w:tc>
        <w:tc>
          <w:tcPr>
            <w:tcW w:w="11403" w:type="dxa"/>
          </w:tcPr>
          <w:p w14:paraId="00AF276A" w14:textId="77777777" w:rsidR="00551F0B" w:rsidRPr="00F3450C" w:rsidRDefault="00551F0B" w:rsidP="00F3450C">
            <w:pPr>
              <w:pStyle w:val="Bodytext90"/>
              <w:shd w:val="clear" w:color="auto" w:fill="auto"/>
              <w:tabs>
                <w:tab w:val="left" w:pos="459"/>
              </w:tabs>
              <w:spacing w:before="0" w:after="120" w:line="240" w:lineRule="auto"/>
              <w:ind w:firstLine="0"/>
              <w:jc w:val="left"/>
              <w:rPr>
                <w:rFonts w:ascii="Sylfaen" w:hAnsi="Sylfaen"/>
                <w:sz w:val="20"/>
                <w:szCs w:val="20"/>
                <w:lang w:val="en-US"/>
              </w:rPr>
            </w:pPr>
            <w:r w:rsidRPr="00F3450C">
              <w:rPr>
                <w:rFonts w:ascii="Sylfaen" w:hAnsi="Sylfaen"/>
                <w:sz w:val="20"/>
                <w:szCs w:val="20"/>
              </w:rPr>
              <w:t>1.</w:t>
            </w:r>
            <w:r w:rsidRPr="00F3450C">
              <w:rPr>
                <w:rFonts w:ascii="Sylfaen" w:hAnsi="Sylfaen"/>
                <w:sz w:val="20"/>
                <w:szCs w:val="20"/>
              </w:rPr>
              <w:tab/>
              <w:t>«Չ/թ» հապավումը նշանակում է «չի թույլատրվում»:</w:t>
            </w:r>
          </w:p>
        </w:tc>
      </w:tr>
      <w:tr w:rsidR="00551F0B" w:rsidRPr="00F3450C" w14:paraId="41355875" w14:textId="77777777" w:rsidTr="00DE799A">
        <w:trPr>
          <w:trHeight w:val="170"/>
        </w:trPr>
        <w:tc>
          <w:tcPr>
            <w:tcW w:w="2798" w:type="dxa"/>
            <w:vMerge/>
          </w:tcPr>
          <w:p w14:paraId="23E3E228" w14:textId="77777777" w:rsidR="00551F0B" w:rsidRPr="00F3450C" w:rsidRDefault="00551F0B" w:rsidP="00F3450C">
            <w:pPr>
              <w:spacing w:after="120"/>
              <w:rPr>
                <w:sz w:val="20"/>
                <w:szCs w:val="20"/>
                <w:lang w:val="en-US"/>
              </w:rPr>
            </w:pPr>
          </w:p>
        </w:tc>
        <w:tc>
          <w:tcPr>
            <w:tcW w:w="11403" w:type="dxa"/>
          </w:tcPr>
          <w:p w14:paraId="7867CD21" w14:textId="77777777" w:rsidR="00551F0B" w:rsidRPr="00F3450C" w:rsidRDefault="00551F0B" w:rsidP="00F3450C">
            <w:pPr>
              <w:pStyle w:val="Bodytext90"/>
              <w:shd w:val="clear" w:color="auto" w:fill="auto"/>
              <w:tabs>
                <w:tab w:val="left" w:pos="459"/>
              </w:tabs>
              <w:spacing w:before="0" w:after="120" w:line="240" w:lineRule="auto"/>
              <w:ind w:firstLine="0"/>
              <w:jc w:val="left"/>
              <w:rPr>
                <w:rFonts w:ascii="Sylfaen" w:hAnsi="Sylfaen"/>
                <w:sz w:val="20"/>
                <w:szCs w:val="20"/>
              </w:rPr>
            </w:pPr>
            <w:r w:rsidRPr="00F3450C">
              <w:rPr>
                <w:rFonts w:ascii="Sylfaen" w:hAnsi="Sylfaen"/>
                <w:sz w:val="20"/>
                <w:szCs w:val="20"/>
              </w:rPr>
              <w:t>2.</w:t>
            </w:r>
            <w:r w:rsidRPr="00F3450C">
              <w:rPr>
                <w:rFonts w:ascii="Sylfaen" w:hAnsi="Sylfaen"/>
                <w:sz w:val="20"/>
                <w:szCs w:val="20"/>
              </w:rPr>
              <w:tab/>
              <w:t>Կենդանի վիճակում մակաբույծների թրթուրների համար օգտագործվում են հետեւյալ նշագրերը՝</w:t>
            </w:r>
          </w:p>
        </w:tc>
      </w:tr>
    </w:tbl>
    <w:p w14:paraId="368F68E1" w14:textId="77777777" w:rsidR="00501197" w:rsidRPr="00204002" w:rsidRDefault="00501197" w:rsidP="00D56AA8">
      <w:pPr>
        <w:spacing w:after="160" w:line="36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72"/>
      </w:tblGrid>
      <w:tr w:rsidR="00151147" w:rsidRPr="00F3450C" w14:paraId="7BEB86A7" w14:textId="77777777" w:rsidTr="005B6310">
        <w:trPr>
          <w:jc w:val="center"/>
        </w:trPr>
        <w:tc>
          <w:tcPr>
            <w:tcW w:w="2268" w:type="dxa"/>
          </w:tcPr>
          <w:p w14:paraId="36B75A8D"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տրեմատոդներ՝</w:t>
            </w:r>
          </w:p>
        </w:tc>
        <w:tc>
          <w:tcPr>
            <w:tcW w:w="6572" w:type="dxa"/>
          </w:tcPr>
          <w:p w14:paraId="3319B2C2"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1 – օպիստորխիսներ</w:t>
            </w:r>
          </w:p>
        </w:tc>
      </w:tr>
      <w:tr w:rsidR="00151147" w:rsidRPr="00F3450C" w14:paraId="0E7C1094" w14:textId="77777777" w:rsidTr="005B6310">
        <w:trPr>
          <w:jc w:val="center"/>
        </w:trPr>
        <w:tc>
          <w:tcPr>
            <w:tcW w:w="2268" w:type="dxa"/>
          </w:tcPr>
          <w:p w14:paraId="1599AE21"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p>
        </w:tc>
        <w:tc>
          <w:tcPr>
            <w:tcW w:w="6572" w:type="dxa"/>
          </w:tcPr>
          <w:p w14:paraId="43B9EC66"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2 - կլոնորխիսներ</w:t>
            </w:r>
          </w:p>
          <w:p w14:paraId="4EAED8AD"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3 - պս</w:t>
            </w:r>
            <w:r w:rsidR="00C70D4F" w:rsidRPr="00F3450C">
              <w:rPr>
                <w:rFonts w:ascii="Sylfaen" w:hAnsi="Sylfaen"/>
                <w:color w:val="000000"/>
                <w:sz w:val="20"/>
                <w:szCs w:val="20"/>
                <w:shd w:val="clear" w:color="auto" w:fill="FFFFFF"/>
              </w:rPr>
              <w:t>եւ</w:t>
            </w:r>
            <w:r w:rsidRPr="00F3450C">
              <w:rPr>
                <w:rFonts w:ascii="Sylfaen" w:hAnsi="Sylfaen"/>
                <w:color w:val="000000"/>
                <w:sz w:val="20"/>
                <w:szCs w:val="20"/>
                <w:shd w:val="clear" w:color="auto" w:fill="FFFFFF"/>
              </w:rPr>
              <w:t>դամֆիստներ</w:t>
            </w:r>
          </w:p>
          <w:p w14:paraId="24BB3399"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4 - մետագոնիմուսներ</w:t>
            </w:r>
          </w:p>
          <w:p w14:paraId="3CB74AC0"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5 -</w:t>
            </w:r>
            <w:r w:rsidR="00E6040E" w:rsidRPr="00F3450C">
              <w:rPr>
                <w:rFonts w:ascii="Sylfaen" w:hAnsi="Sylfaen"/>
                <w:color w:val="000000"/>
                <w:sz w:val="20"/>
                <w:szCs w:val="20"/>
                <w:shd w:val="clear" w:color="auto" w:fill="FFFFFF"/>
              </w:rPr>
              <w:t xml:space="preserve"> </w:t>
            </w:r>
            <w:r w:rsidRPr="00F3450C">
              <w:rPr>
                <w:rFonts w:ascii="Sylfaen" w:hAnsi="Sylfaen"/>
                <w:color w:val="000000"/>
                <w:sz w:val="20"/>
                <w:szCs w:val="20"/>
                <w:shd w:val="clear" w:color="auto" w:fill="FFFFFF"/>
              </w:rPr>
              <w:t>նանոֆիետուսներ</w:t>
            </w:r>
          </w:p>
          <w:p w14:paraId="5EBB7D3E"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6 - էխինոխազմուսներ</w:t>
            </w:r>
          </w:p>
          <w:p w14:paraId="59C09707"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7 - մետորխիսներ</w:t>
            </w:r>
          </w:p>
          <w:p w14:paraId="4C6EC9C6"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8 - ռոսիկոտրեմներ</w:t>
            </w:r>
          </w:p>
          <w:p w14:paraId="513F8FCA"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9 - ապոֆալուսներ</w:t>
            </w:r>
          </w:p>
        </w:tc>
      </w:tr>
      <w:tr w:rsidR="00151147" w:rsidRPr="00F3450C" w14:paraId="75423A40" w14:textId="77777777" w:rsidTr="005B6310">
        <w:trPr>
          <w:jc w:val="center"/>
        </w:trPr>
        <w:tc>
          <w:tcPr>
            <w:tcW w:w="2268" w:type="dxa"/>
          </w:tcPr>
          <w:p w14:paraId="4894A939"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ցեստոդներ՝</w:t>
            </w:r>
          </w:p>
        </w:tc>
        <w:tc>
          <w:tcPr>
            <w:tcW w:w="6572" w:type="dxa"/>
          </w:tcPr>
          <w:p w14:paraId="0A2CD709"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10 - դիֆիլոբոտրիումներ</w:t>
            </w:r>
          </w:p>
        </w:tc>
      </w:tr>
      <w:tr w:rsidR="00151147" w:rsidRPr="00F3450C" w14:paraId="34967C49" w14:textId="77777777" w:rsidTr="005B6310">
        <w:trPr>
          <w:jc w:val="center"/>
        </w:trPr>
        <w:tc>
          <w:tcPr>
            <w:tcW w:w="2268" w:type="dxa"/>
          </w:tcPr>
          <w:p w14:paraId="08C19C1E"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նեմատոդներ՝</w:t>
            </w:r>
          </w:p>
        </w:tc>
        <w:tc>
          <w:tcPr>
            <w:tcW w:w="6572" w:type="dxa"/>
          </w:tcPr>
          <w:p w14:paraId="068EEFE9"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11 - անիզակիսներ</w:t>
            </w:r>
          </w:p>
        </w:tc>
      </w:tr>
      <w:tr w:rsidR="00151147" w:rsidRPr="00F3450C" w14:paraId="6D4C63C3" w14:textId="77777777" w:rsidTr="005B6310">
        <w:trPr>
          <w:jc w:val="center"/>
        </w:trPr>
        <w:tc>
          <w:tcPr>
            <w:tcW w:w="2268" w:type="dxa"/>
          </w:tcPr>
          <w:p w14:paraId="0C2AD0AB"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p>
        </w:tc>
        <w:tc>
          <w:tcPr>
            <w:tcW w:w="6572" w:type="dxa"/>
          </w:tcPr>
          <w:p w14:paraId="6193E2EC" w14:textId="77777777" w:rsidR="00151147" w:rsidRPr="00F3450C" w:rsidRDefault="00F16B28"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color w:val="000000"/>
                <w:sz w:val="20"/>
                <w:szCs w:val="20"/>
                <w:shd w:val="clear" w:color="auto" w:fill="FFFFFF"/>
              </w:rPr>
              <w:t>12 - կոնտրացեկումներ</w:t>
            </w:r>
          </w:p>
          <w:p w14:paraId="0175576C" w14:textId="77777777" w:rsidR="00151147" w:rsidRPr="00F3450C" w:rsidRDefault="00F16B28"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color w:val="000000"/>
                <w:sz w:val="20"/>
                <w:szCs w:val="20"/>
                <w:shd w:val="clear" w:color="auto" w:fill="FFFFFF"/>
              </w:rPr>
              <w:t>13 - դիոկտոֆիմներ</w:t>
            </w:r>
          </w:p>
          <w:p w14:paraId="0DA77BFD" w14:textId="77777777" w:rsidR="00151147" w:rsidRPr="00F3450C" w:rsidRDefault="0024217A"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14 - գնատոստոմներ</w:t>
            </w:r>
          </w:p>
        </w:tc>
      </w:tr>
    </w:tbl>
    <w:p w14:paraId="269C26CA" w14:textId="77777777" w:rsidR="00F3450C" w:rsidRDefault="00F3450C">
      <w:pPr>
        <w:widowControl/>
        <w:spacing w:after="200" w:line="276" w:lineRule="auto"/>
      </w:pPr>
      <w:bookmarkStart w:id="1" w:name="bookmark1"/>
    </w:p>
    <w:p w14:paraId="4F88E7AD" w14:textId="77777777" w:rsidR="00151147" w:rsidRPr="00204002" w:rsidRDefault="00151147" w:rsidP="00D56AA8">
      <w:pPr>
        <w:pStyle w:val="Heading220"/>
        <w:shd w:val="clear" w:color="auto" w:fill="auto"/>
        <w:spacing w:before="0" w:after="160" w:line="360" w:lineRule="auto"/>
        <w:rPr>
          <w:rFonts w:ascii="Sylfaen" w:hAnsi="Sylfaen"/>
          <w:sz w:val="24"/>
          <w:szCs w:val="24"/>
        </w:rPr>
      </w:pPr>
      <w:r w:rsidRPr="00204002">
        <w:rPr>
          <w:rFonts w:ascii="Sylfaen" w:hAnsi="Sylfaen"/>
          <w:sz w:val="24"/>
          <w:szCs w:val="24"/>
        </w:rPr>
        <w:t>Աղյուսակ 2</w:t>
      </w:r>
      <w:bookmarkEnd w:id="1"/>
    </w:p>
    <w:p w14:paraId="522CBEF3" w14:textId="77777777" w:rsidR="00151147" w:rsidRPr="00204002" w:rsidRDefault="00151147" w:rsidP="005B6310">
      <w:pPr>
        <w:pStyle w:val="Heading220"/>
        <w:shd w:val="clear" w:color="auto" w:fill="auto"/>
        <w:spacing w:before="0" w:after="160" w:line="360" w:lineRule="auto"/>
        <w:ind w:left="567" w:right="679"/>
        <w:jc w:val="center"/>
        <w:rPr>
          <w:rFonts w:ascii="Sylfaen" w:hAnsi="Sylfaen"/>
          <w:sz w:val="24"/>
          <w:szCs w:val="24"/>
        </w:rPr>
      </w:pPr>
      <w:bookmarkStart w:id="2" w:name="bookmark2"/>
      <w:r w:rsidRPr="00204002">
        <w:rPr>
          <w:rFonts w:ascii="Sylfaen" w:hAnsi="Sylfaen"/>
          <w:sz w:val="24"/>
          <w:szCs w:val="24"/>
        </w:rPr>
        <w:t xml:space="preserve">Գաղթող ձկները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մթերքը</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6530"/>
        <w:gridCol w:w="1321"/>
        <w:gridCol w:w="1336"/>
        <w:gridCol w:w="1368"/>
        <w:gridCol w:w="1321"/>
        <w:gridCol w:w="1321"/>
        <w:gridCol w:w="1339"/>
      </w:tblGrid>
      <w:tr w:rsidR="00151147" w:rsidRPr="00F3450C" w14:paraId="57B1A7ED" w14:textId="77777777" w:rsidTr="005B6310">
        <w:trPr>
          <w:tblHeader/>
          <w:jc w:val="center"/>
        </w:trPr>
        <w:tc>
          <w:tcPr>
            <w:tcW w:w="6530" w:type="dxa"/>
            <w:vMerge w:val="restart"/>
            <w:tcBorders>
              <w:top w:val="single" w:sz="4" w:space="0" w:color="auto"/>
              <w:left w:val="single" w:sz="4" w:space="0" w:color="auto"/>
            </w:tcBorders>
            <w:shd w:val="clear" w:color="auto" w:fill="FFFFFF"/>
            <w:vAlign w:val="center"/>
          </w:tcPr>
          <w:p w14:paraId="19A647B9" w14:textId="77777777" w:rsidR="00151147" w:rsidRPr="00F3450C" w:rsidRDefault="00151147" w:rsidP="00F3450C">
            <w:pPr>
              <w:pStyle w:val="Bodytext20"/>
              <w:shd w:val="clear" w:color="auto" w:fill="auto"/>
              <w:tabs>
                <w:tab w:val="left" w:pos="556"/>
              </w:tabs>
              <w:spacing w:before="0" w:after="120" w:line="240" w:lineRule="auto"/>
              <w:ind w:firstLine="0"/>
              <w:jc w:val="center"/>
              <w:rPr>
                <w:rFonts w:ascii="Sylfaen" w:hAnsi="Sylfaen"/>
                <w:sz w:val="20"/>
                <w:szCs w:val="20"/>
              </w:rPr>
            </w:pPr>
            <w:r w:rsidRPr="00F3450C">
              <w:rPr>
                <w:rStyle w:val="Bodytext211pt"/>
                <w:rFonts w:ascii="Sylfaen" w:hAnsi="Sylfaen"/>
                <w:sz w:val="20"/>
                <w:szCs w:val="20"/>
              </w:rPr>
              <w:t>Արտադրանքի խումբը</w:t>
            </w:r>
          </w:p>
        </w:tc>
        <w:tc>
          <w:tcPr>
            <w:tcW w:w="8006" w:type="dxa"/>
            <w:gridSpan w:val="6"/>
            <w:tcBorders>
              <w:top w:val="single" w:sz="4" w:space="0" w:color="auto"/>
              <w:left w:val="single" w:sz="4" w:space="0" w:color="auto"/>
              <w:right w:val="single" w:sz="4" w:space="0" w:color="auto"/>
            </w:tcBorders>
            <w:shd w:val="clear" w:color="auto" w:fill="FFFFFF"/>
            <w:vAlign w:val="center"/>
          </w:tcPr>
          <w:p w14:paraId="1B1A36B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 xml:space="preserve">Կենդանի վիճակում մակաբույծների թրթուրների պարունակության մակաբուծաբանական ցուցանիշները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թույլատրելի մակարդակները</w:t>
            </w:r>
          </w:p>
        </w:tc>
      </w:tr>
      <w:tr w:rsidR="00151147" w:rsidRPr="00F3450C" w14:paraId="47970AF2" w14:textId="77777777" w:rsidTr="005B6310">
        <w:trPr>
          <w:tblHeader/>
          <w:jc w:val="center"/>
        </w:trPr>
        <w:tc>
          <w:tcPr>
            <w:tcW w:w="6530" w:type="dxa"/>
            <w:vMerge/>
            <w:tcBorders>
              <w:left w:val="single" w:sz="4" w:space="0" w:color="auto"/>
            </w:tcBorders>
            <w:shd w:val="clear" w:color="auto" w:fill="FFFFFF"/>
            <w:vAlign w:val="center"/>
          </w:tcPr>
          <w:p w14:paraId="558417B2" w14:textId="77777777" w:rsidR="00151147" w:rsidRPr="00F3450C" w:rsidRDefault="00151147" w:rsidP="00F3450C">
            <w:pPr>
              <w:tabs>
                <w:tab w:val="left" w:pos="556"/>
              </w:tabs>
              <w:spacing w:after="120"/>
              <w:rPr>
                <w:sz w:val="20"/>
                <w:szCs w:val="20"/>
              </w:rPr>
            </w:pPr>
          </w:p>
        </w:tc>
        <w:tc>
          <w:tcPr>
            <w:tcW w:w="1321" w:type="dxa"/>
            <w:tcBorders>
              <w:top w:val="single" w:sz="4" w:space="0" w:color="auto"/>
              <w:left w:val="single" w:sz="4" w:space="0" w:color="auto"/>
            </w:tcBorders>
            <w:shd w:val="clear" w:color="auto" w:fill="FFFFFF"/>
            <w:vAlign w:val="center"/>
          </w:tcPr>
          <w:p w14:paraId="478DF76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w:t>
            </w:r>
          </w:p>
        </w:tc>
        <w:tc>
          <w:tcPr>
            <w:tcW w:w="1336" w:type="dxa"/>
            <w:tcBorders>
              <w:top w:val="single" w:sz="4" w:space="0" w:color="auto"/>
              <w:left w:val="single" w:sz="4" w:space="0" w:color="auto"/>
            </w:tcBorders>
            <w:shd w:val="clear" w:color="auto" w:fill="FFFFFF"/>
            <w:vAlign w:val="center"/>
          </w:tcPr>
          <w:p w14:paraId="2C583DC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2</w:t>
            </w:r>
          </w:p>
        </w:tc>
        <w:tc>
          <w:tcPr>
            <w:tcW w:w="1368" w:type="dxa"/>
            <w:tcBorders>
              <w:top w:val="single" w:sz="4" w:space="0" w:color="auto"/>
              <w:left w:val="single" w:sz="4" w:space="0" w:color="auto"/>
            </w:tcBorders>
            <w:shd w:val="clear" w:color="auto" w:fill="FFFFFF"/>
            <w:vAlign w:val="center"/>
          </w:tcPr>
          <w:p w14:paraId="5046A03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3</w:t>
            </w:r>
          </w:p>
        </w:tc>
        <w:tc>
          <w:tcPr>
            <w:tcW w:w="1321" w:type="dxa"/>
            <w:tcBorders>
              <w:top w:val="single" w:sz="4" w:space="0" w:color="auto"/>
              <w:left w:val="single" w:sz="4" w:space="0" w:color="auto"/>
            </w:tcBorders>
            <w:shd w:val="clear" w:color="auto" w:fill="FFFFFF"/>
            <w:vAlign w:val="center"/>
          </w:tcPr>
          <w:p w14:paraId="407DE65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4</w:t>
            </w:r>
          </w:p>
        </w:tc>
        <w:tc>
          <w:tcPr>
            <w:tcW w:w="1321" w:type="dxa"/>
            <w:tcBorders>
              <w:top w:val="single" w:sz="4" w:space="0" w:color="auto"/>
              <w:left w:val="single" w:sz="4" w:space="0" w:color="auto"/>
            </w:tcBorders>
            <w:shd w:val="clear" w:color="auto" w:fill="FFFFFF"/>
            <w:vAlign w:val="center"/>
          </w:tcPr>
          <w:p w14:paraId="38F9F7C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5</w:t>
            </w:r>
          </w:p>
        </w:tc>
        <w:tc>
          <w:tcPr>
            <w:tcW w:w="1339" w:type="dxa"/>
            <w:tcBorders>
              <w:top w:val="single" w:sz="4" w:space="0" w:color="auto"/>
              <w:left w:val="single" w:sz="4" w:space="0" w:color="auto"/>
              <w:right w:val="single" w:sz="4" w:space="0" w:color="auto"/>
            </w:tcBorders>
            <w:shd w:val="clear" w:color="auto" w:fill="FFFFFF"/>
            <w:vAlign w:val="center"/>
          </w:tcPr>
          <w:p w14:paraId="68A2C61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6</w:t>
            </w:r>
          </w:p>
        </w:tc>
      </w:tr>
      <w:tr w:rsidR="00151147" w:rsidRPr="00F3450C" w14:paraId="2E40155C" w14:textId="77777777" w:rsidTr="00F3450C">
        <w:trPr>
          <w:jc w:val="center"/>
        </w:trPr>
        <w:tc>
          <w:tcPr>
            <w:tcW w:w="6530" w:type="dxa"/>
            <w:tcBorders>
              <w:top w:val="single" w:sz="4" w:space="0" w:color="auto"/>
            </w:tcBorders>
            <w:shd w:val="clear" w:color="auto" w:fill="FFFFFF"/>
          </w:tcPr>
          <w:p w14:paraId="088BB98A" w14:textId="77777777" w:rsidR="00151147" w:rsidRPr="00F3450C" w:rsidRDefault="00A14589"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Pr="00F3450C">
              <w:rPr>
                <w:rStyle w:val="Bodytext211pt"/>
                <w:rFonts w:ascii="Sylfaen" w:hAnsi="Sylfaen"/>
                <w:sz w:val="20"/>
                <w:szCs w:val="20"/>
              </w:rPr>
              <w:tab/>
            </w:r>
            <w:r w:rsidR="00F16B28" w:rsidRPr="00F3450C">
              <w:rPr>
                <w:rStyle w:val="Bodytext211pt"/>
                <w:rFonts w:ascii="Sylfaen" w:hAnsi="Sylfaen"/>
                <w:sz w:val="20"/>
                <w:szCs w:val="20"/>
              </w:rPr>
              <w:t>Սաղմոններ</w:t>
            </w:r>
          </w:p>
        </w:tc>
        <w:tc>
          <w:tcPr>
            <w:tcW w:w="1321" w:type="dxa"/>
            <w:tcBorders>
              <w:top w:val="single" w:sz="4" w:space="0" w:color="auto"/>
            </w:tcBorders>
            <w:shd w:val="clear" w:color="auto" w:fill="FFFFFF"/>
            <w:vAlign w:val="center"/>
          </w:tcPr>
          <w:p w14:paraId="73598B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6" w:type="dxa"/>
            <w:tcBorders>
              <w:top w:val="single" w:sz="4" w:space="0" w:color="auto"/>
            </w:tcBorders>
            <w:shd w:val="clear" w:color="auto" w:fill="FFFFFF"/>
            <w:vAlign w:val="center"/>
          </w:tcPr>
          <w:p w14:paraId="4D4A437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tcBorders>
              <w:top w:val="single" w:sz="4" w:space="0" w:color="auto"/>
            </w:tcBorders>
            <w:shd w:val="clear" w:color="auto" w:fill="FFFFFF"/>
            <w:vAlign w:val="center"/>
          </w:tcPr>
          <w:p w14:paraId="350BC1B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tcBorders>
              <w:top w:val="single" w:sz="4" w:space="0" w:color="auto"/>
            </w:tcBorders>
            <w:shd w:val="clear" w:color="auto" w:fill="FFFFFF"/>
            <w:vAlign w:val="center"/>
          </w:tcPr>
          <w:p w14:paraId="1F126E6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21" w:type="dxa"/>
            <w:tcBorders>
              <w:top w:val="single" w:sz="4" w:space="0" w:color="auto"/>
            </w:tcBorders>
            <w:shd w:val="clear" w:color="auto" w:fill="FFFFFF"/>
            <w:vAlign w:val="center"/>
          </w:tcPr>
          <w:p w14:paraId="2121593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9" w:type="dxa"/>
            <w:tcBorders>
              <w:top w:val="single" w:sz="4" w:space="0" w:color="auto"/>
            </w:tcBorders>
            <w:shd w:val="clear" w:color="auto" w:fill="FFFFFF"/>
            <w:vAlign w:val="center"/>
          </w:tcPr>
          <w:p w14:paraId="1768E5A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618BC508" w14:textId="77777777" w:rsidTr="00F3450C">
        <w:trPr>
          <w:jc w:val="center"/>
        </w:trPr>
        <w:tc>
          <w:tcPr>
            <w:tcW w:w="6530" w:type="dxa"/>
            <w:shd w:val="clear" w:color="auto" w:fill="FFFFFF"/>
          </w:tcPr>
          <w:p w14:paraId="6B803965" w14:textId="77777777" w:rsidR="00151147" w:rsidRPr="00F3450C" w:rsidRDefault="00A14589"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2.</w:t>
            </w:r>
            <w:r w:rsidRPr="00F3450C">
              <w:rPr>
                <w:rStyle w:val="Bodytext211pt"/>
                <w:rFonts w:ascii="Sylfaen" w:hAnsi="Sylfaen"/>
                <w:sz w:val="20"/>
                <w:szCs w:val="20"/>
              </w:rPr>
              <w:tab/>
            </w:r>
            <w:r w:rsidR="00F16B28" w:rsidRPr="00F3450C">
              <w:rPr>
                <w:rStyle w:val="Bodytext211pt"/>
                <w:rFonts w:ascii="Sylfaen" w:hAnsi="Sylfaen"/>
                <w:sz w:val="20"/>
                <w:szCs w:val="20"/>
              </w:rPr>
              <w:t>Հեռավորար</w:t>
            </w:r>
            <w:r w:rsidR="00C70D4F" w:rsidRPr="00F3450C">
              <w:rPr>
                <w:rStyle w:val="Bodytext211pt"/>
                <w:rFonts w:ascii="Sylfaen" w:hAnsi="Sylfaen"/>
                <w:sz w:val="20"/>
                <w:szCs w:val="20"/>
              </w:rPr>
              <w:t>եւ</w:t>
            </w:r>
            <w:r w:rsidR="00F16B28" w:rsidRPr="00F3450C">
              <w:rPr>
                <w:rStyle w:val="Bodytext211pt"/>
                <w:rFonts w:ascii="Sylfaen" w:hAnsi="Sylfaen"/>
                <w:sz w:val="20"/>
                <w:szCs w:val="20"/>
              </w:rPr>
              <w:t>ելյան սաղմոններ</w:t>
            </w:r>
          </w:p>
        </w:tc>
        <w:tc>
          <w:tcPr>
            <w:tcW w:w="1321" w:type="dxa"/>
            <w:shd w:val="clear" w:color="auto" w:fill="FFFFFF"/>
            <w:vAlign w:val="center"/>
          </w:tcPr>
          <w:p w14:paraId="3126C2C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6" w:type="dxa"/>
            <w:shd w:val="clear" w:color="auto" w:fill="FFFFFF"/>
            <w:vAlign w:val="center"/>
          </w:tcPr>
          <w:p w14:paraId="370AA26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vAlign w:val="center"/>
          </w:tcPr>
          <w:p w14:paraId="2E055B6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1E8F6BC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7F26C5C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9" w:type="dxa"/>
            <w:shd w:val="clear" w:color="auto" w:fill="FFFFFF"/>
            <w:vAlign w:val="center"/>
          </w:tcPr>
          <w:p w14:paraId="0D7F23C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21DC365" w14:textId="77777777" w:rsidTr="00F3450C">
        <w:trPr>
          <w:jc w:val="center"/>
        </w:trPr>
        <w:tc>
          <w:tcPr>
            <w:tcW w:w="6530" w:type="dxa"/>
            <w:shd w:val="clear" w:color="auto" w:fill="FFFFFF"/>
          </w:tcPr>
          <w:p w14:paraId="4A12B1E7" w14:textId="77777777" w:rsidR="00151147" w:rsidRPr="00F3450C" w:rsidRDefault="002973D1"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3.</w:t>
            </w:r>
            <w:r w:rsidRPr="00F3450C">
              <w:rPr>
                <w:rStyle w:val="Bodytext211pt"/>
                <w:rFonts w:ascii="Sylfaen" w:hAnsi="Sylfaen"/>
                <w:sz w:val="20"/>
                <w:szCs w:val="20"/>
              </w:rPr>
              <w:tab/>
            </w:r>
            <w:r w:rsidR="00F16B28" w:rsidRPr="00F3450C">
              <w:rPr>
                <w:rStyle w:val="Bodytext211pt"/>
                <w:rFonts w:ascii="Sylfaen" w:hAnsi="Sylfaen"/>
                <w:sz w:val="20"/>
                <w:szCs w:val="20"/>
              </w:rPr>
              <w:t>Խճողակ՝ սույն աղյուսակի 1-ին կետում նշված ձկներից</w:t>
            </w:r>
          </w:p>
        </w:tc>
        <w:tc>
          <w:tcPr>
            <w:tcW w:w="1321" w:type="dxa"/>
            <w:shd w:val="clear" w:color="auto" w:fill="FFFFFF"/>
            <w:vAlign w:val="center"/>
          </w:tcPr>
          <w:p w14:paraId="4A3FB7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6" w:type="dxa"/>
            <w:shd w:val="clear" w:color="auto" w:fill="FFFFFF"/>
            <w:vAlign w:val="center"/>
          </w:tcPr>
          <w:p w14:paraId="0966AF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vAlign w:val="center"/>
          </w:tcPr>
          <w:p w14:paraId="4364CEE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0D613E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21" w:type="dxa"/>
            <w:shd w:val="clear" w:color="auto" w:fill="FFFFFF"/>
            <w:vAlign w:val="center"/>
          </w:tcPr>
          <w:p w14:paraId="66B690A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9" w:type="dxa"/>
            <w:shd w:val="clear" w:color="auto" w:fill="FFFFFF"/>
            <w:vAlign w:val="center"/>
          </w:tcPr>
          <w:p w14:paraId="04D889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685888BD" w14:textId="77777777" w:rsidTr="00F3450C">
        <w:trPr>
          <w:jc w:val="center"/>
        </w:trPr>
        <w:tc>
          <w:tcPr>
            <w:tcW w:w="6530" w:type="dxa"/>
            <w:shd w:val="clear" w:color="auto" w:fill="FFFFFF"/>
          </w:tcPr>
          <w:p w14:paraId="4ADD9929" w14:textId="77777777" w:rsidR="00151147" w:rsidRPr="00F3450C" w:rsidRDefault="002973D1"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4.</w:t>
            </w:r>
            <w:r w:rsidRPr="00F3450C">
              <w:rPr>
                <w:rStyle w:val="Bodytext211pt"/>
                <w:rFonts w:ascii="Sylfaen" w:hAnsi="Sylfaen"/>
                <w:sz w:val="20"/>
                <w:szCs w:val="20"/>
              </w:rPr>
              <w:tab/>
            </w:r>
            <w:r w:rsidR="00151147" w:rsidRPr="00F3450C">
              <w:rPr>
                <w:rStyle w:val="Bodytext211pt"/>
                <w:rFonts w:ascii="Sylfaen" w:hAnsi="Sylfaen"/>
                <w:sz w:val="20"/>
                <w:szCs w:val="20"/>
              </w:rPr>
              <w:t>Խճողակ՝ սույն աղյուսակի 2-րդ կետում նշված ձկներից</w:t>
            </w:r>
          </w:p>
        </w:tc>
        <w:tc>
          <w:tcPr>
            <w:tcW w:w="1321" w:type="dxa"/>
            <w:shd w:val="clear" w:color="auto" w:fill="FFFFFF"/>
            <w:vAlign w:val="center"/>
          </w:tcPr>
          <w:p w14:paraId="32499ED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6" w:type="dxa"/>
            <w:shd w:val="clear" w:color="auto" w:fill="FFFFFF"/>
            <w:vAlign w:val="center"/>
          </w:tcPr>
          <w:p w14:paraId="4D5EE8D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vAlign w:val="center"/>
          </w:tcPr>
          <w:p w14:paraId="4D17079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078B58B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07D7400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9" w:type="dxa"/>
            <w:shd w:val="clear" w:color="auto" w:fill="FFFFFF"/>
            <w:vAlign w:val="center"/>
          </w:tcPr>
          <w:p w14:paraId="67C0BE7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8666F5B" w14:textId="77777777" w:rsidTr="00F3450C">
        <w:trPr>
          <w:jc w:val="center"/>
        </w:trPr>
        <w:tc>
          <w:tcPr>
            <w:tcW w:w="6530" w:type="dxa"/>
            <w:shd w:val="clear" w:color="auto" w:fill="FFFFFF"/>
          </w:tcPr>
          <w:p w14:paraId="2782B7DE" w14:textId="77777777" w:rsidR="00151147" w:rsidRPr="00F3450C" w:rsidRDefault="00093BF4"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5.</w:t>
            </w:r>
            <w:r w:rsidRPr="00F3450C">
              <w:rPr>
                <w:rStyle w:val="Bodytext211pt"/>
                <w:rFonts w:ascii="Sylfaen" w:hAnsi="Sylfaen"/>
                <w:sz w:val="20"/>
                <w:szCs w:val="20"/>
              </w:rPr>
              <w:tab/>
            </w:r>
            <w:r w:rsidR="00151147" w:rsidRPr="00F3450C">
              <w:rPr>
                <w:rStyle w:val="Bodytext211pt"/>
                <w:rFonts w:ascii="Sylfaen" w:hAnsi="Sylfaen"/>
                <w:sz w:val="20"/>
                <w:szCs w:val="20"/>
              </w:rPr>
              <w:t xml:space="preserve">Պահածոներ </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xml:space="preserve"> պրեսերվներ՝ սույն աղյուսակի 1-ին կետում նշված ձկներից</w:t>
            </w:r>
          </w:p>
        </w:tc>
        <w:tc>
          <w:tcPr>
            <w:tcW w:w="1321" w:type="dxa"/>
            <w:shd w:val="clear" w:color="auto" w:fill="FFFFFF"/>
            <w:vAlign w:val="center"/>
          </w:tcPr>
          <w:p w14:paraId="5CD4872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6" w:type="dxa"/>
            <w:shd w:val="clear" w:color="auto" w:fill="FFFFFF"/>
            <w:vAlign w:val="center"/>
          </w:tcPr>
          <w:p w14:paraId="6050E1C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vAlign w:val="center"/>
          </w:tcPr>
          <w:p w14:paraId="19F201C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743C215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21" w:type="dxa"/>
            <w:shd w:val="clear" w:color="auto" w:fill="FFFFFF"/>
            <w:vAlign w:val="center"/>
          </w:tcPr>
          <w:p w14:paraId="41D8CB5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9" w:type="dxa"/>
            <w:shd w:val="clear" w:color="auto" w:fill="FFFFFF"/>
            <w:vAlign w:val="center"/>
          </w:tcPr>
          <w:p w14:paraId="34FDD1C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F7122CC" w14:textId="77777777" w:rsidTr="00F3450C">
        <w:trPr>
          <w:jc w:val="center"/>
        </w:trPr>
        <w:tc>
          <w:tcPr>
            <w:tcW w:w="6530" w:type="dxa"/>
            <w:shd w:val="clear" w:color="auto" w:fill="FFFFFF"/>
          </w:tcPr>
          <w:p w14:paraId="5CCAAD48" w14:textId="77777777" w:rsidR="00151147" w:rsidRPr="00F3450C" w:rsidRDefault="00FC5DD1"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6.</w:t>
            </w:r>
            <w:r w:rsidRPr="00F3450C">
              <w:rPr>
                <w:rStyle w:val="Bodytext211pt"/>
                <w:rFonts w:ascii="Sylfaen" w:hAnsi="Sylfaen"/>
                <w:sz w:val="20"/>
                <w:szCs w:val="20"/>
              </w:rPr>
              <w:tab/>
            </w:r>
            <w:r w:rsidR="00151147" w:rsidRPr="00F3450C">
              <w:rPr>
                <w:rStyle w:val="Bodytext211pt"/>
                <w:rFonts w:ascii="Sylfaen" w:hAnsi="Sylfaen"/>
                <w:sz w:val="20"/>
                <w:szCs w:val="20"/>
              </w:rPr>
              <w:t xml:space="preserve">Պահածոներ </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xml:space="preserve"> պրեսերվներ՝ սույն աղյուսակի 2-րդ կետում նշված ձկներից</w:t>
            </w:r>
          </w:p>
        </w:tc>
        <w:tc>
          <w:tcPr>
            <w:tcW w:w="1321" w:type="dxa"/>
            <w:shd w:val="clear" w:color="auto" w:fill="FFFFFF"/>
          </w:tcPr>
          <w:p w14:paraId="666677F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6" w:type="dxa"/>
            <w:shd w:val="clear" w:color="auto" w:fill="FFFFFF"/>
          </w:tcPr>
          <w:p w14:paraId="04157C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tcPr>
          <w:p w14:paraId="47683D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tcPr>
          <w:p w14:paraId="0508E70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tcPr>
          <w:p w14:paraId="419296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9" w:type="dxa"/>
            <w:shd w:val="clear" w:color="auto" w:fill="FFFFFF"/>
          </w:tcPr>
          <w:p w14:paraId="2F976E5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3D608132" w14:textId="77777777" w:rsidTr="00F3450C">
        <w:trPr>
          <w:jc w:val="center"/>
        </w:trPr>
        <w:tc>
          <w:tcPr>
            <w:tcW w:w="6530" w:type="dxa"/>
            <w:shd w:val="clear" w:color="auto" w:fill="FFFFFF"/>
          </w:tcPr>
          <w:p w14:paraId="1250DD7B" w14:textId="77777777" w:rsidR="00151147" w:rsidRPr="00F3450C" w:rsidRDefault="00884059"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7.</w:t>
            </w:r>
            <w:r w:rsidRPr="00F3450C">
              <w:rPr>
                <w:rStyle w:val="Bodytext211pt"/>
                <w:rFonts w:ascii="Sylfaen" w:hAnsi="Sylfaen"/>
                <w:sz w:val="20"/>
                <w:szCs w:val="20"/>
              </w:rPr>
              <w:tab/>
            </w:r>
            <w:r w:rsidR="00151147" w:rsidRPr="00F3450C">
              <w:rPr>
                <w:rStyle w:val="Bodytext211pt"/>
                <w:rFonts w:ascii="Sylfaen" w:hAnsi="Sylfaen"/>
                <w:sz w:val="20"/>
                <w:szCs w:val="20"/>
              </w:rPr>
              <w:t>Տապակած, դոնդողածածկ, աղ դրած, մարինացված, ապխտած, թորշոմած ձուկ՝ սույն աղյուսակի 1-ին կետում նշված</w:t>
            </w:r>
          </w:p>
        </w:tc>
        <w:tc>
          <w:tcPr>
            <w:tcW w:w="1321" w:type="dxa"/>
            <w:shd w:val="clear" w:color="auto" w:fill="FFFFFF"/>
          </w:tcPr>
          <w:p w14:paraId="434D645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6" w:type="dxa"/>
            <w:shd w:val="clear" w:color="auto" w:fill="FFFFFF"/>
          </w:tcPr>
          <w:p w14:paraId="0B0F415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tcPr>
          <w:p w14:paraId="634A510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tcPr>
          <w:p w14:paraId="3512D8F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21" w:type="dxa"/>
            <w:shd w:val="clear" w:color="auto" w:fill="FFFFFF"/>
          </w:tcPr>
          <w:p w14:paraId="2F19BB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9" w:type="dxa"/>
            <w:shd w:val="clear" w:color="auto" w:fill="FFFFFF"/>
          </w:tcPr>
          <w:p w14:paraId="093E7D7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B73C7DD" w14:textId="77777777" w:rsidTr="00F3450C">
        <w:trPr>
          <w:jc w:val="center"/>
        </w:trPr>
        <w:tc>
          <w:tcPr>
            <w:tcW w:w="6530" w:type="dxa"/>
            <w:shd w:val="clear" w:color="auto" w:fill="FFFFFF"/>
          </w:tcPr>
          <w:p w14:paraId="3A4926C4" w14:textId="77777777" w:rsidR="00151147" w:rsidRPr="00F3450C" w:rsidRDefault="009A35E6"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8.</w:t>
            </w:r>
            <w:r w:rsidRPr="00F3450C">
              <w:rPr>
                <w:rStyle w:val="Bodytext211pt"/>
                <w:rFonts w:ascii="Sylfaen" w:hAnsi="Sylfaen"/>
                <w:sz w:val="20"/>
                <w:szCs w:val="20"/>
              </w:rPr>
              <w:tab/>
            </w:r>
            <w:r w:rsidR="00151147" w:rsidRPr="00F3450C">
              <w:rPr>
                <w:rStyle w:val="Bodytext211pt"/>
                <w:rFonts w:ascii="Sylfaen" w:hAnsi="Sylfaen"/>
                <w:sz w:val="20"/>
                <w:szCs w:val="20"/>
              </w:rPr>
              <w:t>Տապակած, դոնդողածածկ, աղ դրած, մարինացված, ապխտած, թորշոմած ձուկ՝ սույն աղյուսակի 2-րդ կետում նշված</w:t>
            </w:r>
          </w:p>
        </w:tc>
        <w:tc>
          <w:tcPr>
            <w:tcW w:w="1321" w:type="dxa"/>
            <w:shd w:val="clear" w:color="auto" w:fill="FFFFFF"/>
          </w:tcPr>
          <w:p w14:paraId="2361119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6" w:type="dxa"/>
            <w:shd w:val="clear" w:color="auto" w:fill="FFFFFF"/>
          </w:tcPr>
          <w:p w14:paraId="5DED50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tcPr>
          <w:p w14:paraId="743386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tcPr>
          <w:p w14:paraId="77AC236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tcPr>
          <w:p w14:paraId="21D71AC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9" w:type="dxa"/>
            <w:shd w:val="clear" w:color="auto" w:fill="FFFFFF"/>
          </w:tcPr>
          <w:p w14:paraId="542B47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123AC4D" w14:textId="77777777" w:rsidTr="00F3450C">
        <w:trPr>
          <w:jc w:val="center"/>
        </w:trPr>
        <w:tc>
          <w:tcPr>
            <w:tcW w:w="6530" w:type="dxa"/>
            <w:shd w:val="clear" w:color="auto" w:fill="FFFFFF"/>
          </w:tcPr>
          <w:p w14:paraId="43C71E8F" w14:textId="77777777" w:rsidR="00151147" w:rsidRPr="00F3450C" w:rsidRDefault="009A35E6"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9.</w:t>
            </w:r>
            <w:r w:rsidRPr="00F3450C">
              <w:rPr>
                <w:rStyle w:val="Bodytext211pt"/>
                <w:rFonts w:ascii="Sylfaen" w:hAnsi="Sylfaen"/>
                <w:sz w:val="20"/>
                <w:szCs w:val="20"/>
              </w:rPr>
              <w:tab/>
            </w:r>
            <w:r w:rsidR="00151147" w:rsidRPr="00F3450C">
              <w:rPr>
                <w:rStyle w:val="Bodytext211pt"/>
                <w:rFonts w:ascii="Sylfaen" w:hAnsi="Sylfaen"/>
                <w:sz w:val="20"/>
                <w:szCs w:val="20"/>
              </w:rPr>
              <w:t xml:space="preserve">Սույն աղյուսակի 1-ին </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xml:space="preserve"> 2-րդ կետերում նշված ձկների ձկնկիթ (գոնադներ)</w:t>
            </w:r>
          </w:p>
        </w:tc>
        <w:tc>
          <w:tcPr>
            <w:tcW w:w="1321" w:type="dxa"/>
            <w:shd w:val="clear" w:color="auto" w:fill="FFFFFF"/>
            <w:vAlign w:val="center"/>
          </w:tcPr>
          <w:p w14:paraId="48EC336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6" w:type="dxa"/>
            <w:shd w:val="clear" w:color="auto" w:fill="FFFFFF"/>
            <w:vAlign w:val="center"/>
          </w:tcPr>
          <w:p w14:paraId="287D06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vAlign w:val="center"/>
          </w:tcPr>
          <w:p w14:paraId="5F69A84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73696FC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21" w:type="dxa"/>
            <w:shd w:val="clear" w:color="auto" w:fill="FFFFFF"/>
            <w:vAlign w:val="center"/>
          </w:tcPr>
          <w:p w14:paraId="2EF10F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9" w:type="dxa"/>
            <w:shd w:val="clear" w:color="auto" w:fill="FFFFFF"/>
            <w:vAlign w:val="center"/>
          </w:tcPr>
          <w:p w14:paraId="70E44B2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11498"/>
      </w:tblGrid>
      <w:tr w:rsidR="0042436E" w:rsidRPr="00F3450C" w14:paraId="390215F3" w14:textId="77777777" w:rsidTr="006855CD">
        <w:tc>
          <w:tcPr>
            <w:tcW w:w="2722" w:type="dxa"/>
            <w:vMerge w:val="restart"/>
          </w:tcPr>
          <w:p w14:paraId="5095C224" w14:textId="77777777" w:rsidR="0042436E" w:rsidRPr="00F3450C" w:rsidRDefault="0042436E" w:rsidP="00F3450C">
            <w:pPr>
              <w:spacing w:after="120"/>
              <w:rPr>
                <w:sz w:val="20"/>
                <w:szCs w:val="20"/>
                <w:lang w:val="en-US"/>
              </w:rPr>
            </w:pPr>
            <w:r w:rsidRPr="00F3450C">
              <w:rPr>
                <w:sz w:val="20"/>
                <w:szCs w:val="20"/>
              </w:rPr>
              <w:lastRenderedPageBreak/>
              <w:t>Ծանոթագրություններ.</w:t>
            </w:r>
          </w:p>
        </w:tc>
        <w:tc>
          <w:tcPr>
            <w:tcW w:w="11498" w:type="dxa"/>
          </w:tcPr>
          <w:p w14:paraId="1C45B373" w14:textId="77777777" w:rsidR="0042436E" w:rsidRPr="00F3450C" w:rsidRDefault="0042436E" w:rsidP="00F3450C">
            <w:pPr>
              <w:pStyle w:val="Bodytext90"/>
              <w:shd w:val="clear" w:color="auto" w:fill="auto"/>
              <w:tabs>
                <w:tab w:val="left" w:pos="607"/>
              </w:tabs>
              <w:spacing w:before="0" w:after="120" w:line="240" w:lineRule="auto"/>
              <w:ind w:firstLine="0"/>
              <w:jc w:val="left"/>
              <w:rPr>
                <w:rFonts w:ascii="Sylfaen" w:hAnsi="Sylfaen"/>
                <w:sz w:val="20"/>
                <w:szCs w:val="20"/>
                <w:lang w:val="en-US"/>
              </w:rPr>
            </w:pPr>
            <w:r w:rsidRPr="00F3450C">
              <w:rPr>
                <w:rFonts w:ascii="Sylfaen" w:hAnsi="Sylfaen"/>
                <w:sz w:val="20"/>
                <w:szCs w:val="20"/>
              </w:rPr>
              <w:t>1.</w:t>
            </w:r>
            <w:r w:rsidRPr="00F3450C">
              <w:rPr>
                <w:rFonts w:ascii="Sylfaen" w:hAnsi="Sylfaen"/>
                <w:sz w:val="20"/>
                <w:szCs w:val="20"/>
              </w:rPr>
              <w:tab/>
              <w:t>«Չ/թ» հապավումը նշանակում է «չի թույլատրվում»:</w:t>
            </w:r>
          </w:p>
        </w:tc>
      </w:tr>
      <w:tr w:rsidR="0042436E" w:rsidRPr="00F3450C" w14:paraId="724558A3" w14:textId="77777777" w:rsidTr="006855CD">
        <w:tc>
          <w:tcPr>
            <w:tcW w:w="2722" w:type="dxa"/>
            <w:vMerge/>
          </w:tcPr>
          <w:p w14:paraId="2010D695" w14:textId="77777777" w:rsidR="0042436E" w:rsidRPr="00F3450C" w:rsidRDefault="0042436E" w:rsidP="00F3450C">
            <w:pPr>
              <w:spacing w:after="120"/>
              <w:rPr>
                <w:sz w:val="20"/>
                <w:szCs w:val="20"/>
                <w:lang w:val="en-US"/>
              </w:rPr>
            </w:pPr>
          </w:p>
        </w:tc>
        <w:tc>
          <w:tcPr>
            <w:tcW w:w="11498" w:type="dxa"/>
          </w:tcPr>
          <w:p w14:paraId="4104DAA9" w14:textId="77777777" w:rsidR="0042436E" w:rsidRPr="00F3450C" w:rsidRDefault="0042436E" w:rsidP="00F3450C">
            <w:pPr>
              <w:pStyle w:val="Bodytext90"/>
              <w:shd w:val="clear" w:color="auto" w:fill="auto"/>
              <w:tabs>
                <w:tab w:val="left" w:pos="607"/>
              </w:tabs>
              <w:spacing w:before="0" w:after="120" w:line="240" w:lineRule="auto"/>
              <w:ind w:right="-30" w:firstLine="0"/>
              <w:jc w:val="left"/>
              <w:rPr>
                <w:rFonts w:ascii="Sylfaen" w:hAnsi="Sylfaen"/>
                <w:sz w:val="20"/>
                <w:szCs w:val="20"/>
              </w:rPr>
            </w:pPr>
            <w:r w:rsidRPr="00F3450C">
              <w:rPr>
                <w:rFonts w:ascii="Sylfaen" w:hAnsi="Sylfaen"/>
                <w:sz w:val="20"/>
                <w:szCs w:val="20"/>
              </w:rPr>
              <w:t>2.</w:t>
            </w:r>
            <w:r w:rsidRPr="00F3450C">
              <w:rPr>
                <w:rFonts w:ascii="Sylfaen" w:hAnsi="Sylfaen"/>
                <w:sz w:val="20"/>
                <w:szCs w:val="20"/>
              </w:rPr>
              <w:tab/>
              <w:t>Կենդանի վիճակում մակաբույծների թրթուրների համար օգտագործվում են հետեւյալ նշագրերը՝</w:t>
            </w:r>
          </w:p>
        </w:tc>
      </w:tr>
    </w:tbl>
    <w:p w14:paraId="69665DD9" w14:textId="77777777" w:rsidR="0042436E" w:rsidRPr="00204002" w:rsidRDefault="0042436E" w:rsidP="00D56AA8">
      <w:pPr>
        <w:spacing w:after="160" w:line="360" w:lineRule="auto"/>
        <w:rPr>
          <w:lang w:val="en-US"/>
        </w:rPr>
      </w:pPr>
    </w:p>
    <w:tbl>
      <w:tblPr>
        <w:tblStyle w:val="TableGrid"/>
        <w:tblW w:w="0" w:type="auto"/>
        <w:tblInd w:w="2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6967"/>
      </w:tblGrid>
      <w:tr w:rsidR="00151147" w:rsidRPr="00F3450C" w14:paraId="0F0AFDFF" w14:textId="77777777" w:rsidTr="006855CD">
        <w:tc>
          <w:tcPr>
            <w:tcW w:w="2216" w:type="dxa"/>
          </w:tcPr>
          <w:p w14:paraId="172B38C2"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տրեմատոդներ՝</w:t>
            </w:r>
          </w:p>
        </w:tc>
        <w:tc>
          <w:tcPr>
            <w:tcW w:w="6967" w:type="dxa"/>
          </w:tcPr>
          <w:p w14:paraId="702D25AB"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1 -</w:t>
            </w:r>
            <w:r w:rsidR="00E6040E" w:rsidRPr="00F3450C">
              <w:rPr>
                <w:rFonts w:ascii="Sylfaen" w:hAnsi="Sylfaen"/>
                <w:sz w:val="20"/>
                <w:szCs w:val="20"/>
              </w:rPr>
              <w:t xml:space="preserve"> </w:t>
            </w:r>
            <w:r w:rsidRPr="00F3450C">
              <w:rPr>
                <w:rFonts w:ascii="Sylfaen" w:hAnsi="Sylfaen"/>
                <w:sz w:val="20"/>
                <w:szCs w:val="20"/>
              </w:rPr>
              <w:t>նանոֆիետուսներ</w:t>
            </w:r>
          </w:p>
        </w:tc>
      </w:tr>
      <w:tr w:rsidR="00151147" w:rsidRPr="00F3450C" w14:paraId="0DB3FFCD" w14:textId="77777777" w:rsidTr="006855CD">
        <w:tc>
          <w:tcPr>
            <w:tcW w:w="2216" w:type="dxa"/>
          </w:tcPr>
          <w:p w14:paraId="33BED044"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ցեստոդներ՝</w:t>
            </w:r>
          </w:p>
        </w:tc>
        <w:tc>
          <w:tcPr>
            <w:tcW w:w="6967" w:type="dxa"/>
          </w:tcPr>
          <w:p w14:paraId="3A48961F"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2 - դիֆիլոբոտրիումներ</w:t>
            </w:r>
          </w:p>
        </w:tc>
      </w:tr>
      <w:tr w:rsidR="00151147" w:rsidRPr="00F3450C" w14:paraId="49F9B035" w14:textId="77777777" w:rsidTr="006855CD">
        <w:tc>
          <w:tcPr>
            <w:tcW w:w="2216" w:type="dxa"/>
          </w:tcPr>
          <w:p w14:paraId="4D691B76"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նեմատոդներ՝</w:t>
            </w:r>
          </w:p>
        </w:tc>
        <w:tc>
          <w:tcPr>
            <w:tcW w:w="6967" w:type="dxa"/>
          </w:tcPr>
          <w:p w14:paraId="544F5C5A"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3 - անիզակիսներ</w:t>
            </w:r>
          </w:p>
          <w:p w14:paraId="0396C469"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4 - կոնտրացեկումներ</w:t>
            </w:r>
          </w:p>
        </w:tc>
      </w:tr>
      <w:tr w:rsidR="00151147" w:rsidRPr="00F3450C" w14:paraId="7AE5327F" w14:textId="77777777" w:rsidTr="006855CD">
        <w:tc>
          <w:tcPr>
            <w:tcW w:w="2216" w:type="dxa"/>
          </w:tcPr>
          <w:p w14:paraId="0AE9C6B6"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կարթաճիճուներ (գլանաճիճուներ)՝</w:t>
            </w:r>
          </w:p>
        </w:tc>
        <w:tc>
          <w:tcPr>
            <w:tcW w:w="6967" w:type="dxa"/>
          </w:tcPr>
          <w:p w14:paraId="4578E558"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5 - բոլբոզոմներ</w:t>
            </w:r>
          </w:p>
          <w:p w14:paraId="4A0347C5"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6 - կորինոզոմներ</w:t>
            </w:r>
          </w:p>
        </w:tc>
      </w:tr>
    </w:tbl>
    <w:p w14:paraId="45CF1B7C" w14:textId="77777777" w:rsidR="00151147" w:rsidRPr="00204002" w:rsidRDefault="00151147" w:rsidP="00094BD4">
      <w:pPr>
        <w:pStyle w:val="Bodytext90"/>
        <w:shd w:val="clear" w:color="auto" w:fill="auto"/>
        <w:spacing w:before="0" w:after="160" w:line="360" w:lineRule="auto"/>
        <w:ind w:right="4780" w:firstLine="0"/>
        <w:jc w:val="center"/>
        <w:rPr>
          <w:rFonts w:ascii="Sylfaen" w:hAnsi="Sylfaen"/>
          <w:sz w:val="24"/>
          <w:szCs w:val="24"/>
        </w:rPr>
      </w:pPr>
    </w:p>
    <w:p w14:paraId="355E4CDF" w14:textId="77777777" w:rsidR="00151147" w:rsidRPr="00204002" w:rsidRDefault="00151147" w:rsidP="00D56AA8">
      <w:pPr>
        <w:pStyle w:val="Tablecaption20"/>
        <w:shd w:val="clear" w:color="auto" w:fill="auto"/>
        <w:spacing w:after="160" w:line="360" w:lineRule="auto"/>
        <w:jc w:val="right"/>
        <w:rPr>
          <w:rFonts w:ascii="Sylfaen" w:hAnsi="Sylfaen"/>
          <w:sz w:val="24"/>
          <w:szCs w:val="24"/>
        </w:rPr>
      </w:pPr>
      <w:bookmarkStart w:id="3" w:name="bookmark3"/>
      <w:r w:rsidRPr="00204002">
        <w:rPr>
          <w:rFonts w:ascii="Sylfaen" w:hAnsi="Sylfaen"/>
          <w:sz w:val="24"/>
          <w:szCs w:val="24"/>
        </w:rPr>
        <w:t>Աղյուսակ 3</w:t>
      </w:r>
    </w:p>
    <w:p w14:paraId="7DB7E545" w14:textId="77777777" w:rsidR="00151147" w:rsidRPr="00204002" w:rsidRDefault="00151147" w:rsidP="00F3450C">
      <w:pPr>
        <w:pStyle w:val="Heading220"/>
        <w:shd w:val="clear" w:color="auto" w:fill="auto"/>
        <w:spacing w:before="0" w:after="160" w:line="360" w:lineRule="auto"/>
        <w:ind w:left="567" w:right="679"/>
        <w:jc w:val="center"/>
        <w:rPr>
          <w:rFonts w:ascii="Sylfaen" w:hAnsi="Sylfaen"/>
          <w:sz w:val="24"/>
          <w:szCs w:val="24"/>
        </w:rPr>
      </w:pPr>
      <w:r w:rsidRPr="00204002">
        <w:rPr>
          <w:rFonts w:ascii="Sylfaen" w:hAnsi="Sylfaen"/>
          <w:sz w:val="24"/>
          <w:szCs w:val="24"/>
        </w:rPr>
        <w:t xml:space="preserve">Ծովային ձկները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մթերքը</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3329"/>
        <w:gridCol w:w="889"/>
        <w:gridCol w:w="893"/>
        <w:gridCol w:w="889"/>
        <w:gridCol w:w="893"/>
        <w:gridCol w:w="889"/>
        <w:gridCol w:w="889"/>
        <w:gridCol w:w="893"/>
        <w:gridCol w:w="893"/>
        <w:gridCol w:w="886"/>
        <w:gridCol w:w="893"/>
        <w:gridCol w:w="893"/>
        <w:gridCol w:w="889"/>
        <w:gridCol w:w="904"/>
      </w:tblGrid>
      <w:tr w:rsidR="00151147" w:rsidRPr="00F3450C" w14:paraId="40B64BB1" w14:textId="77777777" w:rsidTr="005B6310">
        <w:trPr>
          <w:tblHeader/>
          <w:jc w:val="center"/>
        </w:trPr>
        <w:tc>
          <w:tcPr>
            <w:tcW w:w="3329" w:type="dxa"/>
            <w:tcBorders>
              <w:top w:val="single" w:sz="4" w:space="0" w:color="auto"/>
              <w:left w:val="single" w:sz="4" w:space="0" w:color="auto"/>
            </w:tcBorders>
            <w:shd w:val="clear" w:color="auto" w:fill="FFFFFF"/>
            <w:vAlign w:val="center"/>
          </w:tcPr>
          <w:p w14:paraId="12E3753D" w14:textId="77777777" w:rsidR="00151147" w:rsidRPr="00F3450C" w:rsidRDefault="00151147" w:rsidP="00F3450C">
            <w:pPr>
              <w:pStyle w:val="Bodytext20"/>
              <w:shd w:val="clear" w:color="auto" w:fill="auto"/>
              <w:tabs>
                <w:tab w:val="left" w:pos="543"/>
              </w:tabs>
              <w:spacing w:before="0" w:after="120" w:line="240" w:lineRule="auto"/>
              <w:ind w:left="57" w:right="692" w:firstLine="0"/>
              <w:jc w:val="center"/>
              <w:rPr>
                <w:rFonts w:ascii="Sylfaen" w:hAnsi="Sylfaen"/>
                <w:sz w:val="20"/>
                <w:szCs w:val="20"/>
              </w:rPr>
            </w:pPr>
            <w:r w:rsidRPr="00F3450C">
              <w:rPr>
                <w:rStyle w:val="Bodytext211pt"/>
                <w:rFonts w:ascii="Sylfaen" w:hAnsi="Sylfaen"/>
                <w:sz w:val="20"/>
                <w:szCs w:val="20"/>
              </w:rPr>
              <w:t>Արտադրանքի խումբը</w:t>
            </w:r>
          </w:p>
        </w:tc>
        <w:tc>
          <w:tcPr>
            <w:tcW w:w="11593" w:type="dxa"/>
            <w:gridSpan w:val="13"/>
            <w:tcBorders>
              <w:top w:val="single" w:sz="4" w:space="0" w:color="auto"/>
              <w:left w:val="single" w:sz="4" w:space="0" w:color="auto"/>
              <w:right w:val="single" w:sz="4" w:space="0" w:color="auto"/>
            </w:tcBorders>
            <w:shd w:val="clear" w:color="auto" w:fill="FFFFFF"/>
            <w:vAlign w:val="center"/>
          </w:tcPr>
          <w:p w14:paraId="3B1571A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 xml:space="preserve">Կենդանի վիճակում մակաբույծների թրթուրների պարունակության մակաբուծաբանական ցուցանիշները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թույլատրելի մակարդակները</w:t>
            </w:r>
          </w:p>
        </w:tc>
      </w:tr>
      <w:tr w:rsidR="00151147" w:rsidRPr="00F3450C" w14:paraId="0757B0DA" w14:textId="77777777" w:rsidTr="005B6310">
        <w:trPr>
          <w:tblHeader/>
          <w:jc w:val="center"/>
        </w:trPr>
        <w:tc>
          <w:tcPr>
            <w:tcW w:w="3329" w:type="dxa"/>
            <w:tcBorders>
              <w:top w:val="single" w:sz="4" w:space="0" w:color="auto"/>
              <w:left w:val="single" w:sz="4" w:space="0" w:color="auto"/>
            </w:tcBorders>
            <w:shd w:val="clear" w:color="auto" w:fill="FFFFFF"/>
          </w:tcPr>
          <w:p w14:paraId="2C82A356" w14:textId="77777777" w:rsidR="00151147" w:rsidRPr="00F3450C" w:rsidRDefault="00151147" w:rsidP="00F3450C">
            <w:pPr>
              <w:tabs>
                <w:tab w:val="left" w:pos="543"/>
              </w:tabs>
              <w:spacing w:after="120"/>
              <w:ind w:left="57"/>
              <w:rPr>
                <w:sz w:val="20"/>
                <w:szCs w:val="20"/>
              </w:rPr>
            </w:pPr>
          </w:p>
        </w:tc>
        <w:tc>
          <w:tcPr>
            <w:tcW w:w="889" w:type="dxa"/>
            <w:tcBorders>
              <w:top w:val="single" w:sz="4" w:space="0" w:color="auto"/>
              <w:left w:val="single" w:sz="4" w:space="0" w:color="auto"/>
            </w:tcBorders>
            <w:shd w:val="clear" w:color="auto" w:fill="FFFFFF"/>
            <w:vAlign w:val="center"/>
          </w:tcPr>
          <w:p w14:paraId="2AC0F28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w:t>
            </w:r>
          </w:p>
        </w:tc>
        <w:tc>
          <w:tcPr>
            <w:tcW w:w="893" w:type="dxa"/>
            <w:tcBorders>
              <w:top w:val="single" w:sz="4" w:space="0" w:color="auto"/>
              <w:left w:val="single" w:sz="4" w:space="0" w:color="auto"/>
            </w:tcBorders>
            <w:shd w:val="clear" w:color="auto" w:fill="FFFFFF"/>
            <w:vAlign w:val="center"/>
          </w:tcPr>
          <w:p w14:paraId="47243E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2</w:t>
            </w:r>
          </w:p>
        </w:tc>
        <w:tc>
          <w:tcPr>
            <w:tcW w:w="889" w:type="dxa"/>
            <w:tcBorders>
              <w:top w:val="single" w:sz="4" w:space="0" w:color="auto"/>
              <w:left w:val="single" w:sz="4" w:space="0" w:color="auto"/>
            </w:tcBorders>
            <w:shd w:val="clear" w:color="auto" w:fill="FFFFFF"/>
            <w:vAlign w:val="center"/>
          </w:tcPr>
          <w:p w14:paraId="546C02A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3</w:t>
            </w:r>
          </w:p>
        </w:tc>
        <w:tc>
          <w:tcPr>
            <w:tcW w:w="893" w:type="dxa"/>
            <w:tcBorders>
              <w:top w:val="single" w:sz="4" w:space="0" w:color="auto"/>
              <w:left w:val="single" w:sz="4" w:space="0" w:color="auto"/>
            </w:tcBorders>
            <w:shd w:val="clear" w:color="auto" w:fill="FFFFFF"/>
            <w:vAlign w:val="center"/>
          </w:tcPr>
          <w:p w14:paraId="4EAED3C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4</w:t>
            </w:r>
          </w:p>
        </w:tc>
        <w:tc>
          <w:tcPr>
            <w:tcW w:w="889" w:type="dxa"/>
            <w:tcBorders>
              <w:top w:val="single" w:sz="4" w:space="0" w:color="auto"/>
              <w:left w:val="single" w:sz="4" w:space="0" w:color="auto"/>
            </w:tcBorders>
            <w:shd w:val="clear" w:color="auto" w:fill="FFFFFF"/>
            <w:vAlign w:val="center"/>
          </w:tcPr>
          <w:p w14:paraId="23FE5C1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5</w:t>
            </w:r>
          </w:p>
        </w:tc>
        <w:tc>
          <w:tcPr>
            <w:tcW w:w="889" w:type="dxa"/>
            <w:tcBorders>
              <w:top w:val="single" w:sz="4" w:space="0" w:color="auto"/>
              <w:left w:val="single" w:sz="4" w:space="0" w:color="auto"/>
            </w:tcBorders>
            <w:shd w:val="clear" w:color="auto" w:fill="FFFFFF"/>
            <w:vAlign w:val="center"/>
          </w:tcPr>
          <w:p w14:paraId="701FDB6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6</w:t>
            </w:r>
          </w:p>
        </w:tc>
        <w:tc>
          <w:tcPr>
            <w:tcW w:w="893" w:type="dxa"/>
            <w:tcBorders>
              <w:top w:val="single" w:sz="4" w:space="0" w:color="auto"/>
              <w:left w:val="single" w:sz="4" w:space="0" w:color="auto"/>
            </w:tcBorders>
            <w:shd w:val="clear" w:color="auto" w:fill="FFFFFF"/>
            <w:vAlign w:val="center"/>
          </w:tcPr>
          <w:p w14:paraId="11312B0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7</w:t>
            </w:r>
          </w:p>
        </w:tc>
        <w:tc>
          <w:tcPr>
            <w:tcW w:w="893" w:type="dxa"/>
            <w:tcBorders>
              <w:top w:val="single" w:sz="4" w:space="0" w:color="auto"/>
              <w:left w:val="single" w:sz="4" w:space="0" w:color="auto"/>
            </w:tcBorders>
            <w:shd w:val="clear" w:color="auto" w:fill="FFFFFF"/>
            <w:vAlign w:val="center"/>
          </w:tcPr>
          <w:p w14:paraId="264D7EB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8</w:t>
            </w:r>
          </w:p>
        </w:tc>
        <w:tc>
          <w:tcPr>
            <w:tcW w:w="886" w:type="dxa"/>
            <w:tcBorders>
              <w:top w:val="single" w:sz="4" w:space="0" w:color="auto"/>
              <w:left w:val="single" w:sz="4" w:space="0" w:color="auto"/>
            </w:tcBorders>
            <w:shd w:val="clear" w:color="auto" w:fill="FFFFFF"/>
            <w:vAlign w:val="center"/>
          </w:tcPr>
          <w:p w14:paraId="060423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9</w:t>
            </w:r>
          </w:p>
        </w:tc>
        <w:tc>
          <w:tcPr>
            <w:tcW w:w="893" w:type="dxa"/>
            <w:tcBorders>
              <w:top w:val="single" w:sz="4" w:space="0" w:color="auto"/>
              <w:left w:val="single" w:sz="4" w:space="0" w:color="auto"/>
            </w:tcBorders>
            <w:shd w:val="clear" w:color="auto" w:fill="FFFFFF"/>
            <w:vAlign w:val="center"/>
          </w:tcPr>
          <w:p w14:paraId="67E134F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10</w:t>
            </w:r>
          </w:p>
        </w:tc>
        <w:tc>
          <w:tcPr>
            <w:tcW w:w="893" w:type="dxa"/>
            <w:tcBorders>
              <w:top w:val="single" w:sz="4" w:space="0" w:color="auto"/>
              <w:left w:val="single" w:sz="4" w:space="0" w:color="auto"/>
            </w:tcBorders>
            <w:shd w:val="clear" w:color="auto" w:fill="FFFFFF"/>
            <w:vAlign w:val="center"/>
          </w:tcPr>
          <w:p w14:paraId="45B909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11</w:t>
            </w:r>
          </w:p>
        </w:tc>
        <w:tc>
          <w:tcPr>
            <w:tcW w:w="889" w:type="dxa"/>
            <w:tcBorders>
              <w:top w:val="single" w:sz="4" w:space="0" w:color="auto"/>
              <w:left w:val="single" w:sz="4" w:space="0" w:color="auto"/>
            </w:tcBorders>
            <w:shd w:val="clear" w:color="auto" w:fill="FFFFFF"/>
            <w:vAlign w:val="center"/>
          </w:tcPr>
          <w:p w14:paraId="66A76DB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12</w:t>
            </w:r>
          </w:p>
        </w:tc>
        <w:tc>
          <w:tcPr>
            <w:tcW w:w="904" w:type="dxa"/>
            <w:tcBorders>
              <w:top w:val="single" w:sz="4" w:space="0" w:color="auto"/>
              <w:left w:val="single" w:sz="4" w:space="0" w:color="auto"/>
              <w:right w:val="single" w:sz="4" w:space="0" w:color="auto"/>
            </w:tcBorders>
            <w:shd w:val="clear" w:color="auto" w:fill="FFFFFF"/>
            <w:vAlign w:val="center"/>
          </w:tcPr>
          <w:p w14:paraId="4029315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13</w:t>
            </w:r>
          </w:p>
        </w:tc>
      </w:tr>
      <w:tr w:rsidR="00151147" w:rsidRPr="00F3450C" w14:paraId="0972B63C" w14:textId="77777777" w:rsidTr="005B6310">
        <w:trPr>
          <w:jc w:val="center"/>
        </w:trPr>
        <w:tc>
          <w:tcPr>
            <w:tcW w:w="14922" w:type="dxa"/>
            <w:gridSpan w:val="14"/>
            <w:tcBorders>
              <w:top w:val="single" w:sz="4" w:space="0" w:color="auto"/>
            </w:tcBorders>
            <w:shd w:val="clear" w:color="auto" w:fill="FFFFFF"/>
            <w:vAlign w:val="center"/>
          </w:tcPr>
          <w:p w14:paraId="4A285C88" w14:textId="77777777" w:rsidR="00151147" w:rsidRPr="00F3450C" w:rsidRDefault="00151147" w:rsidP="00F3450C">
            <w:pPr>
              <w:pStyle w:val="Bodytext20"/>
              <w:shd w:val="clear" w:color="auto" w:fill="auto"/>
              <w:spacing w:before="0" w:after="120" w:line="240" w:lineRule="auto"/>
              <w:ind w:left="57" w:firstLine="0"/>
              <w:jc w:val="center"/>
              <w:rPr>
                <w:rFonts w:ascii="Sylfaen" w:hAnsi="Sylfaen"/>
                <w:sz w:val="20"/>
                <w:szCs w:val="20"/>
              </w:rPr>
            </w:pPr>
            <w:r w:rsidRPr="00F3450C">
              <w:rPr>
                <w:rStyle w:val="Bodytext211pt"/>
                <w:rFonts w:ascii="Sylfaen" w:hAnsi="Sylfaen"/>
                <w:sz w:val="20"/>
                <w:szCs w:val="20"/>
              </w:rPr>
              <w:t xml:space="preserve">I. Ծովային ձկները՝ ըստ արդյունագործության շրջանների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ընտանիքների</w:t>
            </w:r>
          </w:p>
        </w:tc>
      </w:tr>
      <w:tr w:rsidR="00151147" w:rsidRPr="00F3450C" w14:paraId="682BE207" w14:textId="77777777" w:rsidTr="005B6310">
        <w:trPr>
          <w:jc w:val="center"/>
        </w:trPr>
        <w:tc>
          <w:tcPr>
            <w:tcW w:w="3329" w:type="dxa"/>
            <w:shd w:val="clear" w:color="auto" w:fill="FFFFFF"/>
          </w:tcPr>
          <w:p w14:paraId="10C5D3B2" w14:textId="77777777" w:rsidR="00151147" w:rsidRPr="00F3450C" w:rsidRDefault="00A14589"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1.</w:t>
            </w:r>
            <w:r w:rsidRPr="00F3450C">
              <w:rPr>
                <w:rStyle w:val="Bodytext211pt"/>
                <w:rFonts w:ascii="Sylfaen" w:hAnsi="Sylfaen"/>
                <w:sz w:val="20"/>
                <w:szCs w:val="20"/>
              </w:rPr>
              <w:tab/>
            </w:r>
            <w:r w:rsidR="00151147" w:rsidRPr="00F3450C">
              <w:rPr>
                <w:rStyle w:val="Bodytext211pt"/>
                <w:rFonts w:ascii="Sylfaen" w:hAnsi="Sylfaen"/>
                <w:sz w:val="20"/>
                <w:szCs w:val="20"/>
              </w:rPr>
              <w:t>Բարենցի ծով՝</w:t>
            </w:r>
          </w:p>
        </w:tc>
        <w:tc>
          <w:tcPr>
            <w:tcW w:w="889" w:type="dxa"/>
            <w:shd w:val="clear" w:color="auto" w:fill="FFFFFF"/>
          </w:tcPr>
          <w:p w14:paraId="10571A79" w14:textId="77777777" w:rsidR="00151147" w:rsidRPr="00F3450C" w:rsidRDefault="00151147" w:rsidP="00F3450C">
            <w:pPr>
              <w:spacing w:after="120"/>
              <w:jc w:val="center"/>
              <w:rPr>
                <w:sz w:val="20"/>
                <w:szCs w:val="20"/>
              </w:rPr>
            </w:pPr>
          </w:p>
        </w:tc>
        <w:tc>
          <w:tcPr>
            <w:tcW w:w="893" w:type="dxa"/>
            <w:shd w:val="clear" w:color="auto" w:fill="FFFFFF"/>
          </w:tcPr>
          <w:p w14:paraId="789F6061" w14:textId="77777777" w:rsidR="00151147" w:rsidRPr="00F3450C" w:rsidRDefault="00151147" w:rsidP="00F3450C">
            <w:pPr>
              <w:spacing w:after="120"/>
              <w:jc w:val="center"/>
              <w:rPr>
                <w:sz w:val="20"/>
                <w:szCs w:val="20"/>
              </w:rPr>
            </w:pPr>
          </w:p>
        </w:tc>
        <w:tc>
          <w:tcPr>
            <w:tcW w:w="889" w:type="dxa"/>
            <w:shd w:val="clear" w:color="auto" w:fill="FFFFFF"/>
          </w:tcPr>
          <w:p w14:paraId="154173EF" w14:textId="77777777" w:rsidR="00151147" w:rsidRPr="00F3450C" w:rsidRDefault="00151147" w:rsidP="00F3450C">
            <w:pPr>
              <w:spacing w:after="120"/>
              <w:jc w:val="center"/>
              <w:rPr>
                <w:sz w:val="20"/>
                <w:szCs w:val="20"/>
              </w:rPr>
            </w:pPr>
          </w:p>
        </w:tc>
        <w:tc>
          <w:tcPr>
            <w:tcW w:w="893" w:type="dxa"/>
            <w:shd w:val="clear" w:color="auto" w:fill="FFFFFF"/>
          </w:tcPr>
          <w:p w14:paraId="0B0953B2" w14:textId="77777777" w:rsidR="00151147" w:rsidRPr="00F3450C" w:rsidRDefault="00151147" w:rsidP="00F3450C">
            <w:pPr>
              <w:spacing w:after="120"/>
              <w:jc w:val="center"/>
              <w:rPr>
                <w:sz w:val="20"/>
                <w:szCs w:val="20"/>
              </w:rPr>
            </w:pPr>
          </w:p>
        </w:tc>
        <w:tc>
          <w:tcPr>
            <w:tcW w:w="889" w:type="dxa"/>
            <w:shd w:val="clear" w:color="auto" w:fill="FFFFFF"/>
          </w:tcPr>
          <w:p w14:paraId="7FDC8C28" w14:textId="77777777" w:rsidR="00151147" w:rsidRPr="00F3450C" w:rsidRDefault="00151147" w:rsidP="00F3450C">
            <w:pPr>
              <w:spacing w:after="120"/>
              <w:jc w:val="center"/>
              <w:rPr>
                <w:sz w:val="20"/>
                <w:szCs w:val="20"/>
              </w:rPr>
            </w:pPr>
          </w:p>
        </w:tc>
        <w:tc>
          <w:tcPr>
            <w:tcW w:w="889" w:type="dxa"/>
            <w:shd w:val="clear" w:color="auto" w:fill="FFFFFF"/>
          </w:tcPr>
          <w:p w14:paraId="4AF9D916" w14:textId="77777777" w:rsidR="00151147" w:rsidRPr="00F3450C" w:rsidRDefault="00151147" w:rsidP="00F3450C">
            <w:pPr>
              <w:spacing w:after="120"/>
              <w:jc w:val="center"/>
              <w:rPr>
                <w:sz w:val="20"/>
                <w:szCs w:val="20"/>
              </w:rPr>
            </w:pPr>
          </w:p>
        </w:tc>
        <w:tc>
          <w:tcPr>
            <w:tcW w:w="893" w:type="dxa"/>
            <w:shd w:val="clear" w:color="auto" w:fill="FFFFFF"/>
          </w:tcPr>
          <w:p w14:paraId="6E09F2E3" w14:textId="77777777" w:rsidR="00151147" w:rsidRPr="00F3450C" w:rsidRDefault="00151147" w:rsidP="00F3450C">
            <w:pPr>
              <w:spacing w:after="120"/>
              <w:jc w:val="center"/>
              <w:rPr>
                <w:sz w:val="20"/>
                <w:szCs w:val="20"/>
              </w:rPr>
            </w:pPr>
          </w:p>
        </w:tc>
        <w:tc>
          <w:tcPr>
            <w:tcW w:w="893" w:type="dxa"/>
            <w:shd w:val="clear" w:color="auto" w:fill="FFFFFF"/>
          </w:tcPr>
          <w:p w14:paraId="0EB7DCC3" w14:textId="77777777" w:rsidR="00151147" w:rsidRPr="00F3450C" w:rsidRDefault="00151147" w:rsidP="00F3450C">
            <w:pPr>
              <w:spacing w:after="120"/>
              <w:jc w:val="center"/>
              <w:rPr>
                <w:sz w:val="20"/>
                <w:szCs w:val="20"/>
              </w:rPr>
            </w:pPr>
          </w:p>
        </w:tc>
        <w:tc>
          <w:tcPr>
            <w:tcW w:w="886" w:type="dxa"/>
            <w:shd w:val="clear" w:color="auto" w:fill="FFFFFF"/>
          </w:tcPr>
          <w:p w14:paraId="3E9CE6B4" w14:textId="77777777" w:rsidR="00151147" w:rsidRPr="00F3450C" w:rsidRDefault="00151147" w:rsidP="00F3450C">
            <w:pPr>
              <w:spacing w:after="120"/>
              <w:jc w:val="center"/>
              <w:rPr>
                <w:sz w:val="20"/>
                <w:szCs w:val="20"/>
              </w:rPr>
            </w:pPr>
          </w:p>
        </w:tc>
        <w:tc>
          <w:tcPr>
            <w:tcW w:w="893" w:type="dxa"/>
            <w:shd w:val="clear" w:color="auto" w:fill="FFFFFF"/>
          </w:tcPr>
          <w:p w14:paraId="244B5445" w14:textId="77777777" w:rsidR="00151147" w:rsidRPr="00F3450C" w:rsidRDefault="00151147" w:rsidP="00F3450C">
            <w:pPr>
              <w:spacing w:after="120"/>
              <w:jc w:val="center"/>
              <w:rPr>
                <w:sz w:val="20"/>
                <w:szCs w:val="20"/>
              </w:rPr>
            </w:pPr>
          </w:p>
        </w:tc>
        <w:tc>
          <w:tcPr>
            <w:tcW w:w="893" w:type="dxa"/>
            <w:shd w:val="clear" w:color="auto" w:fill="FFFFFF"/>
          </w:tcPr>
          <w:p w14:paraId="78EC9C7A" w14:textId="77777777" w:rsidR="00151147" w:rsidRPr="00F3450C" w:rsidRDefault="00151147" w:rsidP="00F3450C">
            <w:pPr>
              <w:spacing w:after="120"/>
              <w:jc w:val="center"/>
              <w:rPr>
                <w:sz w:val="20"/>
                <w:szCs w:val="20"/>
              </w:rPr>
            </w:pPr>
          </w:p>
        </w:tc>
        <w:tc>
          <w:tcPr>
            <w:tcW w:w="889" w:type="dxa"/>
            <w:shd w:val="clear" w:color="auto" w:fill="FFFFFF"/>
          </w:tcPr>
          <w:p w14:paraId="283BE41D" w14:textId="77777777" w:rsidR="00151147" w:rsidRPr="00F3450C" w:rsidRDefault="00151147" w:rsidP="00F3450C">
            <w:pPr>
              <w:spacing w:after="120"/>
              <w:jc w:val="center"/>
              <w:rPr>
                <w:sz w:val="20"/>
                <w:szCs w:val="20"/>
              </w:rPr>
            </w:pPr>
          </w:p>
        </w:tc>
        <w:tc>
          <w:tcPr>
            <w:tcW w:w="904" w:type="dxa"/>
            <w:shd w:val="clear" w:color="auto" w:fill="FFFFFF"/>
          </w:tcPr>
          <w:p w14:paraId="1CAB06AD" w14:textId="77777777" w:rsidR="00151147" w:rsidRPr="00F3450C" w:rsidRDefault="00151147" w:rsidP="00F3450C">
            <w:pPr>
              <w:spacing w:after="120"/>
              <w:jc w:val="center"/>
              <w:rPr>
                <w:sz w:val="20"/>
                <w:szCs w:val="20"/>
              </w:rPr>
            </w:pPr>
          </w:p>
        </w:tc>
      </w:tr>
      <w:tr w:rsidR="00151147" w:rsidRPr="00F3450C" w14:paraId="55B756DE" w14:textId="77777777" w:rsidTr="005B6310">
        <w:trPr>
          <w:jc w:val="center"/>
        </w:trPr>
        <w:tc>
          <w:tcPr>
            <w:tcW w:w="3329" w:type="dxa"/>
            <w:shd w:val="clear" w:color="auto" w:fill="FFFFFF"/>
          </w:tcPr>
          <w:p w14:paraId="768B15C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տափակաձկազգիների ընտանիք</w:t>
            </w:r>
          </w:p>
        </w:tc>
        <w:tc>
          <w:tcPr>
            <w:tcW w:w="889" w:type="dxa"/>
            <w:shd w:val="clear" w:color="auto" w:fill="FFFFFF"/>
          </w:tcPr>
          <w:p w14:paraId="50D09C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E08808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738678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9E7A86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733C6B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85B31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9143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8E51A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5848AA4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6BA691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85EBA1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5163F0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117BCEC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FA48496" w14:textId="77777777" w:rsidTr="005B6310">
        <w:trPr>
          <w:jc w:val="center"/>
        </w:trPr>
        <w:tc>
          <w:tcPr>
            <w:tcW w:w="3329" w:type="dxa"/>
            <w:shd w:val="clear" w:color="auto" w:fill="FFFFFF"/>
          </w:tcPr>
          <w:p w14:paraId="758C688C" w14:textId="77777777" w:rsidR="00151147" w:rsidRPr="00F3450C" w:rsidRDefault="00EE6081"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մանիշակաձկների</w:t>
            </w:r>
            <w:r w:rsidRPr="00F3450C">
              <w:rPr>
                <w:rStyle w:val="Bodytext3Spacing2pt"/>
                <w:rFonts w:ascii="Sylfaen" w:hAnsi="Sylfaen"/>
                <w:sz w:val="20"/>
                <w:szCs w:val="20"/>
              </w:rPr>
              <w:t xml:space="preserve"> </w:t>
            </w:r>
            <w:r w:rsidR="00151147" w:rsidRPr="00F3450C">
              <w:rPr>
                <w:rStyle w:val="Bodytext211pt"/>
                <w:rFonts w:ascii="Sylfaen" w:hAnsi="Sylfaen"/>
                <w:sz w:val="20"/>
                <w:szCs w:val="20"/>
              </w:rPr>
              <w:t>ընտանիք</w:t>
            </w:r>
          </w:p>
        </w:tc>
        <w:tc>
          <w:tcPr>
            <w:tcW w:w="889" w:type="dxa"/>
            <w:shd w:val="clear" w:color="auto" w:fill="FFFFFF"/>
          </w:tcPr>
          <w:p w14:paraId="2693C44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DDD0C7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435028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0AFF80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9CBC4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94F308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E06C4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49CFCD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59CD2B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C4BC38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1996D0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5F9AFD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26DAB6D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1CA33CE" w14:textId="77777777" w:rsidTr="005B6310">
        <w:trPr>
          <w:jc w:val="center"/>
        </w:trPr>
        <w:tc>
          <w:tcPr>
            <w:tcW w:w="3329" w:type="dxa"/>
            <w:shd w:val="clear" w:color="auto" w:fill="FFFFFF"/>
          </w:tcPr>
          <w:p w14:paraId="557F305A"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սաղմոնազգիների ընտանիք (գաղթող ձկներ)</w:t>
            </w:r>
          </w:p>
        </w:tc>
        <w:tc>
          <w:tcPr>
            <w:tcW w:w="889" w:type="dxa"/>
            <w:shd w:val="clear" w:color="auto" w:fill="FFFFFF"/>
          </w:tcPr>
          <w:p w14:paraId="0B6EDFF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791BB9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CD6CC5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76B59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C42B5B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641D6F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6E199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7D90AC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C7F5D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D2FA5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7F261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88FFB5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26AB39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0AA0D66" w14:textId="77777777" w:rsidTr="005B6310">
        <w:trPr>
          <w:jc w:val="center"/>
        </w:trPr>
        <w:tc>
          <w:tcPr>
            <w:tcW w:w="3329" w:type="dxa"/>
            <w:shd w:val="clear" w:color="auto" w:fill="FFFFFF"/>
          </w:tcPr>
          <w:p w14:paraId="153217D1"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lastRenderedPageBreak/>
              <w:t>հարինգազգիների ընտանիք</w:t>
            </w:r>
          </w:p>
        </w:tc>
        <w:tc>
          <w:tcPr>
            <w:tcW w:w="889" w:type="dxa"/>
            <w:shd w:val="clear" w:color="auto" w:fill="FFFFFF"/>
          </w:tcPr>
          <w:p w14:paraId="3DC866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C0A36D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EE7F61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3D955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3B6E9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B397DF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7A26E8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D763BC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5BE0373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3B3A88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E5511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08FCF4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28109ED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6966624" w14:textId="77777777" w:rsidTr="005B6310">
        <w:trPr>
          <w:jc w:val="center"/>
        </w:trPr>
        <w:tc>
          <w:tcPr>
            <w:tcW w:w="3329" w:type="dxa"/>
            <w:shd w:val="clear" w:color="auto" w:fill="FFFFFF"/>
          </w:tcPr>
          <w:p w14:paraId="36D0D3FD"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սկորպենազգիների ընտանիք</w:t>
            </w:r>
          </w:p>
        </w:tc>
        <w:tc>
          <w:tcPr>
            <w:tcW w:w="889" w:type="dxa"/>
            <w:shd w:val="clear" w:color="auto" w:fill="FFFFFF"/>
          </w:tcPr>
          <w:p w14:paraId="04616F8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8FFA14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1D9D1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9pt"/>
                <w:rFonts w:ascii="Sylfaen" w:eastAsia="Impact" w:hAnsi="Sylfaen"/>
                <w:sz w:val="20"/>
                <w:szCs w:val="20"/>
              </w:rPr>
              <w:t>-</w:t>
            </w:r>
          </w:p>
        </w:tc>
        <w:tc>
          <w:tcPr>
            <w:tcW w:w="893" w:type="dxa"/>
            <w:shd w:val="clear" w:color="auto" w:fill="FFFFFF"/>
          </w:tcPr>
          <w:p w14:paraId="4C4B6B2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45B49A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D248CB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E38140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865944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BF56C8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151A55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4404E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1FE131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B2F74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4364978" w14:textId="77777777" w:rsidTr="005B6310">
        <w:trPr>
          <w:jc w:val="center"/>
        </w:trPr>
        <w:tc>
          <w:tcPr>
            <w:tcW w:w="3329" w:type="dxa"/>
            <w:shd w:val="clear" w:color="auto" w:fill="FFFFFF"/>
          </w:tcPr>
          <w:p w14:paraId="72D939A8"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ձողաձկազգիների ընտանիք</w:t>
            </w:r>
          </w:p>
        </w:tc>
        <w:tc>
          <w:tcPr>
            <w:tcW w:w="889" w:type="dxa"/>
            <w:shd w:val="clear" w:color="auto" w:fill="FFFFFF"/>
          </w:tcPr>
          <w:p w14:paraId="1285E6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5E0229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29AAFF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35CDB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C61E3E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2704AB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8F0153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6BCA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6B45A9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A85B65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6B15C8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7D38A6D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0164D46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7A6E0E8A" w14:textId="77777777" w:rsidTr="005B6310">
        <w:trPr>
          <w:jc w:val="center"/>
        </w:trPr>
        <w:tc>
          <w:tcPr>
            <w:tcW w:w="3329" w:type="dxa"/>
            <w:shd w:val="clear" w:color="auto" w:fill="FFFFFF"/>
          </w:tcPr>
          <w:p w14:paraId="01AD3B58" w14:textId="77777777" w:rsidR="00151147" w:rsidRPr="00F3450C" w:rsidRDefault="00A14589"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2.</w:t>
            </w:r>
            <w:r w:rsidRPr="00F3450C">
              <w:rPr>
                <w:rStyle w:val="Bodytext211pt"/>
                <w:rFonts w:ascii="Sylfaen" w:hAnsi="Sylfaen"/>
                <w:sz w:val="20"/>
                <w:szCs w:val="20"/>
              </w:rPr>
              <w:tab/>
            </w:r>
            <w:r w:rsidR="00151147" w:rsidRPr="00F3450C">
              <w:rPr>
                <w:rStyle w:val="Bodytext211pt"/>
                <w:rFonts w:ascii="Sylfaen" w:hAnsi="Sylfaen"/>
                <w:sz w:val="20"/>
                <w:szCs w:val="20"/>
              </w:rPr>
              <w:t>Հյուսիսային Ատլանտիկա՝</w:t>
            </w:r>
          </w:p>
        </w:tc>
        <w:tc>
          <w:tcPr>
            <w:tcW w:w="889" w:type="dxa"/>
            <w:shd w:val="clear" w:color="auto" w:fill="FFFFFF"/>
          </w:tcPr>
          <w:p w14:paraId="6DCA472A"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0419148E"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513648F4"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2A99896A"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5F397A01"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3B0A51AE"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15EC4778"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247E9678"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6" w:type="dxa"/>
            <w:shd w:val="clear" w:color="auto" w:fill="FFFFFF"/>
          </w:tcPr>
          <w:p w14:paraId="275F4533"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0CEE7392"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32D46ACD"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1A120E3F"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904" w:type="dxa"/>
            <w:shd w:val="clear" w:color="auto" w:fill="FFFFFF"/>
          </w:tcPr>
          <w:p w14:paraId="41B93D36"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r>
      <w:tr w:rsidR="00151147" w:rsidRPr="00F3450C" w14:paraId="40604901" w14:textId="77777777" w:rsidTr="005B6310">
        <w:trPr>
          <w:jc w:val="center"/>
        </w:trPr>
        <w:tc>
          <w:tcPr>
            <w:tcW w:w="3329" w:type="dxa"/>
            <w:shd w:val="clear" w:color="auto" w:fill="FFFFFF"/>
          </w:tcPr>
          <w:p w14:paraId="6B30C0BC"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տափակաձկազգիների ընտանիք</w:t>
            </w:r>
          </w:p>
        </w:tc>
        <w:tc>
          <w:tcPr>
            <w:tcW w:w="889" w:type="dxa"/>
            <w:shd w:val="clear" w:color="auto" w:fill="FFFFFF"/>
          </w:tcPr>
          <w:p w14:paraId="485EEF3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D0B379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260814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B4D8B7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8EB3C6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379FB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9AA09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B3FD40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AB6046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3D2F68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F49359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69AE9A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4002A42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18E6FD5" w14:textId="77777777" w:rsidTr="005B6310">
        <w:trPr>
          <w:jc w:val="center"/>
        </w:trPr>
        <w:tc>
          <w:tcPr>
            <w:tcW w:w="3329" w:type="dxa"/>
            <w:shd w:val="clear" w:color="auto" w:fill="FFFFFF"/>
          </w:tcPr>
          <w:p w14:paraId="48DD873A" w14:textId="77777777" w:rsidR="00151147" w:rsidRPr="00F3450C" w:rsidRDefault="00EE6081"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մանիշակաձկների</w:t>
            </w:r>
            <w:r w:rsidR="00151147" w:rsidRPr="00F3450C">
              <w:rPr>
                <w:rStyle w:val="Bodytext211pt"/>
                <w:rFonts w:ascii="Sylfaen" w:hAnsi="Sylfaen"/>
                <w:sz w:val="20"/>
                <w:szCs w:val="20"/>
              </w:rPr>
              <w:t xml:space="preserve"> ընտանիք</w:t>
            </w:r>
          </w:p>
        </w:tc>
        <w:tc>
          <w:tcPr>
            <w:tcW w:w="889" w:type="dxa"/>
            <w:shd w:val="clear" w:color="auto" w:fill="FFFFFF"/>
          </w:tcPr>
          <w:p w14:paraId="75998A1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E52B1C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579EB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13CB11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06384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4E38E7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8DE639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69FA6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5C9CFE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A39AC5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195036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CB188E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11DDB5A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1C8CBBC" w14:textId="77777777" w:rsidTr="005B6310">
        <w:trPr>
          <w:jc w:val="center"/>
        </w:trPr>
        <w:tc>
          <w:tcPr>
            <w:tcW w:w="3329" w:type="dxa"/>
            <w:shd w:val="clear" w:color="auto" w:fill="FFFFFF"/>
          </w:tcPr>
          <w:p w14:paraId="5064FFA4"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երկարապոչայինների (մակրուրուսազգիների) ընտանիք</w:t>
            </w:r>
          </w:p>
        </w:tc>
        <w:tc>
          <w:tcPr>
            <w:tcW w:w="889" w:type="dxa"/>
            <w:shd w:val="clear" w:color="auto" w:fill="FFFFFF"/>
          </w:tcPr>
          <w:p w14:paraId="4DB0186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7A648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12B7E6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C9CF4B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C65966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048D46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509302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C8A60D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3B1721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973BF3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87B846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5938B6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857F7C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34EF1B3" w14:textId="77777777" w:rsidTr="005B6310">
        <w:trPr>
          <w:jc w:val="center"/>
        </w:trPr>
        <w:tc>
          <w:tcPr>
            <w:tcW w:w="3329" w:type="dxa"/>
            <w:shd w:val="clear" w:color="auto" w:fill="FFFFFF"/>
          </w:tcPr>
          <w:p w14:paraId="2F3CA13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մեռլուզաների ընտանիք</w:t>
            </w:r>
          </w:p>
        </w:tc>
        <w:tc>
          <w:tcPr>
            <w:tcW w:w="889" w:type="dxa"/>
            <w:shd w:val="clear" w:color="auto" w:fill="FFFFFF"/>
          </w:tcPr>
          <w:p w14:paraId="4402BF5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8730AB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06F5C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B2F5B8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2D6FA3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C4A2EA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4ED981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9F14E4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5954C70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464D5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B55D3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69D4BB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4B6DEDF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B8958E6" w14:textId="77777777" w:rsidTr="005B6310">
        <w:trPr>
          <w:jc w:val="center"/>
        </w:trPr>
        <w:tc>
          <w:tcPr>
            <w:tcW w:w="3329" w:type="dxa"/>
            <w:shd w:val="clear" w:color="auto" w:fill="FFFFFF"/>
          </w:tcPr>
          <w:p w14:paraId="169B391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հարինգազգիների ընտանիք</w:t>
            </w:r>
          </w:p>
        </w:tc>
        <w:tc>
          <w:tcPr>
            <w:tcW w:w="889" w:type="dxa"/>
            <w:shd w:val="clear" w:color="auto" w:fill="FFFFFF"/>
          </w:tcPr>
          <w:p w14:paraId="5BEB0C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34FBF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569AAE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1CE754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874F27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9868D6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9EAAD6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B0A7F1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CB969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00A46D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54C1D4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740B82E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78A9F78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218FEB6" w14:textId="77777777" w:rsidTr="005B6310">
        <w:trPr>
          <w:jc w:val="center"/>
        </w:trPr>
        <w:tc>
          <w:tcPr>
            <w:tcW w:w="3329" w:type="dxa"/>
            <w:shd w:val="clear" w:color="auto" w:fill="FFFFFF"/>
          </w:tcPr>
          <w:p w14:paraId="4F243038"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սկորպենազգիների ընտանիք</w:t>
            </w:r>
          </w:p>
        </w:tc>
        <w:tc>
          <w:tcPr>
            <w:tcW w:w="889" w:type="dxa"/>
            <w:shd w:val="clear" w:color="auto" w:fill="FFFFFF"/>
          </w:tcPr>
          <w:p w14:paraId="3A5AA4D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271C2E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14F4E7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A8131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94842F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43D0F5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58327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3865CC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4A3236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191F4D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6BC94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D169B5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475139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7780ADA5" w14:textId="77777777" w:rsidTr="005B6310">
        <w:trPr>
          <w:jc w:val="center"/>
        </w:trPr>
        <w:tc>
          <w:tcPr>
            <w:tcW w:w="3329" w:type="dxa"/>
            <w:shd w:val="clear" w:color="auto" w:fill="FFFFFF"/>
          </w:tcPr>
          <w:p w14:paraId="63F03999"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սկումբրիաների ընտանիք</w:t>
            </w:r>
          </w:p>
        </w:tc>
        <w:tc>
          <w:tcPr>
            <w:tcW w:w="889" w:type="dxa"/>
            <w:shd w:val="clear" w:color="auto" w:fill="FFFFFF"/>
          </w:tcPr>
          <w:p w14:paraId="11DE863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0D09BF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DFC295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DCB14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2D58C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573919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DA5AC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7E79A6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B1B0B8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79617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3FE515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E8362B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116F579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66D5666" w14:textId="77777777" w:rsidTr="005B6310">
        <w:trPr>
          <w:jc w:val="center"/>
        </w:trPr>
        <w:tc>
          <w:tcPr>
            <w:tcW w:w="3329" w:type="dxa"/>
            <w:shd w:val="clear" w:color="auto" w:fill="FFFFFF"/>
          </w:tcPr>
          <w:p w14:paraId="1E929911"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ձողաձկազգիների ընտանիք</w:t>
            </w:r>
          </w:p>
        </w:tc>
        <w:tc>
          <w:tcPr>
            <w:tcW w:w="889" w:type="dxa"/>
            <w:shd w:val="clear" w:color="auto" w:fill="FFFFFF"/>
          </w:tcPr>
          <w:p w14:paraId="7906DA0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6E7D3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69797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093293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8A0826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0B6E9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42036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2D4506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61C8B3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0152E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9DDC5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E1BFC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72AA32D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3CD0083" w14:textId="77777777" w:rsidTr="005B6310">
        <w:trPr>
          <w:jc w:val="center"/>
        </w:trPr>
        <w:tc>
          <w:tcPr>
            <w:tcW w:w="3329" w:type="dxa"/>
            <w:shd w:val="clear" w:color="auto" w:fill="FFFFFF"/>
          </w:tcPr>
          <w:p w14:paraId="2B9836EF" w14:textId="77777777" w:rsidR="00151147" w:rsidRPr="00F3450C" w:rsidRDefault="002973D1"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3.</w:t>
            </w:r>
            <w:r w:rsidRPr="00F3450C">
              <w:rPr>
                <w:rStyle w:val="Bodytext211pt"/>
                <w:rFonts w:ascii="Sylfaen" w:hAnsi="Sylfaen"/>
                <w:sz w:val="20"/>
                <w:szCs w:val="20"/>
              </w:rPr>
              <w:tab/>
            </w:r>
            <w:r w:rsidR="00151147" w:rsidRPr="00F3450C">
              <w:rPr>
                <w:rStyle w:val="Bodytext211pt"/>
                <w:rFonts w:ascii="Sylfaen" w:hAnsi="Sylfaen"/>
                <w:sz w:val="20"/>
                <w:szCs w:val="20"/>
              </w:rPr>
              <w:t>Հարավային Ատլանտիկա՝</w:t>
            </w:r>
          </w:p>
        </w:tc>
        <w:tc>
          <w:tcPr>
            <w:tcW w:w="889" w:type="dxa"/>
            <w:shd w:val="clear" w:color="auto" w:fill="FFFFFF"/>
          </w:tcPr>
          <w:p w14:paraId="09804B4A"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19D50EE8"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1DA99687"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0E006E05"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41897967"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5203381D"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608C8640"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0A073DAA"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6" w:type="dxa"/>
            <w:shd w:val="clear" w:color="auto" w:fill="FFFFFF"/>
          </w:tcPr>
          <w:p w14:paraId="52D55243"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5CC1B452"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0E2FA1C8"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545E3006"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904" w:type="dxa"/>
            <w:shd w:val="clear" w:color="auto" w:fill="FFFFFF"/>
          </w:tcPr>
          <w:p w14:paraId="3C654320"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r>
      <w:tr w:rsidR="00151147" w:rsidRPr="00F3450C" w14:paraId="062A08B6" w14:textId="77777777" w:rsidTr="005B6310">
        <w:trPr>
          <w:jc w:val="center"/>
        </w:trPr>
        <w:tc>
          <w:tcPr>
            <w:tcW w:w="3329" w:type="dxa"/>
            <w:shd w:val="clear" w:color="auto" w:fill="FFFFFF"/>
          </w:tcPr>
          <w:p w14:paraId="3A996BEB" w14:textId="77777777" w:rsidR="00151147" w:rsidRPr="00F3450C" w:rsidRDefault="00EE6081"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մազապոչ սրաձկների</w:t>
            </w:r>
            <w:r w:rsidR="0024217A" w:rsidRPr="00F3450C">
              <w:rPr>
                <w:rStyle w:val="Bodytext211pt"/>
                <w:rFonts w:ascii="Sylfaen" w:hAnsi="Sylfaen"/>
                <w:sz w:val="20"/>
                <w:szCs w:val="20"/>
              </w:rPr>
              <w:t xml:space="preserve"> ընտանիք</w:t>
            </w:r>
          </w:p>
        </w:tc>
        <w:tc>
          <w:tcPr>
            <w:tcW w:w="889" w:type="dxa"/>
            <w:shd w:val="clear" w:color="auto" w:fill="FFFFFF"/>
          </w:tcPr>
          <w:p w14:paraId="2ACDF768" w14:textId="77777777" w:rsidR="00151147" w:rsidRPr="00F3450C" w:rsidRDefault="00151147" w:rsidP="00F3450C">
            <w:pPr>
              <w:spacing w:after="120"/>
              <w:jc w:val="center"/>
              <w:rPr>
                <w:sz w:val="20"/>
                <w:szCs w:val="20"/>
              </w:rPr>
            </w:pPr>
            <w:r w:rsidRPr="00F3450C">
              <w:rPr>
                <w:sz w:val="20"/>
                <w:szCs w:val="20"/>
              </w:rPr>
              <w:t>-</w:t>
            </w:r>
          </w:p>
        </w:tc>
        <w:tc>
          <w:tcPr>
            <w:tcW w:w="893" w:type="dxa"/>
            <w:shd w:val="clear" w:color="auto" w:fill="FFFFFF"/>
          </w:tcPr>
          <w:p w14:paraId="3A990CE0" w14:textId="77777777" w:rsidR="00151147" w:rsidRPr="00F3450C" w:rsidRDefault="00151147" w:rsidP="00F3450C">
            <w:pPr>
              <w:spacing w:after="120"/>
              <w:jc w:val="center"/>
              <w:rPr>
                <w:sz w:val="20"/>
                <w:szCs w:val="20"/>
              </w:rPr>
            </w:pPr>
            <w:r w:rsidRPr="00F3450C">
              <w:rPr>
                <w:sz w:val="20"/>
                <w:szCs w:val="20"/>
              </w:rPr>
              <w:t>-</w:t>
            </w:r>
          </w:p>
        </w:tc>
        <w:tc>
          <w:tcPr>
            <w:tcW w:w="889" w:type="dxa"/>
            <w:shd w:val="clear" w:color="auto" w:fill="FFFFFF"/>
          </w:tcPr>
          <w:p w14:paraId="1C8FBAC7" w14:textId="77777777" w:rsidR="00151147" w:rsidRPr="00F3450C" w:rsidRDefault="00151147" w:rsidP="00F3450C">
            <w:pPr>
              <w:spacing w:after="120"/>
              <w:jc w:val="center"/>
              <w:rPr>
                <w:sz w:val="20"/>
                <w:szCs w:val="20"/>
              </w:rPr>
            </w:pPr>
            <w:r w:rsidRPr="00F3450C">
              <w:rPr>
                <w:sz w:val="20"/>
                <w:szCs w:val="20"/>
              </w:rPr>
              <w:t>-</w:t>
            </w:r>
          </w:p>
        </w:tc>
        <w:tc>
          <w:tcPr>
            <w:tcW w:w="893" w:type="dxa"/>
            <w:shd w:val="clear" w:color="auto" w:fill="FFFFFF"/>
          </w:tcPr>
          <w:p w14:paraId="50FD301F" w14:textId="77777777" w:rsidR="00151147" w:rsidRPr="00F3450C" w:rsidRDefault="00151147" w:rsidP="00F3450C">
            <w:pPr>
              <w:spacing w:after="120"/>
              <w:jc w:val="center"/>
              <w:rPr>
                <w:sz w:val="20"/>
                <w:szCs w:val="20"/>
              </w:rPr>
            </w:pPr>
            <w:r w:rsidRPr="00F3450C">
              <w:rPr>
                <w:sz w:val="20"/>
                <w:szCs w:val="20"/>
              </w:rPr>
              <w:t>-</w:t>
            </w:r>
          </w:p>
        </w:tc>
        <w:tc>
          <w:tcPr>
            <w:tcW w:w="889" w:type="dxa"/>
            <w:shd w:val="clear" w:color="auto" w:fill="FFFFFF"/>
          </w:tcPr>
          <w:p w14:paraId="1C2BE836" w14:textId="77777777" w:rsidR="00151147" w:rsidRPr="00F3450C" w:rsidRDefault="00151147" w:rsidP="00F3450C">
            <w:pPr>
              <w:spacing w:after="120"/>
              <w:jc w:val="center"/>
              <w:rPr>
                <w:sz w:val="20"/>
                <w:szCs w:val="20"/>
              </w:rPr>
            </w:pPr>
            <w:r w:rsidRPr="00F3450C">
              <w:rPr>
                <w:sz w:val="20"/>
                <w:szCs w:val="20"/>
              </w:rPr>
              <w:t>-</w:t>
            </w:r>
          </w:p>
        </w:tc>
        <w:tc>
          <w:tcPr>
            <w:tcW w:w="889" w:type="dxa"/>
            <w:shd w:val="clear" w:color="auto" w:fill="FFFFFF"/>
          </w:tcPr>
          <w:p w14:paraId="5B781604" w14:textId="77777777" w:rsidR="00151147" w:rsidRPr="00F3450C" w:rsidRDefault="00151147" w:rsidP="00F3450C">
            <w:pPr>
              <w:spacing w:after="120"/>
              <w:jc w:val="center"/>
              <w:rPr>
                <w:sz w:val="20"/>
                <w:szCs w:val="20"/>
              </w:rPr>
            </w:pPr>
            <w:r w:rsidRPr="00F3450C">
              <w:rPr>
                <w:sz w:val="20"/>
                <w:szCs w:val="20"/>
              </w:rPr>
              <w:t>-</w:t>
            </w:r>
          </w:p>
        </w:tc>
        <w:tc>
          <w:tcPr>
            <w:tcW w:w="893" w:type="dxa"/>
            <w:shd w:val="clear" w:color="auto" w:fill="FFFFFF"/>
          </w:tcPr>
          <w:p w14:paraId="28F16C59" w14:textId="77777777" w:rsidR="00151147" w:rsidRPr="00F3450C" w:rsidRDefault="00151147" w:rsidP="00F3450C">
            <w:pPr>
              <w:spacing w:after="120"/>
              <w:jc w:val="center"/>
              <w:rPr>
                <w:sz w:val="20"/>
                <w:szCs w:val="20"/>
              </w:rPr>
            </w:pPr>
            <w:r w:rsidRPr="00F3450C">
              <w:rPr>
                <w:sz w:val="20"/>
                <w:szCs w:val="20"/>
              </w:rPr>
              <w:t>-</w:t>
            </w:r>
          </w:p>
        </w:tc>
        <w:tc>
          <w:tcPr>
            <w:tcW w:w="893" w:type="dxa"/>
            <w:shd w:val="clear" w:color="auto" w:fill="FFFFFF"/>
          </w:tcPr>
          <w:p w14:paraId="50D6647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BD892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E8B5CA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893" w:type="dxa"/>
            <w:shd w:val="clear" w:color="auto" w:fill="FFFFFF"/>
          </w:tcPr>
          <w:p w14:paraId="536F739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889" w:type="dxa"/>
            <w:shd w:val="clear" w:color="auto" w:fill="FFFFFF"/>
          </w:tcPr>
          <w:p w14:paraId="75B1AB9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904" w:type="dxa"/>
            <w:shd w:val="clear" w:color="auto" w:fill="FFFFFF"/>
          </w:tcPr>
          <w:p w14:paraId="3C117E6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11B41817" w14:textId="77777777" w:rsidTr="005B6310">
        <w:trPr>
          <w:jc w:val="center"/>
        </w:trPr>
        <w:tc>
          <w:tcPr>
            <w:tcW w:w="3329" w:type="dxa"/>
            <w:shd w:val="clear" w:color="auto" w:fill="FFFFFF"/>
          </w:tcPr>
          <w:p w14:paraId="159CEDCF" w14:textId="77777777" w:rsidR="00151147" w:rsidRPr="00F3450C" w:rsidRDefault="0024217A"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Fonts w:ascii="Sylfaen" w:hAnsi="Sylfaen"/>
                <w:sz w:val="20"/>
                <w:szCs w:val="20"/>
              </w:rPr>
              <w:t>մեռլուզաների ընտանիք</w:t>
            </w:r>
          </w:p>
        </w:tc>
        <w:tc>
          <w:tcPr>
            <w:tcW w:w="889" w:type="dxa"/>
            <w:shd w:val="clear" w:color="auto" w:fill="FFFFFF"/>
          </w:tcPr>
          <w:p w14:paraId="405BE0D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FCC516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C5B74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B95C4F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BB108A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1A4A90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4F4851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3A3D68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F6A7BF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323B5E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C058D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C16E38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152399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3EB9310" w14:textId="77777777" w:rsidTr="005B6310">
        <w:trPr>
          <w:jc w:val="center"/>
        </w:trPr>
        <w:tc>
          <w:tcPr>
            <w:tcW w:w="3329" w:type="dxa"/>
            <w:shd w:val="clear" w:color="auto" w:fill="FFFFFF"/>
          </w:tcPr>
          <w:p w14:paraId="450CE7F2"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ստավրիդների ընտանիք</w:t>
            </w:r>
          </w:p>
        </w:tc>
        <w:tc>
          <w:tcPr>
            <w:tcW w:w="889" w:type="dxa"/>
            <w:shd w:val="clear" w:color="auto" w:fill="FFFFFF"/>
          </w:tcPr>
          <w:p w14:paraId="1B2B14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EC1D15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C89442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907AF6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6E107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1EC16E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9374B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9582E1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6ECF1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B07661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5E4E3D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905744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514A214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A4B7A7C" w14:textId="77777777" w:rsidTr="005B6310">
        <w:trPr>
          <w:jc w:val="center"/>
        </w:trPr>
        <w:tc>
          <w:tcPr>
            <w:tcW w:w="3329" w:type="dxa"/>
            <w:shd w:val="clear" w:color="auto" w:fill="FFFFFF"/>
          </w:tcPr>
          <w:p w14:paraId="1F75805E" w14:textId="77777777" w:rsidR="00151147" w:rsidRPr="00F3450C" w:rsidRDefault="002973D1"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4.</w:t>
            </w:r>
            <w:r w:rsidRPr="00F3450C">
              <w:rPr>
                <w:rStyle w:val="Bodytext211pt"/>
                <w:rFonts w:ascii="Sylfaen" w:hAnsi="Sylfaen"/>
                <w:sz w:val="20"/>
                <w:szCs w:val="20"/>
              </w:rPr>
              <w:tab/>
            </w:r>
            <w:r w:rsidR="00151147" w:rsidRPr="00F3450C">
              <w:rPr>
                <w:rStyle w:val="Bodytext211pt"/>
                <w:rFonts w:ascii="Sylfaen" w:hAnsi="Sylfaen"/>
                <w:sz w:val="20"/>
                <w:szCs w:val="20"/>
              </w:rPr>
              <w:t>Բալթիկ ծով՝</w:t>
            </w:r>
          </w:p>
        </w:tc>
        <w:tc>
          <w:tcPr>
            <w:tcW w:w="889" w:type="dxa"/>
            <w:shd w:val="clear" w:color="auto" w:fill="FFFFFF"/>
          </w:tcPr>
          <w:p w14:paraId="79CA486C" w14:textId="77777777" w:rsidR="00151147" w:rsidRPr="00F3450C" w:rsidRDefault="00151147" w:rsidP="00F3450C">
            <w:pPr>
              <w:spacing w:after="120"/>
              <w:jc w:val="center"/>
              <w:rPr>
                <w:sz w:val="20"/>
                <w:szCs w:val="20"/>
              </w:rPr>
            </w:pPr>
          </w:p>
        </w:tc>
        <w:tc>
          <w:tcPr>
            <w:tcW w:w="893" w:type="dxa"/>
            <w:shd w:val="clear" w:color="auto" w:fill="FFFFFF"/>
          </w:tcPr>
          <w:p w14:paraId="604952DD" w14:textId="77777777" w:rsidR="00151147" w:rsidRPr="00F3450C" w:rsidRDefault="00151147" w:rsidP="00F3450C">
            <w:pPr>
              <w:spacing w:after="120"/>
              <w:jc w:val="center"/>
              <w:rPr>
                <w:sz w:val="20"/>
                <w:szCs w:val="20"/>
              </w:rPr>
            </w:pPr>
          </w:p>
        </w:tc>
        <w:tc>
          <w:tcPr>
            <w:tcW w:w="889" w:type="dxa"/>
            <w:shd w:val="clear" w:color="auto" w:fill="FFFFFF"/>
          </w:tcPr>
          <w:p w14:paraId="77FCDD65" w14:textId="77777777" w:rsidR="00151147" w:rsidRPr="00F3450C" w:rsidRDefault="00151147" w:rsidP="00F3450C">
            <w:pPr>
              <w:spacing w:after="120"/>
              <w:jc w:val="center"/>
              <w:rPr>
                <w:sz w:val="20"/>
                <w:szCs w:val="20"/>
              </w:rPr>
            </w:pPr>
          </w:p>
        </w:tc>
        <w:tc>
          <w:tcPr>
            <w:tcW w:w="893" w:type="dxa"/>
            <w:shd w:val="clear" w:color="auto" w:fill="FFFFFF"/>
          </w:tcPr>
          <w:p w14:paraId="3AC66839" w14:textId="77777777" w:rsidR="00151147" w:rsidRPr="00F3450C" w:rsidRDefault="00151147" w:rsidP="00F3450C">
            <w:pPr>
              <w:spacing w:after="120"/>
              <w:jc w:val="center"/>
              <w:rPr>
                <w:sz w:val="20"/>
                <w:szCs w:val="20"/>
              </w:rPr>
            </w:pPr>
          </w:p>
        </w:tc>
        <w:tc>
          <w:tcPr>
            <w:tcW w:w="889" w:type="dxa"/>
            <w:shd w:val="clear" w:color="auto" w:fill="FFFFFF"/>
          </w:tcPr>
          <w:p w14:paraId="68992859" w14:textId="77777777" w:rsidR="00151147" w:rsidRPr="00F3450C" w:rsidRDefault="00151147" w:rsidP="00F3450C">
            <w:pPr>
              <w:spacing w:after="120"/>
              <w:jc w:val="center"/>
              <w:rPr>
                <w:sz w:val="20"/>
                <w:szCs w:val="20"/>
              </w:rPr>
            </w:pPr>
          </w:p>
        </w:tc>
        <w:tc>
          <w:tcPr>
            <w:tcW w:w="889" w:type="dxa"/>
            <w:shd w:val="clear" w:color="auto" w:fill="FFFFFF"/>
          </w:tcPr>
          <w:p w14:paraId="56ADCFC6" w14:textId="77777777" w:rsidR="00151147" w:rsidRPr="00F3450C" w:rsidRDefault="00151147" w:rsidP="00F3450C">
            <w:pPr>
              <w:spacing w:after="120"/>
              <w:jc w:val="center"/>
              <w:rPr>
                <w:sz w:val="20"/>
                <w:szCs w:val="20"/>
              </w:rPr>
            </w:pPr>
          </w:p>
        </w:tc>
        <w:tc>
          <w:tcPr>
            <w:tcW w:w="893" w:type="dxa"/>
            <w:shd w:val="clear" w:color="auto" w:fill="FFFFFF"/>
          </w:tcPr>
          <w:p w14:paraId="6508B8EB" w14:textId="77777777" w:rsidR="00151147" w:rsidRPr="00F3450C" w:rsidRDefault="00151147" w:rsidP="00F3450C">
            <w:pPr>
              <w:spacing w:after="120"/>
              <w:jc w:val="center"/>
              <w:rPr>
                <w:sz w:val="20"/>
                <w:szCs w:val="20"/>
              </w:rPr>
            </w:pPr>
          </w:p>
        </w:tc>
        <w:tc>
          <w:tcPr>
            <w:tcW w:w="893" w:type="dxa"/>
            <w:shd w:val="clear" w:color="auto" w:fill="FFFFFF"/>
          </w:tcPr>
          <w:p w14:paraId="1AAAEEFB" w14:textId="77777777" w:rsidR="00151147" w:rsidRPr="00F3450C" w:rsidRDefault="00151147" w:rsidP="00F3450C">
            <w:pPr>
              <w:spacing w:after="120"/>
              <w:jc w:val="center"/>
              <w:rPr>
                <w:sz w:val="20"/>
                <w:szCs w:val="20"/>
              </w:rPr>
            </w:pPr>
          </w:p>
        </w:tc>
        <w:tc>
          <w:tcPr>
            <w:tcW w:w="886" w:type="dxa"/>
            <w:shd w:val="clear" w:color="auto" w:fill="FFFFFF"/>
          </w:tcPr>
          <w:p w14:paraId="2A9EE455" w14:textId="77777777" w:rsidR="00151147" w:rsidRPr="00F3450C" w:rsidRDefault="00151147" w:rsidP="00F3450C">
            <w:pPr>
              <w:spacing w:after="120"/>
              <w:jc w:val="center"/>
              <w:rPr>
                <w:sz w:val="20"/>
                <w:szCs w:val="20"/>
              </w:rPr>
            </w:pPr>
          </w:p>
        </w:tc>
        <w:tc>
          <w:tcPr>
            <w:tcW w:w="893" w:type="dxa"/>
            <w:shd w:val="clear" w:color="auto" w:fill="FFFFFF"/>
          </w:tcPr>
          <w:p w14:paraId="2CAA5FDB" w14:textId="77777777" w:rsidR="00151147" w:rsidRPr="00F3450C" w:rsidRDefault="00151147" w:rsidP="00F3450C">
            <w:pPr>
              <w:spacing w:after="120"/>
              <w:jc w:val="center"/>
              <w:rPr>
                <w:sz w:val="20"/>
                <w:szCs w:val="20"/>
              </w:rPr>
            </w:pPr>
          </w:p>
        </w:tc>
        <w:tc>
          <w:tcPr>
            <w:tcW w:w="893" w:type="dxa"/>
            <w:shd w:val="clear" w:color="auto" w:fill="FFFFFF"/>
          </w:tcPr>
          <w:p w14:paraId="1F2C1945" w14:textId="77777777" w:rsidR="00151147" w:rsidRPr="00F3450C" w:rsidRDefault="00151147" w:rsidP="00F3450C">
            <w:pPr>
              <w:spacing w:after="120"/>
              <w:jc w:val="center"/>
              <w:rPr>
                <w:sz w:val="20"/>
                <w:szCs w:val="20"/>
              </w:rPr>
            </w:pPr>
          </w:p>
        </w:tc>
        <w:tc>
          <w:tcPr>
            <w:tcW w:w="889" w:type="dxa"/>
            <w:shd w:val="clear" w:color="auto" w:fill="FFFFFF"/>
          </w:tcPr>
          <w:p w14:paraId="79D23531" w14:textId="77777777" w:rsidR="00151147" w:rsidRPr="00F3450C" w:rsidRDefault="00151147" w:rsidP="00F3450C">
            <w:pPr>
              <w:spacing w:after="120"/>
              <w:jc w:val="center"/>
              <w:rPr>
                <w:sz w:val="20"/>
                <w:szCs w:val="20"/>
              </w:rPr>
            </w:pPr>
          </w:p>
        </w:tc>
        <w:tc>
          <w:tcPr>
            <w:tcW w:w="904" w:type="dxa"/>
            <w:shd w:val="clear" w:color="auto" w:fill="FFFFFF"/>
          </w:tcPr>
          <w:p w14:paraId="104FA3CC" w14:textId="77777777" w:rsidR="00151147" w:rsidRPr="00F3450C" w:rsidRDefault="00151147" w:rsidP="00F3450C">
            <w:pPr>
              <w:spacing w:after="120"/>
              <w:jc w:val="center"/>
              <w:rPr>
                <w:sz w:val="20"/>
                <w:szCs w:val="20"/>
              </w:rPr>
            </w:pPr>
          </w:p>
        </w:tc>
      </w:tr>
      <w:tr w:rsidR="00151147" w:rsidRPr="00F3450C" w14:paraId="0A5E9506" w14:textId="77777777" w:rsidTr="005B6310">
        <w:trPr>
          <w:jc w:val="center"/>
        </w:trPr>
        <w:tc>
          <w:tcPr>
            <w:tcW w:w="3329" w:type="dxa"/>
            <w:shd w:val="clear" w:color="auto" w:fill="FFFFFF"/>
          </w:tcPr>
          <w:p w14:paraId="1CA6DBCA" w14:textId="77777777" w:rsidR="00151147" w:rsidRPr="00F3450C" w:rsidRDefault="00EE6081"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մանիշակաձկների</w:t>
            </w:r>
            <w:r w:rsidRPr="00F3450C">
              <w:rPr>
                <w:rStyle w:val="Bodytext3Spacing2pt"/>
                <w:rFonts w:ascii="Sylfaen" w:hAnsi="Sylfaen"/>
                <w:sz w:val="20"/>
                <w:szCs w:val="20"/>
              </w:rPr>
              <w:t xml:space="preserve"> </w:t>
            </w:r>
            <w:r w:rsidR="00151147" w:rsidRPr="00F3450C">
              <w:rPr>
                <w:rStyle w:val="Bodytext211pt"/>
                <w:rFonts w:ascii="Sylfaen" w:hAnsi="Sylfaen"/>
                <w:sz w:val="20"/>
                <w:szCs w:val="20"/>
              </w:rPr>
              <w:t>ընտանիք</w:t>
            </w:r>
          </w:p>
        </w:tc>
        <w:tc>
          <w:tcPr>
            <w:tcW w:w="889" w:type="dxa"/>
            <w:shd w:val="clear" w:color="auto" w:fill="FFFFFF"/>
          </w:tcPr>
          <w:p w14:paraId="484A87B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E4514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B3DD0D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8122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E17EE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7260F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A3246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5C8042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555247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E64B53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888932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A817A5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743E054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EFD4921" w14:textId="77777777" w:rsidTr="005B6310">
        <w:trPr>
          <w:jc w:val="center"/>
        </w:trPr>
        <w:tc>
          <w:tcPr>
            <w:tcW w:w="3329" w:type="dxa"/>
            <w:shd w:val="clear" w:color="auto" w:fill="FFFFFF"/>
          </w:tcPr>
          <w:p w14:paraId="6987BB41"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հարինգազգիների ընտանիք</w:t>
            </w:r>
          </w:p>
        </w:tc>
        <w:tc>
          <w:tcPr>
            <w:tcW w:w="889" w:type="dxa"/>
            <w:shd w:val="clear" w:color="auto" w:fill="FFFFFF"/>
          </w:tcPr>
          <w:p w14:paraId="17278FA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3BF71E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281A28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24404C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67939C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3AAC3E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929D39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4A632D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6F897B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9E0A01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969978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2E7BAD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7EF8846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6C0F3AD" w14:textId="77777777" w:rsidTr="005B6310">
        <w:trPr>
          <w:jc w:val="center"/>
        </w:trPr>
        <w:tc>
          <w:tcPr>
            <w:tcW w:w="3329" w:type="dxa"/>
            <w:shd w:val="clear" w:color="auto" w:fill="FFFFFF"/>
          </w:tcPr>
          <w:p w14:paraId="75EB3075"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ձողաձկազգիների ընտանիք</w:t>
            </w:r>
          </w:p>
        </w:tc>
        <w:tc>
          <w:tcPr>
            <w:tcW w:w="889" w:type="dxa"/>
            <w:shd w:val="clear" w:color="auto" w:fill="FFFFFF"/>
          </w:tcPr>
          <w:p w14:paraId="5AAEDE8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19CD6B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8E5D7E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497FC2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5B13DB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B9924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D2A0F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18F809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94432A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85769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C7C649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B2AB3B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603C5CC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C1FDC51" w14:textId="77777777" w:rsidTr="005B6310">
        <w:trPr>
          <w:jc w:val="center"/>
        </w:trPr>
        <w:tc>
          <w:tcPr>
            <w:tcW w:w="3329" w:type="dxa"/>
            <w:shd w:val="clear" w:color="auto" w:fill="FFFFFF"/>
          </w:tcPr>
          <w:p w14:paraId="3350E71A" w14:textId="77777777" w:rsidR="00151147" w:rsidRPr="00F3450C" w:rsidRDefault="00093BF4"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lastRenderedPageBreak/>
              <w:t>5.</w:t>
            </w:r>
            <w:r w:rsidRPr="00F3450C">
              <w:rPr>
                <w:rStyle w:val="Bodytext211pt"/>
                <w:rFonts w:ascii="Sylfaen" w:hAnsi="Sylfaen"/>
                <w:sz w:val="20"/>
                <w:szCs w:val="20"/>
              </w:rPr>
              <w:tab/>
            </w:r>
            <w:r w:rsidR="00151147" w:rsidRPr="00F3450C">
              <w:rPr>
                <w:rStyle w:val="Bodytext211pt"/>
                <w:rFonts w:ascii="Sylfaen" w:hAnsi="Sylfaen"/>
                <w:sz w:val="20"/>
                <w:szCs w:val="20"/>
              </w:rPr>
              <w:t>Ս</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Ազովի, Միջերկրական ծովեր՝</w:t>
            </w:r>
          </w:p>
        </w:tc>
        <w:tc>
          <w:tcPr>
            <w:tcW w:w="889" w:type="dxa"/>
            <w:shd w:val="clear" w:color="auto" w:fill="FFFFFF"/>
          </w:tcPr>
          <w:p w14:paraId="41BE8D36" w14:textId="77777777" w:rsidR="00151147" w:rsidRPr="00F3450C" w:rsidRDefault="00151147" w:rsidP="00F3450C">
            <w:pPr>
              <w:spacing w:after="120"/>
              <w:jc w:val="center"/>
              <w:rPr>
                <w:sz w:val="20"/>
                <w:szCs w:val="20"/>
              </w:rPr>
            </w:pPr>
          </w:p>
        </w:tc>
        <w:tc>
          <w:tcPr>
            <w:tcW w:w="893" w:type="dxa"/>
            <w:shd w:val="clear" w:color="auto" w:fill="FFFFFF"/>
          </w:tcPr>
          <w:p w14:paraId="463C365F" w14:textId="77777777" w:rsidR="00151147" w:rsidRPr="00F3450C" w:rsidRDefault="00151147" w:rsidP="00F3450C">
            <w:pPr>
              <w:spacing w:after="120"/>
              <w:jc w:val="center"/>
              <w:rPr>
                <w:sz w:val="20"/>
                <w:szCs w:val="20"/>
              </w:rPr>
            </w:pPr>
          </w:p>
        </w:tc>
        <w:tc>
          <w:tcPr>
            <w:tcW w:w="889" w:type="dxa"/>
            <w:shd w:val="clear" w:color="auto" w:fill="FFFFFF"/>
          </w:tcPr>
          <w:p w14:paraId="0EFEA79E" w14:textId="77777777" w:rsidR="00151147" w:rsidRPr="00F3450C" w:rsidRDefault="00151147" w:rsidP="00F3450C">
            <w:pPr>
              <w:spacing w:after="120"/>
              <w:jc w:val="center"/>
              <w:rPr>
                <w:sz w:val="20"/>
                <w:szCs w:val="20"/>
              </w:rPr>
            </w:pPr>
          </w:p>
        </w:tc>
        <w:tc>
          <w:tcPr>
            <w:tcW w:w="893" w:type="dxa"/>
            <w:shd w:val="clear" w:color="auto" w:fill="FFFFFF"/>
          </w:tcPr>
          <w:p w14:paraId="5A71085A" w14:textId="77777777" w:rsidR="00151147" w:rsidRPr="00F3450C" w:rsidRDefault="00151147" w:rsidP="00F3450C">
            <w:pPr>
              <w:spacing w:after="120"/>
              <w:jc w:val="center"/>
              <w:rPr>
                <w:sz w:val="20"/>
                <w:szCs w:val="20"/>
              </w:rPr>
            </w:pPr>
          </w:p>
        </w:tc>
        <w:tc>
          <w:tcPr>
            <w:tcW w:w="889" w:type="dxa"/>
            <w:shd w:val="clear" w:color="auto" w:fill="FFFFFF"/>
          </w:tcPr>
          <w:p w14:paraId="3D5A4820" w14:textId="77777777" w:rsidR="00151147" w:rsidRPr="00F3450C" w:rsidRDefault="00151147" w:rsidP="00F3450C">
            <w:pPr>
              <w:spacing w:after="120"/>
              <w:jc w:val="center"/>
              <w:rPr>
                <w:sz w:val="20"/>
                <w:szCs w:val="20"/>
              </w:rPr>
            </w:pPr>
          </w:p>
        </w:tc>
        <w:tc>
          <w:tcPr>
            <w:tcW w:w="889" w:type="dxa"/>
            <w:shd w:val="clear" w:color="auto" w:fill="FFFFFF"/>
          </w:tcPr>
          <w:p w14:paraId="4B8DCEE3" w14:textId="77777777" w:rsidR="00151147" w:rsidRPr="00F3450C" w:rsidRDefault="00151147" w:rsidP="00F3450C">
            <w:pPr>
              <w:spacing w:after="120"/>
              <w:jc w:val="center"/>
              <w:rPr>
                <w:sz w:val="20"/>
                <w:szCs w:val="20"/>
              </w:rPr>
            </w:pPr>
          </w:p>
        </w:tc>
        <w:tc>
          <w:tcPr>
            <w:tcW w:w="893" w:type="dxa"/>
            <w:shd w:val="clear" w:color="auto" w:fill="FFFFFF"/>
          </w:tcPr>
          <w:p w14:paraId="1A46BD73" w14:textId="77777777" w:rsidR="00151147" w:rsidRPr="00F3450C" w:rsidRDefault="00151147" w:rsidP="00F3450C">
            <w:pPr>
              <w:spacing w:after="120"/>
              <w:jc w:val="center"/>
              <w:rPr>
                <w:sz w:val="20"/>
                <w:szCs w:val="20"/>
              </w:rPr>
            </w:pPr>
          </w:p>
        </w:tc>
        <w:tc>
          <w:tcPr>
            <w:tcW w:w="893" w:type="dxa"/>
            <w:shd w:val="clear" w:color="auto" w:fill="FFFFFF"/>
          </w:tcPr>
          <w:p w14:paraId="26DE963B" w14:textId="77777777" w:rsidR="00151147" w:rsidRPr="00F3450C" w:rsidRDefault="00151147" w:rsidP="00F3450C">
            <w:pPr>
              <w:spacing w:after="120"/>
              <w:jc w:val="center"/>
              <w:rPr>
                <w:sz w:val="20"/>
                <w:szCs w:val="20"/>
              </w:rPr>
            </w:pPr>
          </w:p>
        </w:tc>
        <w:tc>
          <w:tcPr>
            <w:tcW w:w="886" w:type="dxa"/>
            <w:shd w:val="clear" w:color="auto" w:fill="FFFFFF"/>
          </w:tcPr>
          <w:p w14:paraId="44362AC7" w14:textId="77777777" w:rsidR="00151147" w:rsidRPr="00F3450C" w:rsidRDefault="00151147" w:rsidP="00F3450C">
            <w:pPr>
              <w:spacing w:after="120"/>
              <w:jc w:val="center"/>
              <w:rPr>
                <w:sz w:val="20"/>
                <w:szCs w:val="20"/>
              </w:rPr>
            </w:pPr>
          </w:p>
        </w:tc>
        <w:tc>
          <w:tcPr>
            <w:tcW w:w="893" w:type="dxa"/>
            <w:shd w:val="clear" w:color="auto" w:fill="FFFFFF"/>
          </w:tcPr>
          <w:p w14:paraId="6D13E9DC" w14:textId="77777777" w:rsidR="00151147" w:rsidRPr="00F3450C" w:rsidRDefault="00151147" w:rsidP="00F3450C">
            <w:pPr>
              <w:spacing w:after="120"/>
              <w:jc w:val="center"/>
              <w:rPr>
                <w:sz w:val="20"/>
                <w:szCs w:val="20"/>
              </w:rPr>
            </w:pPr>
          </w:p>
        </w:tc>
        <w:tc>
          <w:tcPr>
            <w:tcW w:w="893" w:type="dxa"/>
            <w:shd w:val="clear" w:color="auto" w:fill="FFFFFF"/>
          </w:tcPr>
          <w:p w14:paraId="2FFF8765" w14:textId="77777777" w:rsidR="00151147" w:rsidRPr="00F3450C" w:rsidRDefault="00151147" w:rsidP="00F3450C">
            <w:pPr>
              <w:spacing w:after="120"/>
              <w:jc w:val="center"/>
              <w:rPr>
                <w:sz w:val="20"/>
                <w:szCs w:val="20"/>
              </w:rPr>
            </w:pPr>
          </w:p>
        </w:tc>
        <w:tc>
          <w:tcPr>
            <w:tcW w:w="889" w:type="dxa"/>
            <w:shd w:val="clear" w:color="auto" w:fill="FFFFFF"/>
          </w:tcPr>
          <w:p w14:paraId="78FA0BE0" w14:textId="77777777" w:rsidR="00151147" w:rsidRPr="00F3450C" w:rsidRDefault="00151147" w:rsidP="00F3450C">
            <w:pPr>
              <w:spacing w:after="120"/>
              <w:jc w:val="center"/>
              <w:rPr>
                <w:sz w:val="20"/>
                <w:szCs w:val="20"/>
              </w:rPr>
            </w:pPr>
          </w:p>
        </w:tc>
        <w:tc>
          <w:tcPr>
            <w:tcW w:w="904" w:type="dxa"/>
            <w:shd w:val="clear" w:color="auto" w:fill="FFFFFF"/>
          </w:tcPr>
          <w:p w14:paraId="2BA67694" w14:textId="77777777" w:rsidR="00151147" w:rsidRPr="00F3450C" w:rsidRDefault="00151147" w:rsidP="00F3450C">
            <w:pPr>
              <w:spacing w:after="120"/>
              <w:jc w:val="center"/>
              <w:rPr>
                <w:sz w:val="20"/>
                <w:szCs w:val="20"/>
              </w:rPr>
            </w:pPr>
          </w:p>
        </w:tc>
      </w:tr>
      <w:tr w:rsidR="00151147" w:rsidRPr="00F3450C" w14:paraId="6E91897E" w14:textId="77777777" w:rsidTr="005B6310">
        <w:trPr>
          <w:jc w:val="center"/>
        </w:trPr>
        <w:tc>
          <w:tcPr>
            <w:tcW w:w="3329" w:type="dxa"/>
            <w:shd w:val="clear" w:color="auto" w:fill="FFFFFF"/>
          </w:tcPr>
          <w:p w14:paraId="5D53CD04"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ծովացլիկների</w:t>
            </w:r>
            <w:r w:rsidR="00231523" w:rsidRPr="00F3450C">
              <w:rPr>
                <w:rStyle w:val="Bodytext211pt"/>
                <w:rFonts w:ascii="Sylfaen" w:hAnsi="Sylfaen"/>
                <w:sz w:val="20"/>
                <w:szCs w:val="20"/>
              </w:rPr>
              <w:t xml:space="preserve"> </w:t>
            </w:r>
            <w:r w:rsidR="00EE6081" w:rsidRPr="00F3450C">
              <w:rPr>
                <w:rStyle w:val="Bodytext211pt"/>
                <w:rFonts w:ascii="Sylfaen" w:hAnsi="Sylfaen"/>
                <w:sz w:val="20"/>
                <w:szCs w:val="20"/>
              </w:rPr>
              <w:t>(բիչկիների)</w:t>
            </w:r>
            <w:r w:rsidR="00D0037B" w:rsidRPr="00F3450C">
              <w:rPr>
                <w:rStyle w:val="Bodytext211pt"/>
                <w:rFonts w:ascii="Sylfaen" w:hAnsi="Sylfaen"/>
                <w:sz w:val="20"/>
                <w:szCs w:val="20"/>
              </w:rPr>
              <w:t xml:space="preserve"> </w:t>
            </w:r>
            <w:r w:rsidRPr="00F3450C">
              <w:rPr>
                <w:rStyle w:val="Bodytext211pt"/>
                <w:rFonts w:ascii="Sylfaen" w:hAnsi="Sylfaen"/>
                <w:sz w:val="20"/>
                <w:szCs w:val="20"/>
              </w:rPr>
              <w:t>ընտանիք</w:t>
            </w:r>
          </w:p>
        </w:tc>
        <w:tc>
          <w:tcPr>
            <w:tcW w:w="889" w:type="dxa"/>
            <w:shd w:val="clear" w:color="auto" w:fill="FFFFFF"/>
          </w:tcPr>
          <w:p w14:paraId="72ECF82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7F7F67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4EB7CD7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C52F11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14F8513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155115B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2BB83D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EBDD84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41FCB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2DC47C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7BA987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C784B7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0DF441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9FB609B" w14:textId="77777777" w:rsidTr="005B6310">
        <w:trPr>
          <w:jc w:val="center"/>
        </w:trPr>
        <w:tc>
          <w:tcPr>
            <w:tcW w:w="3329" w:type="dxa"/>
            <w:shd w:val="clear" w:color="auto" w:fill="FFFFFF"/>
          </w:tcPr>
          <w:p w14:paraId="60549EA8"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գլխանների (կեֆալների) ընտանիք</w:t>
            </w:r>
          </w:p>
        </w:tc>
        <w:tc>
          <w:tcPr>
            <w:tcW w:w="889" w:type="dxa"/>
            <w:shd w:val="clear" w:color="auto" w:fill="FFFFFF"/>
          </w:tcPr>
          <w:p w14:paraId="295784D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D904F4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443F07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121D4D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9EF1FD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5A5258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B9D0B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2CD14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08B83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34DE79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EBA317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808B4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7113A70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35CFDF4" w14:textId="77777777" w:rsidTr="005B6310">
        <w:trPr>
          <w:jc w:val="center"/>
        </w:trPr>
        <w:tc>
          <w:tcPr>
            <w:tcW w:w="3329" w:type="dxa"/>
            <w:shd w:val="clear" w:color="auto" w:fill="FFFFFF"/>
          </w:tcPr>
          <w:p w14:paraId="5BB5E277" w14:textId="77777777" w:rsidR="00151147" w:rsidRPr="00F3450C" w:rsidRDefault="00FC5DD1"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6.</w:t>
            </w:r>
            <w:r w:rsidRPr="00F3450C">
              <w:rPr>
                <w:rStyle w:val="Bodytext211pt"/>
                <w:rFonts w:ascii="Sylfaen" w:hAnsi="Sylfaen"/>
                <w:sz w:val="20"/>
                <w:szCs w:val="20"/>
              </w:rPr>
              <w:tab/>
            </w:r>
            <w:r w:rsidR="00151147" w:rsidRPr="00F3450C">
              <w:rPr>
                <w:rStyle w:val="Bodytext211pt"/>
                <w:rFonts w:ascii="Sylfaen" w:hAnsi="Sylfaen"/>
                <w:sz w:val="20"/>
                <w:szCs w:val="20"/>
              </w:rPr>
              <w:t>Ենթաանտարկտիկա, Անտարկտիկա՝</w:t>
            </w:r>
          </w:p>
        </w:tc>
        <w:tc>
          <w:tcPr>
            <w:tcW w:w="889" w:type="dxa"/>
            <w:shd w:val="clear" w:color="auto" w:fill="FFFFFF"/>
          </w:tcPr>
          <w:p w14:paraId="6BBDC5FF" w14:textId="77777777" w:rsidR="00151147" w:rsidRPr="00F3450C" w:rsidRDefault="00151147" w:rsidP="00F3450C">
            <w:pPr>
              <w:spacing w:after="120"/>
              <w:jc w:val="center"/>
              <w:rPr>
                <w:sz w:val="20"/>
                <w:szCs w:val="20"/>
              </w:rPr>
            </w:pPr>
          </w:p>
        </w:tc>
        <w:tc>
          <w:tcPr>
            <w:tcW w:w="893" w:type="dxa"/>
            <w:shd w:val="clear" w:color="auto" w:fill="FFFFFF"/>
          </w:tcPr>
          <w:p w14:paraId="6A61AE83" w14:textId="77777777" w:rsidR="00151147" w:rsidRPr="00F3450C" w:rsidRDefault="00151147" w:rsidP="00F3450C">
            <w:pPr>
              <w:spacing w:after="120"/>
              <w:jc w:val="center"/>
              <w:rPr>
                <w:sz w:val="20"/>
                <w:szCs w:val="20"/>
              </w:rPr>
            </w:pPr>
          </w:p>
        </w:tc>
        <w:tc>
          <w:tcPr>
            <w:tcW w:w="889" w:type="dxa"/>
            <w:shd w:val="clear" w:color="auto" w:fill="FFFFFF"/>
          </w:tcPr>
          <w:p w14:paraId="4070C091" w14:textId="77777777" w:rsidR="00151147" w:rsidRPr="00F3450C" w:rsidRDefault="00151147" w:rsidP="00F3450C">
            <w:pPr>
              <w:spacing w:after="120"/>
              <w:jc w:val="center"/>
              <w:rPr>
                <w:sz w:val="20"/>
                <w:szCs w:val="20"/>
              </w:rPr>
            </w:pPr>
          </w:p>
        </w:tc>
        <w:tc>
          <w:tcPr>
            <w:tcW w:w="893" w:type="dxa"/>
            <w:shd w:val="clear" w:color="auto" w:fill="FFFFFF"/>
          </w:tcPr>
          <w:p w14:paraId="40984082" w14:textId="77777777" w:rsidR="00151147" w:rsidRPr="00F3450C" w:rsidRDefault="00151147" w:rsidP="00F3450C">
            <w:pPr>
              <w:spacing w:after="120"/>
              <w:jc w:val="center"/>
              <w:rPr>
                <w:sz w:val="20"/>
                <w:szCs w:val="20"/>
              </w:rPr>
            </w:pPr>
          </w:p>
        </w:tc>
        <w:tc>
          <w:tcPr>
            <w:tcW w:w="889" w:type="dxa"/>
            <w:shd w:val="clear" w:color="auto" w:fill="FFFFFF"/>
          </w:tcPr>
          <w:p w14:paraId="2BEFA028" w14:textId="77777777" w:rsidR="00151147" w:rsidRPr="00F3450C" w:rsidRDefault="00151147" w:rsidP="00F3450C">
            <w:pPr>
              <w:spacing w:after="120"/>
              <w:jc w:val="center"/>
              <w:rPr>
                <w:sz w:val="20"/>
                <w:szCs w:val="20"/>
              </w:rPr>
            </w:pPr>
          </w:p>
        </w:tc>
        <w:tc>
          <w:tcPr>
            <w:tcW w:w="889" w:type="dxa"/>
            <w:shd w:val="clear" w:color="auto" w:fill="FFFFFF"/>
          </w:tcPr>
          <w:p w14:paraId="22DFEBB6" w14:textId="77777777" w:rsidR="00151147" w:rsidRPr="00F3450C" w:rsidRDefault="00151147" w:rsidP="00F3450C">
            <w:pPr>
              <w:spacing w:after="120"/>
              <w:jc w:val="center"/>
              <w:rPr>
                <w:sz w:val="20"/>
                <w:szCs w:val="20"/>
              </w:rPr>
            </w:pPr>
          </w:p>
        </w:tc>
        <w:tc>
          <w:tcPr>
            <w:tcW w:w="893" w:type="dxa"/>
            <w:shd w:val="clear" w:color="auto" w:fill="FFFFFF"/>
          </w:tcPr>
          <w:p w14:paraId="03625C0B" w14:textId="77777777" w:rsidR="00151147" w:rsidRPr="00F3450C" w:rsidRDefault="00151147" w:rsidP="00F3450C">
            <w:pPr>
              <w:spacing w:after="120"/>
              <w:jc w:val="center"/>
              <w:rPr>
                <w:sz w:val="20"/>
                <w:szCs w:val="20"/>
              </w:rPr>
            </w:pPr>
          </w:p>
        </w:tc>
        <w:tc>
          <w:tcPr>
            <w:tcW w:w="893" w:type="dxa"/>
            <w:shd w:val="clear" w:color="auto" w:fill="FFFFFF"/>
          </w:tcPr>
          <w:p w14:paraId="6F71CAF0" w14:textId="77777777" w:rsidR="00151147" w:rsidRPr="00F3450C" w:rsidRDefault="00151147" w:rsidP="00F3450C">
            <w:pPr>
              <w:spacing w:after="120"/>
              <w:jc w:val="center"/>
              <w:rPr>
                <w:sz w:val="20"/>
                <w:szCs w:val="20"/>
              </w:rPr>
            </w:pPr>
          </w:p>
        </w:tc>
        <w:tc>
          <w:tcPr>
            <w:tcW w:w="886" w:type="dxa"/>
            <w:shd w:val="clear" w:color="auto" w:fill="FFFFFF"/>
          </w:tcPr>
          <w:p w14:paraId="7B835B2F" w14:textId="77777777" w:rsidR="00151147" w:rsidRPr="00F3450C" w:rsidRDefault="00151147" w:rsidP="00F3450C">
            <w:pPr>
              <w:spacing w:after="120"/>
              <w:jc w:val="center"/>
              <w:rPr>
                <w:sz w:val="20"/>
                <w:szCs w:val="20"/>
              </w:rPr>
            </w:pPr>
          </w:p>
        </w:tc>
        <w:tc>
          <w:tcPr>
            <w:tcW w:w="893" w:type="dxa"/>
            <w:shd w:val="clear" w:color="auto" w:fill="FFFFFF"/>
          </w:tcPr>
          <w:p w14:paraId="794E1FF8" w14:textId="77777777" w:rsidR="00151147" w:rsidRPr="00F3450C" w:rsidRDefault="00151147" w:rsidP="00F3450C">
            <w:pPr>
              <w:spacing w:after="120"/>
              <w:jc w:val="center"/>
              <w:rPr>
                <w:sz w:val="20"/>
                <w:szCs w:val="20"/>
              </w:rPr>
            </w:pPr>
          </w:p>
        </w:tc>
        <w:tc>
          <w:tcPr>
            <w:tcW w:w="893" w:type="dxa"/>
            <w:shd w:val="clear" w:color="auto" w:fill="FFFFFF"/>
          </w:tcPr>
          <w:p w14:paraId="452D5DB6" w14:textId="77777777" w:rsidR="00151147" w:rsidRPr="00F3450C" w:rsidRDefault="00151147" w:rsidP="00F3450C">
            <w:pPr>
              <w:spacing w:after="120"/>
              <w:jc w:val="center"/>
              <w:rPr>
                <w:sz w:val="20"/>
                <w:szCs w:val="20"/>
              </w:rPr>
            </w:pPr>
          </w:p>
        </w:tc>
        <w:tc>
          <w:tcPr>
            <w:tcW w:w="889" w:type="dxa"/>
            <w:shd w:val="clear" w:color="auto" w:fill="FFFFFF"/>
          </w:tcPr>
          <w:p w14:paraId="7870E941" w14:textId="77777777" w:rsidR="00151147" w:rsidRPr="00F3450C" w:rsidRDefault="00151147" w:rsidP="00F3450C">
            <w:pPr>
              <w:spacing w:after="120"/>
              <w:jc w:val="center"/>
              <w:rPr>
                <w:sz w:val="20"/>
                <w:szCs w:val="20"/>
              </w:rPr>
            </w:pPr>
          </w:p>
        </w:tc>
        <w:tc>
          <w:tcPr>
            <w:tcW w:w="904" w:type="dxa"/>
            <w:shd w:val="clear" w:color="auto" w:fill="FFFFFF"/>
          </w:tcPr>
          <w:p w14:paraId="1EB15029" w14:textId="77777777" w:rsidR="00151147" w:rsidRPr="00F3450C" w:rsidRDefault="00151147" w:rsidP="00F3450C">
            <w:pPr>
              <w:spacing w:after="120"/>
              <w:jc w:val="center"/>
              <w:rPr>
                <w:sz w:val="20"/>
                <w:szCs w:val="20"/>
              </w:rPr>
            </w:pPr>
          </w:p>
        </w:tc>
      </w:tr>
      <w:tr w:rsidR="00151147" w:rsidRPr="00F3450C" w14:paraId="69E687D9" w14:textId="77777777" w:rsidTr="005B6310">
        <w:trPr>
          <w:jc w:val="center"/>
        </w:trPr>
        <w:tc>
          <w:tcPr>
            <w:tcW w:w="3329" w:type="dxa"/>
            <w:shd w:val="clear" w:color="auto" w:fill="FFFFFF"/>
          </w:tcPr>
          <w:p w14:paraId="718730E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սպիտակարյունաձկների ընտանիք</w:t>
            </w:r>
          </w:p>
        </w:tc>
        <w:tc>
          <w:tcPr>
            <w:tcW w:w="889" w:type="dxa"/>
            <w:shd w:val="clear" w:color="auto" w:fill="FFFFFF"/>
          </w:tcPr>
          <w:p w14:paraId="6A6D42F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CAF37E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901676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5E887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4B2663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B07EF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A7E98A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5B3AF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96E7FB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F272FF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D6789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817546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020DE3B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4528AB46" w14:textId="77777777" w:rsidTr="005B6310">
        <w:trPr>
          <w:jc w:val="center"/>
        </w:trPr>
        <w:tc>
          <w:tcPr>
            <w:tcW w:w="3329" w:type="dxa"/>
            <w:shd w:val="clear" w:color="auto" w:fill="FFFFFF"/>
          </w:tcPr>
          <w:p w14:paraId="4BF686E5"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մեռլուզաների ընտանիք</w:t>
            </w:r>
          </w:p>
        </w:tc>
        <w:tc>
          <w:tcPr>
            <w:tcW w:w="889" w:type="dxa"/>
            <w:shd w:val="clear" w:color="auto" w:fill="FFFFFF"/>
          </w:tcPr>
          <w:p w14:paraId="4BA1E1B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C5D4A9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202D77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21110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3AA4D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75A129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586E2F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2BD46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2441F8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A79C2D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C34EC0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554EAEC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46945FB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39227416" w14:textId="77777777" w:rsidTr="005B6310">
        <w:trPr>
          <w:jc w:val="center"/>
        </w:trPr>
        <w:tc>
          <w:tcPr>
            <w:tcW w:w="3329" w:type="dxa"/>
            <w:shd w:val="clear" w:color="auto" w:fill="FFFFFF"/>
          </w:tcPr>
          <w:p w14:paraId="443F7452"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Fonts w:ascii="Sylfaen" w:hAnsi="Sylfaen"/>
                <w:sz w:val="20"/>
                <w:szCs w:val="20"/>
              </w:rPr>
              <w:t>մերկաճակատների (նոտոթենազգիների) ընտանիք</w:t>
            </w:r>
          </w:p>
        </w:tc>
        <w:tc>
          <w:tcPr>
            <w:tcW w:w="889" w:type="dxa"/>
            <w:shd w:val="clear" w:color="auto" w:fill="FFFFFF"/>
          </w:tcPr>
          <w:p w14:paraId="515E4A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94D98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0EF4DA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783C0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47A535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3DB20F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88C9C1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54C07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0B8480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8AF41F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682F8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4973CC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7A696A5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5450FA52" w14:textId="77777777" w:rsidTr="005B6310">
        <w:trPr>
          <w:jc w:val="center"/>
        </w:trPr>
        <w:tc>
          <w:tcPr>
            <w:tcW w:w="3329" w:type="dxa"/>
            <w:shd w:val="clear" w:color="auto" w:fill="FFFFFF"/>
          </w:tcPr>
          <w:p w14:paraId="79CC4508"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Fonts w:ascii="Sylfaen" w:hAnsi="Sylfaen"/>
                <w:sz w:val="20"/>
                <w:szCs w:val="20"/>
              </w:rPr>
              <w:t>ծովաքարբերի ընտանիք</w:t>
            </w:r>
          </w:p>
        </w:tc>
        <w:tc>
          <w:tcPr>
            <w:tcW w:w="889" w:type="dxa"/>
            <w:shd w:val="clear" w:color="auto" w:fill="FFFFFF"/>
          </w:tcPr>
          <w:p w14:paraId="2C814A5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70D4D4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459C78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34844E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688615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90AC6A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74E20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80FA75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1B949AE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F07CDB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96B9CA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0649A5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7E81CAE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C3A6981" w14:textId="77777777" w:rsidTr="005B6310">
        <w:trPr>
          <w:jc w:val="center"/>
        </w:trPr>
        <w:tc>
          <w:tcPr>
            <w:tcW w:w="3329" w:type="dxa"/>
            <w:shd w:val="clear" w:color="auto" w:fill="FFFFFF"/>
          </w:tcPr>
          <w:p w14:paraId="419FFAE0"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Fonts w:ascii="Sylfaen" w:hAnsi="Sylfaen"/>
                <w:sz w:val="20"/>
                <w:szCs w:val="20"/>
              </w:rPr>
              <w:t>ձողաձկազգիների ընտանիք</w:t>
            </w:r>
          </w:p>
        </w:tc>
        <w:tc>
          <w:tcPr>
            <w:tcW w:w="889" w:type="dxa"/>
            <w:shd w:val="clear" w:color="auto" w:fill="FFFFFF"/>
          </w:tcPr>
          <w:p w14:paraId="31682A1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42439A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CC3BDE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C5A81F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738E29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C593FB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6EE94F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9D6A69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2AC2ED2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3104D9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37CF5E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1BF1FE7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2DBC4F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4E1A20DC" w14:textId="77777777" w:rsidTr="005B6310">
        <w:trPr>
          <w:jc w:val="center"/>
        </w:trPr>
        <w:tc>
          <w:tcPr>
            <w:tcW w:w="3329" w:type="dxa"/>
            <w:shd w:val="clear" w:color="auto" w:fill="FFFFFF"/>
          </w:tcPr>
          <w:p w14:paraId="57EE465D" w14:textId="77777777" w:rsidR="00151147" w:rsidRPr="00F3450C" w:rsidRDefault="00884059"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7.</w:t>
            </w:r>
            <w:r w:rsidRPr="00F3450C">
              <w:rPr>
                <w:rStyle w:val="Bodytext211pt"/>
                <w:rFonts w:ascii="Sylfaen" w:hAnsi="Sylfaen"/>
                <w:sz w:val="20"/>
                <w:szCs w:val="20"/>
              </w:rPr>
              <w:tab/>
            </w:r>
            <w:r w:rsidR="00151147" w:rsidRPr="00F3450C">
              <w:rPr>
                <w:rStyle w:val="Bodytext211pt"/>
                <w:rFonts w:ascii="Sylfaen" w:hAnsi="Sylfaen"/>
                <w:sz w:val="20"/>
                <w:szCs w:val="20"/>
              </w:rPr>
              <w:t>Հնդկական օվկիանոս՝</w:t>
            </w:r>
          </w:p>
        </w:tc>
        <w:tc>
          <w:tcPr>
            <w:tcW w:w="889" w:type="dxa"/>
            <w:shd w:val="clear" w:color="auto" w:fill="FFFFFF"/>
          </w:tcPr>
          <w:p w14:paraId="6B0E4915" w14:textId="77777777" w:rsidR="00151147" w:rsidRPr="00F3450C" w:rsidRDefault="00151147" w:rsidP="00F3450C">
            <w:pPr>
              <w:spacing w:after="120"/>
              <w:jc w:val="center"/>
              <w:rPr>
                <w:sz w:val="20"/>
                <w:szCs w:val="20"/>
              </w:rPr>
            </w:pPr>
          </w:p>
        </w:tc>
        <w:tc>
          <w:tcPr>
            <w:tcW w:w="893" w:type="dxa"/>
            <w:shd w:val="clear" w:color="auto" w:fill="FFFFFF"/>
          </w:tcPr>
          <w:p w14:paraId="1E1688AB" w14:textId="77777777" w:rsidR="00151147" w:rsidRPr="00F3450C" w:rsidRDefault="00151147" w:rsidP="00F3450C">
            <w:pPr>
              <w:spacing w:after="120"/>
              <w:jc w:val="center"/>
              <w:rPr>
                <w:sz w:val="20"/>
                <w:szCs w:val="20"/>
              </w:rPr>
            </w:pPr>
          </w:p>
        </w:tc>
        <w:tc>
          <w:tcPr>
            <w:tcW w:w="889" w:type="dxa"/>
            <w:shd w:val="clear" w:color="auto" w:fill="FFFFFF"/>
          </w:tcPr>
          <w:p w14:paraId="6185BA19" w14:textId="77777777" w:rsidR="00151147" w:rsidRPr="00F3450C" w:rsidRDefault="00151147" w:rsidP="00F3450C">
            <w:pPr>
              <w:spacing w:after="120"/>
              <w:jc w:val="center"/>
              <w:rPr>
                <w:sz w:val="20"/>
                <w:szCs w:val="20"/>
              </w:rPr>
            </w:pPr>
          </w:p>
        </w:tc>
        <w:tc>
          <w:tcPr>
            <w:tcW w:w="893" w:type="dxa"/>
            <w:shd w:val="clear" w:color="auto" w:fill="FFFFFF"/>
          </w:tcPr>
          <w:p w14:paraId="624130D7" w14:textId="77777777" w:rsidR="00151147" w:rsidRPr="00F3450C" w:rsidRDefault="00151147" w:rsidP="00F3450C">
            <w:pPr>
              <w:spacing w:after="120"/>
              <w:jc w:val="center"/>
              <w:rPr>
                <w:sz w:val="20"/>
                <w:szCs w:val="20"/>
              </w:rPr>
            </w:pPr>
          </w:p>
        </w:tc>
        <w:tc>
          <w:tcPr>
            <w:tcW w:w="889" w:type="dxa"/>
            <w:shd w:val="clear" w:color="auto" w:fill="FFFFFF"/>
          </w:tcPr>
          <w:p w14:paraId="79FB8730" w14:textId="77777777" w:rsidR="00151147" w:rsidRPr="00F3450C" w:rsidRDefault="00151147" w:rsidP="00F3450C">
            <w:pPr>
              <w:spacing w:after="120"/>
              <w:jc w:val="center"/>
              <w:rPr>
                <w:sz w:val="20"/>
                <w:szCs w:val="20"/>
              </w:rPr>
            </w:pPr>
          </w:p>
        </w:tc>
        <w:tc>
          <w:tcPr>
            <w:tcW w:w="889" w:type="dxa"/>
            <w:shd w:val="clear" w:color="auto" w:fill="FFFFFF"/>
          </w:tcPr>
          <w:p w14:paraId="417E2989" w14:textId="77777777" w:rsidR="00151147" w:rsidRPr="00F3450C" w:rsidRDefault="00151147" w:rsidP="00F3450C">
            <w:pPr>
              <w:spacing w:after="120"/>
              <w:jc w:val="center"/>
              <w:rPr>
                <w:sz w:val="20"/>
                <w:szCs w:val="20"/>
              </w:rPr>
            </w:pPr>
          </w:p>
        </w:tc>
        <w:tc>
          <w:tcPr>
            <w:tcW w:w="893" w:type="dxa"/>
            <w:shd w:val="clear" w:color="auto" w:fill="FFFFFF"/>
          </w:tcPr>
          <w:p w14:paraId="200C323B" w14:textId="77777777" w:rsidR="00151147" w:rsidRPr="00F3450C" w:rsidRDefault="00151147" w:rsidP="00F3450C">
            <w:pPr>
              <w:spacing w:after="120"/>
              <w:jc w:val="center"/>
              <w:rPr>
                <w:sz w:val="20"/>
                <w:szCs w:val="20"/>
              </w:rPr>
            </w:pPr>
          </w:p>
        </w:tc>
        <w:tc>
          <w:tcPr>
            <w:tcW w:w="893" w:type="dxa"/>
            <w:shd w:val="clear" w:color="auto" w:fill="FFFFFF"/>
          </w:tcPr>
          <w:p w14:paraId="0EEFC386" w14:textId="77777777" w:rsidR="00151147" w:rsidRPr="00F3450C" w:rsidRDefault="00151147" w:rsidP="00F3450C">
            <w:pPr>
              <w:spacing w:after="120"/>
              <w:jc w:val="center"/>
              <w:rPr>
                <w:sz w:val="20"/>
                <w:szCs w:val="20"/>
              </w:rPr>
            </w:pPr>
          </w:p>
        </w:tc>
        <w:tc>
          <w:tcPr>
            <w:tcW w:w="886" w:type="dxa"/>
            <w:shd w:val="clear" w:color="auto" w:fill="FFFFFF"/>
          </w:tcPr>
          <w:p w14:paraId="1F2CA71A" w14:textId="77777777" w:rsidR="00151147" w:rsidRPr="00F3450C" w:rsidRDefault="00151147" w:rsidP="00F3450C">
            <w:pPr>
              <w:spacing w:after="120"/>
              <w:jc w:val="center"/>
              <w:rPr>
                <w:sz w:val="20"/>
                <w:szCs w:val="20"/>
              </w:rPr>
            </w:pPr>
          </w:p>
        </w:tc>
        <w:tc>
          <w:tcPr>
            <w:tcW w:w="893" w:type="dxa"/>
            <w:shd w:val="clear" w:color="auto" w:fill="FFFFFF"/>
          </w:tcPr>
          <w:p w14:paraId="0F13457F" w14:textId="77777777" w:rsidR="00151147" w:rsidRPr="00F3450C" w:rsidRDefault="00151147" w:rsidP="00F3450C">
            <w:pPr>
              <w:spacing w:after="120"/>
              <w:jc w:val="center"/>
              <w:rPr>
                <w:sz w:val="20"/>
                <w:szCs w:val="20"/>
              </w:rPr>
            </w:pPr>
          </w:p>
        </w:tc>
        <w:tc>
          <w:tcPr>
            <w:tcW w:w="893" w:type="dxa"/>
            <w:shd w:val="clear" w:color="auto" w:fill="FFFFFF"/>
          </w:tcPr>
          <w:p w14:paraId="715DE3B0" w14:textId="77777777" w:rsidR="00151147" w:rsidRPr="00F3450C" w:rsidRDefault="00151147" w:rsidP="00F3450C">
            <w:pPr>
              <w:spacing w:after="120"/>
              <w:jc w:val="center"/>
              <w:rPr>
                <w:sz w:val="20"/>
                <w:szCs w:val="20"/>
              </w:rPr>
            </w:pPr>
          </w:p>
        </w:tc>
        <w:tc>
          <w:tcPr>
            <w:tcW w:w="889" w:type="dxa"/>
            <w:shd w:val="clear" w:color="auto" w:fill="FFFFFF"/>
          </w:tcPr>
          <w:p w14:paraId="39F4CCE0" w14:textId="77777777" w:rsidR="00151147" w:rsidRPr="00F3450C" w:rsidRDefault="00151147" w:rsidP="00F3450C">
            <w:pPr>
              <w:spacing w:after="120"/>
              <w:jc w:val="center"/>
              <w:rPr>
                <w:sz w:val="20"/>
                <w:szCs w:val="20"/>
              </w:rPr>
            </w:pPr>
          </w:p>
        </w:tc>
        <w:tc>
          <w:tcPr>
            <w:tcW w:w="904" w:type="dxa"/>
            <w:shd w:val="clear" w:color="auto" w:fill="FFFFFF"/>
          </w:tcPr>
          <w:p w14:paraId="7F64839D" w14:textId="77777777" w:rsidR="00151147" w:rsidRPr="00F3450C" w:rsidRDefault="00151147" w:rsidP="00F3450C">
            <w:pPr>
              <w:spacing w:after="120"/>
              <w:jc w:val="center"/>
              <w:rPr>
                <w:sz w:val="20"/>
                <w:szCs w:val="20"/>
              </w:rPr>
            </w:pPr>
          </w:p>
        </w:tc>
      </w:tr>
      <w:tr w:rsidR="00151147" w:rsidRPr="00F3450C" w14:paraId="046C0FED" w14:textId="77777777" w:rsidTr="005B6310">
        <w:trPr>
          <w:jc w:val="center"/>
        </w:trPr>
        <w:tc>
          <w:tcPr>
            <w:tcW w:w="3329" w:type="dxa"/>
            <w:shd w:val="clear" w:color="auto" w:fill="FFFFFF"/>
          </w:tcPr>
          <w:p w14:paraId="5B6B7774"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թելալողակների ընտանիք</w:t>
            </w:r>
          </w:p>
        </w:tc>
        <w:tc>
          <w:tcPr>
            <w:tcW w:w="889" w:type="dxa"/>
            <w:shd w:val="clear" w:color="auto" w:fill="FFFFFF"/>
          </w:tcPr>
          <w:p w14:paraId="44D28DA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C9245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2879BD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7193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B45577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E3A7F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5496F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D4560F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9A6144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364261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415C20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1C07A0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0172ED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62A58CC" w14:textId="77777777" w:rsidTr="005B6310">
        <w:trPr>
          <w:jc w:val="center"/>
        </w:trPr>
        <w:tc>
          <w:tcPr>
            <w:tcW w:w="3329" w:type="dxa"/>
            <w:shd w:val="clear" w:color="auto" w:fill="FFFFFF"/>
          </w:tcPr>
          <w:p w14:paraId="40AB9E36"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սկումբրիաների ընտանիք</w:t>
            </w:r>
          </w:p>
        </w:tc>
        <w:tc>
          <w:tcPr>
            <w:tcW w:w="889" w:type="dxa"/>
            <w:shd w:val="clear" w:color="auto" w:fill="FFFFFF"/>
          </w:tcPr>
          <w:p w14:paraId="12E1506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8D6C15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1C3B70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C50E5D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68DB3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52D471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50E142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827F63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101E1C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E256C1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CB18A4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2117A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6395D57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4E54A48E" w14:textId="77777777" w:rsidTr="005B6310">
        <w:trPr>
          <w:jc w:val="center"/>
        </w:trPr>
        <w:tc>
          <w:tcPr>
            <w:tcW w:w="3329" w:type="dxa"/>
            <w:shd w:val="clear" w:color="auto" w:fill="FFFFFF"/>
          </w:tcPr>
          <w:p w14:paraId="219D508B"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ստավրիդների ընտանիք</w:t>
            </w:r>
          </w:p>
        </w:tc>
        <w:tc>
          <w:tcPr>
            <w:tcW w:w="889" w:type="dxa"/>
            <w:shd w:val="clear" w:color="auto" w:fill="FFFFFF"/>
          </w:tcPr>
          <w:p w14:paraId="2B27B47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D424BF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369E2D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02FC88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42C403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0A7D30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1584A3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323745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123445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A530D7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F39339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07C6D0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06FDB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3FC9FC0" w14:textId="77777777" w:rsidTr="005B6310">
        <w:trPr>
          <w:jc w:val="center"/>
        </w:trPr>
        <w:tc>
          <w:tcPr>
            <w:tcW w:w="3329" w:type="dxa"/>
            <w:shd w:val="clear" w:color="auto" w:fill="FFFFFF"/>
          </w:tcPr>
          <w:p w14:paraId="2039C1CA" w14:textId="77777777" w:rsidR="00151147" w:rsidRPr="00F3450C" w:rsidRDefault="009A35E6"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8.</w:t>
            </w:r>
            <w:r w:rsidRPr="00F3450C">
              <w:rPr>
                <w:rStyle w:val="Bodytext211pt"/>
                <w:rFonts w:ascii="Sylfaen" w:hAnsi="Sylfaen"/>
                <w:sz w:val="20"/>
                <w:szCs w:val="20"/>
              </w:rPr>
              <w:tab/>
            </w:r>
            <w:r w:rsidR="00151147" w:rsidRPr="00F3450C">
              <w:rPr>
                <w:rStyle w:val="Bodytext211pt"/>
                <w:rFonts w:ascii="Sylfaen" w:hAnsi="Sylfaen"/>
                <w:sz w:val="20"/>
                <w:szCs w:val="20"/>
              </w:rPr>
              <w:t>Խաղաղ օվկիանոս՝</w:t>
            </w:r>
          </w:p>
        </w:tc>
        <w:tc>
          <w:tcPr>
            <w:tcW w:w="889" w:type="dxa"/>
            <w:shd w:val="clear" w:color="auto" w:fill="FFFFFF"/>
          </w:tcPr>
          <w:p w14:paraId="62CC32EE" w14:textId="77777777" w:rsidR="00151147" w:rsidRPr="00F3450C" w:rsidRDefault="00151147" w:rsidP="00F3450C">
            <w:pPr>
              <w:spacing w:after="120"/>
              <w:jc w:val="center"/>
              <w:rPr>
                <w:sz w:val="20"/>
                <w:szCs w:val="20"/>
              </w:rPr>
            </w:pPr>
          </w:p>
        </w:tc>
        <w:tc>
          <w:tcPr>
            <w:tcW w:w="893" w:type="dxa"/>
            <w:shd w:val="clear" w:color="auto" w:fill="FFFFFF"/>
          </w:tcPr>
          <w:p w14:paraId="4ECAB86A" w14:textId="77777777" w:rsidR="00151147" w:rsidRPr="00F3450C" w:rsidRDefault="00151147" w:rsidP="00F3450C">
            <w:pPr>
              <w:spacing w:after="120"/>
              <w:jc w:val="center"/>
              <w:rPr>
                <w:sz w:val="20"/>
                <w:szCs w:val="20"/>
              </w:rPr>
            </w:pPr>
          </w:p>
        </w:tc>
        <w:tc>
          <w:tcPr>
            <w:tcW w:w="889" w:type="dxa"/>
            <w:shd w:val="clear" w:color="auto" w:fill="FFFFFF"/>
          </w:tcPr>
          <w:p w14:paraId="5211A02F" w14:textId="77777777" w:rsidR="00151147" w:rsidRPr="00F3450C" w:rsidRDefault="00151147" w:rsidP="00F3450C">
            <w:pPr>
              <w:spacing w:after="120"/>
              <w:jc w:val="center"/>
              <w:rPr>
                <w:sz w:val="20"/>
                <w:szCs w:val="20"/>
              </w:rPr>
            </w:pPr>
          </w:p>
        </w:tc>
        <w:tc>
          <w:tcPr>
            <w:tcW w:w="893" w:type="dxa"/>
            <w:shd w:val="clear" w:color="auto" w:fill="FFFFFF"/>
          </w:tcPr>
          <w:p w14:paraId="093B1793" w14:textId="77777777" w:rsidR="00151147" w:rsidRPr="00F3450C" w:rsidRDefault="00151147" w:rsidP="00F3450C">
            <w:pPr>
              <w:spacing w:after="120"/>
              <w:jc w:val="center"/>
              <w:rPr>
                <w:sz w:val="20"/>
                <w:szCs w:val="20"/>
              </w:rPr>
            </w:pPr>
          </w:p>
        </w:tc>
        <w:tc>
          <w:tcPr>
            <w:tcW w:w="889" w:type="dxa"/>
            <w:shd w:val="clear" w:color="auto" w:fill="FFFFFF"/>
          </w:tcPr>
          <w:p w14:paraId="3B04167A" w14:textId="77777777" w:rsidR="00151147" w:rsidRPr="00F3450C" w:rsidRDefault="00151147" w:rsidP="00F3450C">
            <w:pPr>
              <w:spacing w:after="120"/>
              <w:jc w:val="center"/>
              <w:rPr>
                <w:sz w:val="20"/>
                <w:szCs w:val="20"/>
              </w:rPr>
            </w:pPr>
          </w:p>
        </w:tc>
        <w:tc>
          <w:tcPr>
            <w:tcW w:w="889" w:type="dxa"/>
            <w:shd w:val="clear" w:color="auto" w:fill="FFFFFF"/>
          </w:tcPr>
          <w:p w14:paraId="26DF2961" w14:textId="77777777" w:rsidR="00151147" w:rsidRPr="00F3450C" w:rsidRDefault="00151147" w:rsidP="00F3450C">
            <w:pPr>
              <w:spacing w:after="120"/>
              <w:jc w:val="center"/>
              <w:rPr>
                <w:sz w:val="20"/>
                <w:szCs w:val="20"/>
              </w:rPr>
            </w:pPr>
          </w:p>
        </w:tc>
        <w:tc>
          <w:tcPr>
            <w:tcW w:w="893" w:type="dxa"/>
            <w:shd w:val="clear" w:color="auto" w:fill="FFFFFF"/>
          </w:tcPr>
          <w:p w14:paraId="5A4326A8" w14:textId="77777777" w:rsidR="00151147" w:rsidRPr="00F3450C" w:rsidRDefault="00151147" w:rsidP="00F3450C">
            <w:pPr>
              <w:spacing w:after="120"/>
              <w:jc w:val="center"/>
              <w:rPr>
                <w:sz w:val="20"/>
                <w:szCs w:val="20"/>
              </w:rPr>
            </w:pPr>
          </w:p>
        </w:tc>
        <w:tc>
          <w:tcPr>
            <w:tcW w:w="893" w:type="dxa"/>
            <w:shd w:val="clear" w:color="auto" w:fill="FFFFFF"/>
          </w:tcPr>
          <w:p w14:paraId="5D2EF29E" w14:textId="77777777" w:rsidR="00151147" w:rsidRPr="00F3450C" w:rsidRDefault="00151147" w:rsidP="00F3450C">
            <w:pPr>
              <w:spacing w:after="120"/>
              <w:jc w:val="center"/>
              <w:rPr>
                <w:sz w:val="20"/>
                <w:szCs w:val="20"/>
              </w:rPr>
            </w:pPr>
          </w:p>
        </w:tc>
        <w:tc>
          <w:tcPr>
            <w:tcW w:w="886" w:type="dxa"/>
            <w:shd w:val="clear" w:color="auto" w:fill="FFFFFF"/>
          </w:tcPr>
          <w:p w14:paraId="6D1E6D57" w14:textId="77777777" w:rsidR="00151147" w:rsidRPr="00F3450C" w:rsidRDefault="00151147" w:rsidP="00F3450C">
            <w:pPr>
              <w:spacing w:after="120"/>
              <w:jc w:val="center"/>
              <w:rPr>
                <w:sz w:val="20"/>
                <w:szCs w:val="20"/>
              </w:rPr>
            </w:pPr>
          </w:p>
        </w:tc>
        <w:tc>
          <w:tcPr>
            <w:tcW w:w="893" w:type="dxa"/>
            <w:shd w:val="clear" w:color="auto" w:fill="FFFFFF"/>
          </w:tcPr>
          <w:p w14:paraId="4355898F" w14:textId="77777777" w:rsidR="00151147" w:rsidRPr="00F3450C" w:rsidRDefault="00151147" w:rsidP="00F3450C">
            <w:pPr>
              <w:spacing w:after="120"/>
              <w:jc w:val="center"/>
              <w:rPr>
                <w:sz w:val="20"/>
                <w:szCs w:val="20"/>
              </w:rPr>
            </w:pPr>
          </w:p>
        </w:tc>
        <w:tc>
          <w:tcPr>
            <w:tcW w:w="893" w:type="dxa"/>
            <w:shd w:val="clear" w:color="auto" w:fill="FFFFFF"/>
          </w:tcPr>
          <w:p w14:paraId="438AFC9B" w14:textId="77777777" w:rsidR="00151147" w:rsidRPr="00F3450C" w:rsidRDefault="00151147" w:rsidP="00F3450C">
            <w:pPr>
              <w:spacing w:after="120"/>
              <w:jc w:val="center"/>
              <w:rPr>
                <w:sz w:val="20"/>
                <w:szCs w:val="20"/>
              </w:rPr>
            </w:pPr>
          </w:p>
        </w:tc>
        <w:tc>
          <w:tcPr>
            <w:tcW w:w="889" w:type="dxa"/>
            <w:shd w:val="clear" w:color="auto" w:fill="FFFFFF"/>
          </w:tcPr>
          <w:p w14:paraId="46098EFD" w14:textId="77777777" w:rsidR="00151147" w:rsidRPr="00F3450C" w:rsidRDefault="00151147" w:rsidP="00F3450C">
            <w:pPr>
              <w:spacing w:after="120"/>
              <w:jc w:val="center"/>
              <w:rPr>
                <w:sz w:val="20"/>
                <w:szCs w:val="20"/>
              </w:rPr>
            </w:pPr>
          </w:p>
        </w:tc>
        <w:tc>
          <w:tcPr>
            <w:tcW w:w="904" w:type="dxa"/>
            <w:shd w:val="clear" w:color="auto" w:fill="FFFFFF"/>
          </w:tcPr>
          <w:p w14:paraId="77BF6117" w14:textId="77777777" w:rsidR="00151147" w:rsidRPr="00F3450C" w:rsidRDefault="00151147" w:rsidP="00F3450C">
            <w:pPr>
              <w:spacing w:after="120"/>
              <w:jc w:val="center"/>
              <w:rPr>
                <w:sz w:val="20"/>
                <w:szCs w:val="20"/>
              </w:rPr>
            </w:pPr>
          </w:p>
        </w:tc>
      </w:tr>
      <w:tr w:rsidR="00151147" w:rsidRPr="00F3450C" w14:paraId="5FC78EFC" w14:textId="77777777" w:rsidTr="005B6310">
        <w:trPr>
          <w:jc w:val="center"/>
        </w:trPr>
        <w:tc>
          <w:tcPr>
            <w:tcW w:w="3329" w:type="dxa"/>
            <w:shd w:val="clear" w:color="auto" w:fill="FFFFFF"/>
          </w:tcPr>
          <w:p w14:paraId="0D894DEA"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անձրուկազգիների (անչոուսների) ընտանիք</w:t>
            </w:r>
          </w:p>
        </w:tc>
        <w:tc>
          <w:tcPr>
            <w:tcW w:w="889" w:type="dxa"/>
            <w:shd w:val="clear" w:color="auto" w:fill="FFFFFF"/>
          </w:tcPr>
          <w:p w14:paraId="677EB03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23B46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710A89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5205B2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55513A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BDEA6A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7AC6A7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C7C9B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366D35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AC6C03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5C9EC4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E7B47B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0A7C5B4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C3B6C6D" w14:textId="77777777" w:rsidTr="005B6310">
        <w:trPr>
          <w:jc w:val="center"/>
        </w:trPr>
        <w:tc>
          <w:tcPr>
            <w:tcW w:w="3329" w:type="dxa"/>
            <w:shd w:val="clear" w:color="auto" w:fill="FFFFFF"/>
          </w:tcPr>
          <w:p w14:paraId="05C5369D"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բերիքսների ընտանիք</w:t>
            </w:r>
          </w:p>
        </w:tc>
        <w:tc>
          <w:tcPr>
            <w:tcW w:w="889" w:type="dxa"/>
            <w:shd w:val="clear" w:color="auto" w:fill="FFFFFF"/>
          </w:tcPr>
          <w:p w14:paraId="79CCC9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04AC5E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F970D4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0E4446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02078A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8C0C38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61AFD3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47136F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6578C7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7B44AB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AA2D24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36AB7E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01EE4C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63766DEC" w14:textId="77777777" w:rsidTr="005B6310">
        <w:trPr>
          <w:jc w:val="center"/>
        </w:trPr>
        <w:tc>
          <w:tcPr>
            <w:tcW w:w="3329" w:type="dxa"/>
            <w:shd w:val="clear" w:color="auto" w:fill="FFFFFF"/>
          </w:tcPr>
          <w:p w14:paraId="7EBB6C08"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գեմպիլների ընտանիք</w:t>
            </w:r>
          </w:p>
        </w:tc>
        <w:tc>
          <w:tcPr>
            <w:tcW w:w="889" w:type="dxa"/>
            <w:shd w:val="clear" w:color="auto" w:fill="FFFFFF"/>
          </w:tcPr>
          <w:p w14:paraId="772C78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010E7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37E163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72783B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1F5DAE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FDAAED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3719A4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837E35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31A5D9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58679C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2F97E3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86ABD3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01E9052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3F71272" w14:textId="77777777" w:rsidTr="005B6310">
        <w:trPr>
          <w:jc w:val="center"/>
        </w:trPr>
        <w:tc>
          <w:tcPr>
            <w:tcW w:w="3329" w:type="dxa"/>
            <w:shd w:val="clear" w:color="auto" w:fill="FFFFFF"/>
          </w:tcPr>
          <w:p w14:paraId="5163D3A6"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lastRenderedPageBreak/>
              <w:t>տափակաձկազգիների ընտանիք</w:t>
            </w:r>
          </w:p>
        </w:tc>
        <w:tc>
          <w:tcPr>
            <w:tcW w:w="889" w:type="dxa"/>
            <w:shd w:val="clear" w:color="auto" w:fill="FFFFFF"/>
          </w:tcPr>
          <w:p w14:paraId="7DBB5A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796451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AE5FB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3E647F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463686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4AA29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F039F1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8FB68E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FF388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CB684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0FC9A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5B7D94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2917752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3429A2DA" w14:textId="77777777" w:rsidTr="005B6310">
        <w:trPr>
          <w:jc w:val="center"/>
        </w:trPr>
        <w:tc>
          <w:tcPr>
            <w:tcW w:w="3329" w:type="dxa"/>
            <w:shd w:val="clear" w:color="auto" w:fill="FFFFFF"/>
          </w:tcPr>
          <w:p w14:paraId="388B63C0"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սաղմոնազգիների ընտանիք</w:t>
            </w:r>
          </w:p>
        </w:tc>
        <w:tc>
          <w:tcPr>
            <w:tcW w:w="889" w:type="dxa"/>
            <w:shd w:val="clear" w:color="auto" w:fill="FFFFFF"/>
          </w:tcPr>
          <w:p w14:paraId="567E896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F6A07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1A677A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A4A00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640FF0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278434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AB951C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2843E5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657E4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4F7F0B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6DB32B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23474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3162BE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3FA9AB37" w14:textId="77777777" w:rsidTr="005B6310">
        <w:trPr>
          <w:jc w:val="center"/>
        </w:trPr>
        <w:tc>
          <w:tcPr>
            <w:tcW w:w="3329" w:type="dxa"/>
            <w:shd w:val="clear" w:color="auto" w:fill="FFFFFF"/>
          </w:tcPr>
          <w:p w14:paraId="3C594A81"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հարինգազգիների ընտանիք</w:t>
            </w:r>
          </w:p>
        </w:tc>
        <w:tc>
          <w:tcPr>
            <w:tcW w:w="889" w:type="dxa"/>
            <w:shd w:val="clear" w:color="auto" w:fill="FFFFFF"/>
          </w:tcPr>
          <w:p w14:paraId="488C116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08379E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EE8473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00100F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18DEFF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D3BF5C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051B91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A35F4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2F69F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A4FFAA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94EFC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63411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568822B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380CF7D" w14:textId="77777777" w:rsidTr="005B6310">
        <w:trPr>
          <w:jc w:val="center"/>
        </w:trPr>
        <w:tc>
          <w:tcPr>
            <w:tcW w:w="3329" w:type="dxa"/>
            <w:shd w:val="clear" w:color="auto" w:fill="FFFFFF"/>
          </w:tcPr>
          <w:p w14:paraId="6B1A2ECD"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սկորպենազգիների ընտանիք</w:t>
            </w:r>
          </w:p>
        </w:tc>
        <w:tc>
          <w:tcPr>
            <w:tcW w:w="889" w:type="dxa"/>
            <w:shd w:val="clear" w:color="auto" w:fill="FFFFFF"/>
          </w:tcPr>
          <w:p w14:paraId="668255C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1225F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EB7B7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915F38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A2D46A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5FB89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DDA76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10B22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132EFF4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D03CF1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62D453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1C5BD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49F1922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11937F49" w14:textId="77777777" w:rsidTr="005B6310">
        <w:trPr>
          <w:jc w:val="center"/>
        </w:trPr>
        <w:tc>
          <w:tcPr>
            <w:tcW w:w="3329" w:type="dxa"/>
            <w:shd w:val="clear" w:color="auto" w:fill="FFFFFF"/>
          </w:tcPr>
          <w:p w14:paraId="0FA4C8C7"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սկումբրիաների ընտանիք (թյունոսներ)</w:t>
            </w:r>
          </w:p>
        </w:tc>
        <w:tc>
          <w:tcPr>
            <w:tcW w:w="889" w:type="dxa"/>
            <w:shd w:val="clear" w:color="auto" w:fill="FFFFFF"/>
          </w:tcPr>
          <w:p w14:paraId="3FB730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1B9EC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4AD564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8D36E9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2470C7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AB6417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CFA655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D0DD4A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6A2F63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4CD3C2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08994C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91DBD1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74EBB53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7AE4A724" w14:textId="77777777" w:rsidTr="005B6310">
        <w:trPr>
          <w:jc w:val="center"/>
        </w:trPr>
        <w:tc>
          <w:tcPr>
            <w:tcW w:w="3329" w:type="dxa"/>
            <w:shd w:val="clear" w:color="auto" w:fill="FFFFFF"/>
          </w:tcPr>
          <w:p w14:paraId="6286BC81"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ստավրիդների ընտանիք</w:t>
            </w:r>
          </w:p>
        </w:tc>
        <w:tc>
          <w:tcPr>
            <w:tcW w:w="889" w:type="dxa"/>
            <w:shd w:val="clear" w:color="auto" w:fill="FFFFFF"/>
          </w:tcPr>
          <w:p w14:paraId="65FA88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50256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8B77A3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1D7963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6AADC2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3CD91A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05A5FE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61E1AC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BF51EE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5B0488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6DA77F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6394F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6FB12BA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6E241580" w14:textId="77777777" w:rsidTr="005B6310">
        <w:trPr>
          <w:jc w:val="center"/>
        </w:trPr>
        <w:tc>
          <w:tcPr>
            <w:tcW w:w="3329" w:type="dxa"/>
            <w:shd w:val="clear" w:color="auto" w:fill="FFFFFF"/>
          </w:tcPr>
          <w:p w14:paraId="30ED0B7C"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թերպուգների ընտանիք</w:t>
            </w:r>
          </w:p>
        </w:tc>
        <w:tc>
          <w:tcPr>
            <w:tcW w:w="889" w:type="dxa"/>
            <w:shd w:val="clear" w:color="auto" w:fill="FFFFFF"/>
          </w:tcPr>
          <w:p w14:paraId="10DE742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11BE44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61129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B820A1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6C905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8D2584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892406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DBCFB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60BCF3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E18DC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ACE0A7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D740CE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481F26E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F3CD83F" w14:textId="77777777" w:rsidTr="005B6310">
        <w:trPr>
          <w:jc w:val="center"/>
        </w:trPr>
        <w:tc>
          <w:tcPr>
            <w:tcW w:w="3329" w:type="dxa"/>
            <w:shd w:val="clear" w:color="auto" w:fill="FFFFFF"/>
          </w:tcPr>
          <w:p w14:paraId="7959C86E"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ձողաձկազգիների ընտանիք</w:t>
            </w:r>
          </w:p>
        </w:tc>
        <w:tc>
          <w:tcPr>
            <w:tcW w:w="889" w:type="dxa"/>
            <w:shd w:val="clear" w:color="auto" w:fill="FFFFFF"/>
          </w:tcPr>
          <w:p w14:paraId="046B2AC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E5425A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D343A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7A5BC2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C3013A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B6F1F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10600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E5B4C3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6F889DF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72128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E132F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410A21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CB88E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47E9145E" w14:textId="77777777" w:rsidTr="005B6310">
        <w:trPr>
          <w:jc w:val="center"/>
        </w:trPr>
        <w:tc>
          <w:tcPr>
            <w:tcW w:w="14922" w:type="dxa"/>
            <w:gridSpan w:val="14"/>
            <w:shd w:val="clear" w:color="auto" w:fill="FFFFFF"/>
          </w:tcPr>
          <w:p w14:paraId="2C40AAE6" w14:textId="77777777" w:rsidR="00151147" w:rsidRPr="00F3450C" w:rsidRDefault="00151147" w:rsidP="00F3450C">
            <w:pPr>
              <w:pStyle w:val="Bodytext20"/>
              <w:shd w:val="clear" w:color="auto" w:fill="auto"/>
              <w:tabs>
                <w:tab w:val="left" w:pos="543"/>
              </w:tabs>
              <w:spacing w:before="0" w:after="120" w:line="240" w:lineRule="auto"/>
              <w:ind w:left="57" w:firstLine="0"/>
              <w:jc w:val="center"/>
              <w:rPr>
                <w:rStyle w:val="Bodytext211pt"/>
                <w:rFonts w:ascii="Sylfaen" w:hAnsi="Sylfaen"/>
                <w:sz w:val="20"/>
                <w:szCs w:val="20"/>
              </w:rPr>
            </w:pPr>
            <w:r w:rsidRPr="00F3450C">
              <w:rPr>
                <w:rStyle w:val="Bodytext211pt"/>
                <w:rFonts w:ascii="Sylfaen" w:hAnsi="Sylfaen"/>
                <w:sz w:val="20"/>
                <w:szCs w:val="20"/>
              </w:rPr>
              <w:t>II. Ծովային ձկների վերամշակումից ստացված մթերքը</w:t>
            </w:r>
          </w:p>
        </w:tc>
      </w:tr>
      <w:tr w:rsidR="00151147" w:rsidRPr="00F3450C" w14:paraId="331AD535" w14:textId="77777777" w:rsidTr="005B6310">
        <w:trPr>
          <w:jc w:val="center"/>
        </w:trPr>
        <w:tc>
          <w:tcPr>
            <w:tcW w:w="3329" w:type="dxa"/>
            <w:shd w:val="clear" w:color="auto" w:fill="FFFFFF"/>
          </w:tcPr>
          <w:p w14:paraId="53BF39AE" w14:textId="77777777" w:rsidR="00151147" w:rsidRPr="00F3450C" w:rsidRDefault="009A35E6"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9.</w:t>
            </w:r>
            <w:r w:rsidRPr="00F3450C">
              <w:rPr>
                <w:rStyle w:val="Bodytext211pt"/>
                <w:rFonts w:ascii="Sylfaen" w:hAnsi="Sylfaen"/>
                <w:sz w:val="20"/>
                <w:szCs w:val="20"/>
              </w:rPr>
              <w:tab/>
            </w:r>
            <w:r w:rsidR="00151147" w:rsidRPr="00F3450C">
              <w:rPr>
                <w:rStyle w:val="Bodytext211pt"/>
                <w:rFonts w:ascii="Sylfaen" w:hAnsi="Sylfaen"/>
                <w:sz w:val="20"/>
                <w:szCs w:val="20"/>
              </w:rPr>
              <w:t>Խճողակ՝ սույն աղյուսակի 1 - 8-րդ կետերում նշված ընտանիքներին պատկանող ընտանիքների ձկներից</w:t>
            </w:r>
          </w:p>
        </w:tc>
        <w:tc>
          <w:tcPr>
            <w:tcW w:w="889" w:type="dxa"/>
            <w:shd w:val="clear" w:color="auto" w:fill="FFFFFF"/>
          </w:tcPr>
          <w:p w14:paraId="6A14B8C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800973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9B5B6F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B387B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60DEBF1D" w14:textId="77777777" w:rsidR="00151147" w:rsidRPr="00F3450C" w:rsidRDefault="00151147" w:rsidP="00F3450C">
            <w:pPr>
              <w:spacing w:after="120"/>
              <w:jc w:val="center"/>
              <w:rPr>
                <w:sz w:val="20"/>
                <w:szCs w:val="20"/>
              </w:rPr>
            </w:pPr>
            <w:r w:rsidRPr="00F3450C">
              <w:rPr>
                <w:sz w:val="20"/>
                <w:szCs w:val="20"/>
              </w:rPr>
              <w:t>-</w:t>
            </w:r>
          </w:p>
        </w:tc>
        <w:tc>
          <w:tcPr>
            <w:tcW w:w="889" w:type="dxa"/>
            <w:shd w:val="clear" w:color="auto" w:fill="FFFFFF"/>
          </w:tcPr>
          <w:p w14:paraId="5C56B7B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5D1DA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EB1272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4D38A35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0DF31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D6A720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57A5655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7F2E6D0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30E6A2DA" w14:textId="77777777" w:rsidTr="005B6310">
        <w:trPr>
          <w:jc w:val="center"/>
        </w:trPr>
        <w:tc>
          <w:tcPr>
            <w:tcW w:w="3329" w:type="dxa"/>
            <w:shd w:val="clear" w:color="auto" w:fill="FFFFFF"/>
          </w:tcPr>
          <w:p w14:paraId="2772165E"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1</w:t>
            </w:r>
            <w:r w:rsidR="00475F28" w:rsidRPr="00F3450C">
              <w:rPr>
                <w:rStyle w:val="Bodytext211pt"/>
                <w:rFonts w:ascii="Sylfaen" w:hAnsi="Sylfaen"/>
                <w:sz w:val="20"/>
                <w:szCs w:val="20"/>
              </w:rPr>
              <w:t>0.</w:t>
            </w:r>
            <w:r w:rsidR="00475F28" w:rsidRPr="00F3450C">
              <w:rPr>
                <w:rStyle w:val="Bodytext211pt"/>
                <w:rFonts w:ascii="Sylfaen" w:hAnsi="Sylfaen"/>
                <w:sz w:val="20"/>
                <w:szCs w:val="20"/>
              </w:rPr>
              <w:tab/>
            </w:r>
            <w:r w:rsidRPr="00F3450C">
              <w:rPr>
                <w:rStyle w:val="Bodytext211pt"/>
                <w:rFonts w:ascii="Sylfaen" w:hAnsi="Sylfaen"/>
                <w:sz w:val="20"/>
                <w:szCs w:val="20"/>
              </w:rPr>
              <w:t xml:space="preserve">Պահածոներ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պրեսերվներ՝ սույն աղյուսակի 1 - 8–րդ կետերում նշված ընտանիքներին պատկանող ձկներից</w:t>
            </w:r>
          </w:p>
        </w:tc>
        <w:tc>
          <w:tcPr>
            <w:tcW w:w="889" w:type="dxa"/>
            <w:shd w:val="clear" w:color="auto" w:fill="FFFFFF"/>
          </w:tcPr>
          <w:p w14:paraId="5ED0CB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B2AEF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92FFD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113FD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6E89C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4C329C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E274FA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5286E2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6B167A8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86754E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F30DCE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6096C8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1394073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13DB9448" w14:textId="77777777" w:rsidTr="005B6310">
        <w:trPr>
          <w:jc w:val="center"/>
        </w:trPr>
        <w:tc>
          <w:tcPr>
            <w:tcW w:w="3329" w:type="dxa"/>
            <w:shd w:val="clear" w:color="auto" w:fill="FFFFFF"/>
          </w:tcPr>
          <w:p w14:paraId="1B024A0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1</w:t>
            </w:r>
            <w:r w:rsidR="00A14589" w:rsidRPr="00F3450C">
              <w:rPr>
                <w:rStyle w:val="Bodytext211pt"/>
                <w:rFonts w:ascii="Sylfaen" w:hAnsi="Sylfaen"/>
                <w:sz w:val="20"/>
                <w:szCs w:val="20"/>
              </w:rPr>
              <w:t>1.</w:t>
            </w:r>
            <w:r w:rsidR="00A14589" w:rsidRPr="00F3450C">
              <w:rPr>
                <w:rStyle w:val="Bodytext211pt"/>
                <w:rFonts w:ascii="Sylfaen" w:hAnsi="Sylfaen"/>
                <w:sz w:val="20"/>
                <w:szCs w:val="20"/>
              </w:rPr>
              <w:tab/>
            </w:r>
            <w:r w:rsidRPr="00F3450C">
              <w:rPr>
                <w:rStyle w:val="Bodytext211pt"/>
                <w:rFonts w:ascii="Sylfaen" w:hAnsi="Sylfaen"/>
                <w:sz w:val="20"/>
                <w:szCs w:val="20"/>
              </w:rPr>
              <w:t>Տապակած, դոնդողածածկ, աղ դրած, մարինացված, ապխտած, թորշոմած ձուկ՝ սույն աղյուսակի 1 - 8-րդ կետերում նշված ընտանիքներին պատկանող</w:t>
            </w:r>
          </w:p>
        </w:tc>
        <w:tc>
          <w:tcPr>
            <w:tcW w:w="889" w:type="dxa"/>
            <w:shd w:val="clear" w:color="auto" w:fill="FFFFFF"/>
          </w:tcPr>
          <w:p w14:paraId="41DFD22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28DFE8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5C6B660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F34F4B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D9D5E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94074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8D09DA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63DC9B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6B6F6EF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D0076C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5DAB9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331A3FB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110BFC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22B545F3" w14:textId="77777777" w:rsidTr="005B6310">
        <w:trPr>
          <w:jc w:val="center"/>
        </w:trPr>
        <w:tc>
          <w:tcPr>
            <w:tcW w:w="3329" w:type="dxa"/>
            <w:shd w:val="clear" w:color="auto" w:fill="FFFFFF"/>
          </w:tcPr>
          <w:p w14:paraId="69D4545D"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1</w:t>
            </w:r>
            <w:r w:rsidR="00A14589" w:rsidRPr="00F3450C">
              <w:rPr>
                <w:rStyle w:val="Bodytext211pt"/>
                <w:rFonts w:ascii="Sylfaen" w:hAnsi="Sylfaen"/>
                <w:sz w:val="20"/>
                <w:szCs w:val="20"/>
              </w:rPr>
              <w:t>2.</w:t>
            </w:r>
            <w:r w:rsidR="00A14589" w:rsidRPr="00F3450C">
              <w:rPr>
                <w:rStyle w:val="Bodytext211pt"/>
                <w:rFonts w:ascii="Sylfaen" w:hAnsi="Sylfaen"/>
                <w:sz w:val="20"/>
                <w:szCs w:val="20"/>
              </w:rPr>
              <w:tab/>
            </w:r>
            <w:r w:rsidRPr="00F3450C">
              <w:rPr>
                <w:rStyle w:val="Bodytext211pt"/>
                <w:rFonts w:ascii="Sylfaen" w:hAnsi="Sylfaen"/>
                <w:sz w:val="20"/>
                <w:szCs w:val="20"/>
              </w:rPr>
              <w:t>Ձկնկիթ՝ մինտայի, ձողաձկան</w:t>
            </w:r>
          </w:p>
        </w:tc>
        <w:tc>
          <w:tcPr>
            <w:tcW w:w="889" w:type="dxa"/>
            <w:shd w:val="clear" w:color="auto" w:fill="FFFFFF"/>
          </w:tcPr>
          <w:p w14:paraId="11B5553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49217B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3A5667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B5864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90EC65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6DB8B7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F820C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B34D3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14A2C57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37D682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1078E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3BFC0C1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4F69A39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4328C02" w14:textId="77777777" w:rsidTr="005B6310">
        <w:trPr>
          <w:jc w:val="center"/>
        </w:trPr>
        <w:tc>
          <w:tcPr>
            <w:tcW w:w="3329" w:type="dxa"/>
            <w:shd w:val="clear" w:color="auto" w:fill="FFFFFF"/>
          </w:tcPr>
          <w:p w14:paraId="1F49454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lastRenderedPageBreak/>
              <w:t>1</w:t>
            </w:r>
            <w:r w:rsidR="002973D1" w:rsidRPr="00F3450C">
              <w:rPr>
                <w:rStyle w:val="Bodytext211pt"/>
                <w:rFonts w:ascii="Sylfaen" w:hAnsi="Sylfaen"/>
                <w:sz w:val="20"/>
                <w:szCs w:val="20"/>
              </w:rPr>
              <w:t>3.</w:t>
            </w:r>
            <w:r w:rsidR="002973D1" w:rsidRPr="00F3450C">
              <w:rPr>
                <w:rStyle w:val="Bodytext211pt"/>
                <w:rFonts w:ascii="Sylfaen" w:hAnsi="Sylfaen"/>
                <w:sz w:val="20"/>
                <w:szCs w:val="20"/>
              </w:rPr>
              <w:tab/>
            </w:r>
            <w:r w:rsidRPr="00F3450C">
              <w:rPr>
                <w:rStyle w:val="Bodytext211pt"/>
                <w:rFonts w:ascii="Sylfaen" w:hAnsi="Sylfaen"/>
                <w:sz w:val="20"/>
                <w:szCs w:val="20"/>
              </w:rPr>
              <w:t>Լյարդ՝ ձողաձկան</w:t>
            </w:r>
          </w:p>
        </w:tc>
        <w:tc>
          <w:tcPr>
            <w:tcW w:w="889" w:type="dxa"/>
            <w:shd w:val="clear" w:color="auto" w:fill="FFFFFF"/>
          </w:tcPr>
          <w:p w14:paraId="58F4ACD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9840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4EF3A6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8A05B5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ADCA4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DA0579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B4CE43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FDCF4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AA6DFA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EDF5C2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9DEB3C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3FA2FB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6AA4ED5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bl>
    <w:p w14:paraId="3231FB4C" w14:textId="77777777" w:rsidR="00151147" w:rsidRPr="00204002" w:rsidRDefault="00151147" w:rsidP="00D56AA8">
      <w:pPr>
        <w:spacing w:after="160" w:line="360" w:lineRule="auto"/>
        <w:rPr>
          <w:lang w:val="en-US"/>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1702"/>
      </w:tblGrid>
      <w:tr w:rsidR="00816CC8" w:rsidRPr="00F3450C" w14:paraId="0CC12CC4" w14:textId="77777777" w:rsidTr="00376CCB">
        <w:tc>
          <w:tcPr>
            <w:tcW w:w="2836" w:type="dxa"/>
            <w:vMerge w:val="restart"/>
          </w:tcPr>
          <w:p w14:paraId="428272E4" w14:textId="77777777" w:rsidR="00816CC8" w:rsidRPr="00F3450C" w:rsidRDefault="00816CC8" w:rsidP="00F3450C">
            <w:pPr>
              <w:spacing w:after="120"/>
              <w:rPr>
                <w:sz w:val="20"/>
                <w:szCs w:val="20"/>
                <w:lang w:val="en-US"/>
              </w:rPr>
            </w:pPr>
            <w:r w:rsidRPr="00F3450C">
              <w:rPr>
                <w:sz w:val="20"/>
                <w:szCs w:val="20"/>
              </w:rPr>
              <w:t>Ծանոթագրություններ.</w:t>
            </w:r>
          </w:p>
        </w:tc>
        <w:tc>
          <w:tcPr>
            <w:tcW w:w="11702" w:type="dxa"/>
          </w:tcPr>
          <w:p w14:paraId="217E7E54" w14:textId="77777777" w:rsidR="00816CC8" w:rsidRPr="00F3450C" w:rsidRDefault="00816CC8" w:rsidP="00F3450C">
            <w:pPr>
              <w:pStyle w:val="Bodytext90"/>
              <w:shd w:val="clear" w:color="auto" w:fill="auto"/>
              <w:tabs>
                <w:tab w:val="left" w:pos="542"/>
              </w:tabs>
              <w:spacing w:before="0" w:after="120" w:line="240" w:lineRule="auto"/>
              <w:ind w:firstLine="0"/>
              <w:jc w:val="left"/>
              <w:rPr>
                <w:rFonts w:ascii="Sylfaen" w:hAnsi="Sylfaen"/>
                <w:sz w:val="20"/>
                <w:szCs w:val="20"/>
                <w:lang w:val="en-US"/>
              </w:rPr>
            </w:pPr>
            <w:r w:rsidRPr="00F3450C">
              <w:rPr>
                <w:rFonts w:ascii="Sylfaen" w:hAnsi="Sylfaen"/>
                <w:sz w:val="20"/>
                <w:szCs w:val="20"/>
              </w:rPr>
              <w:t>1.</w:t>
            </w:r>
            <w:r w:rsidRPr="00F3450C">
              <w:rPr>
                <w:rFonts w:ascii="Sylfaen" w:hAnsi="Sylfaen"/>
                <w:sz w:val="20"/>
                <w:szCs w:val="20"/>
              </w:rPr>
              <w:tab/>
              <w:t>«Չ/թ» հապավումը նշանակում է «չի թույլատրվում»:</w:t>
            </w:r>
          </w:p>
        </w:tc>
      </w:tr>
      <w:tr w:rsidR="00816CC8" w:rsidRPr="00F3450C" w14:paraId="7343496C" w14:textId="77777777" w:rsidTr="00376CCB">
        <w:tc>
          <w:tcPr>
            <w:tcW w:w="2836" w:type="dxa"/>
            <w:vMerge/>
          </w:tcPr>
          <w:p w14:paraId="69DF2348" w14:textId="77777777" w:rsidR="00816CC8" w:rsidRPr="00F3450C" w:rsidRDefault="00816CC8" w:rsidP="00F3450C">
            <w:pPr>
              <w:spacing w:after="120"/>
              <w:rPr>
                <w:sz w:val="20"/>
                <w:szCs w:val="20"/>
                <w:lang w:val="en-US"/>
              </w:rPr>
            </w:pPr>
          </w:p>
        </w:tc>
        <w:tc>
          <w:tcPr>
            <w:tcW w:w="11702" w:type="dxa"/>
          </w:tcPr>
          <w:p w14:paraId="30597752" w14:textId="77777777" w:rsidR="00816CC8" w:rsidRPr="00F3450C" w:rsidRDefault="00816CC8" w:rsidP="00F3450C">
            <w:pPr>
              <w:pStyle w:val="Bodytext90"/>
              <w:shd w:val="clear" w:color="auto" w:fill="auto"/>
              <w:tabs>
                <w:tab w:val="left" w:pos="542"/>
              </w:tabs>
              <w:spacing w:before="0" w:after="120" w:line="240" w:lineRule="auto"/>
              <w:ind w:firstLine="0"/>
              <w:rPr>
                <w:rFonts w:ascii="Sylfaen" w:hAnsi="Sylfaen"/>
                <w:sz w:val="20"/>
                <w:szCs w:val="20"/>
                <w:lang w:val="en-US"/>
              </w:rPr>
            </w:pPr>
            <w:r w:rsidRPr="00F3450C">
              <w:rPr>
                <w:rFonts w:ascii="Sylfaen" w:hAnsi="Sylfaen"/>
                <w:sz w:val="20"/>
                <w:szCs w:val="20"/>
              </w:rPr>
              <w:t>2.</w:t>
            </w:r>
            <w:r w:rsidRPr="00F3450C">
              <w:rPr>
                <w:rFonts w:ascii="Sylfaen" w:hAnsi="Sylfaen"/>
                <w:sz w:val="20"/>
                <w:szCs w:val="20"/>
              </w:rPr>
              <w:tab/>
              <w:t>Կենդանի վիճակում մակաբույծների թրթուրների համար օգտագործվում են հետեւյալ նշագրերը՝</w:t>
            </w:r>
          </w:p>
        </w:tc>
      </w:tr>
    </w:tbl>
    <w:p w14:paraId="77649CC2" w14:textId="77777777" w:rsidR="005B6310" w:rsidRDefault="005B6310"/>
    <w:tbl>
      <w:tblPr>
        <w:tblStyle w:val="TableGrid"/>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8222"/>
      </w:tblGrid>
      <w:tr w:rsidR="00151147" w:rsidRPr="00F3450C" w14:paraId="7D0319F3" w14:textId="77777777" w:rsidTr="00F3450C">
        <w:tc>
          <w:tcPr>
            <w:tcW w:w="1155" w:type="dxa"/>
          </w:tcPr>
          <w:p w14:paraId="69DEA74D"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տրեմատոդներ՝</w:t>
            </w:r>
          </w:p>
        </w:tc>
        <w:tc>
          <w:tcPr>
            <w:tcW w:w="8222" w:type="dxa"/>
          </w:tcPr>
          <w:p w14:paraId="1DC5134F"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 xml:space="preserve">1 </w:t>
            </w:r>
            <w:r w:rsidR="0024217A" w:rsidRPr="00F3450C">
              <w:rPr>
                <w:rFonts w:ascii="Sylfaen" w:hAnsi="Sylfaen"/>
                <w:sz w:val="20"/>
                <w:szCs w:val="20"/>
              </w:rPr>
              <w:t>-</w:t>
            </w:r>
            <w:r w:rsidR="00E6040E" w:rsidRPr="00F3450C">
              <w:rPr>
                <w:rFonts w:ascii="Sylfaen" w:hAnsi="Sylfaen"/>
                <w:sz w:val="20"/>
                <w:szCs w:val="20"/>
              </w:rPr>
              <w:t xml:space="preserve"> </w:t>
            </w:r>
            <w:r w:rsidRPr="00F3450C">
              <w:rPr>
                <w:rFonts w:ascii="Sylfaen" w:hAnsi="Sylfaen"/>
                <w:sz w:val="20"/>
                <w:szCs w:val="20"/>
              </w:rPr>
              <w:t>նանոֆիետուսներ</w:t>
            </w:r>
          </w:p>
          <w:p w14:paraId="2C828B7A"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2 </w:t>
            </w:r>
            <w:r w:rsidR="0024217A" w:rsidRPr="00F3450C">
              <w:rPr>
                <w:rFonts w:ascii="Sylfaen" w:hAnsi="Sylfaen"/>
                <w:sz w:val="20"/>
                <w:szCs w:val="20"/>
              </w:rPr>
              <w:t>-</w:t>
            </w:r>
            <w:r w:rsidRPr="00F3450C">
              <w:rPr>
                <w:rFonts w:ascii="Sylfaen" w:hAnsi="Sylfaen"/>
                <w:sz w:val="20"/>
                <w:szCs w:val="20"/>
              </w:rPr>
              <w:t xml:space="preserve"> հետերոֆիետուսներ</w:t>
            </w:r>
          </w:p>
          <w:p w14:paraId="272D8FA1"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3 </w:t>
            </w:r>
            <w:r w:rsidR="0024217A" w:rsidRPr="00F3450C">
              <w:rPr>
                <w:rFonts w:ascii="Sylfaen" w:hAnsi="Sylfaen"/>
                <w:sz w:val="20"/>
                <w:szCs w:val="20"/>
              </w:rPr>
              <w:t>-</w:t>
            </w:r>
            <w:r w:rsidRPr="00F3450C">
              <w:rPr>
                <w:rFonts w:ascii="Sylfaen" w:hAnsi="Sylfaen"/>
                <w:sz w:val="20"/>
                <w:szCs w:val="20"/>
              </w:rPr>
              <w:t xml:space="preserve"> կրիպտոկորտիլուսներ</w:t>
            </w:r>
          </w:p>
          <w:p w14:paraId="19EBD1D5"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4 - ռոսիկոտրեմներ</w:t>
            </w:r>
          </w:p>
          <w:p w14:paraId="06DD90A7"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5 - ապոֆալուսներ</w:t>
            </w:r>
          </w:p>
        </w:tc>
      </w:tr>
      <w:tr w:rsidR="00151147" w:rsidRPr="00F3450C" w14:paraId="3CA1649D" w14:textId="77777777" w:rsidTr="00F3450C">
        <w:tc>
          <w:tcPr>
            <w:tcW w:w="1155" w:type="dxa"/>
          </w:tcPr>
          <w:p w14:paraId="7B0783D2"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ցեստոդներ՝</w:t>
            </w:r>
          </w:p>
        </w:tc>
        <w:tc>
          <w:tcPr>
            <w:tcW w:w="8222" w:type="dxa"/>
          </w:tcPr>
          <w:p w14:paraId="6A591BED"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6 – դիֆիլոբոտրիումներ</w:t>
            </w:r>
          </w:p>
          <w:p w14:paraId="7791510D"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7 - դիպլոգոնոպորուսներ</w:t>
            </w:r>
          </w:p>
          <w:p w14:paraId="1CDF4687"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8 - պիրամինկոցեֆալուսներ</w:t>
            </w:r>
          </w:p>
        </w:tc>
      </w:tr>
      <w:tr w:rsidR="00151147" w:rsidRPr="00F3450C" w14:paraId="313A821B" w14:textId="77777777" w:rsidTr="00F3450C">
        <w:tc>
          <w:tcPr>
            <w:tcW w:w="1155" w:type="dxa"/>
          </w:tcPr>
          <w:p w14:paraId="169D9E06"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նեմատոդներ՝</w:t>
            </w:r>
          </w:p>
        </w:tc>
        <w:tc>
          <w:tcPr>
            <w:tcW w:w="8222" w:type="dxa"/>
          </w:tcPr>
          <w:p w14:paraId="37C40E7E"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9 - անիզակիսներ</w:t>
            </w:r>
          </w:p>
          <w:p w14:paraId="776CC818"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10 - կոնտրացեկումներ</w:t>
            </w:r>
          </w:p>
          <w:p w14:paraId="23453622"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11 - պս</w:t>
            </w:r>
            <w:r w:rsidR="00C70D4F" w:rsidRPr="00F3450C">
              <w:rPr>
                <w:rFonts w:ascii="Sylfaen" w:hAnsi="Sylfaen"/>
                <w:sz w:val="20"/>
                <w:szCs w:val="20"/>
              </w:rPr>
              <w:t>եւ</w:t>
            </w:r>
            <w:r w:rsidRPr="00F3450C">
              <w:rPr>
                <w:rFonts w:ascii="Sylfaen" w:hAnsi="Sylfaen"/>
                <w:sz w:val="20"/>
                <w:szCs w:val="20"/>
              </w:rPr>
              <w:t>դոտերաններ</w:t>
            </w:r>
          </w:p>
        </w:tc>
      </w:tr>
      <w:tr w:rsidR="00151147" w:rsidRPr="00F3450C" w14:paraId="39A99455" w14:textId="77777777" w:rsidTr="00F3450C">
        <w:tc>
          <w:tcPr>
            <w:tcW w:w="1155" w:type="dxa"/>
          </w:tcPr>
          <w:p w14:paraId="2C9E11CA"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կարթաճիճուներ (գլանաճիճուներ)՝</w:t>
            </w:r>
          </w:p>
        </w:tc>
        <w:tc>
          <w:tcPr>
            <w:tcW w:w="8222" w:type="dxa"/>
          </w:tcPr>
          <w:p w14:paraId="471D2CE7"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12 </w:t>
            </w:r>
            <w:r w:rsidR="0024217A" w:rsidRPr="00F3450C">
              <w:rPr>
                <w:rFonts w:ascii="Sylfaen" w:hAnsi="Sylfaen"/>
                <w:sz w:val="20"/>
                <w:szCs w:val="20"/>
              </w:rPr>
              <w:t>-</w:t>
            </w:r>
            <w:r w:rsidRPr="00F3450C">
              <w:rPr>
                <w:rFonts w:ascii="Sylfaen" w:hAnsi="Sylfaen"/>
                <w:sz w:val="20"/>
                <w:szCs w:val="20"/>
              </w:rPr>
              <w:t xml:space="preserve"> բոլբոզոմներ</w:t>
            </w:r>
          </w:p>
          <w:p w14:paraId="45506E70"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13 </w:t>
            </w:r>
            <w:r w:rsidR="0024217A" w:rsidRPr="00F3450C">
              <w:rPr>
                <w:rFonts w:ascii="Sylfaen" w:hAnsi="Sylfaen"/>
                <w:sz w:val="20"/>
                <w:szCs w:val="20"/>
              </w:rPr>
              <w:t>-</w:t>
            </w:r>
            <w:r w:rsidRPr="00F3450C">
              <w:rPr>
                <w:rFonts w:ascii="Sylfaen" w:hAnsi="Sylfaen"/>
                <w:sz w:val="20"/>
                <w:szCs w:val="20"/>
              </w:rPr>
              <w:t xml:space="preserve"> կորինոզոմներ</w:t>
            </w:r>
          </w:p>
        </w:tc>
      </w:tr>
    </w:tbl>
    <w:p w14:paraId="39AC4BF5" w14:textId="77777777" w:rsidR="00151147" w:rsidRPr="00204002" w:rsidRDefault="00151147" w:rsidP="00D56AA8">
      <w:pPr>
        <w:pStyle w:val="Bodytext90"/>
        <w:shd w:val="clear" w:color="auto" w:fill="auto"/>
        <w:spacing w:before="0" w:after="160" w:line="360" w:lineRule="auto"/>
        <w:ind w:left="1428" w:firstLine="0"/>
        <w:rPr>
          <w:rFonts w:ascii="Sylfaen" w:hAnsi="Sylfaen"/>
          <w:sz w:val="24"/>
          <w:szCs w:val="24"/>
        </w:rPr>
      </w:pPr>
    </w:p>
    <w:p w14:paraId="21EACFFF" w14:textId="77777777" w:rsidR="00151147" w:rsidRPr="00204002" w:rsidRDefault="00151147" w:rsidP="00D56AA8">
      <w:pPr>
        <w:pStyle w:val="Tablecaption20"/>
        <w:shd w:val="clear" w:color="auto" w:fill="auto"/>
        <w:spacing w:after="160" w:line="360" w:lineRule="auto"/>
        <w:jc w:val="right"/>
        <w:rPr>
          <w:rFonts w:ascii="Sylfaen" w:hAnsi="Sylfaen"/>
          <w:sz w:val="24"/>
          <w:szCs w:val="24"/>
        </w:rPr>
      </w:pPr>
      <w:r w:rsidRPr="00204002">
        <w:rPr>
          <w:rFonts w:ascii="Sylfaen" w:hAnsi="Sylfaen"/>
          <w:sz w:val="24"/>
          <w:szCs w:val="24"/>
        </w:rPr>
        <w:lastRenderedPageBreak/>
        <w:t>Աղյուսակ 4</w:t>
      </w:r>
    </w:p>
    <w:p w14:paraId="483A22E2" w14:textId="77777777" w:rsidR="00151147" w:rsidRPr="00204002" w:rsidRDefault="00151147" w:rsidP="005B6310">
      <w:pPr>
        <w:pStyle w:val="Bodytext20"/>
        <w:shd w:val="clear" w:color="auto" w:fill="auto"/>
        <w:spacing w:before="0" w:after="160" w:line="360" w:lineRule="auto"/>
        <w:ind w:left="567" w:right="679" w:firstLine="0"/>
        <w:jc w:val="center"/>
        <w:rPr>
          <w:rFonts w:ascii="Sylfaen" w:hAnsi="Sylfaen"/>
          <w:sz w:val="24"/>
          <w:szCs w:val="24"/>
        </w:rPr>
      </w:pPr>
      <w:r w:rsidRPr="00204002">
        <w:rPr>
          <w:rFonts w:ascii="Sylfaen" w:hAnsi="Sylfaen"/>
          <w:sz w:val="24"/>
          <w:szCs w:val="24"/>
        </w:rPr>
        <w:t xml:space="preserve">Քաղցրահամ ջրերի խեցգետնակերպերը, ծովային կակղամորթները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մթերքը</w:t>
      </w:r>
    </w:p>
    <w:tbl>
      <w:tblPr>
        <w:tblOverlap w:val="never"/>
        <w:tblW w:w="14550" w:type="dxa"/>
        <w:jc w:val="center"/>
        <w:tblLayout w:type="fixed"/>
        <w:tblCellMar>
          <w:left w:w="10" w:type="dxa"/>
          <w:right w:w="10" w:type="dxa"/>
        </w:tblCellMar>
        <w:tblLook w:val="04A0" w:firstRow="1" w:lastRow="0" w:firstColumn="1" w:lastColumn="0" w:noHBand="0" w:noVBand="1"/>
      </w:tblPr>
      <w:tblGrid>
        <w:gridCol w:w="6523"/>
        <w:gridCol w:w="878"/>
        <w:gridCol w:w="889"/>
        <w:gridCol w:w="889"/>
        <w:gridCol w:w="896"/>
        <w:gridCol w:w="886"/>
        <w:gridCol w:w="907"/>
        <w:gridCol w:w="893"/>
        <w:gridCol w:w="889"/>
        <w:gridCol w:w="900"/>
      </w:tblGrid>
      <w:tr w:rsidR="00151147" w:rsidRPr="00F3450C" w14:paraId="7EE994ED" w14:textId="77777777" w:rsidTr="00E9382B">
        <w:trPr>
          <w:tblHeader/>
          <w:jc w:val="center"/>
        </w:trPr>
        <w:tc>
          <w:tcPr>
            <w:tcW w:w="6523" w:type="dxa"/>
            <w:tcBorders>
              <w:top w:val="single" w:sz="4" w:space="0" w:color="auto"/>
              <w:left w:val="single" w:sz="4" w:space="0" w:color="auto"/>
            </w:tcBorders>
            <w:shd w:val="clear" w:color="auto" w:fill="FFFFFF"/>
            <w:vAlign w:val="center"/>
          </w:tcPr>
          <w:p w14:paraId="7959093F" w14:textId="77777777" w:rsidR="00151147" w:rsidRPr="00F3450C" w:rsidRDefault="00151147" w:rsidP="005B6310">
            <w:pPr>
              <w:pStyle w:val="Bodytext20"/>
              <w:shd w:val="clear" w:color="auto" w:fill="auto"/>
              <w:spacing w:before="0" w:after="120" w:line="240" w:lineRule="auto"/>
              <w:ind w:left="121" w:firstLine="0"/>
              <w:jc w:val="center"/>
              <w:rPr>
                <w:rFonts w:ascii="Sylfaen" w:hAnsi="Sylfaen"/>
                <w:sz w:val="20"/>
                <w:szCs w:val="20"/>
              </w:rPr>
            </w:pPr>
            <w:r w:rsidRPr="00F3450C">
              <w:rPr>
                <w:rStyle w:val="Bodytext211pt"/>
                <w:rFonts w:ascii="Sylfaen" w:hAnsi="Sylfaen"/>
                <w:sz w:val="20"/>
                <w:szCs w:val="20"/>
              </w:rPr>
              <w:t>Արտադրանքի խումբը</w:t>
            </w:r>
          </w:p>
        </w:tc>
        <w:tc>
          <w:tcPr>
            <w:tcW w:w="8027" w:type="dxa"/>
            <w:gridSpan w:val="9"/>
            <w:tcBorders>
              <w:top w:val="single" w:sz="4" w:space="0" w:color="auto"/>
              <w:left w:val="single" w:sz="4" w:space="0" w:color="auto"/>
              <w:right w:val="single" w:sz="4" w:space="0" w:color="auto"/>
            </w:tcBorders>
            <w:shd w:val="clear" w:color="auto" w:fill="FFFFFF"/>
            <w:vAlign w:val="center"/>
          </w:tcPr>
          <w:p w14:paraId="67C4AB39"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 xml:space="preserve">Կենդանի վիճակում մակաբույծների թրթուրների պարունակության մակաբուծաբանական ցուցանիշները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թույլատրելի մակարդակները</w:t>
            </w:r>
          </w:p>
        </w:tc>
      </w:tr>
      <w:tr w:rsidR="00151147" w:rsidRPr="00F3450C" w14:paraId="4A447C62" w14:textId="77777777" w:rsidTr="00E9382B">
        <w:trPr>
          <w:tblHeader/>
          <w:jc w:val="center"/>
        </w:trPr>
        <w:tc>
          <w:tcPr>
            <w:tcW w:w="6523" w:type="dxa"/>
            <w:tcBorders>
              <w:top w:val="single" w:sz="4" w:space="0" w:color="auto"/>
              <w:left w:val="single" w:sz="4" w:space="0" w:color="auto"/>
            </w:tcBorders>
            <w:shd w:val="clear" w:color="auto" w:fill="FFFFFF"/>
          </w:tcPr>
          <w:p w14:paraId="62034587" w14:textId="77777777" w:rsidR="00151147" w:rsidRPr="00F3450C" w:rsidRDefault="00151147" w:rsidP="005B6310">
            <w:pPr>
              <w:spacing w:after="120"/>
              <w:ind w:left="121"/>
              <w:rPr>
                <w:sz w:val="20"/>
                <w:szCs w:val="20"/>
              </w:rPr>
            </w:pPr>
          </w:p>
        </w:tc>
        <w:tc>
          <w:tcPr>
            <w:tcW w:w="878" w:type="dxa"/>
            <w:tcBorders>
              <w:top w:val="single" w:sz="4" w:space="0" w:color="auto"/>
              <w:left w:val="single" w:sz="4" w:space="0" w:color="auto"/>
            </w:tcBorders>
            <w:shd w:val="clear" w:color="auto" w:fill="FFFFFF"/>
            <w:vAlign w:val="center"/>
          </w:tcPr>
          <w:p w14:paraId="328F2895"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1</w:t>
            </w:r>
          </w:p>
        </w:tc>
        <w:tc>
          <w:tcPr>
            <w:tcW w:w="889" w:type="dxa"/>
            <w:tcBorders>
              <w:top w:val="single" w:sz="4" w:space="0" w:color="auto"/>
              <w:left w:val="single" w:sz="4" w:space="0" w:color="auto"/>
            </w:tcBorders>
            <w:shd w:val="clear" w:color="auto" w:fill="FFFFFF"/>
            <w:vAlign w:val="center"/>
          </w:tcPr>
          <w:p w14:paraId="39149C1E"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2</w:t>
            </w:r>
          </w:p>
        </w:tc>
        <w:tc>
          <w:tcPr>
            <w:tcW w:w="889" w:type="dxa"/>
            <w:tcBorders>
              <w:top w:val="single" w:sz="4" w:space="0" w:color="auto"/>
              <w:left w:val="single" w:sz="4" w:space="0" w:color="auto"/>
            </w:tcBorders>
            <w:shd w:val="clear" w:color="auto" w:fill="FFFFFF"/>
            <w:vAlign w:val="center"/>
          </w:tcPr>
          <w:p w14:paraId="66B60962"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3</w:t>
            </w:r>
          </w:p>
        </w:tc>
        <w:tc>
          <w:tcPr>
            <w:tcW w:w="896" w:type="dxa"/>
            <w:tcBorders>
              <w:top w:val="single" w:sz="4" w:space="0" w:color="auto"/>
              <w:left w:val="single" w:sz="4" w:space="0" w:color="auto"/>
            </w:tcBorders>
            <w:shd w:val="clear" w:color="auto" w:fill="FFFFFF"/>
            <w:vAlign w:val="center"/>
          </w:tcPr>
          <w:p w14:paraId="7092D050"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4</w:t>
            </w:r>
          </w:p>
        </w:tc>
        <w:tc>
          <w:tcPr>
            <w:tcW w:w="886" w:type="dxa"/>
            <w:tcBorders>
              <w:top w:val="single" w:sz="4" w:space="0" w:color="auto"/>
              <w:left w:val="single" w:sz="4" w:space="0" w:color="auto"/>
            </w:tcBorders>
            <w:shd w:val="clear" w:color="auto" w:fill="FFFFFF"/>
            <w:vAlign w:val="center"/>
          </w:tcPr>
          <w:p w14:paraId="4B4E737D"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5</w:t>
            </w:r>
          </w:p>
        </w:tc>
        <w:tc>
          <w:tcPr>
            <w:tcW w:w="907" w:type="dxa"/>
            <w:tcBorders>
              <w:top w:val="single" w:sz="4" w:space="0" w:color="auto"/>
              <w:left w:val="single" w:sz="4" w:space="0" w:color="auto"/>
            </w:tcBorders>
            <w:shd w:val="clear" w:color="auto" w:fill="FFFFFF"/>
            <w:vAlign w:val="center"/>
          </w:tcPr>
          <w:p w14:paraId="1BB167F1"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6</w:t>
            </w:r>
          </w:p>
        </w:tc>
        <w:tc>
          <w:tcPr>
            <w:tcW w:w="893" w:type="dxa"/>
            <w:tcBorders>
              <w:top w:val="single" w:sz="4" w:space="0" w:color="auto"/>
              <w:left w:val="single" w:sz="4" w:space="0" w:color="auto"/>
            </w:tcBorders>
            <w:shd w:val="clear" w:color="auto" w:fill="FFFFFF"/>
            <w:vAlign w:val="center"/>
          </w:tcPr>
          <w:p w14:paraId="7FED40BE"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7</w:t>
            </w:r>
          </w:p>
        </w:tc>
        <w:tc>
          <w:tcPr>
            <w:tcW w:w="889" w:type="dxa"/>
            <w:tcBorders>
              <w:top w:val="single" w:sz="4" w:space="0" w:color="auto"/>
              <w:left w:val="single" w:sz="4" w:space="0" w:color="auto"/>
            </w:tcBorders>
            <w:shd w:val="clear" w:color="auto" w:fill="FFFFFF"/>
            <w:vAlign w:val="center"/>
          </w:tcPr>
          <w:p w14:paraId="4BD9C211"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8</w:t>
            </w:r>
          </w:p>
        </w:tc>
        <w:tc>
          <w:tcPr>
            <w:tcW w:w="900" w:type="dxa"/>
            <w:tcBorders>
              <w:top w:val="single" w:sz="4" w:space="0" w:color="auto"/>
              <w:left w:val="single" w:sz="4" w:space="0" w:color="auto"/>
              <w:right w:val="single" w:sz="4" w:space="0" w:color="auto"/>
            </w:tcBorders>
            <w:shd w:val="clear" w:color="auto" w:fill="FFFFFF"/>
            <w:vAlign w:val="center"/>
          </w:tcPr>
          <w:p w14:paraId="7BF6E88E"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9</w:t>
            </w:r>
          </w:p>
        </w:tc>
      </w:tr>
      <w:tr w:rsidR="00151147" w:rsidRPr="00F3450C" w14:paraId="19E7A45C" w14:textId="77777777" w:rsidTr="00F3450C">
        <w:trPr>
          <w:jc w:val="center"/>
        </w:trPr>
        <w:tc>
          <w:tcPr>
            <w:tcW w:w="6523" w:type="dxa"/>
            <w:tcBorders>
              <w:top w:val="single" w:sz="4" w:space="0" w:color="auto"/>
            </w:tcBorders>
            <w:shd w:val="clear" w:color="auto" w:fill="FFFFFF"/>
          </w:tcPr>
          <w:p w14:paraId="40648B8D" w14:textId="77777777" w:rsidR="00151147" w:rsidRPr="00F3450C" w:rsidRDefault="00A14589" w:rsidP="00F3450C">
            <w:pPr>
              <w:pStyle w:val="Bodytext20"/>
              <w:shd w:val="clear" w:color="auto" w:fill="auto"/>
              <w:tabs>
                <w:tab w:val="left" w:pos="563"/>
              </w:tabs>
              <w:spacing w:before="0" w:after="120" w:line="240" w:lineRule="auto"/>
              <w:ind w:left="121" w:firstLine="0"/>
              <w:jc w:val="left"/>
              <w:rPr>
                <w:rFonts w:ascii="Sylfaen" w:hAnsi="Sylfaen"/>
                <w:sz w:val="20"/>
                <w:szCs w:val="20"/>
              </w:rPr>
            </w:pPr>
            <w:r w:rsidRPr="00F3450C">
              <w:rPr>
                <w:rStyle w:val="Bodytext2115pt"/>
                <w:rFonts w:ascii="Sylfaen" w:hAnsi="Sylfaen"/>
                <w:sz w:val="20"/>
                <w:szCs w:val="20"/>
              </w:rPr>
              <w:t>1.</w:t>
            </w:r>
            <w:r w:rsidRPr="00F3450C">
              <w:rPr>
                <w:rStyle w:val="Bodytext2115pt"/>
                <w:rFonts w:ascii="Sylfaen" w:hAnsi="Sylfaen"/>
                <w:sz w:val="20"/>
                <w:szCs w:val="20"/>
              </w:rPr>
              <w:tab/>
            </w:r>
            <w:r w:rsidR="00151147" w:rsidRPr="00F3450C">
              <w:rPr>
                <w:rStyle w:val="Bodytext211pt"/>
                <w:rFonts w:ascii="Sylfaen" w:hAnsi="Sylfaen"/>
                <w:sz w:val="20"/>
                <w:szCs w:val="20"/>
              </w:rPr>
              <w:t xml:space="preserve">Քաղցրահամ ջրերի խեցգետնակերպերը </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xml:space="preserve"> դրանց վերամշակումից ստացված մթերքը՝</w:t>
            </w:r>
          </w:p>
        </w:tc>
        <w:tc>
          <w:tcPr>
            <w:tcW w:w="878" w:type="dxa"/>
            <w:tcBorders>
              <w:top w:val="single" w:sz="4" w:space="0" w:color="auto"/>
            </w:tcBorders>
            <w:shd w:val="clear" w:color="auto" w:fill="FFFFFF"/>
          </w:tcPr>
          <w:p w14:paraId="6C4A72CB" w14:textId="77777777" w:rsidR="00151147" w:rsidRPr="00F3450C" w:rsidRDefault="00151147" w:rsidP="005B6310">
            <w:pPr>
              <w:spacing w:after="120"/>
              <w:jc w:val="center"/>
              <w:rPr>
                <w:sz w:val="20"/>
                <w:szCs w:val="20"/>
              </w:rPr>
            </w:pPr>
          </w:p>
        </w:tc>
        <w:tc>
          <w:tcPr>
            <w:tcW w:w="889" w:type="dxa"/>
            <w:tcBorders>
              <w:top w:val="single" w:sz="4" w:space="0" w:color="auto"/>
            </w:tcBorders>
            <w:shd w:val="clear" w:color="auto" w:fill="FFFFFF"/>
          </w:tcPr>
          <w:p w14:paraId="7F22B607" w14:textId="77777777" w:rsidR="00151147" w:rsidRPr="00F3450C" w:rsidRDefault="00151147" w:rsidP="005B6310">
            <w:pPr>
              <w:spacing w:after="120"/>
              <w:jc w:val="center"/>
              <w:rPr>
                <w:sz w:val="20"/>
                <w:szCs w:val="20"/>
              </w:rPr>
            </w:pPr>
          </w:p>
        </w:tc>
        <w:tc>
          <w:tcPr>
            <w:tcW w:w="889" w:type="dxa"/>
            <w:tcBorders>
              <w:top w:val="single" w:sz="4" w:space="0" w:color="auto"/>
            </w:tcBorders>
            <w:shd w:val="clear" w:color="auto" w:fill="FFFFFF"/>
          </w:tcPr>
          <w:p w14:paraId="71AE141D" w14:textId="77777777" w:rsidR="00151147" w:rsidRPr="00F3450C" w:rsidRDefault="00151147" w:rsidP="005B6310">
            <w:pPr>
              <w:spacing w:after="120"/>
              <w:jc w:val="center"/>
              <w:rPr>
                <w:sz w:val="20"/>
                <w:szCs w:val="20"/>
              </w:rPr>
            </w:pPr>
          </w:p>
        </w:tc>
        <w:tc>
          <w:tcPr>
            <w:tcW w:w="896" w:type="dxa"/>
            <w:tcBorders>
              <w:top w:val="single" w:sz="4" w:space="0" w:color="auto"/>
            </w:tcBorders>
            <w:shd w:val="clear" w:color="auto" w:fill="FFFFFF"/>
          </w:tcPr>
          <w:p w14:paraId="3E469A31" w14:textId="77777777" w:rsidR="00151147" w:rsidRPr="00F3450C" w:rsidRDefault="00151147" w:rsidP="005B6310">
            <w:pPr>
              <w:spacing w:after="120"/>
              <w:jc w:val="center"/>
              <w:rPr>
                <w:sz w:val="20"/>
                <w:szCs w:val="20"/>
              </w:rPr>
            </w:pPr>
          </w:p>
        </w:tc>
        <w:tc>
          <w:tcPr>
            <w:tcW w:w="886" w:type="dxa"/>
            <w:tcBorders>
              <w:top w:val="single" w:sz="4" w:space="0" w:color="auto"/>
            </w:tcBorders>
            <w:shd w:val="clear" w:color="auto" w:fill="FFFFFF"/>
          </w:tcPr>
          <w:p w14:paraId="359614CE" w14:textId="77777777" w:rsidR="00151147" w:rsidRPr="00F3450C" w:rsidRDefault="00151147" w:rsidP="005B6310">
            <w:pPr>
              <w:spacing w:after="120"/>
              <w:jc w:val="center"/>
              <w:rPr>
                <w:sz w:val="20"/>
                <w:szCs w:val="20"/>
              </w:rPr>
            </w:pPr>
          </w:p>
        </w:tc>
        <w:tc>
          <w:tcPr>
            <w:tcW w:w="907" w:type="dxa"/>
            <w:tcBorders>
              <w:top w:val="single" w:sz="4" w:space="0" w:color="auto"/>
            </w:tcBorders>
            <w:shd w:val="clear" w:color="auto" w:fill="FFFFFF"/>
          </w:tcPr>
          <w:p w14:paraId="59A8F5DB" w14:textId="77777777" w:rsidR="00151147" w:rsidRPr="00F3450C" w:rsidRDefault="00151147" w:rsidP="005B6310">
            <w:pPr>
              <w:spacing w:after="120"/>
              <w:jc w:val="center"/>
              <w:rPr>
                <w:sz w:val="20"/>
                <w:szCs w:val="20"/>
              </w:rPr>
            </w:pPr>
          </w:p>
        </w:tc>
        <w:tc>
          <w:tcPr>
            <w:tcW w:w="893" w:type="dxa"/>
            <w:tcBorders>
              <w:top w:val="single" w:sz="4" w:space="0" w:color="auto"/>
            </w:tcBorders>
            <w:shd w:val="clear" w:color="auto" w:fill="FFFFFF"/>
          </w:tcPr>
          <w:p w14:paraId="41ECB64A" w14:textId="77777777" w:rsidR="00151147" w:rsidRPr="00F3450C" w:rsidRDefault="00151147" w:rsidP="005B6310">
            <w:pPr>
              <w:spacing w:after="120"/>
              <w:jc w:val="center"/>
              <w:rPr>
                <w:sz w:val="20"/>
                <w:szCs w:val="20"/>
              </w:rPr>
            </w:pPr>
          </w:p>
        </w:tc>
        <w:tc>
          <w:tcPr>
            <w:tcW w:w="889" w:type="dxa"/>
            <w:tcBorders>
              <w:top w:val="single" w:sz="4" w:space="0" w:color="auto"/>
            </w:tcBorders>
            <w:shd w:val="clear" w:color="auto" w:fill="FFFFFF"/>
          </w:tcPr>
          <w:p w14:paraId="311A05A8" w14:textId="77777777" w:rsidR="00151147" w:rsidRPr="00F3450C" w:rsidRDefault="00151147" w:rsidP="005B6310">
            <w:pPr>
              <w:spacing w:after="120"/>
              <w:jc w:val="center"/>
              <w:rPr>
                <w:sz w:val="20"/>
                <w:szCs w:val="20"/>
              </w:rPr>
            </w:pPr>
          </w:p>
        </w:tc>
        <w:tc>
          <w:tcPr>
            <w:tcW w:w="900" w:type="dxa"/>
            <w:tcBorders>
              <w:top w:val="single" w:sz="4" w:space="0" w:color="auto"/>
            </w:tcBorders>
            <w:shd w:val="clear" w:color="auto" w:fill="FFFFFF"/>
          </w:tcPr>
          <w:p w14:paraId="4E57D087" w14:textId="77777777" w:rsidR="00151147" w:rsidRPr="00F3450C" w:rsidRDefault="00151147" w:rsidP="005B6310">
            <w:pPr>
              <w:spacing w:after="120"/>
              <w:jc w:val="center"/>
              <w:rPr>
                <w:sz w:val="20"/>
                <w:szCs w:val="20"/>
              </w:rPr>
            </w:pPr>
          </w:p>
        </w:tc>
      </w:tr>
      <w:tr w:rsidR="00151147" w:rsidRPr="00F3450C" w14:paraId="293B0389" w14:textId="77777777" w:rsidTr="00F3450C">
        <w:trPr>
          <w:jc w:val="center"/>
        </w:trPr>
        <w:tc>
          <w:tcPr>
            <w:tcW w:w="6523" w:type="dxa"/>
            <w:shd w:val="clear" w:color="auto" w:fill="FFFFFF"/>
          </w:tcPr>
          <w:p w14:paraId="669924AD" w14:textId="77777777" w:rsidR="00151147" w:rsidRPr="00F3450C" w:rsidRDefault="00151147" w:rsidP="00F3450C">
            <w:pPr>
              <w:pStyle w:val="Bodytext20"/>
              <w:shd w:val="clear" w:color="auto" w:fill="auto"/>
              <w:spacing w:before="0" w:after="120" w:line="240" w:lineRule="auto"/>
              <w:ind w:left="121" w:firstLine="0"/>
              <w:jc w:val="left"/>
              <w:rPr>
                <w:rFonts w:ascii="Sylfaen" w:hAnsi="Sylfaen"/>
                <w:sz w:val="20"/>
                <w:szCs w:val="20"/>
              </w:rPr>
            </w:pPr>
            <w:r w:rsidRPr="00F3450C">
              <w:rPr>
                <w:rFonts w:ascii="Sylfaen" w:hAnsi="Sylfaen"/>
                <w:sz w:val="20"/>
                <w:szCs w:val="20"/>
              </w:rPr>
              <w:t>խեցգետիններ Հեռավոր Ար</w:t>
            </w:r>
            <w:r w:rsidR="00C70D4F" w:rsidRPr="00F3450C">
              <w:rPr>
                <w:rFonts w:ascii="Sylfaen" w:hAnsi="Sylfaen"/>
                <w:sz w:val="20"/>
                <w:szCs w:val="20"/>
              </w:rPr>
              <w:t>եւ</w:t>
            </w:r>
            <w:r w:rsidRPr="00F3450C">
              <w:rPr>
                <w:rFonts w:ascii="Sylfaen" w:hAnsi="Sylfaen"/>
                <w:sz w:val="20"/>
                <w:szCs w:val="20"/>
              </w:rPr>
              <w:t xml:space="preserve">ելքի (Ռուսաստան, Կորեայի թերակղզի, ՉԺՀ </w:t>
            </w:r>
            <w:r w:rsidR="00C70D4F" w:rsidRPr="00F3450C">
              <w:rPr>
                <w:rFonts w:ascii="Sylfaen" w:hAnsi="Sylfaen"/>
                <w:sz w:val="20"/>
                <w:szCs w:val="20"/>
              </w:rPr>
              <w:t>եւ</w:t>
            </w:r>
            <w:r w:rsidRPr="00F3450C">
              <w:rPr>
                <w:rFonts w:ascii="Sylfaen" w:hAnsi="Sylfaen"/>
                <w:sz w:val="20"/>
                <w:szCs w:val="20"/>
              </w:rPr>
              <w:t xml:space="preserve"> այլն), ԱՄՆ–ի ջրամբարներից</w:t>
            </w:r>
          </w:p>
        </w:tc>
        <w:tc>
          <w:tcPr>
            <w:tcW w:w="878" w:type="dxa"/>
            <w:shd w:val="clear" w:color="auto" w:fill="FFFFFF"/>
          </w:tcPr>
          <w:p w14:paraId="1C20F716"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37B3D298"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8A2F5A0"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6EB5BDE2"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D42813C"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0B64B7A3"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1E59DB7"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0E0437B"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4689A2E5"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4580AE8" w14:textId="77777777" w:rsidTr="00F3450C">
        <w:trPr>
          <w:jc w:val="center"/>
        </w:trPr>
        <w:tc>
          <w:tcPr>
            <w:tcW w:w="6523" w:type="dxa"/>
            <w:shd w:val="clear" w:color="auto" w:fill="FFFFFF"/>
          </w:tcPr>
          <w:p w14:paraId="5803582A" w14:textId="77777777" w:rsidR="00151147" w:rsidRPr="00F3450C" w:rsidRDefault="00151147" w:rsidP="00F3450C">
            <w:pPr>
              <w:pStyle w:val="Bodytext20"/>
              <w:shd w:val="clear" w:color="auto" w:fill="auto"/>
              <w:spacing w:before="0" w:after="120" w:line="240" w:lineRule="auto"/>
              <w:ind w:left="121" w:firstLine="0"/>
              <w:jc w:val="left"/>
              <w:rPr>
                <w:rFonts w:ascii="Sylfaen" w:hAnsi="Sylfaen"/>
                <w:sz w:val="20"/>
                <w:szCs w:val="20"/>
              </w:rPr>
            </w:pPr>
            <w:r w:rsidRPr="00F3450C">
              <w:rPr>
                <w:rStyle w:val="Bodytext211pt"/>
                <w:rFonts w:ascii="Sylfaen" w:hAnsi="Sylfaen"/>
                <w:sz w:val="20"/>
                <w:szCs w:val="20"/>
              </w:rPr>
              <w:t>քաղցրահամ ջրերի մանր ծովախեցգետիններ Հեռավոր Ար</w:t>
            </w:r>
            <w:r w:rsidR="00C70D4F" w:rsidRPr="00F3450C">
              <w:rPr>
                <w:rStyle w:val="Bodytext211pt"/>
                <w:rFonts w:ascii="Sylfaen" w:hAnsi="Sylfaen"/>
                <w:sz w:val="20"/>
                <w:szCs w:val="20"/>
              </w:rPr>
              <w:t>եւ</w:t>
            </w:r>
            <w:r w:rsidRPr="00F3450C">
              <w:rPr>
                <w:rStyle w:val="Bodytext211pt"/>
                <w:rFonts w:ascii="Sylfaen" w:hAnsi="Sylfaen"/>
                <w:sz w:val="20"/>
                <w:szCs w:val="20"/>
              </w:rPr>
              <w:t>ելքի (Ռուսաստան, Կորեայի թերակղզի) ջրամբարներից</w:t>
            </w:r>
          </w:p>
        </w:tc>
        <w:tc>
          <w:tcPr>
            <w:tcW w:w="878" w:type="dxa"/>
            <w:shd w:val="clear" w:color="auto" w:fill="FFFFFF"/>
          </w:tcPr>
          <w:p w14:paraId="135A2258"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3E450B4"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8F8CED9"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2C244349"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63602F1"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611B8C99"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8EDBA7F"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3189013"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705BFF24"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9006115" w14:textId="77777777" w:rsidTr="00F3450C">
        <w:trPr>
          <w:jc w:val="center"/>
        </w:trPr>
        <w:tc>
          <w:tcPr>
            <w:tcW w:w="6523" w:type="dxa"/>
            <w:shd w:val="clear" w:color="auto" w:fill="FFFFFF"/>
          </w:tcPr>
          <w:p w14:paraId="10A71F74" w14:textId="77777777" w:rsidR="00151147" w:rsidRPr="00F3450C" w:rsidRDefault="00151147" w:rsidP="00F3450C">
            <w:pPr>
              <w:pStyle w:val="Bodytext20"/>
              <w:shd w:val="clear" w:color="auto" w:fill="auto"/>
              <w:spacing w:before="0" w:after="120" w:line="240" w:lineRule="auto"/>
              <w:ind w:left="121" w:firstLine="0"/>
              <w:jc w:val="left"/>
              <w:rPr>
                <w:rFonts w:ascii="Sylfaen" w:hAnsi="Sylfaen"/>
                <w:sz w:val="20"/>
                <w:szCs w:val="20"/>
              </w:rPr>
            </w:pPr>
            <w:r w:rsidRPr="00F3450C">
              <w:rPr>
                <w:rStyle w:val="Bodytext211pt"/>
                <w:rFonts w:ascii="Sylfaen" w:hAnsi="Sylfaen"/>
                <w:sz w:val="20"/>
                <w:szCs w:val="20"/>
              </w:rPr>
              <w:t>քաղցրահամ ջրերի ծովախեցգետիններ (Ռուսաստանի Հեռավոր Ար</w:t>
            </w:r>
            <w:r w:rsidR="00C70D4F" w:rsidRPr="00F3450C">
              <w:rPr>
                <w:rStyle w:val="Bodytext211pt"/>
                <w:rFonts w:ascii="Sylfaen" w:hAnsi="Sylfaen"/>
                <w:sz w:val="20"/>
                <w:szCs w:val="20"/>
              </w:rPr>
              <w:t>եւ</w:t>
            </w:r>
            <w:r w:rsidRPr="00F3450C">
              <w:rPr>
                <w:rStyle w:val="Bodytext211pt"/>
                <w:rFonts w:ascii="Sylfaen" w:hAnsi="Sylfaen"/>
                <w:sz w:val="20"/>
                <w:szCs w:val="20"/>
              </w:rPr>
              <w:t>ելքի, Հարավ Ար</w:t>
            </w:r>
            <w:r w:rsidR="00C70D4F" w:rsidRPr="00F3450C">
              <w:rPr>
                <w:rStyle w:val="Bodytext211pt"/>
                <w:rFonts w:ascii="Sylfaen" w:hAnsi="Sylfaen"/>
                <w:sz w:val="20"/>
                <w:szCs w:val="20"/>
              </w:rPr>
              <w:t>եւ</w:t>
            </w:r>
            <w:r w:rsidRPr="00F3450C">
              <w:rPr>
                <w:rStyle w:val="Bodytext211pt"/>
                <w:rFonts w:ascii="Sylfaen" w:hAnsi="Sylfaen"/>
                <w:sz w:val="20"/>
                <w:szCs w:val="20"/>
              </w:rPr>
              <w:t>ելյան Ասիայի, Շրի Լանկայի, Կենտրոնական Ամերիկայի, Պերուի, Լիբերիայի, Նիգերիայի, Կամերունի, Մեքսիկայի, Ֆիլիպինների ջրամբարներից)</w:t>
            </w:r>
          </w:p>
        </w:tc>
        <w:tc>
          <w:tcPr>
            <w:tcW w:w="878" w:type="dxa"/>
            <w:shd w:val="clear" w:color="auto" w:fill="FFFFFF"/>
          </w:tcPr>
          <w:p w14:paraId="766E6F51"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5B16FE3" w14:textId="77777777" w:rsidR="00151147" w:rsidRPr="00F3450C" w:rsidRDefault="00151147" w:rsidP="005B6310">
            <w:pPr>
              <w:spacing w:after="120"/>
              <w:jc w:val="center"/>
              <w:rPr>
                <w:sz w:val="20"/>
                <w:szCs w:val="20"/>
              </w:rPr>
            </w:pPr>
            <w:r w:rsidRPr="00F3450C">
              <w:rPr>
                <w:sz w:val="20"/>
                <w:szCs w:val="20"/>
              </w:rPr>
              <w:t>-</w:t>
            </w:r>
          </w:p>
        </w:tc>
        <w:tc>
          <w:tcPr>
            <w:tcW w:w="889" w:type="dxa"/>
            <w:shd w:val="clear" w:color="auto" w:fill="FFFFFF"/>
          </w:tcPr>
          <w:p w14:paraId="031E1BE1" w14:textId="77777777" w:rsidR="00151147" w:rsidRPr="00F3450C" w:rsidRDefault="00151147" w:rsidP="005B6310">
            <w:pPr>
              <w:spacing w:after="120"/>
              <w:jc w:val="center"/>
              <w:rPr>
                <w:sz w:val="20"/>
                <w:szCs w:val="20"/>
              </w:rPr>
            </w:pPr>
            <w:r w:rsidRPr="00F3450C">
              <w:rPr>
                <w:sz w:val="20"/>
                <w:szCs w:val="20"/>
              </w:rPr>
              <w:t>-</w:t>
            </w:r>
          </w:p>
        </w:tc>
        <w:tc>
          <w:tcPr>
            <w:tcW w:w="896" w:type="dxa"/>
            <w:shd w:val="clear" w:color="auto" w:fill="FFFFFF"/>
          </w:tcPr>
          <w:p w14:paraId="352033FF" w14:textId="77777777" w:rsidR="00151147" w:rsidRPr="00F3450C" w:rsidRDefault="00151147" w:rsidP="005B6310">
            <w:pPr>
              <w:spacing w:after="120"/>
              <w:jc w:val="center"/>
              <w:rPr>
                <w:sz w:val="20"/>
                <w:szCs w:val="20"/>
              </w:rPr>
            </w:pPr>
            <w:r w:rsidRPr="00F3450C">
              <w:rPr>
                <w:sz w:val="20"/>
                <w:szCs w:val="20"/>
              </w:rPr>
              <w:t>-</w:t>
            </w:r>
          </w:p>
        </w:tc>
        <w:tc>
          <w:tcPr>
            <w:tcW w:w="886" w:type="dxa"/>
            <w:shd w:val="clear" w:color="auto" w:fill="FFFFFF"/>
          </w:tcPr>
          <w:p w14:paraId="2F778C64" w14:textId="77777777" w:rsidR="00151147" w:rsidRPr="00F3450C" w:rsidRDefault="00151147" w:rsidP="005B6310">
            <w:pPr>
              <w:spacing w:after="120"/>
              <w:jc w:val="center"/>
              <w:rPr>
                <w:sz w:val="20"/>
                <w:szCs w:val="20"/>
              </w:rPr>
            </w:pPr>
            <w:r w:rsidRPr="00F3450C">
              <w:rPr>
                <w:sz w:val="20"/>
                <w:szCs w:val="20"/>
              </w:rPr>
              <w:t>-</w:t>
            </w:r>
          </w:p>
        </w:tc>
        <w:tc>
          <w:tcPr>
            <w:tcW w:w="907" w:type="dxa"/>
            <w:shd w:val="clear" w:color="auto" w:fill="FFFFFF"/>
          </w:tcPr>
          <w:p w14:paraId="18519F23" w14:textId="77777777" w:rsidR="00151147" w:rsidRPr="00F3450C" w:rsidRDefault="00151147" w:rsidP="005B6310">
            <w:pPr>
              <w:spacing w:after="120"/>
              <w:jc w:val="center"/>
              <w:rPr>
                <w:sz w:val="20"/>
                <w:szCs w:val="20"/>
              </w:rPr>
            </w:pPr>
            <w:r w:rsidRPr="00F3450C">
              <w:rPr>
                <w:sz w:val="20"/>
                <w:szCs w:val="20"/>
              </w:rPr>
              <w:t>-</w:t>
            </w:r>
          </w:p>
        </w:tc>
        <w:tc>
          <w:tcPr>
            <w:tcW w:w="893" w:type="dxa"/>
            <w:shd w:val="clear" w:color="auto" w:fill="FFFFFF"/>
          </w:tcPr>
          <w:p w14:paraId="0E52CE25" w14:textId="77777777" w:rsidR="00151147" w:rsidRPr="00F3450C" w:rsidRDefault="00151147" w:rsidP="005B6310">
            <w:pPr>
              <w:spacing w:after="120"/>
              <w:jc w:val="center"/>
              <w:rPr>
                <w:sz w:val="20"/>
                <w:szCs w:val="20"/>
              </w:rPr>
            </w:pPr>
            <w:r w:rsidRPr="00F3450C">
              <w:rPr>
                <w:sz w:val="20"/>
                <w:szCs w:val="20"/>
              </w:rPr>
              <w:t>-</w:t>
            </w:r>
          </w:p>
        </w:tc>
        <w:tc>
          <w:tcPr>
            <w:tcW w:w="889" w:type="dxa"/>
            <w:shd w:val="clear" w:color="auto" w:fill="FFFFFF"/>
          </w:tcPr>
          <w:p w14:paraId="19BB1F69" w14:textId="77777777" w:rsidR="00151147" w:rsidRPr="00F3450C" w:rsidRDefault="00151147" w:rsidP="005B6310">
            <w:pPr>
              <w:spacing w:after="120"/>
              <w:jc w:val="center"/>
              <w:rPr>
                <w:sz w:val="20"/>
                <w:szCs w:val="20"/>
              </w:rPr>
            </w:pPr>
            <w:r w:rsidRPr="00F3450C">
              <w:rPr>
                <w:sz w:val="20"/>
                <w:szCs w:val="20"/>
              </w:rPr>
              <w:t>-</w:t>
            </w:r>
          </w:p>
        </w:tc>
        <w:tc>
          <w:tcPr>
            <w:tcW w:w="900" w:type="dxa"/>
            <w:shd w:val="clear" w:color="auto" w:fill="FFFFFF"/>
          </w:tcPr>
          <w:p w14:paraId="3AB0BAF0" w14:textId="77777777" w:rsidR="00151147" w:rsidRPr="00F3450C" w:rsidRDefault="00151147" w:rsidP="005B6310">
            <w:pPr>
              <w:spacing w:after="120"/>
              <w:jc w:val="center"/>
              <w:rPr>
                <w:sz w:val="20"/>
                <w:szCs w:val="20"/>
              </w:rPr>
            </w:pPr>
            <w:r w:rsidRPr="00F3450C">
              <w:rPr>
                <w:sz w:val="20"/>
                <w:szCs w:val="20"/>
              </w:rPr>
              <w:t>-</w:t>
            </w:r>
          </w:p>
        </w:tc>
      </w:tr>
      <w:tr w:rsidR="00151147" w:rsidRPr="00F3450C" w14:paraId="240F761E" w14:textId="77777777" w:rsidTr="00F3450C">
        <w:trPr>
          <w:jc w:val="center"/>
        </w:trPr>
        <w:tc>
          <w:tcPr>
            <w:tcW w:w="6523" w:type="dxa"/>
            <w:shd w:val="clear" w:color="auto" w:fill="FFFFFF"/>
          </w:tcPr>
          <w:p w14:paraId="0E991895" w14:textId="77777777" w:rsidR="00151147" w:rsidRPr="00F3450C" w:rsidRDefault="00151147" w:rsidP="00F3450C">
            <w:pPr>
              <w:pStyle w:val="Bodytext20"/>
              <w:shd w:val="clear" w:color="auto" w:fill="auto"/>
              <w:spacing w:before="0" w:after="120" w:line="240" w:lineRule="auto"/>
              <w:ind w:left="121" w:firstLine="0"/>
              <w:jc w:val="left"/>
              <w:rPr>
                <w:rFonts w:ascii="Sylfaen" w:hAnsi="Sylfaen"/>
                <w:sz w:val="20"/>
                <w:szCs w:val="20"/>
              </w:rPr>
            </w:pPr>
            <w:r w:rsidRPr="00F3450C">
              <w:rPr>
                <w:rStyle w:val="Bodytext211pt"/>
                <w:rFonts w:ascii="Sylfaen" w:hAnsi="Sylfaen"/>
                <w:sz w:val="20"/>
                <w:szCs w:val="20"/>
              </w:rPr>
              <w:t>սոուս՝ սույն կետում նշված՝ քաղցրահամ ջրերի ծովախեցգետիններից</w:t>
            </w:r>
          </w:p>
        </w:tc>
        <w:tc>
          <w:tcPr>
            <w:tcW w:w="878" w:type="dxa"/>
            <w:shd w:val="clear" w:color="auto" w:fill="FFFFFF"/>
          </w:tcPr>
          <w:p w14:paraId="2250B737"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D917D78"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18718D2"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56CFFAEB"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3D9DFEB"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586FE5FA"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D69D15"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F5512BB"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5DBC838C"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8E4588B" w14:textId="77777777" w:rsidTr="00F3450C">
        <w:trPr>
          <w:jc w:val="center"/>
        </w:trPr>
        <w:tc>
          <w:tcPr>
            <w:tcW w:w="6523" w:type="dxa"/>
            <w:shd w:val="clear" w:color="auto" w:fill="FFFFFF"/>
          </w:tcPr>
          <w:p w14:paraId="003311BA" w14:textId="77777777" w:rsidR="00151147" w:rsidRPr="00F3450C" w:rsidRDefault="00A14589" w:rsidP="00F3450C">
            <w:pPr>
              <w:pStyle w:val="Bodytext20"/>
              <w:shd w:val="clear" w:color="auto" w:fill="auto"/>
              <w:tabs>
                <w:tab w:val="left" w:pos="563"/>
              </w:tabs>
              <w:spacing w:before="0" w:after="120" w:line="240" w:lineRule="auto"/>
              <w:ind w:left="121" w:firstLine="0"/>
              <w:jc w:val="left"/>
              <w:rPr>
                <w:rFonts w:ascii="Sylfaen" w:hAnsi="Sylfaen"/>
                <w:sz w:val="20"/>
                <w:szCs w:val="20"/>
              </w:rPr>
            </w:pPr>
            <w:r w:rsidRPr="00F3450C">
              <w:rPr>
                <w:rStyle w:val="Bodytext211pt"/>
                <w:rFonts w:ascii="Sylfaen" w:hAnsi="Sylfaen"/>
                <w:sz w:val="20"/>
                <w:szCs w:val="20"/>
              </w:rPr>
              <w:t>2.</w:t>
            </w:r>
            <w:r w:rsidRPr="00F3450C">
              <w:rPr>
                <w:rStyle w:val="Bodytext211pt"/>
                <w:rFonts w:ascii="Sylfaen" w:hAnsi="Sylfaen"/>
                <w:sz w:val="20"/>
                <w:szCs w:val="20"/>
              </w:rPr>
              <w:tab/>
            </w:r>
            <w:r w:rsidR="00151147" w:rsidRPr="00F3450C">
              <w:rPr>
                <w:rStyle w:val="Bodytext211pt"/>
                <w:rFonts w:ascii="Sylfaen" w:hAnsi="Sylfaen"/>
                <w:sz w:val="20"/>
                <w:szCs w:val="20"/>
              </w:rPr>
              <w:t xml:space="preserve">Ծովային կակղամորթները </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xml:space="preserve"> դրանց վերամշակումից ստացված մթերքը՝</w:t>
            </w:r>
          </w:p>
        </w:tc>
        <w:tc>
          <w:tcPr>
            <w:tcW w:w="878" w:type="dxa"/>
            <w:shd w:val="clear" w:color="auto" w:fill="FFFFFF"/>
          </w:tcPr>
          <w:p w14:paraId="423BC238" w14:textId="77777777" w:rsidR="00151147" w:rsidRPr="00F3450C" w:rsidRDefault="00151147" w:rsidP="005B6310">
            <w:pPr>
              <w:spacing w:after="120"/>
              <w:jc w:val="center"/>
              <w:rPr>
                <w:sz w:val="20"/>
                <w:szCs w:val="20"/>
              </w:rPr>
            </w:pPr>
          </w:p>
        </w:tc>
        <w:tc>
          <w:tcPr>
            <w:tcW w:w="889" w:type="dxa"/>
            <w:shd w:val="clear" w:color="auto" w:fill="FFFFFF"/>
          </w:tcPr>
          <w:p w14:paraId="0996BA49" w14:textId="77777777" w:rsidR="00151147" w:rsidRPr="00F3450C" w:rsidRDefault="00151147" w:rsidP="005B6310">
            <w:pPr>
              <w:spacing w:after="120"/>
              <w:jc w:val="center"/>
              <w:rPr>
                <w:sz w:val="20"/>
                <w:szCs w:val="20"/>
              </w:rPr>
            </w:pPr>
          </w:p>
        </w:tc>
        <w:tc>
          <w:tcPr>
            <w:tcW w:w="889" w:type="dxa"/>
            <w:shd w:val="clear" w:color="auto" w:fill="FFFFFF"/>
          </w:tcPr>
          <w:p w14:paraId="76753F82" w14:textId="77777777" w:rsidR="00151147" w:rsidRPr="00F3450C" w:rsidRDefault="00151147" w:rsidP="005B6310">
            <w:pPr>
              <w:spacing w:after="120"/>
              <w:jc w:val="center"/>
              <w:rPr>
                <w:sz w:val="20"/>
                <w:szCs w:val="20"/>
              </w:rPr>
            </w:pPr>
          </w:p>
        </w:tc>
        <w:tc>
          <w:tcPr>
            <w:tcW w:w="896" w:type="dxa"/>
            <w:shd w:val="clear" w:color="auto" w:fill="FFFFFF"/>
          </w:tcPr>
          <w:p w14:paraId="0B1258E3" w14:textId="77777777" w:rsidR="00151147" w:rsidRPr="00F3450C" w:rsidRDefault="00151147" w:rsidP="005B6310">
            <w:pPr>
              <w:spacing w:after="120"/>
              <w:jc w:val="center"/>
              <w:rPr>
                <w:sz w:val="20"/>
                <w:szCs w:val="20"/>
              </w:rPr>
            </w:pPr>
          </w:p>
        </w:tc>
        <w:tc>
          <w:tcPr>
            <w:tcW w:w="886" w:type="dxa"/>
            <w:shd w:val="clear" w:color="auto" w:fill="FFFFFF"/>
          </w:tcPr>
          <w:p w14:paraId="59E8BD47" w14:textId="77777777" w:rsidR="00151147" w:rsidRPr="00F3450C" w:rsidRDefault="00151147" w:rsidP="005B6310">
            <w:pPr>
              <w:spacing w:after="120"/>
              <w:jc w:val="center"/>
              <w:rPr>
                <w:sz w:val="20"/>
                <w:szCs w:val="20"/>
              </w:rPr>
            </w:pPr>
          </w:p>
        </w:tc>
        <w:tc>
          <w:tcPr>
            <w:tcW w:w="907" w:type="dxa"/>
            <w:shd w:val="clear" w:color="auto" w:fill="FFFFFF"/>
          </w:tcPr>
          <w:p w14:paraId="50B22B34" w14:textId="77777777" w:rsidR="00151147" w:rsidRPr="00F3450C" w:rsidRDefault="00151147" w:rsidP="005B6310">
            <w:pPr>
              <w:spacing w:after="120"/>
              <w:jc w:val="center"/>
              <w:rPr>
                <w:sz w:val="20"/>
                <w:szCs w:val="20"/>
              </w:rPr>
            </w:pPr>
          </w:p>
        </w:tc>
        <w:tc>
          <w:tcPr>
            <w:tcW w:w="893" w:type="dxa"/>
            <w:shd w:val="clear" w:color="auto" w:fill="FFFFFF"/>
          </w:tcPr>
          <w:p w14:paraId="5E303EA2" w14:textId="77777777" w:rsidR="00151147" w:rsidRPr="00F3450C" w:rsidRDefault="00151147" w:rsidP="005B6310">
            <w:pPr>
              <w:spacing w:after="120"/>
              <w:jc w:val="center"/>
              <w:rPr>
                <w:sz w:val="20"/>
                <w:szCs w:val="20"/>
              </w:rPr>
            </w:pPr>
          </w:p>
        </w:tc>
        <w:tc>
          <w:tcPr>
            <w:tcW w:w="889" w:type="dxa"/>
            <w:shd w:val="clear" w:color="auto" w:fill="FFFFFF"/>
          </w:tcPr>
          <w:p w14:paraId="7BDFB765" w14:textId="77777777" w:rsidR="00151147" w:rsidRPr="00F3450C" w:rsidRDefault="00151147" w:rsidP="005B6310">
            <w:pPr>
              <w:spacing w:after="120"/>
              <w:jc w:val="center"/>
              <w:rPr>
                <w:sz w:val="20"/>
                <w:szCs w:val="20"/>
              </w:rPr>
            </w:pPr>
          </w:p>
        </w:tc>
        <w:tc>
          <w:tcPr>
            <w:tcW w:w="900" w:type="dxa"/>
            <w:shd w:val="clear" w:color="auto" w:fill="FFFFFF"/>
          </w:tcPr>
          <w:p w14:paraId="508BA922" w14:textId="77777777" w:rsidR="00151147" w:rsidRPr="00F3450C" w:rsidRDefault="00151147" w:rsidP="005B6310">
            <w:pPr>
              <w:spacing w:after="120"/>
              <w:jc w:val="center"/>
              <w:rPr>
                <w:sz w:val="20"/>
                <w:szCs w:val="20"/>
              </w:rPr>
            </w:pPr>
          </w:p>
        </w:tc>
      </w:tr>
      <w:tr w:rsidR="00151147" w:rsidRPr="00F3450C" w14:paraId="73273837" w14:textId="77777777" w:rsidTr="00F3450C">
        <w:trPr>
          <w:jc w:val="center"/>
        </w:trPr>
        <w:tc>
          <w:tcPr>
            <w:tcW w:w="6523" w:type="dxa"/>
            <w:shd w:val="clear" w:color="auto" w:fill="FFFFFF"/>
          </w:tcPr>
          <w:p w14:paraId="0B258226" w14:textId="77777777" w:rsidR="00151147" w:rsidRPr="00F3450C" w:rsidRDefault="00151147" w:rsidP="00F3450C">
            <w:pPr>
              <w:pStyle w:val="Bodytext20"/>
              <w:shd w:val="clear" w:color="auto" w:fill="auto"/>
              <w:spacing w:before="0" w:after="60" w:line="240" w:lineRule="auto"/>
              <w:ind w:left="121" w:firstLine="0"/>
              <w:jc w:val="left"/>
              <w:rPr>
                <w:rFonts w:ascii="Sylfaen" w:hAnsi="Sylfaen"/>
                <w:sz w:val="20"/>
                <w:szCs w:val="20"/>
              </w:rPr>
            </w:pPr>
            <w:r w:rsidRPr="00F3450C">
              <w:rPr>
                <w:rStyle w:val="Bodytext211pt"/>
                <w:rFonts w:ascii="Sylfaen" w:hAnsi="Sylfaen"/>
                <w:sz w:val="20"/>
                <w:szCs w:val="20"/>
              </w:rPr>
              <w:t>կատարիկներ</w:t>
            </w:r>
          </w:p>
        </w:tc>
        <w:tc>
          <w:tcPr>
            <w:tcW w:w="878" w:type="dxa"/>
            <w:shd w:val="clear" w:color="auto" w:fill="FFFFFF"/>
          </w:tcPr>
          <w:p w14:paraId="38FEA161"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B81DB36"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FC35958"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64475DAF"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20E1DED0"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142D9C0B"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4C81A9A"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BB16028"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0" w:type="dxa"/>
            <w:shd w:val="clear" w:color="auto" w:fill="FFFFFF"/>
          </w:tcPr>
          <w:p w14:paraId="5EC2D30B"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4EE73CD6" w14:textId="77777777" w:rsidTr="00F3450C">
        <w:trPr>
          <w:jc w:val="center"/>
        </w:trPr>
        <w:tc>
          <w:tcPr>
            <w:tcW w:w="6523" w:type="dxa"/>
            <w:shd w:val="clear" w:color="auto" w:fill="FFFFFF"/>
          </w:tcPr>
          <w:p w14:paraId="42A49369" w14:textId="77777777" w:rsidR="00151147" w:rsidRPr="00F3450C" w:rsidRDefault="00151147" w:rsidP="00F3450C">
            <w:pPr>
              <w:pStyle w:val="Bodytext20"/>
              <w:shd w:val="clear" w:color="auto" w:fill="auto"/>
              <w:spacing w:before="0" w:after="60" w:line="240" w:lineRule="auto"/>
              <w:ind w:left="121" w:firstLine="0"/>
              <w:jc w:val="left"/>
              <w:rPr>
                <w:rFonts w:ascii="Sylfaen" w:hAnsi="Sylfaen"/>
                <w:sz w:val="20"/>
                <w:szCs w:val="20"/>
              </w:rPr>
            </w:pPr>
            <w:r w:rsidRPr="00F3450C">
              <w:rPr>
                <w:rStyle w:val="Bodytext211pt"/>
                <w:rFonts w:ascii="Sylfaen" w:hAnsi="Sylfaen"/>
                <w:sz w:val="20"/>
                <w:szCs w:val="20"/>
              </w:rPr>
              <w:t>կաղամարներ</w:t>
            </w:r>
          </w:p>
        </w:tc>
        <w:tc>
          <w:tcPr>
            <w:tcW w:w="878" w:type="dxa"/>
            <w:shd w:val="clear" w:color="auto" w:fill="FFFFFF"/>
          </w:tcPr>
          <w:p w14:paraId="3EB7FFAE"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3D89C90"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7FB1ECD"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6" w:type="dxa"/>
            <w:shd w:val="clear" w:color="auto" w:fill="FFFFFF"/>
          </w:tcPr>
          <w:p w14:paraId="17D953D3"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077185B8"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7" w:type="dxa"/>
            <w:shd w:val="clear" w:color="auto" w:fill="FFFFFF"/>
          </w:tcPr>
          <w:p w14:paraId="2923A2EF"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2E826A"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E4E0350"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01E1CFA2"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BA7D346" w14:textId="77777777" w:rsidTr="00F3450C">
        <w:trPr>
          <w:jc w:val="center"/>
        </w:trPr>
        <w:tc>
          <w:tcPr>
            <w:tcW w:w="6523" w:type="dxa"/>
            <w:shd w:val="clear" w:color="auto" w:fill="FFFFFF"/>
          </w:tcPr>
          <w:p w14:paraId="1815C66C" w14:textId="77777777" w:rsidR="00151147" w:rsidRPr="00F3450C" w:rsidRDefault="00151147" w:rsidP="00F3450C">
            <w:pPr>
              <w:pStyle w:val="Bodytext20"/>
              <w:shd w:val="clear" w:color="auto" w:fill="auto"/>
              <w:spacing w:before="0" w:after="60" w:line="240" w:lineRule="auto"/>
              <w:ind w:left="121" w:firstLine="0"/>
              <w:jc w:val="left"/>
              <w:rPr>
                <w:rFonts w:ascii="Sylfaen" w:hAnsi="Sylfaen"/>
                <w:sz w:val="20"/>
                <w:szCs w:val="20"/>
              </w:rPr>
            </w:pPr>
            <w:r w:rsidRPr="00F3450C">
              <w:rPr>
                <w:rStyle w:val="Bodytext211pt"/>
                <w:rFonts w:ascii="Sylfaen" w:hAnsi="Sylfaen"/>
                <w:sz w:val="20"/>
                <w:szCs w:val="20"/>
              </w:rPr>
              <w:t>մակտրաներ (սպիզուլա)</w:t>
            </w:r>
          </w:p>
        </w:tc>
        <w:tc>
          <w:tcPr>
            <w:tcW w:w="878" w:type="dxa"/>
            <w:shd w:val="clear" w:color="auto" w:fill="FFFFFF"/>
          </w:tcPr>
          <w:p w14:paraId="1669DE33"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67E1082"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D4C3E17"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50F6E3BA"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2A8B3B93"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3A794A8C"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A2DB606"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6ACE3DD"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0" w:type="dxa"/>
            <w:shd w:val="clear" w:color="auto" w:fill="FFFFFF"/>
          </w:tcPr>
          <w:p w14:paraId="51AE6D66"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66969D11" w14:textId="77777777" w:rsidTr="00F3450C">
        <w:trPr>
          <w:jc w:val="center"/>
        </w:trPr>
        <w:tc>
          <w:tcPr>
            <w:tcW w:w="6523" w:type="dxa"/>
            <w:shd w:val="clear" w:color="auto" w:fill="FFFFFF"/>
          </w:tcPr>
          <w:p w14:paraId="6060E983" w14:textId="77777777" w:rsidR="00151147" w:rsidRPr="00F3450C" w:rsidRDefault="00151147" w:rsidP="00F3450C">
            <w:pPr>
              <w:pStyle w:val="Bodytext20"/>
              <w:shd w:val="clear" w:color="auto" w:fill="auto"/>
              <w:spacing w:before="0" w:after="60" w:line="240" w:lineRule="auto"/>
              <w:ind w:left="121" w:firstLine="0"/>
              <w:jc w:val="left"/>
              <w:rPr>
                <w:rFonts w:ascii="Sylfaen" w:hAnsi="Sylfaen"/>
                <w:sz w:val="20"/>
                <w:szCs w:val="20"/>
              </w:rPr>
            </w:pPr>
            <w:r w:rsidRPr="00F3450C">
              <w:rPr>
                <w:rStyle w:val="Bodytext211pt"/>
                <w:rFonts w:ascii="Sylfaen" w:hAnsi="Sylfaen"/>
                <w:sz w:val="20"/>
                <w:szCs w:val="20"/>
              </w:rPr>
              <w:t>ութոտնուկներ</w:t>
            </w:r>
          </w:p>
        </w:tc>
        <w:tc>
          <w:tcPr>
            <w:tcW w:w="878" w:type="dxa"/>
            <w:shd w:val="clear" w:color="auto" w:fill="FFFFFF"/>
          </w:tcPr>
          <w:p w14:paraId="00EB3291"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9FF8E56"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C0452C9"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6" w:type="dxa"/>
            <w:shd w:val="clear" w:color="auto" w:fill="FFFFFF"/>
          </w:tcPr>
          <w:p w14:paraId="0CE8AA49"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54D96E03"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7" w:type="dxa"/>
            <w:shd w:val="clear" w:color="auto" w:fill="FFFFFF"/>
          </w:tcPr>
          <w:p w14:paraId="345E4B79"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0822764"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C2DF747"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4A74315D"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44B149C3" w14:textId="77777777" w:rsidTr="00F3450C">
        <w:trPr>
          <w:jc w:val="center"/>
        </w:trPr>
        <w:tc>
          <w:tcPr>
            <w:tcW w:w="6523" w:type="dxa"/>
            <w:shd w:val="clear" w:color="auto" w:fill="FFFFFF"/>
          </w:tcPr>
          <w:p w14:paraId="3B147EAD" w14:textId="77777777" w:rsidR="00151147" w:rsidRPr="00F3450C" w:rsidRDefault="00151147" w:rsidP="00F3450C">
            <w:pPr>
              <w:pStyle w:val="Bodytext20"/>
              <w:shd w:val="clear" w:color="auto" w:fill="auto"/>
              <w:spacing w:before="0" w:after="60" w:line="240" w:lineRule="auto"/>
              <w:ind w:left="121" w:firstLine="0"/>
              <w:jc w:val="left"/>
              <w:rPr>
                <w:rFonts w:ascii="Sylfaen" w:hAnsi="Sylfaen"/>
                <w:sz w:val="20"/>
                <w:szCs w:val="20"/>
              </w:rPr>
            </w:pPr>
            <w:r w:rsidRPr="00F3450C">
              <w:rPr>
                <w:rStyle w:val="Bodytext211pt"/>
                <w:rFonts w:ascii="Sylfaen" w:hAnsi="Sylfaen"/>
                <w:sz w:val="20"/>
                <w:szCs w:val="20"/>
              </w:rPr>
              <w:t>ոստրեներ</w:t>
            </w:r>
          </w:p>
        </w:tc>
        <w:tc>
          <w:tcPr>
            <w:tcW w:w="878" w:type="dxa"/>
            <w:shd w:val="clear" w:color="auto" w:fill="FFFFFF"/>
          </w:tcPr>
          <w:p w14:paraId="1C4C8319"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E4E1E2A"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5E8010E"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407D6115"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25024B28"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6409FFEA"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EABB1A9"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BCB91B0"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5BA0D8FD"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r>
    </w:tbl>
    <w:p w14:paraId="60678E3C" w14:textId="77777777" w:rsidR="00151147" w:rsidRDefault="00151147" w:rsidP="00C923C3"/>
    <w:p w14:paraId="7FC8902D" w14:textId="77777777" w:rsidR="00F3450C" w:rsidRPr="00F3450C" w:rsidRDefault="00F3450C" w:rsidP="00C923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11498"/>
      </w:tblGrid>
      <w:tr w:rsidR="00021588" w:rsidRPr="00F3450C" w14:paraId="5C870521" w14:textId="77777777" w:rsidTr="00021588">
        <w:tc>
          <w:tcPr>
            <w:tcW w:w="2722" w:type="dxa"/>
            <w:vMerge w:val="restart"/>
          </w:tcPr>
          <w:p w14:paraId="4C4FFC44" w14:textId="77777777" w:rsidR="00021588" w:rsidRPr="00F3450C" w:rsidRDefault="00021588" w:rsidP="00F3450C">
            <w:pPr>
              <w:spacing w:after="120"/>
              <w:rPr>
                <w:sz w:val="20"/>
                <w:szCs w:val="20"/>
                <w:lang w:val="en-US"/>
              </w:rPr>
            </w:pPr>
            <w:r w:rsidRPr="00F3450C">
              <w:rPr>
                <w:sz w:val="20"/>
                <w:szCs w:val="20"/>
              </w:rPr>
              <w:lastRenderedPageBreak/>
              <w:t>Ծանոթագրություններ.</w:t>
            </w:r>
          </w:p>
        </w:tc>
        <w:tc>
          <w:tcPr>
            <w:tcW w:w="11498" w:type="dxa"/>
          </w:tcPr>
          <w:p w14:paraId="338DA887" w14:textId="77777777" w:rsidR="00021588" w:rsidRPr="00F3450C" w:rsidRDefault="00021588" w:rsidP="00F3450C">
            <w:pPr>
              <w:pStyle w:val="Bodytext90"/>
              <w:shd w:val="clear" w:color="auto" w:fill="auto"/>
              <w:tabs>
                <w:tab w:val="left" w:pos="570"/>
              </w:tabs>
              <w:spacing w:before="0" w:after="120" w:line="240" w:lineRule="auto"/>
              <w:ind w:firstLine="0"/>
              <w:jc w:val="left"/>
              <w:rPr>
                <w:rFonts w:ascii="Sylfaen" w:hAnsi="Sylfaen"/>
                <w:sz w:val="20"/>
                <w:szCs w:val="20"/>
                <w:lang w:val="en-US"/>
              </w:rPr>
            </w:pPr>
            <w:r w:rsidRPr="00F3450C">
              <w:rPr>
                <w:rFonts w:ascii="Sylfaen" w:hAnsi="Sylfaen"/>
                <w:sz w:val="20"/>
                <w:szCs w:val="20"/>
              </w:rPr>
              <w:t>1.</w:t>
            </w:r>
            <w:r w:rsidR="005B6310" w:rsidRPr="00F3450C">
              <w:rPr>
                <w:rFonts w:ascii="Sylfaen" w:hAnsi="Sylfaen"/>
                <w:sz w:val="20"/>
                <w:szCs w:val="20"/>
              </w:rPr>
              <w:tab/>
            </w:r>
            <w:r w:rsidRPr="00F3450C">
              <w:rPr>
                <w:rFonts w:ascii="Sylfaen" w:hAnsi="Sylfaen"/>
                <w:sz w:val="20"/>
                <w:szCs w:val="20"/>
              </w:rPr>
              <w:t>«Չ/թ» հապավումը նշանակում է «չի թույլատրվում»:</w:t>
            </w:r>
          </w:p>
        </w:tc>
      </w:tr>
      <w:tr w:rsidR="00021588" w:rsidRPr="00F3450C" w14:paraId="04280BBE" w14:textId="77777777" w:rsidTr="00021588">
        <w:tc>
          <w:tcPr>
            <w:tcW w:w="2722" w:type="dxa"/>
            <w:vMerge/>
          </w:tcPr>
          <w:p w14:paraId="42DCA4C5" w14:textId="77777777" w:rsidR="00021588" w:rsidRPr="00F3450C" w:rsidRDefault="00021588" w:rsidP="00F3450C">
            <w:pPr>
              <w:spacing w:after="120"/>
              <w:rPr>
                <w:sz w:val="20"/>
                <w:szCs w:val="20"/>
                <w:lang w:val="en-US"/>
              </w:rPr>
            </w:pPr>
          </w:p>
        </w:tc>
        <w:tc>
          <w:tcPr>
            <w:tcW w:w="11498" w:type="dxa"/>
          </w:tcPr>
          <w:p w14:paraId="25A9F4FB" w14:textId="77777777" w:rsidR="00021588" w:rsidRPr="00F3450C" w:rsidRDefault="00021588" w:rsidP="00F3450C">
            <w:pPr>
              <w:pStyle w:val="Bodytext90"/>
              <w:shd w:val="clear" w:color="auto" w:fill="auto"/>
              <w:tabs>
                <w:tab w:val="left" w:pos="570"/>
              </w:tabs>
              <w:spacing w:before="0" w:after="120" w:line="240" w:lineRule="auto"/>
              <w:ind w:firstLine="0"/>
              <w:rPr>
                <w:rFonts w:ascii="Sylfaen" w:hAnsi="Sylfaen"/>
                <w:sz w:val="20"/>
                <w:szCs w:val="20"/>
                <w:lang w:val="en-US"/>
              </w:rPr>
            </w:pPr>
            <w:r w:rsidRPr="00F3450C">
              <w:rPr>
                <w:rFonts w:ascii="Sylfaen" w:hAnsi="Sylfaen"/>
                <w:sz w:val="20"/>
                <w:szCs w:val="20"/>
              </w:rPr>
              <w:t>2.</w:t>
            </w:r>
            <w:r w:rsidRPr="00F3450C">
              <w:rPr>
                <w:rFonts w:ascii="Sylfaen" w:hAnsi="Sylfaen"/>
                <w:sz w:val="20"/>
                <w:szCs w:val="20"/>
              </w:rPr>
              <w:tab/>
              <w:t>Կենդանի վիճակում մակաբույծների թրթուրների համար օգտագործվում են հետեւյալ նշագրերը՝</w:t>
            </w:r>
          </w:p>
        </w:tc>
      </w:tr>
    </w:tbl>
    <w:p w14:paraId="0F57213D" w14:textId="77777777" w:rsidR="004049BD" w:rsidRPr="00204002" w:rsidRDefault="004049BD" w:rsidP="005B6310">
      <w:pPr>
        <w:rPr>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6714"/>
      </w:tblGrid>
      <w:tr w:rsidR="00151147" w:rsidRPr="00F3450C" w14:paraId="53862952" w14:textId="77777777" w:rsidTr="005B6310">
        <w:trPr>
          <w:jc w:val="center"/>
        </w:trPr>
        <w:tc>
          <w:tcPr>
            <w:tcW w:w="2202" w:type="dxa"/>
          </w:tcPr>
          <w:p w14:paraId="1CA2D0E4"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տրեմատոդներ՝</w:t>
            </w:r>
          </w:p>
        </w:tc>
        <w:tc>
          <w:tcPr>
            <w:tcW w:w="6714" w:type="dxa"/>
          </w:tcPr>
          <w:p w14:paraId="2D34895B"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1 - պարագոնիմուսներ</w:t>
            </w:r>
          </w:p>
        </w:tc>
      </w:tr>
      <w:tr w:rsidR="00151147" w:rsidRPr="00F3450C" w14:paraId="3A137296" w14:textId="77777777" w:rsidTr="005B6310">
        <w:trPr>
          <w:jc w:val="center"/>
        </w:trPr>
        <w:tc>
          <w:tcPr>
            <w:tcW w:w="2202" w:type="dxa"/>
          </w:tcPr>
          <w:p w14:paraId="5CEC10A5"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ցեստոդներ՝</w:t>
            </w:r>
          </w:p>
        </w:tc>
        <w:tc>
          <w:tcPr>
            <w:tcW w:w="6714" w:type="dxa"/>
          </w:tcPr>
          <w:p w14:paraId="67476C52"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2 - սպիրոմետրաներ</w:t>
            </w:r>
          </w:p>
        </w:tc>
      </w:tr>
      <w:tr w:rsidR="00151147" w:rsidRPr="00F3450C" w14:paraId="283FB292" w14:textId="77777777" w:rsidTr="005B6310">
        <w:trPr>
          <w:jc w:val="center"/>
        </w:trPr>
        <w:tc>
          <w:tcPr>
            <w:tcW w:w="2202" w:type="dxa"/>
          </w:tcPr>
          <w:p w14:paraId="171FB472"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նեմատոդներ՝</w:t>
            </w:r>
          </w:p>
        </w:tc>
        <w:tc>
          <w:tcPr>
            <w:tcW w:w="6714" w:type="dxa"/>
          </w:tcPr>
          <w:p w14:paraId="365A259F"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3 </w:t>
            </w:r>
            <w:r w:rsidR="0024217A" w:rsidRPr="00F3450C">
              <w:rPr>
                <w:rFonts w:ascii="Sylfaen" w:hAnsi="Sylfaen"/>
                <w:sz w:val="20"/>
                <w:szCs w:val="20"/>
              </w:rPr>
              <w:t>-</w:t>
            </w:r>
            <w:r w:rsidRPr="00F3450C">
              <w:rPr>
                <w:rFonts w:ascii="Sylfaen" w:hAnsi="Sylfaen"/>
                <w:sz w:val="20"/>
                <w:szCs w:val="20"/>
              </w:rPr>
              <w:t xml:space="preserve"> անիզակիսներ</w:t>
            </w:r>
          </w:p>
          <w:p w14:paraId="3B62250C"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4 - կոնտրացեկումներ</w:t>
            </w:r>
          </w:p>
          <w:p w14:paraId="3F34007F"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5 </w:t>
            </w:r>
            <w:r w:rsidR="0024217A" w:rsidRPr="00F3450C">
              <w:rPr>
                <w:rFonts w:ascii="Sylfaen" w:hAnsi="Sylfaen"/>
                <w:sz w:val="20"/>
                <w:szCs w:val="20"/>
              </w:rPr>
              <w:t>-</w:t>
            </w:r>
            <w:r w:rsidRPr="00F3450C">
              <w:rPr>
                <w:rFonts w:ascii="Sylfaen" w:hAnsi="Sylfaen"/>
                <w:sz w:val="20"/>
                <w:szCs w:val="20"/>
              </w:rPr>
              <w:t xml:space="preserve"> պս</w:t>
            </w:r>
            <w:r w:rsidR="00C70D4F" w:rsidRPr="00F3450C">
              <w:rPr>
                <w:rFonts w:ascii="Sylfaen" w:hAnsi="Sylfaen"/>
                <w:sz w:val="20"/>
                <w:szCs w:val="20"/>
              </w:rPr>
              <w:t>եւ</w:t>
            </w:r>
            <w:r w:rsidRPr="00F3450C">
              <w:rPr>
                <w:rFonts w:ascii="Sylfaen" w:hAnsi="Sylfaen"/>
                <w:sz w:val="20"/>
                <w:szCs w:val="20"/>
              </w:rPr>
              <w:t>դոտերաններ</w:t>
            </w:r>
          </w:p>
          <w:p w14:paraId="4903D862"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6 - դիոկտոֆիմներ</w:t>
            </w:r>
          </w:p>
          <w:p w14:paraId="3391160C"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7 - գնատոստոմներ</w:t>
            </w:r>
          </w:p>
          <w:p w14:paraId="60079A28"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8 </w:t>
            </w:r>
            <w:r w:rsidR="0024217A" w:rsidRPr="00F3450C">
              <w:rPr>
                <w:rFonts w:ascii="Sylfaen" w:hAnsi="Sylfaen"/>
                <w:sz w:val="20"/>
                <w:szCs w:val="20"/>
              </w:rPr>
              <w:t>-</w:t>
            </w:r>
            <w:r w:rsidRPr="00F3450C">
              <w:rPr>
                <w:rFonts w:ascii="Sylfaen" w:hAnsi="Sylfaen"/>
                <w:sz w:val="20"/>
                <w:szCs w:val="20"/>
              </w:rPr>
              <w:t xml:space="preserve"> սուլկասկարիսներ</w:t>
            </w:r>
          </w:p>
          <w:p w14:paraId="1EB1DB88"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9 </w:t>
            </w:r>
            <w:r w:rsidR="0024217A" w:rsidRPr="00F3450C">
              <w:rPr>
                <w:rFonts w:ascii="Sylfaen" w:hAnsi="Sylfaen"/>
                <w:sz w:val="20"/>
                <w:szCs w:val="20"/>
              </w:rPr>
              <w:t>-</w:t>
            </w:r>
            <w:r w:rsidRPr="00F3450C">
              <w:rPr>
                <w:rFonts w:ascii="Sylfaen" w:hAnsi="Sylfaen"/>
                <w:sz w:val="20"/>
                <w:szCs w:val="20"/>
              </w:rPr>
              <w:t xml:space="preserve"> էխինոցեֆալուսներ</w:t>
            </w:r>
          </w:p>
        </w:tc>
      </w:tr>
    </w:tbl>
    <w:p w14:paraId="2EB24D6D" w14:textId="77777777" w:rsidR="00021588" w:rsidRDefault="00021588" w:rsidP="00C923C3">
      <w:pPr>
        <w:pStyle w:val="Heading220"/>
        <w:shd w:val="clear" w:color="auto" w:fill="auto"/>
        <w:spacing w:before="0" w:after="160" w:line="360" w:lineRule="auto"/>
        <w:ind w:right="320"/>
        <w:jc w:val="left"/>
        <w:rPr>
          <w:rFonts w:ascii="Sylfaen" w:hAnsi="Sylfaen"/>
          <w:sz w:val="24"/>
          <w:szCs w:val="24"/>
        </w:rPr>
      </w:pPr>
      <w:bookmarkStart w:id="4" w:name="bookmark4"/>
    </w:p>
    <w:p w14:paraId="095125E5" w14:textId="77777777" w:rsidR="00F3450C" w:rsidRDefault="00F3450C" w:rsidP="00F3450C">
      <w:pPr>
        <w:pStyle w:val="Heading220"/>
        <w:shd w:val="clear" w:color="auto" w:fill="auto"/>
        <w:spacing w:before="0" w:after="160" w:line="360" w:lineRule="auto"/>
        <w:ind w:right="320"/>
        <w:jc w:val="center"/>
        <w:rPr>
          <w:rFonts w:ascii="Sylfaen" w:hAnsi="Sylfaen"/>
          <w:sz w:val="24"/>
          <w:szCs w:val="24"/>
        </w:rPr>
      </w:pPr>
      <w:r>
        <w:rPr>
          <w:rFonts w:ascii="Sylfaen" w:hAnsi="Sylfaen"/>
          <w:sz w:val="24"/>
          <w:szCs w:val="24"/>
        </w:rPr>
        <w:t>—————————</w:t>
      </w:r>
    </w:p>
    <w:p w14:paraId="092766C3" w14:textId="77777777" w:rsidR="00F3450C" w:rsidRDefault="00F3450C" w:rsidP="00C923C3">
      <w:pPr>
        <w:pStyle w:val="Heading220"/>
        <w:shd w:val="clear" w:color="auto" w:fill="auto"/>
        <w:spacing w:before="0" w:after="160" w:line="360" w:lineRule="auto"/>
        <w:ind w:right="320"/>
        <w:jc w:val="left"/>
        <w:rPr>
          <w:rFonts w:ascii="Sylfaen" w:hAnsi="Sylfaen"/>
          <w:sz w:val="24"/>
          <w:szCs w:val="24"/>
        </w:rPr>
      </w:pPr>
    </w:p>
    <w:p w14:paraId="479DEC87" w14:textId="77777777" w:rsidR="005B6310" w:rsidRPr="00204002" w:rsidRDefault="005B6310" w:rsidP="00D56AA8">
      <w:pPr>
        <w:pStyle w:val="Heading220"/>
        <w:shd w:val="clear" w:color="auto" w:fill="auto"/>
        <w:spacing w:before="0" w:after="160" w:line="360" w:lineRule="auto"/>
        <w:ind w:left="4536" w:right="320"/>
        <w:jc w:val="center"/>
        <w:rPr>
          <w:rFonts w:ascii="Sylfaen" w:hAnsi="Sylfaen"/>
          <w:sz w:val="24"/>
          <w:szCs w:val="24"/>
        </w:rPr>
        <w:sectPr w:rsidR="005B6310" w:rsidRPr="00204002" w:rsidSect="00A45F2B">
          <w:pgSz w:w="16840" w:h="11900" w:orient="landscape"/>
          <w:pgMar w:top="1418" w:right="1418" w:bottom="1418" w:left="1418" w:header="0" w:footer="521" w:gutter="0"/>
          <w:pgNumType w:start="1"/>
          <w:cols w:space="720"/>
          <w:noEndnote/>
          <w:titlePg/>
          <w:docGrid w:linePitch="360"/>
        </w:sectPr>
      </w:pPr>
    </w:p>
    <w:p w14:paraId="1087DEE6" w14:textId="77777777" w:rsidR="00151147" w:rsidRPr="00204002" w:rsidRDefault="00151147" w:rsidP="00C923C3">
      <w:pPr>
        <w:pStyle w:val="Heading220"/>
        <w:shd w:val="clear" w:color="auto" w:fill="auto"/>
        <w:spacing w:before="0" w:after="160" w:line="360" w:lineRule="auto"/>
        <w:ind w:left="5103" w:right="320"/>
        <w:jc w:val="center"/>
        <w:rPr>
          <w:rFonts w:ascii="Sylfaen" w:hAnsi="Sylfaen"/>
          <w:sz w:val="24"/>
          <w:szCs w:val="24"/>
        </w:rPr>
      </w:pPr>
      <w:r w:rsidRPr="00204002">
        <w:rPr>
          <w:rFonts w:ascii="Sylfaen" w:hAnsi="Sylfaen"/>
          <w:sz w:val="24"/>
          <w:szCs w:val="24"/>
        </w:rPr>
        <w:lastRenderedPageBreak/>
        <w:t xml:space="preserve">ՀԱՎԵԼՎԱԾ ԹԻՎ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Fonts w:ascii="Sylfaen" w:hAnsi="Sylfaen"/>
          <w:sz w:val="24"/>
          <w:szCs w:val="24"/>
        </w:rPr>
        <w:t>4</w:t>
      </w:r>
      <w:r w:rsidR="00F64A5A" w:rsidRPr="00204002">
        <w:rPr>
          <w:rFonts w:ascii="Sylfaen" w:hAnsi="Sylfaen"/>
          <w:sz w:val="24"/>
          <w:szCs w:val="24"/>
        </w:rPr>
        <w:fldChar w:fldCharType="end"/>
      </w:r>
      <w:bookmarkEnd w:id="4"/>
    </w:p>
    <w:p w14:paraId="477EC797" w14:textId="77777777" w:rsidR="00151147" w:rsidRPr="00204002" w:rsidRDefault="00151147" w:rsidP="00FF1529">
      <w:pPr>
        <w:pStyle w:val="Bodytext20"/>
        <w:shd w:val="clear" w:color="auto" w:fill="auto"/>
        <w:spacing w:before="0" w:after="160" w:line="360" w:lineRule="auto"/>
        <w:ind w:left="5103" w:right="-8" w:firstLine="0"/>
        <w:jc w:val="center"/>
        <w:rPr>
          <w:rFonts w:ascii="Sylfaen" w:hAnsi="Sylfaen"/>
          <w:sz w:val="24"/>
          <w:szCs w:val="24"/>
        </w:rPr>
      </w:pPr>
      <w:r w:rsidRPr="00204002">
        <w:rPr>
          <w:rFonts w:ascii="Sylfaen" w:hAnsi="Sylfaen"/>
          <w:sz w:val="24"/>
          <w:szCs w:val="24"/>
        </w:rPr>
        <w:t xml:space="preserve">Եվրասիական տնտեսական միության «Ձկան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w:t>
      </w:r>
      <w:r w:rsidR="00021588" w:rsidRPr="00204002">
        <w:rPr>
          <w:rFonts w:ascii="Sylfaen" w:hAnsi="Sylfaen"/>
          <w:sz w:val="24"/>
          <w:szCs w:val="24"/>
        </w:rPr>
        <w:br/>
      </w:r>
      <w:r w:rsidRPr="00204002">
        <w:rPr>
          <w:rFonts w:ascii="Sylfaen" w:hAnsi="Sylfaen"/>
          <w:sz w:val="24"/>
          <w:szCs w:val="24"/>
        </w:rPr>
        <w:t>(ԵԱՏՄ ՏԿ 040/2016)</w:t>
      </w:r>
    </w:p>
    <w:p w14:paraId="65BBC1DF" w14:textId="77777777" w:rsidR="00151147" w:rsidRPr="00204002" w:rsidRDefault="00151147" w:rsidP="00C923C3">
      <w:pPr>
        <w:pStyle w:val="Bodytext30"/>
        <w:shd w:val="clear" w:color="auto" w:fill="auto"/>
        <w:spacing w:after="160" w:line="360" w:lineRule="auto"/>
        <w:ind w:left="567" w:right="559"/>
        <w:rPr>
          <w:rFonts w:ascii="Sylfaen" w:hAnsi="Sylfaen"/>
          <w:sz w:val="24"/>
          <w:szCs w:val="24"/>
        </w:rPr>
      </w:pPr>
    </w:p>
    <w:p w14:paraId="6F0975EE" w14:textId="77777777" w:rsidR="00151147" w:rsidRPr="00204002" w:rsidRDefault="00151147" w:rsidP="00C923C3">
      <w:pPr>
        <w:pStyle w:val="Bodytext30"/>
        <w:shd w:val="clear" w:color="auto" w:fill="auto"/>
        <w:spacing w:after="160" w:line="360" w:lineRule="auto"/>
        <w:ind w:left="567" w:right="559"/>
        <w:rPr>
          <w:rFonts w:ascii="Sylfaen" w:hAnsi="Sylfaen"/>
          <w:sz w:val="24"/>
          <w:szCs w:val="24"/>
        </w:rPr>
      </w:pPr>
      <w:r w:rsidRPr="00204002">
        <w:rPr>
          <w:rFonts w:ascii="Sylfaen" w:hAnsi="Sylfaen"/>
          <w:sz w:val="24"/>
          <w:szCs w:val="24"/>
        </w:rPr>
        <w:t>Ձկնային սննդամթերքի անվտանգության հիգիենիկ պահանջները</w:t>
      </w:r>
    </w:p>
    <w:tbl>
      <w:tblPr>
        <w:tblOverlap w:val="never"/>
        <w:tblW w:w="9587" w:type="dxa"/>
        <w:jc w:val="center"/>
        <w:tblLayout w:type="fixed"/>
        <w:tblCellMar>
          <w:left w:w="10" w:type="dxa"/>
          <w:right w:w="10" w:type="dxa"/>
        </w:tblCellMar>
        <w:tblLook w:val="04A0" w:firstRow="1" w:lastRow="0" w:firstColumn="1" w:lastColumn="0" w:noHBand="0" w:noVBand="1"/>
      </w:tblPr>
      <w:tblGrid>
        <w:gridCol w:w="2711"/>
        <w:gridCol w:w="2941"/>
        <w:gridCol w:w="3935"/>
      </w:tblGrid>
      <w:tr w:rsidR="00151147" w:rsidRPr="00C3462D" w14:paraId="728A3258" w14:textId="77777777" w:rsidTr="00E9382B">
        <w:trPr>
          <w:jc w:val="center"/>
        </w:trPr>
        <w:tc>
          <w:tcPr>
            <w:tcW w:w="2711" w:type="dxa"/>
            <w:tcBorders>
              <w:top w:val="single" w:sz="4" w:space="0" w:color="auto"/>
              <w:left w:val="single" w:sz="4" w:space="0" w:color="auto"/>
            </w:tcBorders>
            <w:shd w:val="clear" w:color="auto" w:fill="FFFFFF"/>
            <w:vAlign w:val="center"/>
          </w:tcPr>
          <w:p w14:paraId="58FE1735"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Ցուցանիշ</w:t>
            </w:r>
          </w:p>
        </w:tc>
        <w:tc>
          <w:tcPr>
            <w:tcW w:w="2941" w:type="dxa"/>
            <w:tcBorders>
              <w:top w:val="single" w:sz="4" w:space="0" w:color="auto"/>
            </w:tcBorders>
            <w:shd w:val="clear" w:color="auto" w:fill="FFFFFF"/>
            <w:vAlign w:val="bottom"/>
          </w:tcPr>
          <w:p w14:paraId="26CD2DE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Թույլատրելի մակարդակ, մգ / կգ, ոչ ավելի</w:t>
            </w:r>
          </w:p>
        </w:tc>
        <w:tc>
          <w:tcPr>
            <w:tcW w:w="3935" w:type="dxa"/>
            <w:tcBorders>
              <w:top w:val="single" w:sz="4" w:space="0" w:color="auto"/>
              <w:left w:val="single" w:sz="4" w:space="0" w:color="auto"/>
              <w:right w:val="single" w:sz="4" w:space="0" w:color="auto"/>
            </w:tcBorders>
            <w:shd w:val="clear" w:color="auto" w:fill="FFFFFF"/>
            <w:vAlign w:val="center"/>
          </w:tcPr>
          <w:p w14:paraId="28662AF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Ծանոթագրություն</w:t>
            </w:r>
          </w:p>
        </w:tc>
      </w:tr>
      <w:tr w:rsidR="00151147" w:rsidRPr="00C3462D" w14:paraId="0FB550A8" w14:textId="77777777" w:rsidTr="00E9382B">
        <w:trPr>
          <w:jc w:val="center"/>
        </w:trPr>
        <w:tc>
          <w:tcPr>
            <w:tcW w:w="2711" w:type="dxa"/>
            <w:tcBorders>
              <w:top w:val="single" w:sz="4" w:space="0" w:color="auto"/>
              <w:left w:val="single" w:sz="4" w:space="0" w:color="auto"/>
            </w:tcBorders>
            <w:shd w:val="clear" w:color="auto" w:fill="FFFFFF"/>
            <w:vAlign w:val="bottom"/>
          </w:tcPr>
          <w:p w14:paraId="3ABA4F2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w:t>
            </w:r>
          </w:p>
        </w:tc>
        <w:tc>
          <w:tcPr>
            <w:tcW w:w="2941" w:type="dxa"/>
            <w:tcBorders>
              <w:top w:val="single" w:sz="4" w:space="0" w:color="auto"/>
            </w:tcBorders>
            <w:shd w:val="clear" w:color="auto" w:fill="FFFFFF"/>
            <w:vAlign w:val="bottom"/>
          </w:tcPr>
          <w:p w14:paraId="187B8EAB"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2</w:t>
            </w:r>
          </w:p>
        </w:tc>
        <w:tc>
          <w:tcPr>
            <w:tcW w:w="3935" w:type="dxa"/>
            <w:tcBorders>
              <w:top w:val="single" w:sz="4" w:space="0" w:color="auto"/>
              <w:left w:val="single" w:sz="4" w:space="0" w:color="auto"/>
              <w:right w:val="single" w:sz="4" w:space="0" w:color="auto"/>
            </w:tcBorders>
            <w:shd w:val="clear" w:color="auto" w:fill="FFFFFF"/>
            <w:vAlign w:val="center"/>
          </w:tcPr>
          <w:p w14:paraId="571D077E"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3</w:t>
            </w:r>
          </w:p>
        </w:tc>
      </w:tr>
      <w:tr w:rsidR="00151147" w:rsidRPr="00C3462D" w14:paraId="350CDB78" w14:textId="77777777" w:rsidTr="00C3462D">
        <w:trPr>
          <w:jc w:val="center"/>
        </w:trPr>
        <w:tc>
          <w:tcPr>
            <w:tcW w:w="2711" w:type="dxa"/>
            <w:tcBorders>
              <w:top w:val="single" w:sz="4" w:space="0" w:color="auto"/>
            </w:tcBorders>
            <w:shd w:val="clear" w:color="auto" w:fill="FFFFFF"/>
          </w:tcPr>
          <w:p w14:paraId="39E3F561"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Հիստամին</w:t>
            </w:r>
          </w:p>
        </w:tc>
        <w:tc>
          <w:tcPr>
            <w:tcW w:w="2941" w:type="dxa"/>
            <w:tcBorders>
              <w:top w:val="single" w:sz="4" w:space="0" w:color="auto"/>
            </w:tcBorders>
            <w:shd w:val="clear" w:color="auto" w:fill="FFFFFF"/>
          </w:tcPr>
          <w:p w14:paraId="7949547D"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100</w:t>
            </w:r>
          </w:p>
        </w:tc>
        <w:tc>
          <w:tcPr>
            <w:tcW w:w="3935" w:type="dxa"/>
            <w:tcBorders>
              <w:top w:val="single" w:sz="4" w:space="0" w:color="auto"/>
            </w:tcBorders>
            <w:shd w:val="clear" w:color="auto" w:fill="FFFFFF"/>
          </w:tcPr>
          <w:p w14:paraId="0D3B3FD7" w14:textId="77777777" w:rsidR="00151147" w:rsidRPr="00C3462D" w:rsidRDefault="00151147" w:rsidP="00C3462D">
            <w:pPr>
              <w:pStyle w:val="Bodytext20"/>
              <w:shd w:val="clear" w:color="auto" w:fill="auto"/>
              <w:spacing w:before="0" w:after="120" w:line="240" w:lineRule="auto"/>
              <w:ind w:firstLine="0"/>
              <w:jc w:val="left"/>
              <w:rPr>
                <w:rFonts w:ascii="Sylfaen" w:hAnsi="Sylfaen"/>
                <w:spacing w:val="-6"/>
                <w:sz w:val="20"/>
                <w:szCs w:val="20"/>
              </w:rPr>
            </w:pPr>
            <w:r w:rsidRPr="00C3462D">
              <w:rPr>
                <w:rFonts w:ascii="Sylfaen" w:hAnsi="Sylfaen"/>
                <w:spacing w:val="-6"/>
                <w:sz w:val="20"/>
                <w:szCs w:val="20"/>
              </w:rPr>
              <w:t>թյունոս, սկումբրիա, սաղմոն, ծովատառեխ, ինչպես նա</w:t>
            </w:r>
            <w:r w:rsidR="00C70D4F" w:rsidRPr="00C3462D">
              <w:rPr>
                <w:rFonts w:ascii="Sylfaen" w:hAnsi="Sylfaen"/>
                <w:spacing w:val="-6"/>
                <w:sz w:val="20"/>
                <w:szCs w:val="20"/>
              </w:rPr>
              <w:t>եւ</w:t>
            </w:r>
            <w:r w:rsidRPr="00C3462D">
              <w:rPr>
                <w:rFonts w:ascii="Sylfaen" w:hAnsi="Sylfaen"/>
                <w:spacing w:val="-6"/>
                <w:sz w:val="20"/>
                <w:szCs w:val="20"/>
              </w:rPr>
              <w:t xml:space="preserve"> ձկնային սննդամթերք դրանցից (բացի ձկնկիթից, սերմնագեղձերից, լյարդից </w:t>
            </w:r>
            <w:r w:rsidR="00C70D4F" w:rsidRPr="00C3462D">
              <w:rPr>
                <w:rFonts w:ascii="Sylfaen" w:hAnsi="Sylfaen"/>
                <w:spacing w:val="-6"/>
                <w:sz w:val="20"/>
                <w:szCs w:val="20"/>
              </w:rPr>
              <w:t>եւ</w:t>
            </w:r>
            <w:r w:rsidRPr="00C3462D">
              <w:rPr>
                <w:rFonts w:ascii="Sylfaen" w:hAnsi="Sylfaen"/>
                <w:spacing w:val="-6"/>
                <w:sz w:val="20"/>
                <w:szCs w:val="20"/>
              </w:rPr>
              <w:t xml:space="preserve"> ձկան սննդային ճարպից), այդ թվում՝ չորացրած մթերք</w:t>
            </w:r>
            <w:r w:rsidR="00C3462D" w:rsidRPr="00C3462D">
              <w:rPr>
                <w:rStyle w:val="FootnoteReference"/>
                <w:rFonts w:ascii="Sylfaen" w:hAnsi="Sylfaen"/>
                <w:spacing w:val="-6"/>
                <w:sz w:val="20"/>
                <w:szCs w:val="20"/>
              </w:rPr>
              <w:footnoteReference w:customMarkFollows="1" w:id="2"/>
              <w:sym w:font="Symbol" w:char="F02A"/>
            </w:r>
          </w:p>
        </w:tc>
      </w:tr>
      <w:tr w:rsidR="00151147" w:rsidRPr="00C3462D" w14:paraId="20179CD0" w14:textId="77777777" w:rsidTr="00C3462D">
        <w:trPr>
          <w:jc w:val="center"/>
        </w:trPr>
        <w:tc>
          <w:tcPr>
            <w:tcW w:w="2711" w:type="dxa"/>
            <w:shd w:val="clear" w:color="auto" w:fill="FFFFFF"/>
          </w:tcPr>
          <w:p w14:paraId="494C658E"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 xml:space="preserve">Նիտրոզամիններ (Ն-նիտրոզոդիմեթիլամինի (ՆԴՄԱ) </w:t>
            </w:r>
            <w:r w:rsidR="00C70D4F" w:rsidRPr="00C3462D">
              <w:rPr>
                <w:rStyle w:val="Bodytext211pt"/>
                <w:rFonts w:ascii="Sylfaen" w:hAnsi="Sylfaen"/>
                <w:sz w:val="20"/>
                <w:szCs w:val="20"/>
              </w:rPr>
              <w:t>եւ</w:t>
            </w:r>
            <w:r w:rsidRPr="00C3462D">
              <w:rPr>
                <w:rStyle w:val="Bodytext211pt"/>
                <w:rFonts w:ascii="Sylfaen" w:hAnsi="Sylfaen"/>
                <w:sz w:val="20"/>
                <w:szCs w:val="20"/>
              </w:rPr>
              <w:t xml:space="preserve"> Ն-նիտրոզոդիէթիլամինի (ՆԴԷԱ) գումարը)</w:t>
            </w:r>
          </w:p>
        </w:tc>
        <w:tc>
          <w:tcPr>
            <w:tcW w:w="2941" w:type="dxa"/>
            <w:shd w:val="clear" w:color="auto" w:fill="FFFFFF"/>
          </w:tcPr>
          <w:p w14:paraId="12E0E60F"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0.003</w:t>
            </w:r>
          </w:p>
        </w:tc>
        <w:tc>
          <w:tcPr>
            <w:tcW w:w="3935" w:type="dxa"/>
            <w:shd w:val="clear" w:color="auto" w:fill="FFFFFF"/>
          </w:tcPr>
          <w:p w14:paraId="58E68F63"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ձկնային սննդամթերքի բոլոր տեսակները, այդ թվում՝ չորացրած մթերք*</w:t>
            </w:r>
          </w:p>
        </w:tc>
      </w:tr>
      <w:tr w:rsidR="00151147" w:rsidRPr="00C3462D" w14:paraId="549DCD5C" w14:textId="77777777" w:rsidTr="00C3462D">
        <w:trPr>
          <w:trHeight w:val="1126"/>
          <w:jc w:val="center"/>
        </w:trPr>
        <w:tc>
          <w:tcPr>
            <w:tcW w:w="2711" w:type="dxa"/>
            <w:shd w:val="clear" w:color="auto" w:fill="FFFFFF"/>
          </w:tcPr>
          <w:p w14:paraId="44E794DB"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Դիօքսիններ</w:t>
            </w:r>
          </w:p>
        </w:tc>
        <w:tc>
          <w:tcPr>
            <w:tcW w:w="2941" w:type="dxa"/>
            <w:shd w:val="clear" w:color="auto" w:fill="FFFFFF"/>
          </w:tcPr>
          <w:p w14:paraId="03465F5E"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0.000004</w:t>
            </w:r>
          </w:p>
        </w:tc>
        <w:tc>
          <w:tcPr>
            <w:tcW w:w="3935" w:type="dxa"/>
            <w:shd w:val="clear" w:color="auto" w:fill="FFFFFF"/>
          </w:tcPr>
          <w:p w14:paraId="3DC54967"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ձկնային սննդամթերքի բոլոր տեսակները, այդ թվում՝ չորացրած մթերք*</w:t>
            </w:r>
          </w:p>
        </w:tc>
      </w:tr>
      <w:tr w:rsidR="00151147" w:rsidRPr="00C3462D" w14:paraId="17DF83AA" w14:textId="77777777" w:rsidTr="00C3462D">
        <w:trPr>
          <w:trHeight w:val="1251"/>
          <w:jc w:val="center"/>
        </w:trPr>
        <w:tc>
          <w:tcPr>
            <w:tcW w:w="2711" w:type="dxa"/>
            <w:shd w:val="clear" w:color="auto" w:fill="FFFFFF"/>
          </w:tcPr>
          <w:p w14:paraId="44DC2434" w14:textId="77777777" w:rsidR="00151147" w:rsidRPr="00C3462D" w:rsidRDefault="00151147" w:rsidP="00C3462D">
            <w:pPr>
              <w:spacing w:after="120"/>
              <w:rPr>
                <w:sz w:val="20"/>
                <w:szCs w:val="20"/>
              </w:rPr>
            </w:pPr>
          </w:p>
        </w:tc>
        <w:tc>
          <w:tcPr>
            <w:tcW w:w="2941" w:type="dxa"/>
            <w:shd w:val="clear" w:color="auto" w:fill="FFFFFF"/>
          </w:tcPr>
          <w:p w14:paraId="4C65BA4D"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0.000002</w:t>
            </w:r>
          </w:p>
          <w:p w14:paraId="75A90CE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(ճարպի վերահաշվարկով)</w:t>
            </w:r>
          </w:p>
        </w:tc>
        <w:tc>
          <w:tcPr>
            <w:tcW w:w="3935" w:type="dxa"/>
            <w:shd w:val="clear" w:color="auto" w:fill="FFFFFF"/>
          </w:tcPr>
          <w:p w14:paraId="71605666"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սննդային ճարպ ձկից*</w:t>
            </w:r>
          </w:p>
        </w:tc>
      </w:tr>
      <w:tr w:rsidR="00151147" w:rsidRPr="00C3462D" w14:paraId="0BA6F7D1" w14:textId="77777777" w:rsidTr="00C3462D">
        <w:trPr>
          <w:trHeight w:val="482"/>
          <w:jc w:val="center"/>
        </w:trPr>
        <w:tc>
          <w:tcPr>
            <w:tcW w:w="2711" w:type="dxa"/>
            <w:shd w:val="clear" w:color="auto" w:fill="FFFFFF"/>
          </w:tcPr>
          <w:p w14:paraId="74CAC6EE"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Բենզ(ա)պիրեն</w:t>
            </w:r>
          </w:p>
        </w:tc>
        <w:tc>
          <w:tcPr>
            <w:tcW w:w="2941" w:type="dxa"/>
            <w:shd w:val="clear" w:color="auto" w:fill="FFFFFF"/>
          </w:tcPr>
          <w:p w14:paraId="223E7ED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0.005</w:t>
            </w:r>
          </w:p>
        </w:tc>
        <w:tc>
          <w:tcPr>
            <w:tcW w:w="3935" w:type="dxa"/>
            <w:shd w:val="clear" w:color="auto" w:fill="FFFFFF"/>
          </w:tcPr>
          <w:p w14:paraId="5293D032"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ձկնային ապխտած սննդամթերք</w:t>
            </w:r>
          </w:p>
        </w:tc>
      </w:tr>
      <w:tr w:rsidR="00151147" w:rsidRPr="00C3462D" w14:paraId="57389F57" w14:textId="77777777" w:rsidTr="00C3462D">
        <w:trPr>
          <w:jc w:val="center"/>
        </w:trPr>
        <w:tc>
          <w:tcPr>
            <w:tcW w:w="2711" w:type="dxa"/>
            <w:shd w:val="clear" w:color="auto" w:fill="FFFFFF"/>
          </w:tcPr>
          <w:p w14:paraId="1F7DC4C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Պոլիքլորինացված</w:t>
            </w:r>
          </w:p>
          <w:p w14:paraId="36F1B997"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բիֆենիլներ</w:t>
            </w:r>
          </w:p>
        </w:tc>
        <w:tc>
          <w:tcPr>
            <w:tcW w:w="2941" w:type="dxa"/>
            <w:shd w:val="clear" w:color="auto" w:fill="FFFFFF"/>
          </w:tcPr>
          <w:p w14:paraId="7269A667"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2</w:t>
            </w:r>
          </w:p>
        </w:tc>
        <w:tc>
          <w:tcPr>
            <w:tcW w:w="3935" w:type="dxa"/>
            <w:shd w:val="clear" w:color="auto" w:fill="FFFFFF"/>
          </w:tcPr>
          <w:p w14:paraId="5A21A15F"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 xml:space="preserve">ձկնային սննդամթերքի բոլոր տեսակները (բացի լյարդից </w:t>
            </w:r>
            <w:r w:rsidR="00C70D4F" w:rsidRPr="00C3462D">
              <w:rPr>
                <w:rStyle w:val="Bodytext211pt"/>
                <w:rFonts w:ascii="Sylfaen" w:hAnsi="Sylfaen"/>
                <w:sz w:val="20"/>
                <w:szCs w:val="20"/>
              </w:rPr>
              <w:t>եւ</w:t>
            </w:r>
            <w:r w:rsidRPr="00C3462D">
              <w:rPr>
                <w:rStyle w:val="Bodytext211pt"/>
                <w:rFonts w:ascii="Sylfaen" w:hAnsi="Sylfaen"/>
                <w:sz w:val="20"/>
                <w:szCs w:val="20"/>
              </w:rPr>
              <w:t xml:space="preserve"> ձկան սննդային ճարպից), այդ թվում՝ չորացրած մթերք*</w:t>
            </w:r>
          </w:p>
        </w:tc>
      </w:tr>
      <w:tr w:rsidR="00151147" w:rsidRPr="00C3462D" w14:paraId="45946C37" w14:textId="77777777" w:rsidTr="00C3462D">
        <w:trPr>
          <w:jc w:val="center"/>
        </w:trPr>
        <w:tc>
          <w:tcPr>
            <w:tcW w:w="2711" w:type="dxa"/>
            <w:shd w:val="clear" w:color="auto" w:fill="FFFFFF"/>
          </w:tcPr>
          <w:p w14:paraId="3245A0AD" w14:textId="77777777" w:rsidR="00151147" w:rsidRPr="00C3462D" w:rsidRDefault="00151147" w:rsidP="00C3462D">
            <w:pPr>
              <w:spacing w:after="120"/>
              <w:rPr>
                <w:sz w:val="20"/>
                <w:szCs w:val="20"/>
              </w:rPr>
            </w:pPr>
          </w:p>
        </w:tc>
        <w:tc>
          <w:tcPr>
            <w:tcW w:w="2941" w:type="dxa"/>
            <w:shd w:val="clear" w:color="auto" w:fill="FFFFFF"/>
          </w:tcPr>
          <w:p w14:paraId="3431DF0C"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5</w:t>
            </w:r>
          </w:p>
        </w:tc>
        <w:tc>
          <w:tcPr>
            <w:tcW w:w="3935" w:type="dxa"/>
            <w:shd w:val="clear" w:color="auto" w:fill="FFFFFF"/>
          </w:tcPr>
          <w:p w14:paraId="78468CCC"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 xml:space="preserve">ձկան լյարդ </w:t>
            </w:r>
            <w:r w:rsidR="00C70D4F" w:rsidRPr="00C3462D">
              <w:rPr>
                <w:rStyle w:val="Bodytext211pt"/>
                <w:rFonts w:ascii="Sylfaen" w:hAnsi="Sylfaen"/>
                <w:sz w:val="20"/>
                <w:szCs w:val="20"/>
              </w:rPr>
              <w:t>եւ</w:t>
            </w:r>
            <w:r w:rsidRPr="00C3462D">
              <w:rPr>
                <w:rStyle w:val="Bodytext211pt"/>
                <w:rFonts w:ascii="Sylfaen" w:hAnsi="Sylfaen"/>
                <w:sz w:val="20"/>
                <w:szCs w:val="20"/>
              </w:rPr>
              <w:t xml:space="preserve"> դրանից ստացվող մթերք</w:t>
            </w:r>
          </w:p>
        </w:tc>
      </w:tr>
      <w:tr w:rsidR="00151147" w:rsidRPr="00C3462D" w14:paraId="62994FE1" w14:textId="77777777" w:rsidTr="00C3462D">
        <w:trPr>
          <w:jc w:val="center"/>
        </w:trPr>
        <w:tc>
          <w:tcPr>
            <w:tcW w:w="2711" w:type="dxa"/>
            <w:shd w:val="clear" w:color="auto" w:fill="FFFFFF"/>
          </w:tcPr>
          <w:p w14:paraId="6A08486E" w14:textId="77777777" w:rsidR="00151147" w:rsidRPr="00C3462D" w:rsidRDefault="00151147" w:rsidP="00C3462D">
            <w:pPr>
              <w:spacing w:after="120"/>
              <w:rPr>
                <w:sz w:val="20"/>
                <w:szCs w:val="20"/>
              </w:rPr>
            </w:pPr>
          </w:p>
        </w:tc>
        <w:tc>
          <w:tcPr>
            <w:tcW w:w="2941" w:type="dxa"/>
            <w:shd w:val="clear" w:color="auto" w:fill="FFFFFF"/>
          </w:tcPr>
          <w:p w14:paraId="5ACF849E"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3</w:t>
            </w:r>
          </w:p>
        </w:tc>
        <w:tc>
          <w:tcPr>
            <w:tcW w:w="3935" w:type="dxa"/>
            <w:shd w:val="clear" w:color="auto" w:fill="FFFFFF"/>
          </w:tcPr>
          <w:p w14:paraId="661F876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սննդային ճարպ ձկից</w:t>
            </w:r>
          </w:p>
        </w:tc>
      </w:tr>
      <w:tr w:rsidR="00151147" w:rsidRPr="00C3462D" w14:paraId="182E2F66" w14:textId="77777777" w:rsidTr="00C3462D">
        <w:trPr>
          <w:jc w:val="center"/>
        </w:trPr>
        <w:tc>
          <w:tcPr>
            <w:tcW w:w="2711" w:type="dxa"/>
            <w:shd w:val="clear" w:color="auto" w:fill="FFFFFF"/>
          </w:tcPr>
          <w:p w14:paraId="2E9A5B0F"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lastRenderedPageBreak/>
              <w:t>Կակղամորթների պարալիտիկ թույն (սաքսիտոքսին)</w:t>
            </w:r>
          </w:p>
        </w:tc>
        <w:tc>
          <w:tcPr>
            <w:tcW w:w="2941" w:type="dxa"/>
            <w:shd w:val="clear" w:color="auto" w:fill="FFFFFF"/>
          </w:tcPr>
          <w:p w14:paraId="72A40CA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0.8</w:t>
            </w:r>
          </w:p>
        </w:tc>
        <w:tc>
          <w:tcPr>
            <w:tcW w:w="3935" w:type="dxa"/>
            <w:shd w:val="clear" w:color="auto" w:fill="FFFFFF"/>
          </w:tcPr>
          <w:p w14:paraId="1A85C047"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կակղամորթներ</w:t>
            </w:r>
          </w:p>
        </w:tc>
      </w:tr>
      <w:tr w:rsidR="00151147" w:rsidRPr="00C3462D" w14:paraId="42C0F5D9" w14:textId="77777777" w:rsidTr="00C3462D">
        <w:trPr>
          <w:trHeight w:val="150"/>
          <w:jc w:val="center"/>
        </w:trPr>
        <w:tc>
          <w:tcPr>
            <w:tcW w:w="2711" w:type="dxa"/>
            <w:vMerge w:val="restart"/>
            <w:shd w:val="clear" w:color="auto" w:fill="FFFFFF"/>
          </w:tcPr>
          <w:p w14:paraId="3EDD1A19"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Կակղամորթների ամնեստիկ թույն (դոմո</w:t>
            </w:r>
            <w:r w:rsidR="00C70D4F" w:rsidRPr="00C3462D">
              <w:rPr>
                <w:rStyle w:val="Bodytext211pt"/>
                <w:rFonts w:ascii="Sylfaen" w:hAnsi="Sylfaen"/>
                <w:sz w:val="20"/>
                <w:szCs w:val="20"/>
              </w:rPr>
              <w:t>եւ</w:t>
            </w:r>
            <w:r w:rsidRPr="00C3462D">
              <w:rPr>
                <w:rStyle w:val="Bodytext211pt"/>
                <w:rFonts w:ascii="Sylfaen" w:hAnsi="Sylfaen"/>
                <w:sz w:val="20"/>
                <w:szCs w:val="20"/>
              </w:rPr>
              <w:t>ային թթու)</w:t>
            </w:r>
          </w:p>
        </w:tc>
        <w:tc>
          <w:tcPr>
            <w:tcW w:w="2941" w:type="dxa"/>
            <w:shd w:val="clear" w:color="auto" w:fill="FFFFFF"/>
          </w:tcPr>
          <w:p w14:paraId="433EF3D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20</w:t>
            </w:r>
          </w:p>
        </w:tc>
        <w:tc>
          <w:tcPr>
            <w:tcW w:w="3935" w:type="dxa"/>
            <w:vMerge w:val="restart"/>
            <w:shd w:val="clear" w:color="auto" w:fill="FFFFFF"/>
          </w:tcPr>
          <w:p w14:paraId="611D793D"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կակղամորթներ, ծովախեցգետինների ներքին օրգաններ</w:t>
            </w:r>
          </w:p>
        </w:tc>
      </w:tr>
      <w:tr w:rsidR="00151147" w:rsidRPr="00C3462D" w14:paraId="1D828998" w14:textId="77777777" w:rsidTr="00C3462D">
        <w:trPr>
          <w:trHeight w:val="285"/>
          <w:jc w:val="center"/>
        </w:trPr>
        <w:tc>
          <w:tcPr>
            <w:tcW w:w="2711" w:type="dxa"/>
            <w:vMerge/>
            <w:shd w:val="clear" w:color="auto" w:fill="FFFFFF"/>
          </w:tcPr>
          <w:p w14:paraId="7FA453C1" w14:textId="77777777" w:rsidR="00151147" w:rsidRPr="00C3462D" w:rsidRDefault="00151147" w:rsidP="00C3462D">
            <w:pPr>
              <w:pStyle w:val="Bodytext20"/>
              <w:shd w:val="clear" w:color="auto" w:fill="auto"/>
              <w:spacing w:before="0" w:after="120" w:line="240" w:lineRule="auto"/>
              <w:ind w:firstLine="0"/>
              <w:jc w:val="left"/>
              <w:rPr>
                <w:rStyle w:val="Bodytext211pt"/>
                <w:rFonts w:ascii="Sylfaen" w:hAnsi="Sylfaen"/>
                <w:sz w:val="20"/>
                <w:szCs w:val="20"/>
              </w:rPr>
            </w:pPr>
          </w:p>
        </w:tc>
        <w:tc>
          <w:tcPr>
            <w:tcW w:w="2941" w:type="dxa"/>
            <w:shd w:val="clear" w:color="auto" w:fill="FFFFFF"/>
          </w:tcPr>
          <w:p w14:paraId="5E2E0FB8" w14:textId="77777777" w:rsidR="00151147" w:rsidRPr="00C3462D" w:rsidRDefault="00151147" w:rsidP="00C3462D">
            <w:pPr>
              <w:pStyle w:val="Bodytext20"/>
              <w:shd w:val="clear" w:color="auto" w:fill="auto"/>
              <w:spacing w:before="0" w:after="120" w:line="240" w:lineRule="auto"/>
              <w:ind w:firstLine="0"/>
              <w:jc w:val="center"/>
              <w:rPr>
                <w:rStyle w:val="Bodytext211pt"/>
                <w:rFonts w:ascii="Sylfaen" w:hAnsi="Sylfaen"/>
                <w:sz w:val="20"/>
                <w:szCs w:val="20"/>
              </w:rPr>
            </w:pPr>
            <w:r w:rsidRPr="00C3462D">
              <w:rPr>
                <w:rStyle w:val="Bodytext211pt"/>
                <w:rFonts w:ascii="Sylfaen" w:hAnsi="Sylfaen"/>
                <w:sz w:val="20"/>
                <w:szCs w:val="20"/>
              </w:rPr>
              <w:t>30</w:t>
            </w:r>
          </w:p>
        </w:tc>
        <w:tc>
          <w:tcPr>
            <w:tcW w:w="3935" w:type="dxa"/>
            <w:vMerge/>
            <w:shd w:val="clear" w:color="auto" w:fill="FFFFFF"/>
          </w:tcPr>
          <w:p w14:paraId="281DE262" w14:textId="77777777" w:rsidR="00151147" w:rsidRPr="00C3462D" w:rsidRDefault="00151147" w:rsidP="00C3462D">
            <w:pPr>
              <w:pStyle w:val="Bodytext20"/>
              <w:shd w:val="clear" w:color="auto" w:fill="auto"/>
              <w:spacing w:before="0" w:after="120" w:line="240" w:lineRule="auto"/>
              <w:ind w:firstLine="0"/>
              <w:jc w:val="left"/>
              <w:rPr>
                <w:rStyle w:val="Bodytext211pt"/>
                <w:rFonts w:ascii="Sylfaen" w:hAnsi="Sylfaen"/>
                <w:sz w:val="20"/>
                <w:szCs w:val="20"/>
              </w:rPr>
            </w:pPr>
          </w:p>
        </w:tc>
      </w:tr>
      <w:tr w:rsidR="00151147" w:rsidRPr="00C3462D" w14:paraId="179BF6BA" w14:textId="77777777" w:rsidTr="00C3462D">
        <w:trPr>
          <w:trHeight w:val="1308"/>
          <w:jc w:val="center"/>
        </w:trPr>
        <w:tc>
          <w:tcPr>
            <w:tcW w:w="2711" w:type="dxa"/>
            <w:shd w:val="clear" w:color="auto" w:fill="FFFFFF"/>
          </w:tcPr>
          <w:p w14:paraId="33E54457"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Կակղամորթների դիարեային թույն (օկադաիկային թթու)</w:t>
            </w:r>
          </w:p>
        </w:tc>
        <w:tc>
          <w:tcPr>
            <w:tcW w:w="2941" w:type="dxa"/>
            <w:shd w:val="clear" w:color="auto" w:fill="FFFFFF"/>
          </w:tcPr>
          <w:p w14:paraId="7D7B9950"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0.16</w:t>
            </w:r>
          </w:p>
        </w:tc>
        <w:tc>
          <w:tcPr>
            <w:tcW w:w="3935" w:type="dxa"/>
            <w:shd w:val="clear" w:color="auto" w:fill="FFFFFF"/>
          </w:tcPr>
          <w:p w14:paraId="09B59EDB"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կակղամորթներ</w:t>
            </w:r>
          </w:p>
        </w:tc>
      </w:tr>
      <w:tr w:rsidR="00151147" w:rsidRPr="00C3462D" w14:paraId="69D30D9B" w14:textId="77777777" w:rsidTr="00C3462D">
        <w:trPr>
          <w:trHeight w:val="285"/>
          <w:jc w:val="center"/>
        </w:trPr>
        <w:tc>
          <w:tcPr>
            <w:tcW w:w="2711" w:type="dxa"/>
            <w:shd w:val="clear" w:color="auto" w:fill="FFFFFF"/>
          </w:tcPr>
          <w:p w14:paraId="5554F5C4"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Թթվայնության թիվ, մգ ԿՈՆ/գ</w:t>
            </w:r>
          </w:p>
        </w:tc>
        <w:tc>
          <w:tcPr>
            <w:tcW w:w="2941" w:type="dxa"/>
            <w:shd w:val="clear" w:color="auto" w:fill="FFFFFF"/>
          </w:tcPr>
          <w:p w14:paraId="376542E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4</w:t>
            </w:r>
          </w:p>
        </w:tc>
        <w:tc>
          <w:tcPr>
            <w:tcW w:w="3935" w:type="dxa"/>
            <w:shd w:val="clear" w:color="auto" w:fill="FFFFFF"/>
          </w:tcPr>
          <w:p w14:paraId="42C3BA68"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սննդային ճարպ ձկից</w:t>
            </w:r>
          </w:p>
        </w:tc>
      </w:tr>
      <w:tr w:rsidR="00151147" w:rsidRPr="00C3462D" w14:paraId="7B26358B" w14:textId="77777777" w:rsidTr="00C3462D">
        <w:trPr>
          <w:trHeight w:val="285"/>
          <w:jc w:val="center"/>
        </w:trPr>
        <w:tc>
          <w:tcPr>
            <w:tcW w:w="2711" w:type="dxa"/>
            <w:shd w:val="clear" w:color="auto" w:fill="FFFFFF"/>
          </w:tcPr>
          <w:p w14:paraId="60BDEDBD"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Պերօքսիդային թիվ, մմոլ ակտիվ թթվածին/կգ</w:t>
            </w:r>
          </w:p>
        </w:tc>
        <w:tc>
          <w:tcPr>
            <w:tcW w:w="2941" w:type="dxa"/>
            <w:shd w:val="clear" w:color="auto" w:fill="FFFFFF"/>
          </w:tcPr>
          <w:p w14:paraId="7156643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10</w:t>
            </w:r>
          </w:p>
        </w:tc>
        <w:tc>
          <w:tcPr>
            <w:tcW w:w="3935" w:type="dxa"/>
            <w:shd w:val="clear" w:color="auto" w:fill="FFFFFF"/>
          </w:tcPr>
          <w:p w14:paraId="1A4F9C27"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սննդային ճարպ ձկից</w:t>
            </w:r>
          </w:p>
        </w:tc>
      </w:tr>
    </w:tbl>
    <w:p w14:paraId="03E10A3D" w14:textId="77777777" w:rsidR="00C3462D" w:rsidRDefault="00C3462D" w:rsidP="00CA70A1">
      <w:pPr>
        <w:spacing w:after="160" w:line="360" w:lineRule="auto"/>
        <w:ind w:left="142" w:hanging="142"/>
      </w:pPr>
    </w:p>
    <w:p w14:paraId="6B5279A2" w14:textId="77777777" w:rsidR="00C923C3" w:rsidRDefault="00C3462D" w:rsidP="00C3462D">
      <w:pPr>
        <w:spacing w:after="160" w:line="360" w:lineRule="auto"/>
        <w:jc w:val="center"/>
      </w:pPr>
      <w:r>
        <w:t>—————————</w:t>
      </w:r>
    </w:p>
    <w:p w14:paraId="561133E3" w14:textId="77777777" w:rsidR="00C3462D" w:rsidRDefault="00C3462D" w:rsidP="00CA70A1">
      <w:pPr>
        <w:spacing w:after="160" w:line="360" w:lineRule="auto"/>
        <w:ind w:left="142" w:hanging="142"/>
      </w:pPr>
    </w:p>
    <w:p w14:paraId="6D006500" w14:textId="77777777" w:rsidR="00C923C3" w:rsidRPr="00204002" w:rsidRDefault="00C923C3" w:rsidP="00CA70A1">
      <w:pPr>
        <w:spacing w:after="160" w:line="360" w:lineRule="auto"/>
        <w:ind w:left="142" w:hanging="142"/>
        <w:sectPr w:rsidR="00C923C3" w:rsidRPr="00204002" w:rsidSect="006E7EA0">
          <w:pgSz w:w="11900" w:h="16840"/>
          <w:pgMar w:top="1418" w:right="1418" w:bottom="1418" w:left="1418" w:header="0" w:footer="498" w:gutter="0"/>
          <w:pgNumType w:start="1"/>
          <w:cols w:space="720"/>
          <w:noEndnote/>
          <w:titlePg/>
          <w:docGrid w:linePitch="360"/>
        </w:sectPr>
      </w:pPr>
    </w:p>
    <w:p w14:paraId="432FB386" w14:textId="77777777" w:rsidR="00151147" w:rsidRPr="00204002" w:rsidRDefault="00151147" w:rsidP="00C923C3">
      <w:pPr>
        <w:pStyle w:val="Bodytext20"/>
        <w:shd w:val="clear" w:color="auto" w:fill="auto"/>
        <w:spacing w:before="0" w:after="160" w:line="360" w:lineRule="auto"/>
        <w:ind w:left="5103" w:firstLine="0"/>
        <w:jc w:val="center"/>
        <w:rPr>
          <w:rFonts w:ascii="Sylfaen" w:hAnsi="Sylfaen"/>
          <w:sz w:val="24"/>
          <w:szCs w:val="24"/>
        </w:rPr>
      </w:pPr>
      <w:r w:rsidRPr="00204002">
        <w:rPr>
          <w:rStyle w:val="Headerorfooter4"/>
          <w:rFonts w:ascii="Sylfaen" w:hAnsi="Sylfaen"/>
          <w:sz w:val="24"/>
          <w:szCs w:val="24"/>
        </w:rPr>
        <w:lastRenderedPageBreak/>
        <w:t xml:space="preserve">ՀԱՎԵԼՎԱԾ ԹԻՎ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5</w:t>
      </w:r>
      <w:r w:rsidR="00F64A5A" w:rsidRPr="00204002">
        <w:rPr>
          <w:rFonts w:ascii="Sylfaen" w:hAnsi="Sylfaen"/>
          <w:sz w:val="24"/>
          <w:szCs w:val="24"/>
        </w:rPr>
        <w:fldChar w:fldCharType="end"/>
      </w:r>
    </w:p>
    <w:p w14:paraId="180705B5" w14:textId="77777777" w:rsidR="00151147" w:rsidRPr="00204002" w:rsidRDefault="00151147" w:rsidP="00C923C3">
      <w:pPr>
        <w:pStyle w:val="Bodytext20"/>
        <w:shd w:val="clear" w:color="auto" w:fill="auto"/>
        <w:spacing w:before="0" w:after="160" w:line="360" w:lineRule="auto"/>
        <w:ind w:left="5103" w:right="280" w:firstLine="0"/>
        <w:jc w:val="center"/>
        <w:rPr>
          <w:rFonts w:ascii="Sylfaen" w:hAnsi="Sylfaen"/>
          <w:sz w:val="24"/>
          <w:szCs w:val="24"/>
        </w:rPr>
      </w:pPr>
      <w:r w:rsidRPr="00204002">
        <w:rPr>
          <w:rFonts w:ascii="Sylfaen" w:hAnsi="Sylfaen"/>
          <w:sz w:val="24"/>
          <w:szCs w:val="24"/>
        </w:rPr>
        <w:t xml:space="preserve">Եվրասիական տնտեսական միության «Ձկան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(ԵԱՏՄ ՏԿ 040/2016)</w:t>
      </w:r>
    </w:p>
    <w:p w14:paraId="6072A50D" w14:textId="77777777" w:rsidR="00151147" w:rsidRPr="00204002" w:rsidRDefault="00151147" w:rsidP="00D56AA8">
      <w:pPr>
        <w:pStyle w:val="Bodytext30"/>
        <w:shd w:val="clear" w:color="auto" w:fill="auto"/>
        <w:spacing w:after="160" w:line="360" w:lineRule="auto"/>
        <w:rPr>
          <w:rFonts w:ascii="Sylfaen" w:hAnsi="Sylfaen"/>
          <w:sz w:val="24"/>
          <w:szCs w:val="24"/>
        </w:rPr>
      </w:pPr>
    </w:p>
    <w:p w14:paraId="2932DBAF" w14:textId="77777777" w:rsidR="00151147" w:rsidRPr="00204002" w:rsidRDefault="00151147" w:rsidP="00D56AA8">
      <w:pPr>
        <w:pStyle w:val="Bodytext30"/>
        <w:shd w:val="clear" w:color="auto" w:fill="auto"/>
        <w:spacing w:after="160" w:line="360" w:lineRule="auto"/>
        <w:ind w:left="1134" w:right="1126"/>
        <w:rPr>
          <w:rFonts w:ascii="Sylfaen" w:hAnsi="Sylfaen"/>
          <w:sz w:val="24"/>
          <w:szCs w:val="24"/>
        </w:rPr>
      </w:pPr>
      <w:r w:rsidRPr="00204002">
        <w:rPr>
          <w:rFonts w:ascii="Sylfaen" w:hAnsi="Sylfaen"/>
          <w:sz w:val="24"/>
          <w:szCs w:val="24"/>
        </w:rPr>
        <w:t xml:space="preserve">Վաղ տարիքի երեխաների սննդի համար նախատեսված ձկնային սննդամթերքի սննդային արժեքը </w:t>
      </w:r>
      <w:r w:rsidR="00C70D4F" w:rsidRPr="00204002">
        <w:rPr>
          <w:rFonts w:ascii="Sylfaen" w:hAnsi="Sylfaen"/>
          <w:sz w:val="24"/>
          <w:szCs w:val="24"/>
        </w:rPr>
        <w:t>եւ</w:t>
      </w:r>
      <w:r w:rsidRPr="00204002">
        <w:rPr>
          <w:rFonts w:ascii="Sylfaen" w:hAnsi="Sylfaen"/>
          <w:sz w:val="24"/>
          <w:szCs w:val="24"/>
        </w:rPr>
        <w:t xml:space="preserve"> անվտանգության ցուցանիշները</w:t>
      </w:r>
    </w:p>
    <w:p w14:paraId="1F229AFF" w14:textId="77777777" w:rsidR="00151147" w:rsidRPr="00204002" w:rsidRDefault="00151147" w:rsidP="00D56AA8">
      <w:pPr>
        <w:pStyle w:val="Heading40"/>
        <w:shd w:val="clear" w:color="auto" w:fill="auto"/>
        <w:spacing w:before="0" w:after="160" w:line="360" w:lineRule="auto"/>
        <w:jc w:val="center"/>
        <w:rPr>
          <w:rFonts w:ascii="Sylfaen" w:hAnsi="Sylfaen"/>
          <w:sz w:val="24"/>
          <w:szCs w:val="24"/>
        </w:rPr>
      </w:pPr>
    </w:p>
    <w:p w14:paraId="0DA0FAFC" w14:textId="77777777" w:rsidR="00151147" w:rsidRPr="00204002" w:rsidRDefault="00151147" w:rsidP="00D56AA8">
      <w:pPr>
        <w:pStyle w:val="Heading40"/>
        <w:shd w:val="clear" w:color="auto" w:fill="auto"/>
        <w:spacing w:before="0" w:after="160" w:line="360" w:lineRule="auto"/>
        <w:rPr>
          <w:rFonts w:ascii="Sylfaen" w:hAnsi="Sylfaen"/>
          <w:sz w:val="24"/>
          <w:szCs w:val="24"/>
        </w:rPr>
      </w:pPr>
      <w:r w:rsidRPr="00204002">
        <w:rPr>
          <w:rFonts w:ascii="Sylfaen" w:hAnsi="Sylfaen"/>
          <w:sz w:val="24"/>
          <w:szCs w:val="24"/>
        </w:rPr>
        <w:t>Աղյուսակ 1</w:t>
      </w:r>
    </w:p>
    <w:p w14:paraId="73C960EC" w14:textId="77777777" w:rsidR="00151147" w:rsidRPr="00204002" w:rsidRDefault="00151147" w:rsidP="00D56AA8">
      <w:pPr>
        <w:pStyle w:val="Heading40"/>
        <w:shd w:val="clear" w:color="auto" w:fill="auto"/>
        <w:spacing w:before="0" w:after="160" w:line="360" w:lineRule="auto"/>
        <w:jc w:val="center"/>
        <w:rPr>
          <w:rFonts w:ascii="Sylfaen" w:hAnsi="Sylfaen"/>
          <w:sz w:val="24"/>
          <w:szCs w:val="24"/>
        </w:rPr>
      </w:pPr>
      <w:r w:rsidRPr="00204002">
        <w:rPr>
          <w:rFonts w:ascii="Sylfaen" w:hAnsi="Sylfaen"/>
          <w:sz w:val="24"/>
          <w:szCs w:val="24"/>
        </w:rPr>
        <w:t>Ձկան պահածոների սննդային արժեքը (մթերքի 100 գ զանգվածում)</w:t>
      </w:r>
    </w:p>
    <w:tbl>
      <w:tblPr>
        <w:tblOverlap w:val="never"/>
        <w:tblW w:w="9454" w:type="dxa"/>
        <w:jc w:val="center"/>
        <w:tblLayout w:type="fixed"/>
        <w:tblCellMar>
          <w:left w:w="10" w:type="dxa"/>
          <w:right w:w="10" w:type="dxa"/>
        </w:tblCellMar>
        <w:tblLook w:val="04A0" w:firstRow="1" w:lastRow="0" w:firstColumn="1" w:lastColumn="0" w:noHBand="0" w:noVBand="1"/>
      </w:tblPr>
      <w:tblGrid>
        <w:gridCol w:w="2459"/>
        <w:gridCol w:w="1296"/>
        <w:gridCol w:w="1685"/>
        <w:gridCol w:w="1701"/>
        <w:gridCol w:w="2313"/>
      </w:tblGrid>
      <w:tr w:rsidR="00151147" w:rsidRPr="00C3462D" w14:paraId="4322A6FE" w14:textId="77777777" w:rsidTr="00D6530A">
        <w:trPr>
          <w:tblHeader/>
          <w:jc w:val="center"/>
        </w:trPr>
        <w:tc>
          <w:tcPr>
            <w:tcW w:w="2459" w:type="dxa"/>
            <w:vMerge w:val="restart"/>
            <w:tcBorders>
              <w:top w:val="single" w:sz="4" w:space="0" w:color="auto"/>
              <w:left w:val="single" w:sz="4" w:space="0" w:color="auto"/>
            </w:tcBorders>
            <w:shd w:val="clear" w:color="auto" w:fill="FFFFFF"/>
            <w:vAlign w:val="center"/>
          </w:tcPr>
          <w:p w14:paraId="0F98339A" w14:textId="77777777" w:rsidR="00151147" w:rsidRPr="00C3462D" w:rsidRDefault="00151147" w:rsidP="00C3462D">
            <w:pPr>
              <w:pStyle w:val="Bodytext20"/>
              <w:shd w:val="clear" w:color="auto" w:fill="auto"/>
              <w:spacing w:before="0" w:after="120" w:line="240" w:lineRule="auto"/>
              <w:ind w:left="327" w:right="411" w:firstLine="0"/>
              <w:jc w:val="center"/>
              <w:rPr>
                <w:rFonts w:ascii="Sylfaen" w:hAnsi="Sylfaen"/>
                <w:sz w:val="20"/>
                <w:szCs w:val="20"/>
              </w:rPr>
            </w:pPr>
            <w:r w:rsidRPr="00C3462D">
              <w:rPr>
                <w:rStyle w:val="Bodytext211pt"/>
                <w:rFonts w:ascii="Sylfaen" w:hAnsi="Sylfaen"/>
                <w:sz w:val="20"/>
                <w:szCs w:val="20"/>
              </w:rPr>
              <w:t>Չափանիշ (ցուցանիշ)</w:t>
            </w:r>
          </w:p>
        </w:tc>
        <w:tc>
          <w:tcPr>
            <w:tcW w:w="1296" w:type="dxa"/>
            <w:vMerge w:val="restart"/>
            <w:tcBorders>
              <w:top w:val="single" w:sz="4" w:space="0" w:color="auto"/>
              <w:left w:val="single" w:sz="4" w:space="0" w:color="auto"/>
            </w:tcBorders>
            <w:shd w:val="clear" w:color="auto" w:fill="FFFFFF"/>
            <w:vAlign w:val="center"/>
          </w:tcPr>
          <w:p w14:paraId="5D0043C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Չափման միավոր</w:t>
            </w:r>
          </w:p>
        </w:tc>
        <w:tc>
          <w:tcPr>
            <w:tcW w:w="3386" w:type="dxa"/>
            <w:gridSpan w:val="2"/>
            <w:tcBorders>
              <w:top w:val="single" w:sz="4" w:space="0" w:color="auto"/>
              <w:left w:val="single" w:sz="4" w:space="0" w:color="auto"/>
            </w:tcBorders>
            <w:shd w:val="clear" w:color="auto" w:fill="FFFFFF"/>
            <w:vAlign w:val="center"/>
          </w:tcPr>
          <w:p w14:paraId="6E352945"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Թույլատրելի մակարդակ</w:t>
            </w:r>
          </w:p>
        </w:tc>
        <w:tc>
          <w:tcPr>
            <w:tcW w:w="2313" w:type="dxa"/>
            <w:vMerge w:val="restart"/>
            <w:tcBorders>
              <w:top w:val="single" w:sz="4" w:space="0" w:color="auto"/>
              <w:left w:val="single" w:sz="4" w:space="0" w:color="auto"/>
              <w:right w:val="single" w:sz="4" w:space="0" w:color="auto"/>
            </w:tcBorders>
            <w:shd w:val="clear" w:color="auto" w:fill="FFFFFF"/>
            <w:vAlign w:val="center"/>
          </w:tcPr>
          <w:p w14:paraId="087D1F3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Ծանոթագրություն</w:t>
            </w:r>
          </w:p>
        </w:tc>
      </w:tr>
      <w:tr w:rsidR="00151147" w:rsidRPr="00C3462D" w14:paraId="18A21435" w14:textId="77777777" w:rsidTr="00D6530A">
        <w:trPr>
          <w:tblHeader/>
          <w:jc w:val="center"/>
        </w:trPr>
        <w:tc>
          <w:tcPr>
            <w:tcW w:w="2459" w:type="dxa"/>
            <w:vMerge/>
            <w:tcBorders>
              <w:left w:val="single" w:sz="4" w:space="0" w:color="auto"/>
            </w:tcBorders>
            <w:shd w:val="clear" w:color="auto" w:fill="FFFFFF"/>
            <w:vAlign w:val="center"/>
          </w:tcPr>
          <w:p w14:paraId="236D3258" w14:textId="77777777" w:rsidR="00151147" w:rsidRPr="00C3462D" w:rsidRDefault="00151147" w:rsidP="00C3462D">
            <w:pPr>
              <w:spacing w:after="120"/>
              <w:rPr>
                <w:sz w:val="20"/>
                <w:szCs w:val="20"/>
              </w:rPr>
            </w:pPr>
          </w:p>
        </w:tc>
        <w:tc>
          <w:tcPr>
            <w:tcW w:w="1296" w:type="dxa"/>
            <w:vMerge/>
            <w:tcBorders>
              <w:left w:val="single" w:sz="4" w:space="0" w:color="auto"/>
            </w:tcBorders>
            <w:shd w:val="clear" w:color="auto" w:fill="FFFFFF"/>
            <w:vAlign w:val="center"/>
          </w:tcPr>
          <w:p w14:paraId="2F312C2B" w14:textId="77777777" w:rsidR="00151147" w:rsidRPr="00C3462D" w:rsidRDefault="00151147" w:rsidP="00C3462D">
            <w:pPr>
              <w:spacing w:after="120"/>
              <w:rPr>
                <w:sz w:val="20"/>
                <w:szCs w:val="20"/>
              </w:rPr>
            </w:pPr>
          </w:p>
        </w:tc>
        <w:tc>
          <w:tcPr>
            <w:tcW w:w="1685" w:type="dxa"/>
            <w:tcBorders>
              <w:top w:val="single" w:sz="4" w:space="0" w:color="auto"/>
              <w:left w:val="single" w:sz="4" w:space="0" w:color="auto"/>
            </w:tcBorders>
            <w:shd w:val="clear" w:color="auto" w:fill="FFFFFF"/>
            <w:vAlign w:val="center"/>
          </w:tcPr>
          <w:p w14:paraId="0C782B11"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նորմավորվող</w:t>
            </w:r>
          </w:p>
        </w:tc>
        <w:tc>
          <w:tcPr>
            <w:tcW w:w="1701" w:type="dxa"/>
            <w:tcBorders>
              <w:top w:val="single" w:sz="4" w:space="0" w:color="auto"/>
              <w:left w:val="single" w:sz="4" w:space="0" w:color="auto"/>
            </w:tcBorders>
            <w:shd w:val="clear" w:color="auto" w:fill="FFFFFF"/>
            <w:vAlign w:val="center"/>
          </w:tcPr>
          <w:p w14:paraId="7918DC8D"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դրոշմավորվող</w:t>
            </w:r>
          </w:p>
        </w:tc>
        <w:tc>
          <w:tcPr>
            <w:tcW w:w="2313" w:type="dxa"/>
            <w:vMerge/>
            <w:tcBorders>
              <w:left w:val="single" w:sz="4" w:space="0" w:color="auto"/>
              <w:right w:val="single" w:sz="4" w:space="0" w:color="auto"/>
            </w:tcBorders>
            <w:shd w:val="clear" w:color="auto" w:fill="FFFFFF"/>
            <w:vAlign w:val="center"/>
          </w:tcPr>
          <w:p w14:paraId="49D201F6" w14:textId="77777777" w:rsidR="00151147" w:rsidRPr="00C3462D" w:rsidRDefault="00151147" w:rsidP="00C3462D">
            <w:pPr>
              <w:spacing w:after="120"/>
              <w:rPr>
                <w:sz w:val="20"/>
                <w:szCs w:val="20"/>
              </w:rPr>
            </w:pPr>
          </w:p>
        </w:tc>
      </w:tr>
      <w:tr w:rsidR="00151147" w:rsidRPr="00C3462D" w14:paraId="7F9B116B" w14:textId="77777777" w:rsidTr="00D6530A">
        <w:trPr>
          <w:tblHeader/>
          <w:jc w:val="center"/>
        </w:trPr>
        <w:tc>
          <w:tcPr>
            <w:tcW w:w="2459" w:type="dxa"/>
            <w:tcBorders>
              <w:top w:val="single" w:sz="4" w:space="0" w:color="auto"/>
              <w:left w:val="single" w:sz="4" w:space="0" w:color="auto"/>
            </w:tcBorders>
            <w:shd w:val="clear" w:color="auto" w:fill="FFFFFF"/>
            <w:vAlign w:val="bottom"/>
          </w:tcPr>
          <w:p w14:paraId="1CEE06EE"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w:t>
            </w:r>
          </w:p>
        </w:tc>
        <w:tc>
          <w:tcPr>
            <w:tcW w:w="1296" w:type="dxa"/>
            <w:tcBorders>
              <w:top w:val="single" w:sz="4" w:space="0" w:color="auto"/>
              <w:left w:val="single" w:sz="4" w:space="0" w:color="auto"/>
            </w:tcBorders>
            <w:shd w:val="clear" w:color="auto" w:fill="FFFFFF"/>
            <w:vAlign w:val="bottom"/>
          </w:tcPr>
          <w:p w14:paraId="728C8B7C"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2</w:t>
            </w:r>
          </w:p>
        </w:tc>
        <w:tc>
          <w:tcPr>
            <w:tcW w:w="1685" w:type="dxa"/>
            <w:tcBorders>
              <w:top w:val="single" w:sz="4" w:space="0" w:color="auto"/>
              <w:left w:val="single" w:sz="4" w:space="0" w:color="auto"/>
            </w:tcBorders>
            <w:shd w:val="clear" w:color="auto" w:fill="FFFFFF"/>
            <w:vAlign w:val="bottom"/>
          </w:tcPr>
          <w:p w14:paraId="14D008A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3</w:t>
            </w:r>
          </w:p>
        </w:tc>
        <w:tc>
          <w:tcPr>
            <w:tcW w:w="1701" w:type="dxa"/>
            <w:tcBorders>
              <w:top w:val="single" w:sz="4" w:space="0" w:color="auto"/>
              <w:left w:val="single" w:sz="4" w:space="0" w:color="auto"/>
            </w:tcBorders>
            <w:shd w:val="clear" w:color="auto" w:fill="FFFFFF"/>
            <w:vAlign w:val="bottom"/>
          </w:tcPr>
          <w:p w14:paraId="0BE820F9"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4</w:t>
            </w:r>
          </w:p>
        </w:tc>
        <w:tc>
          <w:tcPr>
            <w:tcW w:w="2313" w:type="dxa"/>
            <w:tcBorders>
              <w:top w:val="single" w:sz="4" w:space="0" w:color="auto"/>
              <w:left w:val="single" w:sz="4" w:space="0" w:color="auto"/>
              <w:right w:val="single" w:sz="4" w:space="0" w:color="auto"/>
            </w:tcBorders>
            <w:shd w:val="clear" w:color="auto" w:fill="FFFFFF"/>
            <w:vAlign w:val="bottom"/>
          </w:tcPr>
          <w:p w14:paraId="6345961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5</w:t>
            </w:r>
          </w:p>
        </w:tc>
      </w:tr>
      <w:tr w:rsidR="00151147" w:rsidRPr="00C3462D" w14:paraId="7FB5BA70" w14:textId="77777777" w:rsidTr="00C3462D">
        <w:trPr>
          <w:trHeight w:val="1221"/>
          <w:jc w:val="center"/>
        </w:trPr>
        <w:tc>
          <w:tcPr>
            <w:tcW w:w="2459" w:type="dxa"/>
            <w:tcBorders>
              <w:top w:val="single" w:sz="4" w:space="0" w:color="auto"/>
            </w:tcBorders>
            <w:shd w:val="clear" w:color="auto" w:fill="FFFFFF"/>
          </w:tcPr>
          <w:p w14:paraId="7AF830C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Չոր նյութերի զանգվածային մասը</w:t>
            </w:r>
          </w:p>
        </w:tc>
        <w:tc>
          <w:tcPr>
            <w:tcW w:w="1296" w:type="dxa"/>
            <w:tcBorders>
              <w:top w:val="single" w:sz="4" w:space="0" w:color="auto"/>
            </w:tcBorders>
            <w:shd w:val="clear" w:color="auto" w:fill="FFFFFF"/>
          </w:tcPr>
          <w:p w14:paraId="1E7331C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tcBorders>
              <w:top w:val="single" w:sz="4" w:space="0" w:color="auto"/>
            </w:tcBorders>
            <w:shd w:val="clear" w:color="auto" w:fill="FFFFFF"/>
          </w:tcPr>
          <w:p w14:paraId="4448AAA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15-25</w:t>
            </w:r>
          </w:p>
        </w:tc>
        <w:tc>
          <w:tcPr>
            <w:tcW w:w="1701" w:type="dxa"/>
            <w:tcBorders>
              <w:top w:val="single" w:sz="4" w:space="0" w:color="auto"/>
            </w:tcBorders>
            <w:shd w:val="clear" w:color="auto" w:fill="FFFFFF"/>
          </w:tcPr>
          <w:p w14:paraId="32C6C37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tcBorders>
              <w:top w:val="single" w:sz="4" w:space="0" w:color="auto"/>
            </w:tcBorders>
            <w:shd w:val="clear" w:color="auto" w:fill="FFFFFF"/>
          </w:tcPr>
          <w:p w14:paraId="0E44C7E8" w14:textId="77777777" w:rsidR="00151147" w:rsidRPr="00C3462D" w:rsidRDefault="00151147" w:rsidP="00C3462D">
            <w:pPr>
              <w:spacing w:after="120"/>
              <w:jc w:val="center"/>
              <w:rPr>
                <w:sz w:val="20"/>
                <w:szCs w:val="20"/>
              </w:rPr>
            </w:pPr>
          </w:p>
        </w:tc>
      </w:tr>
      <w:tr w:rsidR="00151147" w:rsidRPr="00C3462D" w14:paraId="458883B1" w14:textId="77777777" w:rsidTr="00C3462D">
        <w:trPr>
          <w:trHeight w:val="980"/>
          <w:jc w:val="center"/>
        </w:trPr>
        <w:tc>
          <w:tcPr>
            <w:tcW w:w="2459" w:type="dxa"/>
            <w:shd w:val="clear" w:color="auto" w:fill="FFFFFF"/>
          </w:tcPr>
          <w:p w14:paraId="79BE4C8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Սպիտակուց</w:t>
            </w:r>
          </w:p>
        </w:tc>
        <w:tc>
          <w:tcPr>
            <w:tcW w:w="1296" w:type="dxa"/>
            <w:shd w:val="clear" w:color="auto" w:fill="FFFFFF"/>
          </w:tcPr>
          <w:p w14:paraId="1489C769"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shd w:val="clear" w:color="auto" w:fill="FFFFFF"/>
          </w:tcPr>
          <w:p w14:paraId="04B3B2D5"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8-15</w:t>
            </w:r>
          </w:p>
        </w:tc>
        <w:tc>
          <w:tcPr>
            <w:tcW w:w="1701" w:type="dxa"/>
            <w:shd w:val="clear" w:color="auto" w:fill="FFFFFF"/>
          </w:tcPr>
          <w:p w14:paraId="7CE044E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42BF7216" w14:textId="77777777" w:rsidR="00151147" w:rsidRPr="00C3462D" w:rsidRDefault="00151147" w:rsidP="00C3462D">
            <w:pPr>
              <w:spacing w:after="120"/>
              <w:jc w:val="center"/>
              <w:rPr>
                <w:sz w:val="20"/>
                <w:szCs w:val="20"/>
              </w:rPr>
            </w:pPr>
          </w:p>
        </w:tc>
      </w:tr>
      <w:tr w:rsidR="00151147" w:rsidRPr="00C3462D" w14:paraId="5A1A5ECF" w14:textId="77777777" w:rsidTr="00C3462D">
        <w:trPr>
          <w:trHeight w:val="724"/>
          <w:jc w:val="center"/>
        </w:trPr>
        <w:tc>
          <w:tcPr>
            <w:tcW w:w="2459" w:type="dxa"/>
            <w:shd w:val="clear" w:color="auto" w:fill="FFFFFF"/>
          </w:tcPr>
          <w:p w14:paraId="21310501"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Ճարպ</w:t>
            </w:r>
          </w:p>
        </w:tc>
        <w:tc>
          <w:tcPr>
            <w:tcW w:w="1296" w:type="dxa"/>
            <w:shd w:val="clear" w:color="auto" w:fill="FFFFFF"/>
          </w:tcPr>
          <w:p w14:paraId="7099B9D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shd w:val="clear" w:color="auto" w:fill="FFFFFF"/>
          </w:tcPr>
          <w:p w14:paraId="547AB1E9"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5-11</w:t>
            </w:r>
          </w:p>
        </w:tc>
        <w:tc>
          <w:tcPr>
            <w:tcW w:w="1701" w:type="dxa"/>
            <w:shd w:val="clear" w:color="auto" w:fill="FFFFFF"/>
          </w:tcPr>
          <w:p w14:paraId="020824F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0D7EF219" w14:textId="77777777" w:rsidR="00151147" w:rsidRPr="00C3462D" w:rsidRDefault="00151147" w:rsidP="00C3462D">
            <w:pPr>
              <w:spacing w:after="120"/>
              <w:jc w:val="center"/>
              <w:rPr>
                <w:sz w:val="20"/>
                <w:szCs w:val="20"/>
              </w:rPr>
            </w:pPr>
          </w:p>
        </w:tc>
      </w:tr>
      <w:tr w:rsidR="00151147" w:rsidRPr="00C3462D" w14:paraId="2CF6031F" w14:textId="77777777" w:rsidTr="00C3462D">
        <w:trPr>
          <w:jc w:val="center"/>
        </w:trPr>
        <w:tc>
          <w:tcPr>
            <w:tcW w:w="2459" w:type="dxa"/>
            <w:shd w:val="clear" w:color="auto" w:fill="FFFFFF"/>
          </w:tcPr>
          <w:p w14:paraId="40B3FEBF"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Էներգետիկ արժեք</w:t>
            </w:r>
          </w:p>
        </w:tc>
        <w:tc>
          <w:tcPr>
            <w:tcW w:w="1296" w:type="dxa"/>
            <w:shd w:val="clear" w:color="auto" w:fill="FFFFFF"/>
          </w:tcPr>
          <w:p w14:paraId="5440AD2B"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կկալ</w:t>
            </w:r>
          </w:p>
        </w:tc>
        <w:tc>
          <w:tcPr>
            <w:tcW w:w="1685" w:type="dxa"/>
            <w:shd w:val="clear" w:color="auto" w:fill="FFFFFF"/>
          </w:tcPr>
          <w:p w14:paraId="504024E9"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100-155</w:t>
            </w:r>
          </w:p>
        </w:tc>
        <w:tc>
          <w:tcPr>
            <w:tcW w:w="1701" w:type="dxa"/>
            <w:shd w:val="clear" w:color="auto" w:fill="FFFFFF"/>
          </w:tcPr>
          <w:p w14:paraId="47D4D3C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4ACCC6DE" w14:textId="77777777" w:rsidR="00151147" w:rsidRPr="00C3462D" w:rsidRDefault="00151147" w:rsidP="00C3462D">
            <w:pPr>
              <w:spacing w:after="120"/>
              <w:jc w:val="center"/>
              <w:rPr>
                <w:sz w:val="20"/>
                <w:szCs w:val="20"/>
              </w:rPr>
            </w:pPr>
          </w:p>
        </w:tc>
      </w:tr>
      <w:tr w:rsidR="00151147" w:rsidRPr="00C3462D" w14:paraId="79D4BCE2" w14:textId="77777777" w:rsidTr="00C3462D">
        <w:trPr>
          <w:jc w:val="center"/>
        </w:trPr>
        <w:tc>
          <w:tcPr>
            <w:tcW w:w="2459" w:type="dxa"/>
            <w:shd w:val="clear" w:color="auto" w:fill="FFFFFF"/>
          </w:tcPr>
          <w:p w14:paraId="74E2993F"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Կերակրի աղ</w:t>
            </w:r>
          </w:p>
        </w:tc>
        <w:tc>
          <w:tcPr>
            <w:tcW w:w="1296" w:type="dxa"/>
            <w:shd w:val="clear" w:color="auto" w:fill="FFFFFF"/>
          </w:tcPr>
          <w:p w14:paraId="341DEFB0"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shd w:val="clear" w:color="auto" w:fill="FFFFFF"/>
          </w:tcPr>
          <w:p w14:paraId="7B80F8B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0.4-ից ոչ ավելի</w:t>
            </w:r>
          </w:p>
        </w:tc>
        <w:tc>
          <w:tcPr>
            <w:tcW w:w="1701" w:type="dxa"/>
            <w:shd w:val="clear" w:color="auto" w:fill="FFFFFF"/>
          </w:tcPr>
          <w:p w14:paraId="1DD1A2A0"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0E58A593" w14:textId="77777777" w:rsidR="00151147" w:rsidRPr="00C3462D" w:rsidRDefault="00151147" w:rsidP="00C3462D">
            <w:pPr>
              <w:spacing w:after="120"/>
              <w:jc w:val="center"/>
              <w:rPr>
                <w:sz w:val="20"/>
                <w:szCs w:val="20"/>
              </w:rPr>
            </w:pPr>
          </w:p>
        </w:tc>
      </w:tr>
      <w:tr w:rsidR="00151147" w:rsidRPr="00C3462D" w14:paraId="10BDA149" w14:textId="77777777" w:rsidTr="00C3462D">
        <w:trPr>
          <w:jc w:val="center"/>
        </w:trPr>
        <w:tc>
          <w:tcPr>
            <w:tcW w:w="2459" w:type="dxa"/>
            <w:shd w:val="clear" w:color="auto" w:fill="FFFFFF"/>
          </w:tcPr>
          <w:p w14:paraId="715F2B0D"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Հանքային նյութեր՝ երկաթ</w:t>
            </w:r>
          </w:p>
        </w:tc>
        <w:tc>
          <w:tcPr>
            <w:tcW w:w="1296" w:type="dxa"/>
            <w:shd w:val="clear" w:color="auto" w:fill="FFFFFF"/>
          </w:tcPr>
          <w:p w14:paraId="6B0382CA"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մգ</w:t>
            </w:r>
          </w:p>
        </w:tc>
        <w:tc>
          <w:tcPr>
            <w:tcW w:w="1685" w:type="dxa"/>
            <w:shd w:val="clear" w:color="auto" w:fill="FFFFFF"/>
          </w:tcPr>
          <w:p w14:paraId="00BD5CF9"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0.4 - 3.0</w:t>
            </w:r>
          </w:p>
        </w:tc>
        <w:tc>
          <w:tcPr>
            <w:tcW w:w="1701" w:type="dxa"/>
            <w:shd w:val="clear" w:color="auto" w:fill="FFFFFF"/>
          </w:tcPr>
          <w:p w14:paraId="7BA46AFC"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6DA93E0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հարստացված մթերքի համար</w:t>
            </w:r>
          </w:p>
        </w:tc>
      </w:tr>
      <w:tr w:rsidR="00151147" w:rsidRPr="00C3462D" w14:paraId="54EC6DC5" w14:textId="77777777" w:rsidTr="00C3462D">
        <w:trPr>
          <w:jc w:val="center"/>
        </w:trPr>
        <w:tc>
          <w:tcPr>
            <w:tcW w:w="2459" w:type="dxa"/>
            <w:shd w:val="clear" w:color="auto" w:fill="FFFFFF"/>
          </w:tcPr>
          <w:p w14:paraId="55E1220B"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Վիտամիններ՝</w:t>
            </w:r>
          </w:p>
        </w:tc>
        <w:tc>
          <w:tcPr>
            <w:tcW w:w="1296" w:type="dxa"/>
            <w:shd w:val="clear" w:color="auto" w:fill="FFFFFF"/>
          </w:tcPr>
          <w:p w14:paraId="38E3E680" w14:textId="77777777" w:rsidR="00151147" w:rsidRPr="00C3462D" w:rsidRDefault="00151147" w:rsidP="00C3462D">
            <w:pPr>
              <w:spacing w:after="120"/>
              <w:jc w:val="center"/>
              <w:rPr>
                <w:sz w:val="20"/>
                <w:szCs w:val="20"/>
              </w:rPr>
            </w:pPr>
          </w:p>
        </w:tc>
        <w:tc>
          <w:tcPr>
            <w:tcW w:w="1685" w:type="dxa"/>
            <w:shd w:val="clear" w:color="auto" w:fill="FFFFFF"/>
          </w:tcPr>
          <w:p w14:paraId="1A0E8290" w14:textId="77777777" w:rsidR="00151147" w:rsidRPr="00C3462D" w:rsidRDefault="00151147" w:rsidP="00C3462D">
            <w:pPr>
              <w:spacing w:after="120"/>
              <w:jc w:val="center"/>
              <w:rPr>
                <w:sz w:val="20"/>
                <w:szCs w:val="20"/>
              </w:rPr>
            </w:pPr>
          </w:p>
        </w:tc>
        <w:tc>
          <w:tcPr>
            <w:tcW w:w="1701" w:type="dxa"/>
            <w:shd w:val="clear" w:color="auto" w:fill="FFFFFF"/>
          </w:tcPr>
          <w:p w14:paraId="39B37B6C" w14:textId="77777777" w:rsidR="00151147" w:rsidRPr="00C3462D" w:rsidRDefault="00151147" w:rsidP="00C3462D">
            <w:pPr>
              <w:spacing w:after="120"/>
              <w:jc w:val="center"/>
              <w:rPr>
                <w:sz w:val="20"/>
                <w:szCs w:val="20"/>
              </w:rPr>
            </w:pPr>
          </w:p>
        </w:tc>
        <w:tc>
          <w:tcPr>
            <w:tcW w:w="2313" w:type="dxa"/>
            <w:shd w:val="clear" w:color="auto" w:fill="FFFFFF"/>
          </w:tcPr>
          <w:p w14:paraId="35929F0C" w14:textId="77777777" w:rsidR="00151147" w:rsidRPr="00C3462D" w:rsidRDefault="00151147" w:rsidP="00C3462D">
            <w:pPr>
              <w:spacing w:after="120"/>
              <w:jc w:val="center"/>
              <w:rPr>
                <w:sz w:val="20"/>
                <w:szCs w:val="20"/>
              </w:rPr>
            </w:pPr>
          </w:p>
        </w:tc>
      </w:tr>
      <w:tr w:rsidR="00151147" w:rsidRPr="00C3462D" w14:paraId="2BD387A6" w14:textId="77777777" w:rsidTr="00C3462D">
        <w:trPr>
          <w:trHeight w:val="1222"/>
          <w:jc w:val="center"/>
        </w:trPr>
        <w:tc>
          <w:tcPr>
            <w:tcW w:w="2459" w:type="dxa"/>
            <w:shd w:val="clear" w:color="auto" w:fill="FFFFFF"/>
          </w:tcPr>
          <w:p w14:paraId="0D3BF35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lastRenderedPageBreak/>
              <w:t>թիամին (B1)</w:t>
            </w:r>
          </w:p>
        </w:tc>
        <w:tc>
          <w:tcPr>
            <w:tcW w:w="1296" w:type="dxa"/>
            <w:shd w:val="clear" w:color="auto" w:fill="FFFFFF"/>
          </w:tcPr>
          <w:p w14:paraId="4FF2083F"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մգ</w:t>
            </w:r>
          </w:p>
        </w:tc>
        <w:tc>
          <w:tcPr>
            <w:tcW w:w="1685" w:type="dxa"/>
            <w:shd w:val="clear" w:color="auto" w:fill="FFFFFF"/>
          </w:tcPr>
          <w:p w14:paraId="13333DF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0.1-0.2</w:t>
            </w:r>
          </w:p>
        </w:tc>
        <w:tc>
          <w:tcPr>
            <w:tcW w:w="1701" w:type="dxa"/>
            <w:shd w:val="clear" w:color="auto" w:fill="FFFFFF"/>
          </w:tcPr>
          <w:p w14:paraId="2FDD07D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4D82BE8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հարստացված մթերքի համար</w:t>
            </w:r>
          </w:p>
        </w:tc>
      </w:tr>
      <w:tr w:rsidR="00151147" w:rsidRPr="00C3462D" w14:paraId="1A8458CF" w14:textId="77777777" w:rsidTr="00C3462D">
        <w:trPr>
          <w:jc w:val="center"/>
        </w:trPr>
        <w:tc>
          <w:tcPr>
            <w:tcW w:w="2459" w:type="dxa"/>
            <w:shd w:val="clear" w:color="auto" w:fill="FFFFFF"/>
          </w:tcPr>
          <w:p w14:paraId="6D07BFE5"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ռիբոֆլավին (B2)</w:t>
            </w:r>
          </w:p>
        </w:tc>
        <w:tc>
          <w:tcPr>
            <w:tcW w:w="1296" w:type="dxa"/>
            <w:shd w:val="clear" w:color="auto" w:fill="FFFFFF"/>
          </w:tcPr>
          <w:p w14:paraId="5D59B72A"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մգ</w:t>
            </w:r>
          </w:p>
        </w:tc>
        <w:tc>
          <w:tcPr>
            <w:tcW w:w="1685" w:type="dxa"/>
            <w:shd w:val="clear" w:color="auto" w:fill="FFFFFF"/>
          </w:tcPr>
          <w:p w14:paraId="55D4B394"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0.1-0.3</w:t>
            </w:r>
          </w:p>
        </w:tc>
        <w:tc>
          <w:tcPr>
            <w:tcW w:w="1701" w:type="dxa"/>
            <w:shd w:val="clear" w:color="auto" w:fill="FFFFFF"/>
          </w:tcPr>
          <w:p w14:paraId="5BFA0F2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23234114"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հարստացված մթերքի համար</w:t>
            </w:r>
          </w:p>
        </w:tc>
      </w:tr>
      <w:tr w:rsidR="00151147" w:rsidRPr="00C3462D" w14:paraId="460E047D" w14:textId="77777777" w:rsidTr="00C3462D">
        <w:trPr>
          <w:jc w:val="center"/>
        </w:trPr>
        <w:tc>
          <w:tcPr>
            <w:tcW w:w="2459" w:type="dxa"/>
            <w:shd w:val="clear" w:color="auto" w:fill="FFFFFF"/>
          </w:tcPr>
          <w:p w14:paraId="624FCE0C"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նիացին (PP)</w:t>
            </w:r>
          </w:p>
        </w:tc>
        <w:tc>
          <w:tcPr>
            <w:tcW w:w="1296" w:type="dxa"/>
            <w:shd w:val="clear" w:color="auto" w:fill="FFFFFF"/>
          </w:tcPr>
          <w:p w14:paraId="2AA07BD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մգ</w:t>
            </w:r>
          </w:p>
        </w:tc>
        <w:tc>
          <w:tcPr>
            <w:tcW w:w="1685" w:type="dxa"/>
            <w:shd w:val="clear" w:color="auto" w:fill="FFFFFF"/>
          </w:tcPr>
          <w:p w14:paraId="69BB22D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1-4</w:t>
            </w:r>
          </w:p>
        </w:tc>
        <w:tc>
          <w:tcPr>
            <w:tcW w:w="1701" w:type="dxa"/>
            <w:shd w:val="clear" w:color="auto" w:fill="FFFFFF"/>
          </w:tcPr>
          <w:p w14:paraId="4B34A677"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3DE2EF95"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հարստացված մթերքի համար</w:t>
            </w:r>
          </w:p>
        </w:tc>
      </w:tr>
      <w:tr w:rsidR="00151147" w:rsidRPr="00C3462D" w14:paraId="0BE8519E" w14:textId="77777777" w:rsidTr="00C3462D">
        <w:trPr>
          <w:trHeight w:val="1753"/>
          <w:jc w:val="center"/>
        </w:trPr>
        <w:tc>
          <w:tcPr>
            <w:tcW w:w="2459" w:type="dxa"/>
            <w:shd w:val="clear" w:color="auto" w:fill="FFFFFF"/>
          </w:tcPr>
          <w:p w14:paraId="22CF15B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Օսլա</w:t>
            </w:r>
          </w:p>
        </w:tc>
        <w:tc>
          <w:tcPr>
            <w:tcW w:w="1296" w:type="dxa"/>
            <w:shd w:val="clear" w:color="auto" w:fill="FFFFFF"/>
          </w:tcPr>
          <w:p w14:paraId="7D7FD87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shd w:val="clear" w:color="auto" w:fill="FFFFFF"/>
          </w:tcPr>
          <w:p w14:paraId="2C9FB9FA"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3-ից ոչ ավելի</w:t>
            </w:r>
          </w:p>
        </w:tc>
        <w:tc>
          <w:tcPr>
            <w:tcW w:w="1701" w:type="dxa"/>
            <w:shd w:val="clear" w:color="auto" w:fill="FFFFFF"/>
          </w:tcPr>
          <w:p w14:paraId="06AE6B97"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6C62231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որպես թանձրացուցիչ ավելացվող</w:t>
            </w:r>
          </w:p>
        </w:tc>
      </w:tr>
      <w:tr w:rsidR="00151147" w:rsidRPr="00C3462D" w14:paraId="7B780CC9" w14:textId="77777777" w:rsidTr="00C3462D">
        <w:trPr>
          <w:jc w:val="center"/>
        </w:trPr>
        <w:tc>
          <w:tcPr>
            <w:tcW w:w="2459" w:type="dxa"/>
            <w:shd w:val="clear" w:color="auto" w:fill="FFFFFF"/>
          </w:tcPr>
          <w:p w14:paraId="6A8FD969"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 xml:space="preserve">Բրնձի </w:t>
            </w:r>
            <w:r w:rsidR="00C70D4F" w:rsidRPr="00C3462D">
              <w:rPr>
                <w:rStyle w:val="Bodytext211pt"/>
                <w:rFonts w:ascii="Sylfaen" w:hAnsi="Sylfaen"/>
                <w:sz w:val="20"/>
                <w:szCs w:val="20"/>
              </w:rPr>
              <w:t>եւ</w:t>
            </w:r>
            <w:r w:rsidRPr="00C3462D">
              <w:rPr>
                <w:rStyle w:val="Bodytext211pt"/>
                <w:rFonts w:ascii="Sylfaen" w:hAnsi="Sylfaen"/>
                <w:sz w:val="20"/>
                <w:szCs w:val="20"/>
              </w:rPr>
              <w:t xml:space="preserve"> ցորենի ալյուր</w:t>
            </w:r>
          </w:p>
        </w:tc>
        <w:tc>
          <w:tcPr>
            <w:tcW w:w="1296" w:type="dxa"/>
            <w:shd w:val="clear" w:color="auto" w:fill="FFFFFF"/>
          </w:tcPr>
          <w:p w14:paraId="2B94882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shd w:val="clear" w:color="auto" w:fill="FFFFFF"/>
          </w:tcPr>
          <w:p w14:paraId="7C3744E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5-ից ոչ ավելի</w:t>
            </w:r>
          </w:p>
        </w:tc>
        <w:tc>
          <w:tcPr>
            <w:tcW w:w="1701" w:type="dxa"/>
            <w:shd w:val="clear" w:color="auto" w:fill="FFFFFF"/>
          </w:tcPr>
          <w:p w14:paraId="6F5B803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2452118D"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որպես թանձրացուցիչ ավելացվող</w:t>
            </w:r>
          </w:p>
        </w:tc>
      </w:tr>
    </w:tbl>
    <w:p w14:paraId="478F6E8F" w14:textId="77777777" w:rsidR="00151147" w:rsidRPr="00204002" w:rsidRDefault="00151147" w:rsidP="002C10A1">
      <w:pPr>
        <w:spacing w:after="160" w:line="480" w:lineRule="auto"/>
      </w:pPr>
    </w:p>
    <w:p w14:paraId="64914162" w14:textId="77777777" w:rsidR="00151147" w:rsidRPr="00204002" w:rsidRDefault="00151147" w:rsidP="00D56AA8">
      <w:pPr>
        <w:pStyle w:val="Tablecaption20"/>
        <w:shd w:val="clear" w:color="auto" w:fill="auto"/>
        <w:spacing w:after="160" w:line="360" w:lineRule="auto"/>
        <w:jc w:val="right"/>
        <w:rPr>
          <w:rFonts w:ascii="Sylfaen" w:hAnsi="Sylfaen"/>
          <w:sz w:val="24"/>
          <w:szCs w:val="24"/>
        </w:rPr>
      </w:pPr>
      <w:r w:rsidRPr="00204002">
        <w:rPr>
          <w:rFonts w:ascii="Sylfaen" w:hAnsi="Sylfaen"/>
          <w:sz w:val="24"/>
          <w:szCs w:val="24"/>
        </w:rPr>
        <w:t>Աղյուսակ 2</w:t>
      </w:r>
    </w:p>
    <w:p w14:paraId="338639D9" w14:textId="77777777" w:rsidR="00151147" w:rsidRPr="00204002" w:rsidRDefault="00151147" w:rsidP="005840CF">
      <w:pPr>
        <w:pStyle w:val="Heading40"/>
        <w:shd w:val="clear" w:color="auto" w:fill="auto"/>
        <w:spacing w:before="0" w:after="160" w:line="360" w:lineRule="auto"/>
        <w:ind w:left="567" w:right="559"/>
        <w:jc w:val="center"/>
        <w:rPr>
          <w:rFonts w:ascii="Sylfaen" w:hAnsi="Sylfaen"/>
          <w:sz w:val="24"/>
          <w:szCs w:val="24"/>
        </w:rPr>
      </w:pPr>
      <w:r w:rsidRPr="00204002">
        <w:rPr>
          <w:rFonts w:ascii="Sylfaen" w:hAnsi="Sylfaen"/>
          <w:sz w:val="24"/>
          <w:szCs w:val="24"/>
        </w:rPr>
        <w:t>Ձկան պահածոների անվտանգության ցուցանիշները</w:t>
      </w:r>
    </w:p>
    <w:tbl>
      <w:tblPr>
        <w:tblOverlap w:val="never"/>
        <w:tblW w:w="9458" w:type="dxa"/>
        <w:jc w:val="center"/>
        <w:tblLayout w:type="fixed"/>
        <w:tblCellMar>
          <w:left w:w="10" w:type="dxa"/>
          <w:right w:w="10" w:type="dxa"/>
        </w:tblCellMar>
        <w:tblLook w:val="04A0" w:firstRow="1" w:lastRow="0" w:firstColumn="1" w:lastColumn="0" w:noHBand="0" w:noVBand="1"/>
      </w:tblPr>
      <w:tblGrid>
        <w:gridCol w:w="3892"/>
        <w:gridCol w:w="2956"/>
        <w:gridCol w:w="2610"/>
      </w:tblGrid>
      <w:tr w:rsidR="00151147" w:rsidRPr="00C3462D" w14:paraId="7DAB0C85" w14:textId="77777777" w:rsidTr="00D6530A">
        <w:trPr>
          <w:jc w:val="center"/>
        </w:trPr>
        <w:tc>
          <w:tcPr>
            <w:tcW w:w="3892" w:type="dxa"/>
            <w:tcBorders>
              <w:top w:val="single" w:sz="4" w:space="0" w:color="auto"/>
              <w:left w:val="single" w:sz="4" w:space="0" w:color="auto"/>
            </w:tcBorders>
            <w:shd w:val="clear" w:color="auto" w:fill="FFFFFF"/>
            <w:vAlign w:val="center"/>
          </w:tcPr>
          <w:p w14:paraId="3F660D3A"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Ցուցանիշ</w:t>
            </w:r>
          </w:p>
        </w:tc>
        <w:tc>
          <w:tcPr>
            <w:tcW w:w="2956" w:type="dxa"/>
            <w:tcBorders>
              <w:top w:val="single" w:sz="4" w:space="0" w:color="auto"/>
              <w:left w:val="single" w:sz="4" w:space="0" w:color="auto"/>
            </w:tcBorders>
            <w:shd w:val="clear" w:color="auto" w:fill="FFFFFF"/>
            <w:vAlign w:val="bottom"/>
          </w:tcPr>
          <w:p w14:paraId="49164A47"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Թույլատրելի մակարդակ, մգ / կգ, ոչ ավելի</w:t>
            </w:r>
          </w:p>
        </w:tc>
        <w:tc>
          <w:tcPr>
            <w:tcW w:w="2610" w:type="dxa"/>
            <w:tcBorders>
              <w:top w:val="single" w:sz="4" w:space="0" w:color="auto"/>
              <w:left w:val="single" w:sz="4" w:space="0" w:color="auto"/>
              <w:right w:val="single" w:sz="4" w:space="0" w:color="auto"/>
            </w:tcBorders>
            <w:shd w:val="clear" w:color="auto" w:fill="FFFFFF"/>
            <w:vAlign w:val="center"/>
          </w:tcPr>
          <w:p w14:paraId="772C6852"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Ծանոթագրություն</w:t>
            </w:r>
          </w:p>
        </w:tc>
      </w:tr>
      <w:tr w:rsidR="00151147" w:rsidRPr="00C3462D" w14:paraId="2CFCD16D" w14:textId="77777777" w:rsidTr="00D6530A">
        <w:trPr>
          <w:jc w:val="center"/>
        </w:trPr>
        <w:tc>
          <w:tcPr>
            <w:tcW w:w="3892" w:type="dxa"/>
            <w:tcBorders>
              <w:top w:val="single" w:sz="4" w:space="0" w:color="auto"/>
              <w:left w:val="single" w:sz="4" w:space="0" w:color="auto"/>
            </w:tcBorders>
            <w:shd w:val="clear" w:color="auto" w:fill="FFFFFF"/>
            <w:vAlign w:val="bottom"/>
          </w:tcPr>
          <w:p w14:paraId="260C388A"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w:t>
            </w:r>
          </w:p>
        </w:tc>
        <w:tc>
          <w:tcPr>
            <w:tcW w:w="2956" w:type="dxa"/>
            <w:tcBorders>
              <w:top w:val="single" w:sz="4" w:space="0" w:color="auto"/>
              <w:left w:val="single" w:sz="4" w:space="0" w:color="auto"/>
            </w:tcBorders>
            <w:shd w:val="clear" w:color="auto" w:fill="FFFFFF"/>
            <w:vAlign w:val="bottom"/>
          </w:tcPr>
          <w:p w14:paraId="3DE1C11A"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2</w:t>
            </w:r>
          </w:p>
        </w:tc>
        <w:tc>
          <w:tcPr>
            <w:tcW w:w="2610" w:type="dxa"/>
            <w:tcBorders>
              <w:top w:val="single" w:sz="4" w:space="0" w:color="auto"/>
              <w:left w:val="single" w:sz="4" w:space="0" w:color="auto"/>
              <w:right w:val="single" w:sz="4" w:space="0" w:color="auto"/>
            </w:tcBorders>
            <w:shd w:val="clear" w:color="auto" w:fill="FFFFFF"/>
            <w:vAlign w:val="center"/>
          </w:tcPr>
          <w:p w14:paraId="18B9DA6A"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3</w:t>
            </w:r>
          </w:p>
        </w:tc>
      </w:tr>
      <w:tr w:rsidR="00151147" w:rsidRPr="00C3462D" w14:paraId="6FD6D7CB" w14:textId="77777777" w:rsidTr="002C10A1">
        <w:trPr>
          <w:trHeight w:val="472"/>
          <w:jc w:val="center"/>
        </w:trPr>
        <w:tc>
          <w:tcPr>
            <w:tcW w:w="3892" w:type="dxa"/>
            <w:tcBorders>
              <w:top w:val="single" w:sz="4" w:space="0" w:color="auto"/>
            </w:tcBorders>
            <w:shd w:val="clear" w:color="auto" w:fill="FFFFFF"/>
            <w:vAlign w:val="bottom"/>
          </w:tcPr>
          <w:p w14:paraId="79FB0FEC"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Պոլիքլորինացված բիֆենիլներ</w:t>
            </w:r>
          </w:p>
        </w:tc>
        <w:tc>
          <w:tcPr>
            <w:tcW w:w="2956" w:type="dxa"/>
            <w:tcBorders>
              <w:top w:val="single" w:sz="4" w:space="0" w:color="auto"/>
            </w:tcBorders>
            <w:shd w:val="clear" w:color="auto" w:fill="FFFFFF"/>
            <w:vAlign w:val="bottom"/>
          </w:tcPr>
          <w:p w14:paraId="2F9EBBF5"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0.5</w:t>
            </w:r>
          </w:p>
        </w:tc>
        <w:tc>
          <w:tcPr>
            <w:tcW w:w="2610" w:type="dxa"/>
            <w:tcBorders>
              <w:top w:val="single" w:sz="4" w:space="0" w:color="auto"/>
            </w:tcBorders>
            <w:shd w:val="clear" w:color="auto" w:fill="FFFFFF"/>
          </w:tcPr>
          <w:p w14:paraId="779D7D24" w14:textId="77777777" w:rsidR="00151147" w:rsidRPr="00C3462D" w:rsidRDefault="00151147" w:rsidP="005840CF">
            <w:pPr>
              <w:spacing w:after="120"/>
              <w:rPr>
                <w:sz w:val="20"/>
                <w:szCs w:val="20"/>
              </w:rPr>
            </w:pPr>
          </w:p>
        </w:tc>
      </w:tr>
      <w:tr w:rsidR="00151147" w:rsidRPr="00C3462D" w14:paraId="475B91A3" w14:textId="77777777" w:rsidTr="00D6530A">
        <w:trPr>
          <w:jc w:val="center"/>
        </w:trPr>
        <w:tc>
          <w:tcPr>
            <w:tcW w:w="3892" w:type="dxa"/>
            <w:shd w:val="clear" w:color="auto" w:fill="FFFFFF"/>
          </w:tcPr>
          <w:p w14:paraId="2021818E"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Հիստամին</w:t>
            </w:r>
            <w:r w:rsidR="00C3462D" w:rsidRPr="00C3462D">
              <w:rPr>
                <w:rStyle w:val="FootnoteReference"/>
                <w:rFonts w:ascii="Sylfaen" w:hAnsi="Sylfaen"/>
                <w:color w:val="000000"/>
                <w:sz w:val="20"/>
                <w:szCs w:val="20"/>
                <w:shd w:val="clear" w:color="auto" w:fill="FFFFFF"/>
              </w:rPr>
              <w:footnoteReference w:customMarkFollows="1" w:id="3"/>
              <w:sym w:font="Symbol" w:char="F02A"/>
            </w:r>
          </w:p>
        </w:tc>
        <w:tc>
          <w:tcPr>
            <w:tcW w:w="2956" w:type="dxa"/>
            <w:shd w:val="clear" w:color="auto" w:fill="FFFFFF"/>
            <w:vAlign w:val="center"/>
          </w:tcPr>
          <w:p w14:paraId="4073F356"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100</w:t>
            </w:r>
          </w:p>
        </w:tc>
        <w:tc>
          <w:tcPr>
            <w:tcW w:w="2610" w:type="dxa"/>
            <w:shd w:val="clear" w:color="auto" w:fill="FFFFFF"/>
            <w:vAlign w:val="center"/>
          </w:tcPr>
          <w:p w14:paraId="3B4B0069"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թյունոս, սկումբրիա, սաղմոն, ծովատառեխ</w:t>
            </w:r>
          </w:p>
        </w:tc>
      </w:tr>
      <w:tr w:rsidR="00151147" w:rsidRPr="00C3462D" w14:paraId="18815A08" w14:textId="77777777" w:rsidTr="00D6530A">
        <w:trPr>
          <w:jc w:val="center"/>
        </w:trPr>
        <w:tc>
          <w:tcPr>
            <w:tcW w:w="3892" w:type="dxa"/>
            <w:shd w:val="clear" w:color="auto" w:fill="FFFFFF"/>
          </w:tcPr>
          <w:p w14:paraId="1EEEFDB9"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Նիտրոզամիններ</w:t>
            </w:r>
          </w:p>
        </w:tc>
        <w:tc>
          <w:tcPr>
            <w:tcW w:w="2956" w:type="dxa"/>
            <w:shd w:val="clear" w:color="auto" w:fill="FFFFFF"/>
            <w:vAlign w:val="center"/>
          </w:tcPr>
          <w:p w14:paraId="51885E13"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չեն թույլատրվում (&lt; 0.001)</w:t>
            </w:r>
          </w:p>
        </w:tc>
        <w:tc>
          <w:tcPr>
            <w:tcW w:w="2610" w:type="dxa"/>
            <w:shd w:val="clear" w:color="auto" w:fill="FFFFFF"/>
          </w:tcPr>
          <w:p w14:paraId="778DDDC2" w14:textId="77777777" w:rsidR="00151147" w:rsidRPr="00C3462D" w:rsidRDefault="00151147" w:rsidP="005840CF">
            <w:pPr>
              <w:spacing w:after="120"/>
              <w:rPr>
                <w:sz w:val="20"/>
                <w:szCs w:val="20"/>
              </w:rPr>
            </w:pPr>
          </w:p>
        </w:tc>
      </w:tr>
      <w:tr w:rsidR="00151147" w:rsidRPr="00C3462D" w14:paraId="3C0CF7D7" w14:textId="77777777" w:rsidTr="00D6530A">
        <w:trPr>
          <w:jc w:val="center"/>
        </w:trPr>
        <w:tc>
          <w:tcPr>
            <w:tcW w:w="3892" w:type="dxa"/>
            <w:shd w:val="clear" w:color="auto" w:fill="FFFFFF"/>
            <w:vAlign w:val="bottom"/>
          </w:tcPr>
          <w:p w14:paraId="3567B6CE"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Դիօքսիններ</w:t>
            </w:r>
            <w:r w:rsidR="00C3462D" w:rsidRPr="00C3462D">
              <w:rPr>
                <w:rStyle w:val="FootnoteReference"/>
                <w:rFonts w:ascii="Sylfaen" w:hAnsi="Sylfaen"/>
                <w:color w:val="000000"/>
                <w:sz w:val="20"/>
                <w:szCs w:val="20"/>
                <w:shd w:val="clear" w:color="auto" w:fill="FFFFFF"/>
              </w:rPr>
              <w:footnoteReference w:customMarkFollows="1" w:id="4"/>
              <w:sym w:font="Symbol" w:char="F02A"/>
            </w:r>
            <w:r w:rsidR="00C3462D" w:rsidRPr="00C3462D">
              <w:rPr>
                <w:rStyle w:val="FootnoteReference"/>
                <w:rFonts w:ascii="Sylfaen" w:hAnsi="Sylfaen"/>
                <w:color w:val="000000"/>
                <w:sz w:val="20"/>
                <w:szCs w:val="20"/>
                <w:shd w:val="clear" w:color="auto" w:fill="FFFFFF"/>
              </w:rPr>
              <w:sym w:font="Symbol" w:char="F02A"/>
            </w:r>
          </w:p>
        </w:tc>
        <w:tc>
          <w:tcPr>
            <w:tcW w:w="2956" w:type="dxa"/>
            <w:shd w:val="clear" w:color="auto" w:fill="FFFFFF"/>
            <w:vAlign w:val="bottom"/>
          </w:tcPr>
          <w:p w14:paraId="66DCC4C4"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չեն թույլատրվում</w:t>
            </w:r>
          </w:p>
        </w:tc>
        <w:tc>
          <w:tcPr>
            <w:tcW w:w="2610" w:type="dxa"/>
            <w:shd w:val="clear" w:color="auto" w:fill="FFFFFF"/>
          </w:tcPr>
          <w:p w14:paraId="3E757B6E" w14:textId="77777777" w:rsidR="00151147" w:rsidRPr="00C3462D" w:rsidRDefault="00151147" w:rsidP="005840CF">
            <w:pPr>
              <w:spacing w:after="120"/>
              <w:rPr>
                <w:sz w:val="20"/>
                <w:szCs w:val="20"/>
              </w:rPr>
            </w:pPr>
          </w:p>
        </w:tc>
      </w:tr>
      <w:tr w:rsidR="00151147" w:rsidRPr="00C3462D" w14:paraId="21522A3A" w14:textId="77777777" w:rsidTr="00D6530A">
        <w:trPr>
          <w:jc w:val="center"/>
        </w:trPr>
        <w:tc>
          <w:tcPr>
            <w:tcW w:w="3892" w:type="dxa"/>
            <w:shd w:val="clear" w:color="auto" w:fill="FFFFFF"/>
          </w:tcPr>
          <w:p w14:paraId="588CB484"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lastRenderedPageBreak/>
              <w:t>Մանրէաբանական ցուցանիշները</w:t>
            </w:r>
          </w:p>
        </w:tc>
        <w:tc>
          <w:tcPr>
            <w:tcW w:w="2956" w:type="dxa"/>
            <w:shd w:val="clear" w:color="auto" w:fill="FFFFFF"/>
            <w:vAlign w:val="center"/>
          </w:tcPr>
          <w:p w14:paraId="28F61BBF"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 xml:space="preserve">պետք է բավարարեն Եվրասիական տնտեսական միության «Ձկան </w:t>
            </w:r>
            <w:r w:rsidR="00C70D4F" w:rsidRPr="00C3462D">
              <w:rPr>
                <w:rStyle w:val="Bodytext211pt"/>
                <w:rFonts w:ascii="Sylfaen" w:hAnsi="Sylfaen"/>
                <w:sz w:val="20"/>
                <w:szCs w:val="20"/>
              </w:rPr>
              <w:t>եւ</w:t>
            </w:r>
            <w:r w:rsidRPr="00C3462D">
              <w:rPr>
                <w:rStyle w:val="Bodytext211pt"/>
                <w:rFonts w:ascii="Sylfaen" w:hAnsi="Sylfaen"/>
                <w:sz w:val="20"/>
                <w:szCs w:val="20"/>
              </w:rPr>
              <w:t xml:space="preserve"> ձկնամթերքի անվտանգության մասին» տեխնիկական կանոնակարգի </w:t>
            </w:r>
            <w:r w:rsidR="00E5642E" w:rsidRPr="00C3462D">
              <w:rPr>
                <w:rStyle w:val="Bodytext211pt"/>
                <w:rFonts w:ascii="Sylfaen" w:hAnsi="Sylfaen"/>
                <w:sz w:val="20"/>
                <w:szCs w:val="20"/>
              </w:rPr>
              <w:br/>
            </w:r>
            <w:r w:rsidRPr="00C3462D">
              <w:rPr>
                <w:rStyle w:val="Bodytext211pt"/>
                <w:rFonts w:ascii="Sylfaen" w:hAnsi="Sylfaen"/>
                <w:sz w:val="20"/>
                <w:szCs w:val="20"/>
              </w:rPr>
              <w:t>(ԵԱՏՄ ՏԿ /201) թիվ 1 հավելվածի 5-րդ աղյուսակով նախատեսված՝ «Ա» խմբի պահածոների համար սահմանված՝ արտադրական մանրէազերծվածության պահանջները</w:t>
            </w:r>
          </w:p>
        </w:tc>
        <w:tc>
          <w:tcPr>
            <w:tcW w:w="2610" w:type="dxa"/>
            <w:shd w:val="clear" w:color="auto" w:fill="FFFFFF"/>
          </w:tcPr>
          <w:p w14:paraId="04934888" w14:textId="77777777" w:rsidR="00151147" w:rsidRPr="00C3462D" w:rsidRDefault="00151147" w:rsidP="005840CF">
            <w:pPr>
              <w:spacing w:after="120"/>
              <w:rPr>
                <w:sz w:val="20"/>
                <w:szCs w:val="20"/>
              </w:rPr>
            </w:pPr>
          </w:p>
        </w:tc>
      </w:tr>
    </w:tbl>
    <w:p w14:paraId="682ABBF9" w14:textId="77777777" w:rsidR="00151147" w:rsidRPr="00C3462D" w:rsidRDefault="00151147" w:rsidP="00C3462D">
      <w:pPr>
        <w:pStyle w:val="Footnote20"/>
        <w:shd w:val="clear" w:color="auto" w:fill="auto"/>
        <w:spacing w:line="240" w:lineRule="auto"/>
        <w:rPr>
          <w:rFonts w:ascii="Sylfaen" w:hAnsi="Sylfaen"/>
          <w:sz w:val="24"/>
          <w:szCs w:val="24"/>
        </w:rPr>
      </w:pPr>
    </w:p>
    <w:p w14:paraId="4A7A358B" w14:textId="77777777" w:rsidR="00151147" w:rsidRPr="00204002" w:rsidRDefault="00151147" w:rsidP="00D56AA8">
      <w:pPr>
        <w:pStyle w:val="Heading220"/>
        <w:shd w:val="clear" w:color="auto" w:fill="auto"/>
        <w:spacing w:before="0" w:after="160" w:line="360" w:lineRule="auto"/>
        <w:rPr>
          <w:rFonts w:ascii="Sylfaen" w:hAnsi="Sylfaen"/>
          <w:sz w:val="24"/>
          <w:szCs w:val="24"/>
        </w:rPr>
      </w:pPr>
      <w:r w:rsidRPr="00204002">
        <w:rPr>
          <w:rStyle w:val="Headerorfooter4"/>
          <w:rFonts w:ascii="Sylfaen" w:hAnsi="Sylfaen"/>
          <w:sz w:val="24"/>
          <w:szCs w:val="24"/>
        </w:rPr>
        <w:t xml:space="preserve">Աղյուսակ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3</w:t>
      </w:r>
      <w:r w:rsidR="00F64A5A" w:rsidRPr="00204002">
        <w:rPr>
          <w:rFonts w:ascii="Sylfaen" w:hAnsi="Sylfaen"/>
          <w:sz w:val="24"/>
          <w:szCs w:val="24"/>
        </w:rPr>
        <w:fldChar w:fldCharType="end"/>
      </w:r>
    </w:p>
    <w:p w14:paraId="4D64F986" w14:textId="77777777" w:rsidR="00151147" w:rsidRPr="00204002" w:rsidRDefault="00151147" w:rsidP="004A42AB">
      <w:pPr>
        <w:pStyle w:val="Heading220"/>
        <w:shd w:val="clear" w:color="auto" w:fill="auto"/>
        <w:spacing w:before="0" w:after="160" w:line="360" w:lineRule="auto"/>
        <w:ind w:left="567" w:right="559"/>
        <w:jc w:val="center"/>
        <w:rPr>
          <w:rFonts w:ascii="Sylfaen" w:hAnsi="Sylfaen"/>
          <w:sz w:val="24"/>
          <w:szCs w:val="24"/>
        </w:rPr>
      </w:pPr>
      <w:r w:rsidRPr="00204002">
        <w:rPr>
          <w:rFonts w:ascii="Sylfaen" w:hAnsi="Sylfaen"/>
          <w:sz w:val="24"/>
          <w:szCs w:val="24"/>
        </w:rPr>
        <w:t xml:space="preserve">Ձկնաբուսական պահածոների սննդային արժեքը </w:t>
      </w:r>
      <w:r w:rsidR="00096502" w:rsidRPr="00204002">
        <w:rPr>
          <w:rFonts w:ascii="Sylfaen" w:hAnsi="Sylfaen"/>
          <w:sz w:val="24"/>
          <w:szCs w:val="24"/>
        </w:rPr>
        <w:br/>
      </w:r>
      <w:r w:rsidRPr="00204002">
        <w:rPr>
          <w:rFonts w:ascii="Sylfaen" w:hAnsi="Sylfaen"/>
          <w:sz w:val="24"/>
          <w:szCs w:val="24"/>
        </w:rPr>
        <w:t>(մթերքի 100 գ զանգվածում)</w:t>
      </w:r>
    </w:p>
    <w:tbl>
      <w:tblPr>
        <w:tblOverlap w:val="never"/>
        <w:tblW w:w="9453" w:type="dxa"/>
        <w:jc w:val="center"/>
        <w:tblLayout w:type="fixed"/>
        <w:tblCellMar>
          <w:left w:w="10" w:type="dxa"/>
          <w:right w:w="10" w:type="dxa"/>
        </w:tblCellMar>
        <w:tblLook w:val="04A0" w:firstRow="1" w:lastRow="0" w:firstColumn="1" w:lastColumn="0" w:noHBand="0" w:noVBand="1"/>
      </w:tblPr>
      <w:tblGrid>
        <w:gridCol w:w="2498"/>
        <w:gridCol w:w="1253"/>
        <w:gridCol w:w="1624"/>
        <w:gridCol w:w="1766"/>
        <w:gridCol w:w="2312"/>
      </w:tblGrid>
      <w:tr w:rsidR="00151147" w:rsidRPr="004A42AB" w14:paraId="1C583AE6" w14:textId="77777777" w:rsidTr="00096502">
        <w:trPr>
          <w:jc w:val="center"/>
        </w:trPr>
        <w:tc>
          <w:tcPr>
            <w:tcW w:w="2498" w:type="dxa"/>
            <w:vMerge w:val="restart"/>
            <w:tcBorders>
              <w:top w:val="single" w:sz="4" w:space="0" w:color="auto"/>
              <w:left w:val="single" w:sz="4" w:space="0" w:color="auto"/>
            </w:tcBorders>
            <w:shd w:val="clear" w:color="auto" w:fill="FFFFFF"/>
          </w:tcPr>
          <w:p w14:paraId="35C57654" w14:textId="77777777" w:rsidR="00151147" w:rsidRPr="004A42AB" w:rsidRDefault="00151147" w:rsidP="004A42AB">
            <w:pPr>
              <w:pStyle w:val="Bodytext20"/>
              <w:shd w:val="clear" w:color="auto" w:fill="auto"/>
              <w:spacing w:before="0" w:after="120" w:line="240" w:lineRule="auto"/>
              <w:ind w:left="327" w:right="308" w:firstLine="0"/>
              <w:jc w:val="center"/>
              <w:rPr>
                <w:rFonts w:ascii="Sylfaen" w:hAnsi="Sylfaen"/>
                <w:sz w:val="20"/>
                <w:szCs w:val="20"/>
              </w:rPr>
            </w:pPr>
            <w:r w:rsidRPr="004A42AB">
              <w:rPr>
                <w:rStyle w:val="Bodytext211pt"/>
                <w:rFonts w:ascii="Sylfaen" w:hAnsi="Sylfaen"/>
                <w:sz w:val="20"/>
                <w:szCs w:val="20"/>
              </w:rPr>
              <w:t>Չափանիշ (ցուցանիշ)</w:t>
            </w:r>
          </w:p>
        </w:tc>
        <w:tc>
          <w:tcPr>
            <w:tcW w:w="1253" w:type="dxa"/>
            <w:vMerge w:val="restart"/>
            <w:tcBorders>
              <w:top w:val="single" w:sz="4" w:space="0" w:color="auto"/>
              <w:left w:val="single" w:sz="4" w:space="0" w:color="auto"/>
            </w:tcBorders>
            <w:shd w:val="clear" w:color="auto" w:fill="FFFFFF"/>
          </w:tcPr>
          <w:p w14:paraId="7359368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Չափման միավոր</w:t>
            </w:r>
          </w:p>
        </w:tc>
        <w:tc>
          <w:tcPr>
            <w:tcW w:w="3390" w:type="dxa"/>
            <w:gridSpan w:val="2"/>
            <w:tcBorders>
              <w:top w:val="single" w:sz="4" w:space="0" w:color="auto"/>
              <w:left w:val="single" w:sz="4" w:space="0" w:color="auto"/>
            </w:tcBorders>
            <w:shd w:val="clear" w:color="auto" w:fill="FFFFFF"/>
          </w:tcPr>
          <w:p w14:paraId="408DB3DB"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Թույլատրելի մակարդակ</w:t>
            </w:r>
          </w:p>
        </w:tc>
        <w:tc>
          <w:tcPr>
            <w:tcW w:w="2312" w:type="dxa"/>
            <w:vMerge w:val="restart"/>
            <w:tcBorders>
              <w:top w:val="single" w:sz="4" w:space="0" w:color="auto"/>
              <w:left w:val="single" w:sz="4" w:space="0" w:color="auto"/>
              <w:right w:val="single" w:sz="4" w:space="0" w:color="auto"/>
            </w:tcBorders>
            <w:shd w:val="clear" w:color="auto" w:fill="FFFFFF"/>
          </w:tcPr>
          <w:p w14:paraId="1739B818"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Ծանոթագրություն</w:t>
            </w:r>
          </w:p>
        </w:tc>
      </w:tr>
      <w:tr w:rsidR="00151147" w:rsidRPr="004A42AB" w14:paraId="61609FED" w14:textId="77777777" w:rsidTr="00096502">
        <w:trPr>
          <w:jc w:val="center"/>
        </w:trPr>
        <w:tc>
          <w:tcPr>
            <w:tcW w:w="2498" w:type="dxa"/>
            <w:vMerge/>
            <w:tcBorders>
              <w:left w:val="single" w:sz="4" w:space="0" w:color="auto"/>
            </w:tcBorders>
            <w:shd w:val="clear" w:color="auto" w:fill="FFFFFF"/>
          </w:tcPr>
          <w:p w14:paraId="7FD85CA6" w14:textId="77777777" w:rsidR="00151147" w:rsidRPr="004A42AB" w:rsidRDefault="00151147" w:rsidP="004A42AB">
            <w:pPr>
              <w:spacing w:after="120"/>
              <w:jc w:val="center"/>
              <w:rPr>
                <w:sz w:val="20"/>
                <w:szCs w:val="20"/>
              </w:rPr>
            </w:pPr>
          </w:p>
        </w:tc>
        <w:tc>
          <w:tcPr>
            <w:tcW w:w="1253" w:type="dxa"/>
            <w:vMerge/>
            <w:tcBorders>
              <w:left w:val="single" w:sz="4" w:space="0" w:color="auto"/>
            </w:tcBorders>
            <w:shd w:val="clear" w:color="auto" w:fill="FFFFFF"/>
          </w:tcPr>
          <w:p w14:paraId="2A673701" w14:textId="77777777" w:rsidR="00151147" w:rsidRPr="004A42AB" w:rsidRDefault="00151147" w:rsidP="004A42AB">
            <w:pPr>
              <w:spacing w:after="120"/>
              <w:jc w:val="center"/>
              <w:rPr>
                <w:sz w:val="20"/>
                <w:szCs w:val="20"/>
              </w:rPr>
            </w:pPr>
          </w:p>
        </w:tc>
        <w:tc>
          <w:tcPr>
            <w:tcW w:w="1624" w:type="dxa"/>
            <w:tcBorders>
              <w:top w:val="single" w:sz="4" w:space="0" w:color="auto"/>
              <w:left w:val="single" w:sz="4" w:space="0" w:color="auto"/>
            </w:tcBorders>
            <w:shd w:val="clear" w:color="auto" w:fill="FFFFFF"/>
          </w:tcPr>
          <w:p w14:paraId="54B5EE04"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նորմավորվող</w:t>
            </w:r>
          </w:p>
        </w:tc>
        <w:tc>
          <w:tcPr>
            <w:tcW w:w="1766" w:type="dxa"/>
            <w:tcBorders>
              <w:top w:val="single" w:sz="4" w:space="0" w:color="auto"/>
              <w:left w:val="single" w:sz="4" w:space="0" w:color="auto"/>
            </w:tcBorders>
            <w:shd w:val="clear" w:color="auto" w:fill="FFFFFF"/>
          </w:tcPr>
          <w:p w14:paraId="6278E252"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դրոշմավորվող</w:t>
            </w:r>
          </w:p>
        </w:tc>
        <w:tc>
          <w:tcPr>
            <w:tcW w:w="2312" w:type="dxa"/>
            <w:vMerge/>
            <w:tcBorders>
              <w:left w:val="single" w:sz="4" w:space="0" w:color="auto"/>
              <w:right w:val="single" w:sz="4" w:space="0" w:color="auto"/>
            </w:tcBorders>
            <w:shd w:val="clear" w:color="auto" w:fill="FFFFFF"/>
          </w:tcPr>
          <w:p w14:paraId="528F5FF2" w14:textId="77777777" w:rsidR="00151147" w:rsidRPr="004A42AB" w:rsidRDefault="00151147" w:rsidP="004A42AB">
            <w:pPr>
              <w:spacing w:after="120"/>
              <w:jc w:val="center"/>
              <w:rPr>
                <w:sz w:val="20"/>
                <w:szCs w:val="20"/>
              </w:rPr>
            </w:pPr>
          </w:p>
        </w:tc>
      </w:tr>
      <w:tr w:rsidR="00151147" w:rsidRPr="004A42AB" w14:paraId="37404965" w14:textId="77777777" w:rsidTr="00096502">
        <w:trPr>
          <w:jc w:val="center"/>
        </w:trPr>
        <w:tc>
          <w:tcPr>
            <w:tcW w:w="2498" w:type="dxa"/>
            <w:tcBorders>
              <w:top w:val="single" w:sz="4" w:space="0" w:color="auto"/>
              <w:left w:val="single" w:sz="4" w:space="0" w:color="auto"/>
            </w:tcBorders>
            <w:shd w:val="clear" w:color="auto" w:fill="FFFFFF"/>
            <w:vAlign w:val="bottom"/>
          </w:tcPr>
          <w:p w14:paraId="52E43F35"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1</w:t>
            </w:r>
          </w:p>
        </w:tc>
        <w:tc>
          <w:tcPr>
            <w:tcW w:w="1253" w:type="dxa"/>
            <w:tcBorders>
              <w:top w:val="single" w:sz="4" w:space="0" w:color="auto"/>
              <w:left w:val="single" w:sz="4" w:space="0" w:color="auto"/>
            </w:tcBorders>
            <w:shd w:val="clear" w:color="auto" w:fill="FFFFFF"/>
            <w:vAlign w:val="bottom"/>
          </w:tcPr>
          <w:p w14:paraId="1959B49D"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2</w:t>
            </w:r>
          </w:p>
        </w:tc>
        <w:tc>
          <w:tcPr>
            <w:tcW w:w="1624" w:type="dxa"/>
            <w:tcBorders>
              <w:top w:val="single" w:sz="4" w:space="0" w:color="auto"/>
              <w:left w:val="single" w:sz="4" w:space="0" w:color="auto"/>
            </w:tcBorders>
            <w:shd w:val="clear" w:color="auto" w:fill="FFFFFF"/>
            <w:vAlign w:val="bottom"/>
          </w:tcPr>
          <w:p w14:paraId="2172B524"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3</w:t>
            </w:r>
          </w:p>
        </w:tc>
        <w:tc>
          <w:tcPr>
            <w:tcW w:w="1766" w:type="dxa"/>
            <w:tcBorders>
              <w:top w:val="single" w:sz="4" w:space="0" w:color="auto"/>
              <w:left w:val="single" w:sz="4" w:space="0" w:color="auto"/>
            </w:tcBorders>
            <w:shd w:val="clear" w:color="auto" w:fill="FFFFFF"/>
            <w:vAlign w:val="bottom"/>
          </w:tcPr>
          <w:p w14:paraId="489BF234"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4</w:t>
            </w:r>
          </w:p>
        </w:tc>
        <w:tc>
          <w:tcPr>
            <w:tcW w:w="2312" w:type="dxa"/>
            <w:tcBorders>
              <w:top w:val="single" w:sz="4" w:space="0" w:color="auto"/>
              <w:left w:val="single" w:sz="4" w:space="0" w:color="auto"/>
              <w:right w:val="single" w:sz="4" w:space="0" w:color="auto"/>
            </w:tcBorders>
            <w:shd w:val="clear" w:color="auto" w:fill="FFFFFF"/>
            <w:vAlign w:val="bottom"/>
          </w:tcPr>
          <w:p w14:paraId="21A7A3B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5</w:t>
            </w:r>
          </w:p>
        </w:tc>
      </w:tr>
      <w:tr w:rsidR="00151147" w:rsidRPr="004A42AB" w14:paraId="3B5FC5AE" w14:textId="77777777" w:rsidTr="00096502">
        <w:trPr>
          <w:jc w:val="center"/>
        </w:trPr>
        <w:tc>
          <w:tcPr>
            <w:tcW w:w="2498" w:type="dxa"/>
            <w:tcBorders>
              <w:top w:val="single" w:sz="4" w:space="0" w:color="auto"/>
            </w:tcBorders>
            <w:shd w:val="clear" w:color="auto" w:fill="FFFFFF"/>
            <w:vAlign w:val="bottom"/>
          </w:tcPr>
          <w:p w14:paraId="384C7E16" w14:textId="77777777" w:rsidR="00151147" w:rsidRPr="004A42AB" w:rsidRDefault="00151147" w:rsidP="004A42AB">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Չոր նյութերի զանգվածային մասը</w:t>
            </w:r>
          </w:p>
        </w:tc>
        <w:tc>
          <w:tcPr>
            <w:tcW w:w="1253" w:type="dxa"/>
            <w:tcBorders>
              <w:top w:val="single" w:sz="4" w:space="0" w:color="auto"/>
            </w:tcBorders>
            <w:shd w:val="clear" w:color="auto" w:fill="FFFFFF"/>
          </w:tcPr>
          <w:p w14:paraId="698DD60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tcBorders>
              <w:top w:val="single" w:sz="4" w:space="0" w:color="auto"/>
            </w:tcBorders>
            <w:shd w:val="clear" w:color="auto" w:fill="FFFFFF"/>
          </w:tcPr>
          <w:p w14:paraId="0158A1B0"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17–ից ոչ</w:t>
            </w:r>
            <w:r w:rsidR="007E6E60" w:rsidRPr="004A42AB">
              <w:rPr>
                <w:rStyle w:val="Bodytext211pt"/>
                <w:rFonts w:ascii="Sylfaen" w:hAnsi="Sylfaen"/>
                <w:sz w:val="20"/>
                <w:szCs w:val="20"/>
                <w:lang w:val="en-US"/>
              </w:rPr>
              <w:t> </w:t>
            </w:r>
            <w:r w:rsidRPr="004A42AB">
              <w:rPr>
                <w:rStyle w:val="Bodytext211pt"/>
                <w:rFonts w:ascii="Sylfaen" w:hAnsi="Sylfaen"/>
                <w:sz w:val="20"/>
                <w:szCs w:val="20"/>
              </w:rPr>
              <w:t>պակաս</w:t>
            </w:r>
          </w:p>
        </w:tc>
        <w:tc>
          <w:tcPr>
            <w:tcW w:w="1766" w:type="dxa"/>
            <w:tcBorders>
              <w:top w:val="single" w:sz="4" w:space="0" w:color="auto"/>
            </w:tcBorders>
            <w:shd w:val="clear" w:color="auto" w:fill="FFFFFF"/>
          </w:tcPr>
          <w:p w14:paraId="403F99EE"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tcBorders>
              <w:top w:val="single" w:sz="4" w:space="0" w:color="auto"/>
            </w:tcBorders>
            <w:shd w:val="clear" w:color="auto" w:fill="FFFFFF"/>
          </w:tcPr>
          <w:p w14:paraId="630113C1" w14:textId="77777777" w:rsidR="00151147" w:rsidRPr="004A42AB" w:rsidRDefault="00151147" w:rsidP="004A42AB">
            <w:pPr>
              <w:spacing w:after="120"/>
              <w:jc w:val="center"/>
              <w:rPr>
                <w:sz w:val="20"/>
                <w:szCs w:val="20"/>
              </w:rPr>
            </w:pPr>
          </w:p>
        </w:tc>
      </w:tr>
      <w:tr w:rsidR="00151147" w:rsidRPr="004A42AB" w14:paraId="2837BEEB" w14:textId="77777777" w:rsidTr="00096502">
        <w:trPr>
          <w:jc w:val="center"/>
        </w:trPr>
        <w:tc>
          <w:tcPr>
            <w:tcW w:w="2498" w:type="dxa"/>
            <w:shd w:val="clear" w:color="auto" w:fill="FFFFFF"/>
            <w:vAlign w:val="center"/>
          </w:tcPr>
          <w:p w14:paraId="642F73A2" w14:textId="77777777" w:rsidR="00151147" w:rsidRPr="004A42AB" w:rsidRDefault="00151147" w:rsidP="004A42AB">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Սպիտակուց</w:t>
            </w:r>
          </w:p>
        </w:tc>
        <w:tc>
          <w:tcPr>
            <w:tcW w:w="1253" w:type="dxa"/>
            <w:shd w:val="clear" w:color="auto" w:fill="FFFFFF"/>
          </w:tcPr>
          <w:p w14:paraId="0B73FC60"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shd w:val="clear" w:color="auto" w:fill="FFFFFF"/>
          </w:tcPr>
          <w:p w14:paraId="7BA59F4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1.5-6</w:t>
            </w:r>
          </w:p>
        </w:tc>
        <w:tc>
          <w:tcPr>
            <w:tcW w:w="1766" w:type="dxa"/>
            <w:shd w:val="clear" w:color="auto" w:fill="FFFFFF"/>
          </w:tcPr>
          <w:p w14:paraId="1BDC4DA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6D9C8218" w14:textId="77777777" w:rsidR="00151147" w:rsidRPr="004A42AB" w:rsidRDefault="00151147" w:rsidP="004A42AB">
            <w:pPr>
              <w:spacing w:after="120"/>
              <w:jc w:val="center"/>
              <w:rPr>
                <w:sz w:val="20"/>
                <w:szCs w:val="20"/>
              </w:rPr>
            </w:pPr>
          </w:p>
        </w:tc>
      </w:tr>
      <w:tr w:rsidR="00151147" w:rsidRPr="004A42AB" w14:paraId="41369888" w14:textId="77777777" w:rsidTr="00096502">
        <w:trPr>
          <w:jc w:val="center"/>
        </w:trPr>
        <w:tc>
          <w:tcPr>
            <w:tcW w:w="2498" w:type="dxa"/>
            <w:shd w:val="clear" w:color="auto" w:fill="FFFFFF"/>
            <w:vAlign w:val="center"/>
          </w:tcPr>
          <w:p w14:paraId="7DA3FBEF" w14:textId="77777777" w:rsidR="00151147" w:rsidRPr="004A42AB" w:rsidRDefault="00151147" w:rsidP="004A42AB">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Ճարպ</w:t>
            </w:r>
          </w:p>
        </w:tc>
        <w:tc>
          <w:tcPr>
            <w:tcW w:w="1253" w:type="dxa"/>
            <w:shd w:val="clear" w:color="auto" w:fill="FFFFFF"/>
          </w:tcPr>
          <w:p w14:paraId="1704F35E"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shd w:val="clear" w:color="auto" w:fill="FFFFFF"/>
          </w:tcPr>
          <w:p w14:paraId="33F91439"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1-6</w:t>
            </w:r>
          </w:p>
        </w:tc>
        <w:tc>
          <w:tcPr>
            <w:tcW w:w="1766" w:type="dxa"/>
            <w:shd w:val="clear" w:color="auto" w:fill="FFFFFF"/>
          </w:tcPr>
          <w:p w14:paraId="7589959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3A3C9540" w14:textId="77777777" w:rsidR="00151147" w:rsidRPr="004A42AB" w:rsidRDefault="00151147" w:rsidP="004A42AB">
            <w:pPr>
              <w:spacing w:after="120"/>
              <w:jc w:val="center"/>
              <w:rPr>
                <w:sz w:val="20"/>
                <w:szCs w:val="20"/>
              </w:rPr>
            </w:pPr>
          </w:p>
        </w:tc>
      </w:tr>
      <w:tr w:rsidR="00151147" w:rsidRPr="004A42AB" w14:paraId="73C589C6" w14:textId="77777777" w:rsidTr="00096502">
        <w:trPr>
          <w:jc w:val="center"/>
        </w:trPr>
        <w:tc>
          <w:tcPr>
            <w:tcW w:w="2498" w:type="dxa"/>
            <w:shd w:val="clear" w:color="auto" w:fill="FFFFFF"/>
            <w:vAlign w:val="center"/>
          </w:tcPr>
          <w:p w14:paraId="668682E7" w14:textId="77777777" w:rsidR="00151147" w:rsidRPr="004A42AB" w:rsidRDefault="00151147" w:rsidP="004A42AB">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Էներգետիկ արժեք</w:t>
            </w:r>
          </w:p>
        </w:tc>
        <w:tc>
          <w:tcPr>
            <w:tcW w:w="1253" w:type="dxa"/>
            <w:shd w:val="clear" w:color="auto" w:fill="FFFFFF"/>
          </w:tcPr>
          <w:p w14:paraId="5158CE87"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կկալ</w:t>
            </w:r>
          </w:p>
        </w:tc>
        <w:tc>
          <w:tcPr>
            <w:tcW w:w="1624" w:type="dxa"/>
            <w:shd w:val="clear" w:color="auto" w:fill="FFFFFF"/>
          </w:tcPr>
          <w:p w14:paraId="56F7FF7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35-120</w:t>
            </w:r>
          </w:p>
        </w:tc>
        <w:tc>
          <w:tcPr>
            <w:tcW w:w="1766" w:type="dxa"/>
            <w:shd w:val="clear" w:color="auto" w:fill="FFFFFF"/>
          </w:tcPr>
          <w:p w14:paraId="03112E3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45269240" w14:textId="77777777" w:rsidR="00151147" w:rsidRPr="004A42AB" w:rsidRDefault="00151147" w:rsidP="004A42AB">
            <w:pPr>
              <w:spacing w:after="120"/>
              <w:jc w:val="center"/>
              <w:rPr>
                <w:sz w:val="20"/>
                <w:szCs w:val="20"/>
              </w:rPr>
            </w:pPr>
          </w:p>
        </w:tc>
      </w:tr>
      <w:tr w:rsidR="00151147" w:rsidRPr="004A42AB" w14:paraId="4D843F9D" w14:textId="77777777" w:rsidTr="00096502">
        <w:trPr>
          <w:jc w:val="center"/>
        </w:trPr>
        <w:tc>
          <w:tcPr>
            <w:tcW w:w="2498" w:type="dxa"/>
            <w:shd w:val="clear" w:color="auto" w:fill="FFFFFF"/>
            <w:vAlign w:val="center"/>
          </w:tcPr>
          <w:p w14:paraId="7C4370AE" w14:textId="77777777" w:rsidR="00151147" w:rsidRPr="004A42AB" w:rsidRDefault="00151147" w:rsidP="004F4C45">
            <w:pPr>
              <w:pStyle w:val="Bodytext20"/>
              <w:shd w:val="clear" w:color="auto" w:fill="auto"/>
              <w:spacing w:before="0" w:after="0" w:line="240" w:lineRule="auto"/>
              <w:ind w:firstLine="0"/>
              <w:jc w:val="left"/>
              <w:rPr>
                <w:rFonts w:ascii="Sylfaen" w:hAnsi="Sylfaen"/>
                <w:sz w:val="20"/>
                <w:szCs w:val="20"/>
              </w:rPr>
            </w:pPr>
            <w:r w:rsidRPr="004A42AB">
              <w:rPr>
                <w:rStyle w:val="Bodytext211pt"/>
                <w:rFonts w:ascii="Sylfaen" w:hAnsi="Sylfaen"/>
                <w:sz w:val="20"/>
                <w:szCs w:val="20"/>
              </w:rPr>
              <w:t>Կերակրի աղ</w:t>
            </w:r>
          </w:p>
        </w:tc>
        <w:tc>
          <w:tcPr>
            <w:tcW w:w="1253" w:type="dxa"/>
            <w:shd w:val="clear" w:color="auto" w:fill="FFFFFF"/>
          </w:tcPr>
          <w:p w14:paraId="4246B7E0"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shd w:val="clear" w:color="auto" w:fill="FFFFFF"/>
          </w:tcPr>
          <w:p w14:paraId="2E08DF2C"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0.4-ից ոչ ավելի</w:t>
            </w:r>
          </w:p>
        </w:tc>
        <w:tc>
          <w:tcPr>
            <w:tcW w:w="1766" w:type="dxa"/>
            <w:shd w:val="clear" w:color="auto" w:fill="FFFFFF"/>
          </w:tcPr>
          <w:p w14:paraId="256669D0"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64F60755" w14:textId="77777777" w:rsidR="00151147" w:rsidRPr="004A42AB" w:rsidRDefault="00151147" w:rsidP="004F4C45">
            <w:pPr>
              <w:jc w:val="center"/>
              <w:rPr>
                <w:sz w:val="20"/>
                <w:szCs w:val="20"/>
              </w:rPr>
            </w:pPr>
          </w:p>
        </w:tc>
      </w:tr>
      <w:tr w:rsidR="00151147" w:rsidRPr="004A42AB" w14:paraId="130F50D9" w14:textId="77777777" w:rsidTr="00096502">
        <w:trPr>
          <w:jc w:val="center"/>
        </w:trPr>
        <w:tc>
          <w:tcPr>
            <w:tcW w:w="2498" w:type="dxa"/>
            <w:shd w:val="clear" w:color="auto" w:fill="FFFFFF"/>
            <w:vAlign w:val="center"/>
          </w:tcPr>
          <w:p w14:paraId="65894DEA" w14:textId="77777777" w:rsidR="00151147" w:rsidRPr="004A42AB" w:rsidRDefault="00151147" w:rsidP="004F4C45">
            <w:pPr>
              <w:pStyle w:val="Bodytext20"/>
              <w:shd w:val="clear" w:color="auto" w:fill="auto"/>
              <w:spacing w:before="0" w:after="0" w:line="240" w:lineRule="auto"/>
              <w:ind w:firstLine="0"/>
              <w:jc w:val="left"/>
              <w:rPr>
                <w:rFonts w:ascii="Sylfaen" w:hAnsi="Sylfaen"/>
                <w:sz w:val="20"/>
                <w:szCs w:val="20"/>
              </w:rPr>
            </w:pPr>
            <w:r w:rsidRPr="004A42AB">
              <w:rPr>
                <w:rStyle w:val="Bodytext211pt"/>
                <w:rFonts w:ascii="Sylfaen" w:hAnsi="Sylfaen"/>
                <w:sz w:val="20"/>
                <w:szCs w:val="20"/>
              </w:rPr>
              <w:t>Հանքային նյութեր՝ երկաթ</w:t>
            </w:r>
          </w:p>
        </w:tc>
        <w:tc>
          <w:tcPr>
            <w:tcW w:w="1253" w:type="dxa"/>
            <w:shd w:val="clear" w:color="auto" w:fill="FFFFFF"/>
          </w:tcPr>
          <w:p w14:paraId="5F7EE8B7"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մգ</w:t>
            </w:r>
          </w:p>
        </w:tc>
        <w:tc>
          <w:tcPr>
            <w:tcW w:w="1624" w:type="dxa"/>
            <w:shd w:val="clear" w:color="auto" w:fill="FFFFFF"/>
          </w:tcPr>
          <w:p w14:paraId="22B2A51A"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0.4 - 3.0</w:t>
            </w:r>
          </w:p>
        </w:tc>
        <w:tc>
          <w:tcPr>
            <w:tcW w:w="1766" w:type="dxa"/>
            <w:shd w:val="clear" w:color="auto" w:fill="FFFFFF"/>
          </w:tcPr>
          <w:p w14:paraId="3A748A26"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23E49405"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հարստացված մթերքի համար</w:t>
            </w:r>
          </w:p>
        </w:tc>
      </w:tr>
      <w:tr w:rsidR="00151147" w:rsidRPr="004A42AB" w14:paraId="55D7533D" w14:textId="77777777" w:rsidTr="004F4C45">
        <w:trPr>
          <w:jc w:val="center"/>
        </w:trPr>
        <w:tc>
          <w:tcPr>
            <w:tcW w:w="2498" w:type="dxa"/>
            <w:shd w:val="clear" w:color="auto" w:fill="FFFFFF"/>
          </w:tcPr>
          <w:p w14:paraId="4D9D3DD1" w14:textId="77777777" w:rsidR="00151147" w:rsidRPr="004A42AB" w:rsidRDefault="00151147" w:rsidP="004F4C45">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lastRenderedPageBreak/>
              <w:t>Վիտամիններ՝</w:t>
            </w:r>
          </w:p>
        </w:tc>
        <w:tc>
          <w:tcPr>
            <w:tcW w:w="1253" w:type="dxa"/>
            <w:shd w:val="clear" w:color="auto" w:fill="FFFFFF"/>
          </w:tcPr>
          <w:p w14:paraId="2459627B" w14:textId="77777777" w:rsidR="00151147" w:rsidRPr="004A42AB" w:rsidRDefault="00151147" w:rsidP="004A42AB">
            <w:pPr>
              <w:spacing w:after="120"/>
              <w:jc w:val="center"/>
              <w:rPr>
                <w:sz w:val="20"/>
                <w:szCs w:val="20"/>
              </w:rPr>
            </w:pPr>
          </w:p>
        </w:tc>
        <w:tc>
          <w:tcPr>
            <w:tcW w:w="1624" w:type="dxa"/>
            <w:shd w:val="clear" w:color="auto" w:fill="FFFFFF"/>
          </w:tcPr>
          <w:p w14:paraId="1423BD36" w14:textId="77777777" w:rsidR="00151147" w:rsidRPr="004A42AB" w:rsidRDefault="00151147" w:rsidP="004A42AB">
            <w:pPr>
              <w:spacing w:after="120"/>
              <w:jc w:val="center"/>
              <w:rPr>
                <w:sz w:val="20"/>
                <w:szCs w:val="20"/>
              </w:rPr>
            </w:pPr>
          </w:p>
        </w:tc>
        <w:tc>
          <w:tcPr>
            <w:tcW w:w="1766" w:type="dxa"/>
            <w:shd w:val="clear" w:color="auto" w:fill="FFFFFF"/>
          </w:tcPr>
          <w:p w14:paraId="3A1E80C2" w14:textId="77777777" w:rsidR="00151147" w:rsidRPr="004A42AB" w:rsidRDefault="00151147" w:rsidP="004A42AB">
            <w:pPr>
              <w:spacing w:after="120"/>
              <w:jc w:val="center"/>
              <w:rPr>
                <w:sz w:val="20"/>
                <w:szCs w:val="20"/>
              </w:rPr>
            </w:pPr>
          </w:p>
        </w:tc>
        <w:tc>
          <w:tcPr>
            <w:tcW w:w="2312" w:type="dxa"/>
            <w:shd w:val="clear" w:color="auto" w:fill="FFFFFF"/>
          </w:tcPr>
          <w:p w14:paraId="3F3E5889" w14:textId="77777777" w:rsidR="00151147" w:rsidRPr="004A42AB" w:rsidRDefault="00151147" w:rsidP="004A42AB">
            <w:pPr>
              <w:spacing w:after="120"/>
              <w:jc w:val="center"/>
              <w:rPr>
                <w:sz w:val="20"/>
                <w:szCs w:val="20"/>
              </w:rPr>
            </w:pPr>
          </w:p>
        </w:tc>
      </w:tr>
      <w:tr w:rsidR="00151147" w:rsidRPr="004A42AB" w14:paraId="0A4433A7" w14:textId="77777777" w:rsidTr="004F4C45">
        <w:trPr>
          <w:jc w:val="center"/>
        </w:trPr>
        <w:tc>
          <w:tcPr>
            <w:tcW w:w="2498" w:type="dxa"/>
            <w:shd w:val="clear" w:color="auto" w:fill="FFFFFF"/>
          </w:tcPr>
          <w:p w14:paraId="40A13256" w14:textId="77777777" w:rsidR="00151147" w:rsidRPr="004A42AB" w:rsidRDefault="00151147" w:rsidP="004F4C45">
            <w:pPr>
              <w:pStyle w:val="Bodytext20"/>
              <w:shd w:val="clear" w:color="auto" w:fill="auto"/>
              <w:spacing w:before="0" w:after="120" w:line="240" w:lineRule="auto"/>
              <w:ind w:left="469" w:firstLine="0"/>
              <w:jc w:val="left"/>
              <w:rPr>
                <w:rFonts w:ascii="Sylfaen" w:hAnsi="Sylfaen"/>
                <w:sz w:val="20"/>
                <w:szCs w:val="20"/>
              </w:rPr>
            </w:pPr>
            <w:r w:rsidRPr="004A42AB">
              <w:rPr>
                <w:rStyle w:val="Bodytext211pt"/>
                <w:rFonts w:ascii="Sylfaen" w:hAnsi="Sylfaen"/>
                <w:sz w:val="20"/>
                <w:szCs w:val="20"/>
              </w:rPr>
              <w:t>թիամին (B1)</w:t>
            </w:r>
          </w:p>
        </w:tc>
        <w:tc>
          <w:tcPr>
            <w:tcW w:w="1253" w:type="dxa"/>
            <w:shd w:val="clear" w:color="auto" w:fill="FFFFFF"/>
          </w:tcPr>
          <w:p w14:paraId="0314EBA8"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մգ</w:t>
            </w:r>
          </w:p>
        </w:tc>
        <w:tc>
          <w:tcPr>
            <w:tcW w:w="1624" w:type="dxa"/>
            <w:shd w:val="clear" w:color="auto" w:fill="FFFFFF"/>
          </w:tcPr>
          <w:p w14:paraId="54A13A69"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Fonts w:ascii="Sylfaen" w:hAnsi="Sylfaen"/>
                <w:sz w:val="20"/>
                <w:szCs w:val="20"/>
              </w:rPr>
              <w:t>0.1-0.2</w:t>
            </w:r>
          </w:p>
        </w:tc>
        <w:tc>
          <w:tcPr>
            <w:tcW w:w="1766" w:type="dxa"/>
            <w:shd w:val="clear" w:color="auto" w:fill="FFFFFF"/>
          </w:tcPr>
          <w:p w14:paraId="484AB8B2"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759C5A61"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հարստացված մթերքի համար</w:t>
            </w:r>
          </w:p>
        </w:tc>
      </w:tr>
      <w:tr w:rsidR="00151147" w:rsidRPr="004A42AB" w14:paraId="590E7987" w14:textId="77777777" w:rsidTr="004F4C45">
        <w:trPr>
          <w:jc w:val="center"/>
        </w:trPr>
        <w:tc>
          <w:tcPr>
            <w:tcW w:w="2498" w:type="dxa"/>
            <w:shd w:val="clear" w:color="auto" w:fill="FFFFFF"/>
          </w:tcPr>
          <w:p w14:paraId="757E3D3F" w14:textId="77777777" w:rsidR="00151147" w:rsidRPr="004A42AB" w:rsidRDefault="00151147" w:rsidP="004F4C45">
            <w:pPr>
              <w:pStyle w:val="Bodytext20"/>
              <w:shd w:val="clear" w:color="auto" w:fill="auto"/>
              <w:spacing w:before="0" w:after="120" w:line="240" w:lineRule="auto"/>
              <w:ind w:left="469" w:firstLine="0"/>
              <w:jc w:val="left"/>
              <w:rPr>
                <w:rFonts w:ascii="Sylfaen" w:hAnsi="Sylfaen"/>
                <w:sz w:val="20"/>
                <w:szCs w:val="20"/>
              </w:rPr>
            </w:pPr>
            <w:r w:rsidRPr="004A42AB">
              <w:rPr>
                <w:rStyle w:val="Bodytext211pt"/>
                <w:rFonts w:ascii="Sylfaen" w:hAnsi="Sylfaen"/>
                <w:sz w:val="20"/>
                <w:szCs w:val="20"/>
              </w:rPr>
              <w:t>ռիբոֆլավին (B2)</w:t>
            </w:r>
          </w:p>
        </w:tc>
        <w:tc>
          <w:tcPr>
            <w:tcW w:w="1253" w:type="dxa"/>
            <w:shd w:val="clear" w:color="auto" w:fill="FFFFFF"/>
          </w:tcPr>
          <w:p w14:paraId="070080D8"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մգ</w:t>
            </w:r>
          </w:p>
        </w:tc>
        <w:tc>
          <w:tcPr>
            <w:tcW w:w="1624" w:type="dxa"/>
            <w:shd w:val="clear" w:color="auto" w:fill="FFFFFF"/>
          </w:tcPr>
          <w:p w14:paraId="395B81C3"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Fonts w:ascii="Sylfaen" w:hAnsi="Sylfaen"/>
                <w:sz w:val="20"/>
                <w:szCs w:val="20"/>
              </w:rPr>
              <w:t>0.1-0.3</w:t>
            </w:r>
          </w:p>
        </w:tc>
        <w:tc>
          <w:tcPr>
            <w:tcW w:w="1766" w:type="dxa"/>
            <w:shd w:val="clear" w:color="auto" w:fill="FFFFFF"/>
          </w:tcPr>
          <w:p w14:paraId="068DDE8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0B9E7580"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հարստացված մթերքի համար</w:t>
            </w:r>
          </w:p>
        </w:tc>
      </w:tr>
      <w:tr w:rsidR="00151147" w:rsidRPr="004A42AB" w14:paraId="69EDC126" w14:textId="77777777" w:rsidTr="004F4C45">
        <w:trPr>
          <w:jc w:val="center"/>
        </w:trPr>
        <w:tc>
          <w:tcPr>
            <w:tcW w:w="2498" w:type="dxa"/>
            <w:shd w:val="clear" w:color="auto" w:fill="FFFFFF"/>
          </w:tcPr>
          <w:p w14:paraId="1B591B91" w14:textId="77777777" w:rsidR="00151147" w:rsidRPr="004A42AB" w:rsidRDefault="00151147" w:rsidP="004F4C45">
            <w:pPr>
              <w:pStyle w:val="Bodytext20"/>
              <w:shd w:val="clear" w:color="auto" w:fill="auto"/>
              <w:spacing w:before="0" w:after="120" w:line="240" w:lineRule="auto"/>
              <w:ind w:left="469" w:firstLine="0"/>
              <w:jc w:val="left"/>
              <w:rPr>
                <w:rFonts w:ascii="Sylfaen" w:hAnsi="Sylfaen"/>
                <w:sz w:val="20"/>
                <w:szCs w:val="20"/>
              </w:rPr>
            </w:pPr>
            <w:r w:rsidRPr="004A42AB">
              <w:rPr>
                <w:rStyle w:val="Bodytext211pt"/>
                <w:rFonts w:ascii="Sylfaen" w:hAnsi="Sylfaen"/>
                <w:sz w:val="20"/>
                <w:szCs w:val="20"/>
              </w:rPr>
              <w:t>նիացին (PP)</w:t>
            </w:r>
          </w:p>
        </w:tc>
        <w:tc>
          <w:tcPr>
            <w:tcW w:w="1253" w:type="dxa"/>
            <w:shd w:val="clear" w:color="auto" w:fill="FFFFFF"/>
          </w:tcPr>
          <w:p w14:paraId="44835641"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մգ</w:t>
            </w:r>
          </w:p>
        </w:tc>
        <w:tc>
          <w:tcPr>
            <w:tcW w:w="1624" w:type="dxa"/>
            <w:shd w:val="clear" w:color="auto" w:fill="FFFFFF"/>
          </w:tcPr>
          <w:p w14:paraId="7D90C783"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1-4</w:t>
            </w:r>
          </w:p>
        </w:tc>
        <w:tc>
          <w:tcPr>
            <w:tcW w:w="1766" w:type="dxa"/>
            <w:shd w:val="clear" w:color="auto" w:fill="FFFFFF"/>
          </w:tcPr>
          <w:p w14:paraId="3642ECDE"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4085D94A"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հարստացված մթերքի համար</w:t>
            </w:r>
          </w:p>
        </w:tc>
      </w:tr>
      <w:tr w:rsidR="00151147" w:rsidRPr="004A42AB" w14:paraId="05DCDDE5" w14:textId="77777777" w:rsidTr="004F4C45">
        <w:trPr>
          <w:jc w:val="center"/>
        </w:trPr>
        <w:tc>
          <w:tcPr>
            <w:tcW w:w="2498" w:type="dxa"/>
            <w:shd w:val="clear" w:color="auto" w:fill="FFFFFF"/>
          </w:tcPr>
          <w:p w14:paraId="6117C3C4" w14:textId="77777777" w:rsidR="00151147" w:rsidRPr="004A42AB" w:rsidRDefault="00151147" w:rsidP="004F4C45">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Օսլա</w:t>
            </w:r>
          </w:p>
        </w:tc>
        <w:tc>
          <w:tcPr>
            <w:tcW w:w="1253" w:type="dxa"/>
            <w:shd w:val="clear" w:color="auto" w:fill="FFFFFF"/>
          </w:tcPr>
          <w:p w14:paraId="67BE24C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shd w:val="clear" w:color="auto" w:fill="FFFFFF"/>
          </w:tcPr>
          <w:p w14:paraId="049683D9"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3-ից ոչ ավելի</w:t>
            </w:r>
          </w:p>
        </w:tc>
        <w:tc>
          <w:tcPr>
            <w:tcW w:w="1766" w:type="dxa"/>
            <w:shd w:val="clear" w:color="auto" w:fill="FFFFFF"/>
          </w:tcPr>
          <w:p w14:paraId="1D4CD83A"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280FEBF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որպես թանձրացուցիչ ավելացվող</w:t>
            </w:r>
          </w:p>
        </w:tc>
      </w:tr>
      <w:tr w:rsidR="00151147" w:rsidRPr="004A42AB" w14:paraId="22A2AD3B" w14:textId="77777777" w:rsidTr="004F4C45">
        <w:trPr>
          <w:jc w:val="center"/>
        </w:trPr>
        <w:tc>
          <w:tcPr>
            <w:tcW w:w="2498" w:type="dxa"/>
            <w:shd w:val="clear" w:color="auto" w:fill="FFFFFF"/>
          </w:tcPr>
          <w:p w14:paraId="05394847" w14:textId="77777777" w:rsidR="00151147" w:rsidRPr="004A42AB" w:rsidRDefault="00151147" w:rsidP="004F4C45">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 xml:space="preserve">Բրնձի </w:t>
            </w:r>
            <w:r w:rsidR="00C70D4F" w:rsidRPr="004A42AB">
              <w:rPr>
                <w:rStyle w:val="Bodytext211pt"/>
                <w:rFonts w:ascii="Sylfaen" w:hAnsi="Sylfaen"/>
                <w:sz w:val="20"/>
                <w:szCs w:val="20"/>
              </w:rPr>
              <w:t>եւ</w:t>
            </w:r>
            <w:r w:rsidRPr="004A42AB">
              <w:rPr>
                <w:rStyle w:val="Bodytext211pt"/>
                <w:rFonts w:ascii="Sylfaen" w:hAnsi="Sylfaen"/>
                <w:sz w:val="20"/>
                <w:szCs w:val="20"/>
              </w:rPr>
              <w:t xml:space="preserve"> ցորենի ալյուր</w:t>
            </w:r>
          </w:p>
        </w:tc>
        <w:tc>
          <w:tcPr>
            <w:tcW w:w="1253" w:type="dxa"/>
            <w:shd w:val="clear" w:color="auto" w:fill="FFFFFF"/>
          </w:tcPr>
          <w:p w14:paraId="0196741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shd w:val="clear" w:color="auto" w:fill="FFFFFF"/>
          </w:tcPr>
          <w:p w14:paraId="03F0FF03"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5-ից ոչ ավելի</w:t>
            </w:r>
          </w:p>
        </w:tc>
        <w:tc>
          <w:tcPr>
            <w:tcW w:w="1766" w:type="dxa"/>
            <w:shd w:val="clear" w:color="auto" w:fill="FFFFFF"/>
          </w:tcPr>
          <w:p w14:paraId="4F73C957"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Fonts w:ascii="Sylfaen" w:hAnsi="Sylfaen"/>
                <w:sz w:val="20"/>
                <w:szCs w:val="20"/>
              </w:rPr>
              <w:t>-</w:t>
            </w:r>
          </w:p>
        </w:tc>
        <w:tc>
          <w:tcPr>
            <w:tcW w:w="2312" w:type="dxa"/>
            <w:shd w:val="clear" w:color="auto" w:fill="FFFFFF"/>
          </w:tcPr>
          <w:p w14:paraId="27FFFD3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որպես թանձրացուցիչ ավելացվող</w:t>
            </w:r>
          </w:p>
        </w:tc>
      </w:tr>
    </w:tbl>
    <w:p w14:paraId="55DC8062" w14:textId="77777777" w:rsidR="00151147" w:rsidRPr="00204002" w:rsidRDefault="00151147" w:rsidP="00D56AA8">
      <w:pPr>
        <w:spacing w:after="160" w:line="360" w:lineRule="auto"/>
      </w:pPr>
    </w:p>
    <w:p w14:paraId="0736022D" w14:textId="77777777" w:rsidR="00151147" w:rsidRPr="00204002" w:rsidRDefault="00151147" w:rsidP="00D56AA8">
      <w:pPr>
        <w:pStyle w:val="Heading40"/>
        <w:shd w:val="clear" w:color="auto" w:fill="auto"/>
        <w:spacing w:before="0" w:after="160" w:line="360" w:lineRule="auto"/>
        <w:rPr>
          <w:rFonts w:ascii="Sylfaen" w:hAnsi="Sylfaen"/>
          <w:sz w:val="24"/>
          <w:szCs w:val="24"/>
        </w:rPr>
      </w:pPr>
      <w:r w:rsidRPr="00204002">
        <w:rPr>
          <w:rStyle w:val="Headerorfooter4"/>
          <w:rFonts w:ascii="Sylfaen" w:hAnsi="Sylfaen"/>
          <w:sz w:val="24"/>
          <w:szCs w:val="24"/>
        </w:rPr>
        <w:t xml:space="preserve">Աղյուսակ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4</w:t>
      </w:r>
      <w:r w:rsidR="00F64A5A" w:rsidRPr="00204002">
        <w:rPr>
          <w:rFonts w:ascii="Sylfaen" w:hAnsi="Sylfaen"/>
          <w:sz w:val="24"/>
          <w:szCs w:val="24"/>
        </w:rPr>
        <w:fldChar w:fldCharType="end"/>
      </w:r>
    </w:p>
    <w:p w14:paraId="3DFE3245" w14:textId="77777777" w:rsidR="00151147" w:rsidRPr="00204002" w:rsidRDefault="00151147" w:rsidP="004F4C45">
      <w:pPr>
        <w:pStyle w:val="Heading40"/>
        <w:shd w:val="clear" w:color="auto" w:fill="auto"/>
        <w:spacing w:before="0" w:after="160" w:line="360" w:lineRule="auto"/>
        <w:ind w:left="567" w:right="559"/>
        <w:jc w:val="center"/>
        <w:rPr>
          <w:rFonts w:ascii="Sylfaen" w:hAnsi="Sylfaen"/>
          <w:sz w:val="24"/>
          <w:szCs w:val="24"/>
        </w:rPr>
      </w:pPr>
      <w:r w:rsidRPr="00204002">
        <w:rPr>
          <w:rFonts w:ascii="Sylfaen" w:hAnsi="Sylfaen"/>
          <w:sz w:val="24"/>
          <w:szCs w:val="24"/>
        </w:rPr>
        <w:t>Ձկնաբուսական պահածոների</w:t>
      </w:r>
      <w:r w:rsidR="00EB4338" w:rsidRPr="00204002">
        <w:rPr>
          <w:rFonts w:ascii="Sylfaen" w:hAnsi="Sylfaen"/>
          <w:sz w:val="24"/>
          <w:szCs w:val="24"/>
        </w:rPr>
        <w:br/>
      </w:r>
      <w:r w:rsidRPr="00204002">
        <w:rPr>
          <w:rFonts w:ascii="Sylfaen" w:hAnsi="Sylfaen"/>
          <w:sz w:val="24"/>
          <w:szCs w:val="24"/>
        </w:rPr>
        <w:t>անվտանգության ցուցանիշները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16"/>
        <w:gridCol w:w="3031"/>
        <w:gridCol w:w="3064"/>
      </w:tblGrid>
      <w:tr w:rsidR="00151147" w:rsidRPr="004F4C45" w14:paraId="666054B1" w14:textId="77777777" w:rsidTr="004F4C45">
        <w:trPr>
          <w:jc w:val="center"/>
        </w:trPr>
        <w:tc>
          <w:tcPr>
            <w:tcW w:w="3316" w:type="dxa"/>
            <w:tcBorders>
              <w:top w:val="single" w:sz="4" w:space="0" w:color="auto"/>
              <w:left w:val="single" w:sz="4" w:space="0" w:color="auto"/>
            </w:tcBorders>
            <w:shd w:val="clear" w:color="auto" w:fill="FFFFFF"/>
            <w:vAlign w:val="center"/>
          </w:tcPr>
          <w:p w14:paraId="5BDB4433"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Ցուցանիշ</w:t>
            </w:r>
          </w:p>
        </w:tc>
        <w:tc>
          <w:tcPr>
            <w:tcW w:w="3031" w:type="dxa"/>
            <w:tcBorders>
              <w:top w:val="single" w:sz="4" w:space="0" w:color="auto"/>
              <w:left w:val="single" w:sz="4" w:space="0" w:color="auto"/>
            </w:tcBorders>
            <w:shd w:val="clear" w:color="auto" w:fill="FFFFFF"/>
          </w:tcPr>
          <w:p w14:paraId="05D44F25"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Թույլատրելի մակարդակ, մգ / կգ, ոչ ավելի</w:t>
            </w:r>
          </w:p>
        </w:tc>
        <w:tc>
          <w:tcPr>
            <w:tcW w:w="3064" w:type="dxa"/>
            <w:tcBorders>
              <w:top w:val="single" w:sz="4" w:space="0" w:color="auto"/>
              <w:left w:val="single" w:sz="4" w:space="0" w:color="auto"/>
              <w:right w:val="single" w:sz="4" w:space="0" w:color="auto"/>
            </w:tcBorders>
            <w:shd w:val="clear" w:color="auto" w:fill="FFFFFF"/>
            <w:vAlign w:val="center"/>
          </w:tcPr>
          <w:p w14:paraId="3CECE029"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Ծանոթագրություն</w:t>
            </w:r>
          </w:p>
        </w:tc>
      </w:tr>
      <w:tr w:rsidR="00151147" w:rsidRPr="004F4C45" w14:paraId="586E8EE3" w14:textId="77777777" w:rsidTr="004F4C45">
        <w:trPr>
          <w:jc w:val="center"/>
        </w:trPr>
        <w:tc>
          <w:tcPr>
            <w:tcW w:w="3316" w:type="dxa"/>
            <w:tcBorders>
              <w:top w:val="single" w:sz="4" w:space="0" w:color="auto"/>
              <w:left w:val="single" w:sz="4" w:space="0" w:color="auto"/>
            </w:tcBorders>
            <w:shd w:val="clear" w:color="auto" w:fill="FFFFFF"/>
            <w:vAlign w:val="bottom"/>
          </w:tcPr>
          <w:p w14:paraId="189DF54D"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1</w:t>
            </w:r>
          </w:p>
        </w:tc>
        <w:tc>
          <w:tcPr>
            <w:tcW w:w="3031" w:type="dxa"/>
            <w:tcBorders>
              <w:top w:val="single" w:sz="4" w:space="0" w:color="auto"/>
              <w:left w:val="single" w:sz="4" w:space="0" w:color="auto"/>
            </w:tcBorders>
            <w:shd w:val="clear" w:color="auto" w:fill="FFFFFF"/>
            <w:vAlign w:val="bottom"/>
          </w:tcPr>
          <w:p w14:paraId="7ED84D21"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2</w:t>
            </w:r>
          </w:p>
        </w:tc>
        <w:tc>
          <w:tcPr>
            <w:tcW w:w="3064" w:type="dxa"/>
            <w:tcBorders>
              <w:top w:val="single" w:sz="4" w:space="0" w:color="auto"/>
              <w:left w:val="single" w:sz="4" w:space="0" w:color="auto"/>
              <w:right w:val="single" w:sz="4" w:space="0" w:color="auto"/>
            </w:tcBorders>
            <w:shd w:val="clear" w:color="auto" w:fill="FFFFFF"/>
            <w:vAlign w:val="center"/>
          </w:tcPr>
          <w:p w14:paraId="4B13FA1A"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3</w:t>
            </w:r>
          </w:p>
        </w:tc>
      </w:tr>
      <w:tr w:rsidR="00151147" w:rsidRPr="004F4C45" w14:paraId="20925E7D" w14:textId="77777777" w:rsidTr="004F4C45">
        <w:trPr>
          <w:jc w:val="center"/>
        </w:trPr>
        <w:tc>
          <w:tcPr>
            <w:tcW w:w="3316" w:type="dxa"/>
            <w:tcBorders>
              <w:top w:val="single" w:sz="4" w:space="0" w:color="auto"/>
            </w:tcBorders>
            <w:shd w:val="clear" w:color="auto" w:fill="FFFFFF"/>
          </w:tcPr>
          <w:p w14:paraId="246C7355"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Պոլիքլորինացված բիֆենիլներ</w:t>
            </w:r>
          </w:p>
        </w:tc>
        <w:tc>
          <w:tcPr>
            <w:tcW w:w="3031" w:type="dxa"/>
            <w:tcBorders>
              <w:top w:val="single" w:sz="4" w:space="0" w:color="auto"/>
            </w:tcBorders>
            <w:shd w:val="clear" w:color="auto" w:fill="FFFFFF"/>
          </w:tcPr>
          <w:p w14:paraId="6F9147B0"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0.2</w:t>
            </w:r>
          </w:p>
        </w:tc>
        <w:tc>
          <w:tcPr>
            <w:tcW w:w="3064" w:type="dxa"/>
            <w:tcBorders>
              <w:top w:val="single" w:sz="4" w:space="0" w:color="auto"/>
            </w:tcBorders>
            <w:shd w:val="clear" w:color="auto" w:fill="FFFFFF"/>
          </w:tcPr>
          <w:p w14:paraId="3378138A" w14:textId="77777777" w:rsidR="00151147" w:rsidRPr="004F4C45" w:rsidRDefault="00151147" w:rsidP="004F4C45">
            <w:pPr>
              <w:spacing w:after="120"/>
              <w:rPr>
                <w:sz w:val="20"/>
                <w:szCs w:val="20"/>
              </w:rPr>
            </w:pPr>
          </w:p>
        </w:tc>
      </w:tr>
      <w:tr w:rsidR="00151147" w:rsidRPr="004F4C45" w14:paraId="23EE01CE" w14:textId="77777777" w:rsidTr="004F4C45">
        <w:trPr>
          <w:jc w:val="center"/>
        </w:trPr>
        <w:tc>
          <w:tcPr>
            <w:tcW w:w="3316" w:type="dxa"/>
            <w:shd w:val="clear" w:color="auto" w:fill="FFFFFF"/>
          </w:tcPr>
          <w:p w14:paraId="2A3FB495"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Հիստամին</w:t>
            </w:r>
            <w:r w:rsidR="004F4C45" w:rsidRPr="004F4C45">
              <w:rPr>
                <w:rStyle w:val="FootnoteReference"/>
                <w:rFonts w:ascii="Sylfaen" w:hAnsi="Sylfaen"/>
                <w:color w:val="000000"/>
                <w:sz w:val="20"/>
                <w:szCs w:val="20"/>
                <w:shd w:val="clear" w:color="auto" w:fill="FFFFFF"/>
              </w:rPr>
              <w:footnoteReference w:customMarkFollows="1" w:id="5"/>
              <w:sym w:font="Symbol" w:char="F02A"/>
            </w:r>
          </w:p>
        </w:tc>
        <w:tc>
          <w:tcPr>
            <w:tcW w:w="3031" w:type="dxa"/>
            <w:shd w:val="clear" w:color="auto" w:fill="FFFFFF"/>
          </w:tcPr>
          <w:p w14:paraId="68FF836E"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40</w:t>
            </w:r>
          </w:p>
        </w:tc>
        <w:tc>
          <w:tcPr>
            <w:tcW w:w="3064" w:type="dxa"/>
            <w:shd w:val="clear" w:color="auto" w:fill="FFFFFF"/>
          </w:tcPr>
          <w:p w14:paraId="2D6201DB"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թյունոս, սկումբրիա, սաղմոն, ծովատառեխ</w:t>
            </w:r>
          </w:p>
        </w:tc>
      </w:tr>
      <w:tr w:rsidR="00151147" w:rsidRPr="004F4C45" w14:paraId="43830B5F" w14:textId="77777777" w:rsidTr="004F4C45">
        <w:trPr>
          <w:jc w:val="center"/>
        </w:trPr>
        <w:tc>
          <w:tcPr>
            <w:tcW w:w="3316" w:type="dxa"/>
            <w:shd w:val="clear" w:color="auto" w:fill="FFFFFF"/>
          </w:tcPr>
          <w:p w14:paraId="7CC80E1B"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Նիտրատներ</w:t>
            </w:r>
          </w:p>
        </w:tc>
        <w:tc>
          <w:tcPr>
            <w:tcW w:w="3031" w:type="dxa"/>
            <w:shd w:val="clear" w:color="auto" w:fill="FFFFFF"/>
          </w:tcPr>
          <w:p w14:paraId="21D20C95"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150</w:t>
            </w:r>
          </w:p>
        </w:tc>
        <w:tc>
          <w:tcPr>
            <w:tcW w:w="3064" w:type="dxa"/>
            <w:shd w:val="clear" w:color="auto" w:fill="FFFFFF"/>
          </w:tcPr>
          <w:p w14:paraId="123983D4"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բանջարեղեն պարունակող պահածոների համար</w:t>
            </w:r>
          </w:p>
        </w:tc>
      </w:tr>
      <w:tr w:rsidR="00151147" w:rsidRPr="004F4C45" w14:paraId="0BC16159" w14:textId="77777777" w:rsidTr="004F4C45">
        <w:trPr>
          <w:jc w:val="center"/>
        </w:trPr>
        <w:tc>
          <w:tcPr>
            <w:tcW w:w="3316" w:type="dxa"/>
            <w:shd w:val="clear" w:color="auto" w:fill="FFFFFF"/>
          </w:tcPr>
          <w:p w14:paraId="15580D90"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Նիտրոզամիններ</w:t>
            </w:r>
          </w:p>
        </w:tc>
        <w:tc>
          <w:tcPr>
            <w:tcW w:w="3031" w:type="dxa"/>
            <w:shd w:val="clear" w:color="auto" w:fill="FFFFFF"/>
          </w:tcPr>
          <w:p w14:paraId="6E0CFCD1"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չեն թույլատրվում (&lt; 0.001)</w:t>
            </w:r>
          </w:p>
        </w:tc>
        <w:tc>
          <w:tcPr>
            <w:tcW w:w="3064" w:type="dxa"/>
            <w:shd w:val="clear" w:color="auto" w:fill="FFFFFF"/>
          </w:tcPr>
          <w:p w14:paraId="034BBDEA" w14:textId="77777777" w:rsidR="00151147" w:rsidRPr="004F4C45" w:rsidRDefault="00151147" w:rsidP="004F4C45">
            <w:pPr>
              <w:spacing w:after="120"/>
              <w:rPr>
                <w:sz w:val="20"/>
                <w:szCs w:val="20"/>
              </w:rPr>
            </w:pPr>
          </w:p>
        </w:tc>
      </w:tr>
      <w:tr w:rsidR="00151147" w:rsidRPr="004F4C45" w14:paraId="18ABD657" w14:textId="77777777" w:rsidTr="004F4C45">
        <w:trPr>
          <w:jc w:val="center"/>
        </w:trPr>
        <w:tc>
          <w:tcPr>
            <w:tcW w:w="3316" w:type="dxa"/>
            <w:shd w:val="clear" w:color="auto" w:fill="FFFFFF"/>
          </w:tcPr>
          <w:p w14:paraId="14C054AD"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Դիօքսիններ</w:t>
            </w:r>
            <w:r w:rsidR="004F4C45" w:rsidRPr="004F4C45">
              <w:rPr>
                <w:rStyle w:val="FootnoteReference"/>
                <w:rFonts w:ascii="Sylfaen" w:hAnsi="Sylfaen"/>
                <w:color w:val="000000"/>
                <w:sz w:val="20"/>
                <w:szCs w:val="20"/>
                <w:shd w:val="clear" w:color="auto" w:fill="FFFFFF"/>
              </w:rPr>
              <w:footnoteReference w:customMarkFollows="1" w:id="6"/>
              <w:sym w:font="Symbol" w:char="F02A"/>
            </w:r>
            <w:r w:rsidR="004F4C45" w:rsidRPr="004F4C45">
              <w:rPr>
                <w:rStyle w:val="FootnoteReference"/>
                <w:rFonts w:ascii="Sylfaen" w:hAnsi="Sylfaen"/>
                <w:color w:val="000000"/>
                <w:sz w:val="20"/>
                <w:szCs w:val="20"/>
                <w:shd w:val="clear" w:color="auto" w:fill="FFFFFF"/>
              </w:rPr>
              <w:sym w:font="Symbol" w:char="F02A"/>
            </w:r>
          </w:p>
        </w:tc>
        <w:tc>
          <w:tcPr>
            <w:tcW w:w="3031" w:type="dxa"/>
            <w:shd w:val="clear" w:color="auto" w:fill="FFFFFF"/>
          </w:tcPr>
          <w:p w14:paraId="317D23F1"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չեն թույլատրվում</w:t>
            </w:r>
          </w:p>
        </w:tc>
        <w:tc>
          <w:tcPr>
            <w:tcW w:w="3064" w:type="dxa"/>
            <w:shd w:val="clear" w:color="auto" w:fill="FFFFFF"/>
          </w:tcPr>
          <w:p w14:paraId="28D89A80" w14:textId="77777777" w:rsidR="00151147" w:rsidRPr="004F4C45" w:rsidRDefault="00151147" w:rsidP="004F4C45">
            <w:pPr>
              <w:spacing w:after="120"/>
              <w:rPr>
                <w:sz w:val="20"/>
                <w:szCs w:val="20"/>
              </w:rPr>
            </w:pPr>
          </w:p>
        </w:tc>
      </w:tr>
      <w:tr w:rsidR="00151147" w:rsidRPr="004F4C45" w14:paraId="23F073ED" w14:textId="77777777" w:rsidTr="004F4C45">
        <w:trPr>
          <w:jc w:val="center"/>
        </w:trPr>
        <w:tc>
          <w:tcPr>
            <w:tcW w:w="3316" w:type="dxa"/>
            <w:shd w:val="clear" w:color="auto" w:fill="FFFFFF"/>
          </w:tcPr>
          <w:p w14:paraId="134A7B6C"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lastRenderedPageBreak/>
              <w:t>Մանրէաբանական ցուցանիշները</w:t>
            </w:r>
          </w:p>
        </w:tc>
        <w:tc>
          <w:tcPr>
            <w:tcW w:w="3031" w:type="dxa"/>
            <w:shd w:val="clear" w:color="auto" w:fill="FFFFFF"/>
          </w:tcPr>
          <w:p w14:paraId="2B6D95B8"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 xml:space="preserve">պետք է բավարարեն Եվրասիական տնտեսական միության «Ձկան </w:t>
            </w:r>
            <w:r w:rsidR="00C70D4F" w:rsidRPr="004F4C45">
              <w:rPr>
                <w:rStyle w:val="Bodytext211pt"/>
                <w:rFonts w:ascii="Sylfaen" w:hAnsi="Sylfaen"/>
                <w:sz w:val="20"/>
                <w:szCs w:val="20"/>
              </w:rPr>
              <w:t>եւ</w:t>
            </w:r>
            <w:r w:rsidRPr="004F4C45">
              <w:rPr>
                <w:rStyle w:val="Bodytext211pt"/>
                <w:rFonts w:ascii="Sylfaen" w:hAnsi="Sylfaen"/>
                <w:sz w:val="20"/>
                <w:szCs w:val="20"/>
              </w:rPr>
              <w:t xml:space="preserve"> ձկնամթերքի անվտանգության մասին» տեխնիկական կանոնակարգի </w:t>
            </w:r>
            <w:r w:rsidR="005338BE" w:rsidRPr="004F4C45">
              <w:rPr>
                <w:rStyle w:val="Bodytext211pt"/>
                <w:rFonts w:ascii="Sylfaen" w:hAnsi="Sylfaen"/>
                <w:sz w:val="20"/>
                <w:szCs w:val="20"/>
              </w:rPr>
              <w:br/>
            </w:r>
            <w:r w:rsidRPr="004F4C45">
              <w:rPr>
                <w:rStyle w:val="Bodytext211pt"/>
                <w:rFonts w:ascii="Sylfaen" w:hAnsi="Sylfaen"/>
                <w:sz w:val="20"/>
                <w:szCs w:val="20"/>
              </w:rPr>
              <w:t>(ԵԱՏՄ ՏԿ /201) թիվ 1 հավելվածի 5-րդ աղյուսակով նախատեսված՝ «Ա» խմբի պահածոների համար սահմանված՝ արտադրական մանրէազերծվածության պահանջները</w:t>
            </w:r>
          </w:p>
        </w:tc>
        <w:tc>
          <w:tcPr>
            <w:tcW w:w="3064" w:type="dxa"/>
            <w:shd w:val="clear" w:color="auto" w:fill="FFFFFF"/>
          </w:tcPr>
          <w:p w14:paraId="26158DDF" w14:textId="77777777" w:rsidR="00151147" w:rsidRPr="004F4C45" w:rsidRDefault="00151147" w:rsidP="004F4C45">
            <w:pPr>
              <w:spacing w:after="120"/>
              <w:rPr>
                <w:sz w:val="20"/>
                <w:szCs w:val="20"/>
              </w:rPr>
            </w:pPr>
          </w:p>
        </w:tc>
      </w:tr>
    </w:tbl>
    <w:p w14:paraId="5A9C0700" w14:textId="77777777" w:rsidR="00151147" w:rsidRPr="00204002" w:rsidRDefault="00151147" w:rsidP="00D56AA8">
      <w:pPr>
        <w:spacing w:after="160" w:line="360" w:lineRule="auto"/>
      </w:pPr>
    </w:p>
    <w:p w14:paraId="2EC58087" w14:textId="77777777" w:rsidR="00151147" w:rsidRPr="00204002" w:rsidRDefault="004F4C45" w:rsidP="004F4C45">
      <w:pPr>
        <w:pStyle w:val="Footnote20"/>
        <w:shd w:val="clear" w:color="auto" w:fill="auto"/>
        <w:spacing w:after="160" w:line="360" w:lineRule="auto"/>
        <w:jc w:val="center"/>
        <w:rPr>
          <w:rFonts w:ascii="Sylfaen" w:hAnsi="Sylfaen"/>
          <w:sz w:val="24"/>
          <w:szCs w:val="24"/>
        </w:rPr>
      </w:pPr>
      <w:r>
        <w:rPr>
          <w:rFonts w:ascii="Sylfaen" w:hAnsi="Sylfaen"/>
          <w:sz w:val="24"/>
          <w:szCs w:val="24"/>
        </w:rPr>
        <w:t>—————————</w:t>
      </w:r>
    </w:p>
    <w:p w14:paraId="69E07E07" w14:textId="77777777" w:rsidR="00151147" w:rsidRPr="00204002" w:rsidRDefault="00151147" w:rsidP="004F4C45">
      <w:pPr>
        <w:pStyle w:val="Footnote20"/>
        <w:shd w:val="clear" w:color="auto" w:fill="auto"/>
        <w:spacing w:after="160" w:line="360" w:lineRule="auto"/>
      </w:pPr>
    </w:p>
    <w:p w14:paraId="644FBB37" w14:textId="77777777" w:rsidR="00923977" w:rsidRPr="00204002" w:rsidRDefault="00923977" w:rsidP="00D56AA8">
      <w:pPr>
        <w:pStyle w:val="Bodytext20"/>
        <w:shd w:val="clear" w:color="auto" w:fill="auto"/>
        <w:spacing w:before="0" w:after="160" w:line="360" w:lineRule="auto"/>
        <w:ind w:left="4962" w:right="-8" w:firstLine="0"/>
        <w:jc w:val="center"/>
        <w:rPr>
          <w:rFonts w:ascii="Sylfaen" w:hAnsi="Sylfaen"/>
          <w:sz w:val="24"/>
          <w:szCs w:val="24"/>
        </w:rPr>
        <w:sectPr w:rsidR="00923977" w:rsidRPr="00204002" w:rsidSect="00136F3A">
          <w:pgSz w:w="11900" w:h="16840"/>
          <w:pgMar w:top="1418" w:right="1418" w:bottom="1418" w:left="1418" w:header="0" w:footer="498" w:gutter="0"/>
          <w:pgNumType w:start="1"/>
          <w:cols w:space="720"/>
          <w:noEndnote/>
          <w:titlePg/>
          <w:docGrid w:linePitch="360"/>
        </w:sectPr>
      </w:pPr>
    </w:p>
    <w:p w14:paraId="61CE23AA" w14:textId="77777777" w:rsidR="00151147" w:rsidRPr="00204002" w:rsidRDefault="00151147" w:rsidP="00E83A23">
      <w:pPr>
        <w:pStyle w:val="Bodytext20"/>
        <w:shd w:val="clear" w:color="auto" w:fill="auto"/>
        <w:spacing w:before="0" w:after="160" w:line="360" w:lineRule="auto"/>
        <w:ind w:left="5103" w:right="-8" w:firstLine="0"/>
        <w:jc w:val="center"/>
        <w:rPr>
          <w:rFonts w:ascii="Sylfaen" w:hAnsi="Sylfaen"/>
          <w:sz w:val="24"/>
          <w:szCs w:val="24"/>
        </w:rPr>
      </w:pPr>
      <w:r w:rsidRPr="00204002">
        <w:rPr>
          <w:rFonts w:ascii="Sylfaen" w:hAnsi="Sylfaen"/>
          <w:sz w:val="24"/>
          <w:szCs w:val="24"/>
        </w:rPr>
        <w:lastRenderedPageBreak/>
        <w:t>ՀԱՎԵԼՎԱԾ ԹԻՎ 6</w:t>
      </w:r>
    </w:p>
    <w:p w14:paraId="3C3B262C" w14:textId="77777777" w:rsidR="00151147" w:rsidRPr="00204002" w:rsidRDefault="00151147" w:rsidP="00E83A23">
      <w:pPr>
        <w:pStyle w:val="Bodytext20"/>
        <w:shd w:val="clear" w:color="auto" w:fill="auto"/>
        <w:spacing w:before="0" w:after="160" w:line="360" w:lineRule="auto"/>
        <w:ind w:left="5103" w:right="-8" w:firstLine="0"/>
        <w:jc w:val="center"/>
        <w:rPr>
          <w:rFonts w:ascii="Sylfaen" w:hAnsi="Sylfaen"/>
          <w:sz w:val="24"/>
          <w:szCs w:val="24"/>
        </w:rPr>
      </w:pPr>
      <w:r w:rsidRPr="00204002">
        <w:rPr>
          <w:rFonts w:ascii="Sylfaen" w:hAnsi="Sylfaen"/>
          <w:sz w:val="24"/>
          <w:szCs w:val="24"/>
        </w:rPr>
        <w:t xml:space="preserve">Եվրասիական տնտեսական միության «Ձկան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w:t>
      </w:r>
      <w:r w:rsidR="00C551C4" w:rsidRPr="00204002">
        <w:rPr>
          <w:rFonts w:ascii="Sylfaen" w:hAnsi="Sylfaen"/>
          <w:sz w:val="24"/>
          <w:szCs w:val="24"/>
        </w:rPr>
        <w:br/>
      </w:r>
      <w:r w:rsidRPr="00204002">
        <w:rPr>
          <w:rFonts w:ascii="Sylfaen" w:hAnsi="Sylfaen"/>
          <w:sz w:val="24"/>
          <w:szCs w:val="24"/>
        </w:rPr>
        <w:t>(ԵԱՏՄ ՏԿ 040/2016)</w:t>
      </w:r>
    </w:p>
    <w:p w14:paraId="443431A9" w14:textId="77777777" w:rsidR="00151147" w:rsidRPr="00204002" w:rsidRDefault="00151147" w:rsidP="00D56AA8">
      <w:pPr>
        <w:pStyle w:val="Bodytext30"/>
        <w:shd w:val="clear" w:color="auto" w:fill="auto"/>
        <w:spacing w:after="160" w:line="360" w:lineRule="auto"/>
        <w:ind w:left="567" w:right="700"/>
        <w:rPr>
          <w:rFonts w:ascii="Sylfaen" w:hAnsi="Sylfaen"/>
          <w:sz w:val="24"/>
          <w:szCs w:val="24"/>
        </w:rPr>
      </w:pPr>
    </w:p>
    <w:p w14:paraId="21620BC5" w14:textId="77777777" w:rsidR="00151147" w:rsidRPr="00204002" w:rsidRDefault="00151147" w:rsidP="000A26BE">
      <w:pPr>
        <w:pStyle w:val="Bodytext30"/>
        <w:shd w:val="clear" w:color="auto" w:fill="auto"/>
        <w:spacing w:after="160" w:line="360" w:lineRule="auto"/>
        <w:ind w:left="567" w:right="559"/>
        <w:rPr>
          <w:rFonts w:ascii="Sylfaen" w:hAnsi="Sylfaen"/>
          <w:sz w:val="24"/>
          <w:szCs w:val="24"/>
        </w:rPr>
      </w:pPr>
      <w:r w:rsidRPr="00204002">
        <w:rPr>
          <w:rFonts w:ascii="Sylfaen" w:hAnsi="Sylfaen"/>
          <w:sz w:val="24"/>
          <w:szCs w:val="24"/>
        </w:rPr>
        <w:t xml:space="preserve">Նախադպրոցական </w:t>
      </w:r>
      <w:r w:rsidR="00C70D4F" w:rsidRPr="00204002">
        <w:rPr>
          <w:rFonts w:ascii="Sylfaen" w:hAnsi="Sylfaen"/>
          <w:sz w:val="24"/>
          <w:szCs w:val="24"/>
        </w:rPr>
        <w:t>եւ</w:t>
      </w:r>
      <w:r w:rsidRPr="00204002">
        <w:rPr>
          <w:rFonts w:ascii="Sylfaen" w:hAnsi="Sylfaen"/>
          <w:sz w:val="24"/>
          <w:szCs w:val="24"/>
        </w:rPr>
        <w:t xml:space="preserve"> դպրոցական տարիքի երեխաների սննդի համար նախատեսված ձկնային սննդամթերքի սննդային արժեքը </w:t>
      </w:r>
      <w:r w:rsidR="00C70D4F" w:rsidRPr="00204002">
        <w:rPr>
          <w:rFonts w:ascii="Sylfaen" w:hAnsi="Sylfaen"/>
          <w:sz w:val="24"/>
          <w:szCs w:val="24"/>
        </w:rPr>
        <w:t>եւ</w:t>
      </w:r>
      <w:r w:rsidRPr="00204002">
        <w:rPr>
          <w:rFonts w:ascii="Sylfaen" w:hAnsi="Sylfaen"/>
          <w:sz w:val="24"/>
          <w:szCs w:val="24"/>
        </w:rPr>
        <w:t xml:space="preserve"> անվտանգության ցուցանիշները</w:t>
      </w:r>
    </w:p>
    <w:p w14:paraId="496A4335" w14:textId="77777777" w:rsidR="00151147" w:rsidRPr="00204002" w:rsidRDefault="00151147" w:rsidP="00D56AA8">
      <w:pPr>
        <w:pStyle w:val="Bodytext20"/>
        <w:shd w:val="clear" w:color="auto" w:fill="auto"/>
        <w:spacing w:before="0" w:after="160" w:line="360" w:lineRule="auto"/>
        <w:ind w:right="140" w:firstLine="0"/>
        <w:jc w:val="right"/>
        <w:rPr>
          <w:rFonts w:ascii="Sylfaen" w:hAnsi="Sylfaen"/>
          <w:sz w:val="24"/>
          <w:szCs w:val="24"/>
        </w:rPr>
      </w:pPr>
    </w:p>
    <w:p w14:paraId="0CA11C67" w14:textId="77777777" w:rsidR="00151147" w:rsidRPr="00204002" w:rsidRDefault="00151147" w:rsidP="00D56AA8">
      <w:pPr>
        <w:pStyle w:val="Bodytext20"/>
        <w:shd w:val="clear" w:color="auto" w:fill="auto"/>
        <w:spacing w:before="0" w:after="160" w:line="360" w:lineRule="auto"/>
        <w:ind w:right="140" w:firstLine="0"/>
        <w:jc w:val="right"/>
        <w:rPr>
          <w:rFonts w:ascii="Sylfaen" w:hAnsi="Sylfaen"/>
          <w:sz w:val="24"/>
          <w:szCs w:val="24"/>
        </w:rPr>
      </w:pPr>
      <w:r w:rsidRPr="00204002">
        <w:rPr>
          <w:rFonts w:ascii="Sylfaen" w:hAnsi="Sylfaen"/>
          <w:sz w:val="24"/>
          <w:szCs w:val="24"/>
        </w:rPr>
        <w:t>Աղյուսակ 1</w:t>
      </w:r>
    </w:p>
    <w:p w14:paraId="1BCB4E39" w14:textId="77777777" w:rsidR="00151147" w:rsidRPr="00204002" w:rsidRDefault="00151147" w:rsidP="000A26BE">
      <w:pPr>
        <w:pStyle w:val="Bodytext20"/>
        <w:shd w:val="clear" w:color="auto" w:fill="auto"/>
        <w:spacing w:before="0" w:after="160" w:line="360" w:lineRule="auto"/>
        <w:ind w:left="567" w:right="559" w:firstLine="0"/>
        <w:jc w:val="center"/>
        <w:rPr>
          <w:rFonts w:ascii="Sylfaen" w:hAnsi="Sylfaen"/>
          <w:sz w:val="24"/>
          <w:szCs w:val="24"/>
        </w:rPr>
      </w:pPr>
      <w:r w:rsidRPr="00204002">
        <w:rPr>
          <w:rFonts w:ascii="Sylfaen" w:hAnsi="Sylfaen"/>
          <w:sz w:val="24"/>
          <w:szCs w:val="24"/>
        </w:rPr>
        <w:t>Ձկնային սննդամթերքից պատրաստված կիսապատրաստվածքների</w:t>
      </w:r>
      <w:r w:rsidR="000A26BE" w:rsidRPr="00204002">
        <w:rPr>
          <w:rFonts w:ascii="Sylfaen" w:hAnsi="Sylfaen"/>
          <w:sz w:val="24"/>
          <w:szCs w:val="24"/>
        </w:rPr>
        <w:t> </w:t>
      </w:r>
      <w:r w:rsidRPr="00204002">
        <w:rPr>
          <w:rFonts w:ascii="Sylfaen" w:hAnsi="Sylfaen"/>
          <w:sz w:val="24"/>
          <w:szCs w:val="24"/>
        </w:rPr>
        <w:t xml:space="preserve">սննդային արժեքը </w:t>
      </w:r>
      <w:r w:rsidR="000A26BE" w:rsidRPr="00204002">
        <w:rPr>
          <w:rFonts w:ascii="Sylfaen" w:hAnsi="Sylfaen"/>
          <w:sz w:val="24"/>
          <w:szCs w:val="24"/>
        </w:rPr>
        <w:br/>
      </w:r>
      <w:r w:rsidRPr="00204002">
        <w:rPr>
          <w:rFonts w:ascii="Sylfaen" w:hAnsi="Sylfaen"/>
          <w:sz w:val="24"/>
          <w:szCs w:val="24"/>
        </w:rPr>
        <w:t>(մթերքի 100 գ զանգվածում)</w:t>
      </w:r>
    </w:p>
    <w:tbl>
      <w:tblPr>
        <w:tblOverlap w:val="never"/>
        <w:tblW w:w="9457" w:type="dxa"/>
        <w:jc w:val="center"/>
        <w:tblLayout w:type="fixed"/>
        <w:tblCellMar>
          <w:left w:w="10" w:type="dxa"/>
          <w:right w:w="10" w:type="dxa"/>
        </w:tblCellMar>
        <w:tblLook w:val="04A0" w:firstRow="1" w:lastRow="0" w:firstColumn="1" w:lastColumn="0" w:noHBand="0" w:noVBand="1"/>
      </w:tblPr>
      <w:tblGrid>
        <w:gridCol w:w="2812"/>
        <w:gridCol w:w="2016"/>
        <w:gridCol w:w="2383"/>
        <w:gridCol w:w="2246"/>
      </w:tblGrid>
      <w:tr w:rsidR="00151147" w:rsidRPr="00E83A23" w14:paraId="29864856" w14:textId="77777777" w:rsidTr="00E83A23">
        <w:trPr>
          <w:jc w:val="center"/>
        </w:trPr>
        <w:tc>
          <w:tcPr>
            <w:tcW w:w="2812" w:type="dxa"/>
            <w:vMerge w:val="restart"/>
            <w:tcBorders>
              <w:top w:val="single" w:sz="4" w:space="0" w:color="auto"/>
              <w:left w:val="single" w:sz="4" w:space="0" w:color="auto"/>
            </w:tcBorders>
            <w:shd w:val="clear" w:color="auto" w:fill="FFFFFF"/>
            <w:vAlign w:val="center"/>
          </w:tcPr>
          <w:p w14:paraId="61849A07"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Չափանիշ (ցուցանիշ)</w:t>
            </w:r>
          </w:p>
        </w:tc>
        <w:tc>
          <w:tcPr>
            <w:tcW w:w="2016" w:type="dxa"/>
            <w:vMerge w:val="restart"/>
            <w:tcBorders>
              <w:top w:val="single" w:sz="4" w:space="0" w:color="auto"/>
              <w:left w:val="single" w:sz="4" w:space="0" w:color="auto"/>
            </w:tcBorders>
            <w:shd w:val="clear" w:color="auto" w:fill="FFFFFF"/>
            <w:vAlign w:val="center"/>
          </w:tcPr>
          <w:p w14:paraId="3715D6A9"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Չափման միավոր</w:t>
            </w:r>
          </w:p>
        </w:tc>
        <w:tc>
          <w:tcPr>
            <w:tcW w:w="4629" w:type="dxa"/>
            <w:gridSpan w:val="2"/>
            <w:tcBorders>
              <w:top w:val="single" w:sz="4" w:space="0" w:color="auto"/>
              <w:left w:val="single" w:sz="4" w:space="0" w:color="auto"/>
              <w:right w:val="single" w:sz="4" w:space="0" w:color="auto"/>
            </w:tcBorders>
            <w:shd w:val="clear" w:color="auto" w:fill="FFFFFF"/>
            <w:vAlign w:val="center"/>
          </w:tcPr>
          <w:p w14:paraId="5BD8DC3F"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Թույլատրելի մակարդակ</w:t>
            </w:r>
          </w:p>
        </w:tc>
      </w:tr>
      <w:tr w:rsidR="00151147" w:rsidRPr="00E83A23" w14:paraId="4118A237" w14:textId="77777777" w:rsidTr="00E83A23">
        <w:trPr>
          <w:jc w:val="center"/>
        </w:trPr>
        <w:tc>
          <w:tcPr>
            <w:tcW w:w="2812" w:type="dxa"/>
            <w:vMerge/>
            <w:tcBorders>
              <w:left w:val="single" w:sz="4" w:space="0" w:color="auto"/>
            </w:tcBorders>
            <w:shd w:val="clear" w:color="auto" w:fill="FFFFFF"/>
            <w:vAlign w:val="center"/>
          </w:tcPr>
          <w:p w14:paraId="1F91D0DA" w14:textId="77777777" w:rsidR="00151147" w:rsidRPr="00E83A23" w:rsidRDefault="00151147" w:rsidP="00E83A23">
            <w:pPr>
              <w:jc w:val="center"/>
              <w:rPr>
                <w:sz w:val="20"/>
                <w:szCs w:val="20"/>
              </w:rPr>
            </w:pPr>
          </w:p>
        </w:tc>
        <w:tc>
          <w:tcPr>
            <w:tcW w:w="2016" w:type="dxa"/>
            <w:vMerge/>
            <w:tcBorders>
              <w:left w:val="single" w:sz="4" w:space="0" w:color="auto"/>
            </w:tcBorders>
            <w:shd w:val="clear" w:color="auto" w:fill="FFFFFF"/>
            <w:vAlign w:val="center"/>
          </w:tcPr>
          <w:p w14:paraId="38060B38" w14:textId="77777777" w:rsidR="00151147" w:rsidRPr="00E83A23" w:rsidRDefault="00151147" w:rsidP="00E83A23">
            <w:pPr>
              <w:jc w:val="center"/>
              <w:rPr>
                <w:sz w:val="20"/>
                <w:szCs w:val="20"/>
              </w:rPr>
            </w:pPr>
          </w:p>
        </w:tc>
        <w:tc>
          <w:tcPr>
            <w:tcW w:w="2383" w:type="dxa"/>
            <w:tcBorders>
              <w:top w:val="single" w:sz="4" w:space="0" w:color="auto"/>
              <w:left w:val="single" w:sz="4" w:space="0" w:color="auto"/>
            </w:tcBorders>
            <w:shd w:val="clear" w:color="auto" w:fill="FFFFFF"/>
            <w:vAlign w:val="center"/>
          </w:tcPr>
          <w:p w14:paraId="5AE93CE2"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նորմավորվող</w:t>
            </w:r>
          </w:p>
        </w:tc>
        <w:tc>
          <w:tcPr>
            <w:tcW w:w="2246" w:type="dxa"/>
            <w:tcBorders>
              <w:top w:val="single" w:sz="4" w:space="0" w:color="auto"/>
              <w:left w:val="single" w:sz="4" w:space="0" w:color="auto"/>
              <w:right w:val="single" w:sz="4" w:space="0" w:color="auto"/>
            </w:tcBorders>
            <w:shd w:val="clear" w:color="auto" w:fill="FFFFFF"/>
            <w:vAlign w:val="center"/>
          </w:tcPr>
          <w:p w14:paraId="40D18643"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դրոշմավորվող</w:t>
            </w:r>
          </w:p>
        </w:tc>
      </w:tr>
      <w:tr w:rsidR="00151147" w:rsidRPr="00E83A23" w14:paraId="3B34FF92" w14:textId="77777777" w:rsidTr="00E83A23">
        <w:trPr>
          <w:jc w:val="center"/>
        </w:trPr>
        <w:tc>
          <w:tcPr>
            <w:tcW w:w="2812" w:type="dxa"/>
            <w:tcBorders>
              <w:top w:val="single" w:sz="4" w:space="0" w:color="auto"/>
              <w:left w:val="single" w:sz="4" w:space="0" w:color="auto"/>
            </w:tcBorders>
            <w:shd w:val="clear" w:color="auto" w:fill="FFFFFF"/>
            <w:vAlign w:val="center"/>
          </w:tcPr>
          <w:p w14:paraId="6913E4B4"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1</w:t>
            </w:r>
          </w:p>
        </w:tc>
        <w:tc>
          <w:tcPr>
            <w:tcW w:w="2016" w:type="dxa"/>
            <w:tcBorders>
              <w:top w:val="single" w:sz="4" w:space="0" w:color="auto"/>
              <w:left w:val="single" w:sz="4" w:space="0" w:color="auto"/>
            </w:tcBorders>
            <w:shd w:val="clear" w:color="auto" w:fill="FFFFFF"/>
            <w:vAlign w:val="center"/>
          </w:tcPr>
          <w:p w14:paraId="3B39CD98"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2</w:t>
            </w:r>
          </w:p>
        </w:tc>
        <w:tc>
          <w:tcPr>
            <w:tcW w:w="2383" w:type="dxa"/>
            <w:tcBorders>
              <w:top w:val="single" w:sz="4" w:space="0" w:color="auto"/>
              <w:left w:val="single" w:sz="4" w:space="0" w:color="auto"/>
            </w:tcBorders>
            <w:shd w:val="clear" w:color="auto" w:fill="FFFFFF"/>
            <w:vAlign w:val="center"/>
          </w:tcPr>
          <w:p w14:paraId="339111E4"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3</w:t>
            </w:r>
          </w:p>
        </w:tc>
        <w:tc>
          <w:tcPr>
            <w:tcW w:w="2246" w:type="dxa"/>
            <w:tcBorders>
              <w:top w:val="single" w:sz="4" w:space="0" w:color="auto"/>
              <w:left w:val="single" w:sz="4" w:space="0" w:color="auto"/>
              <w:right w:val="single" w:sz="4" w:space="0" w:color="auto"/>
            </w:tcBorders>
            <w:shd w:val="clear" w:color="auto" w:fill="FFFFFF"/>
            <w:vAlign w:val="center"/>
          </w:tcPr>
          <w:p w14:paraId="5F683137"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4</w:t>
            </w:r>
          </w:p>
        </w:tc>
      </w:tr>
      <w:tr w:rsidR="00151147" w:rsidRPr="00E83A23" w14:paraId="314504AC" w14:textId="77777777" w:rsidTr="000A26BE">
        <w:trPr>
          <w:jc w:val="center"/>
        </w:trPr>
        <w:tc>
          <w:tcPr>
            <w:tcW w:w="2812" w:type="dxa"/>
            <w:tcBorders>
              <w:top w:val="single" w:sz="4" w:space="0" w:color="auto"/>
            </w:tcBorders>
            <w:shd w:val="clear" w:color="auto" w:fill="FFFFFF"/>
          </w:tcPr>
          <w:p w14:paraId="7B3D4FCA" w14:textId="77777777" w:rsidR="00151147" w:rsidRPr="00E83A23" w:rsidRDefault="00151147" w:rsidP="00E83A23">
            <w:pPr>
              <w:pStyle w:val="Bodytext20"/>
              <w:shd w:val="clear" w:color="auto" w:fill="auto"/>
              <w:spacing w:before="0" w:after="0" w:line="240" w:lineRule="auto"/>
              <w:ind w:firstLine="0"/>
              <w:jc w:val="left"/>
              <w:rPr>
                <w:rFonts w:ascii="Sylfaen" w:hAnsi="Sylfaen"/>
                <w:sz w:val="20"/>
                <w:szCs w:val="20"/>
              </w:rPr>
            </w:pPr>
            <w:r w:rsidRPr="00E83A23">
              <w:rPr>
                <w:rStyle w:val="Bodytext211pt"/>
                <w:rFonts w:ascii="Sylfaen" w:hAnsi="Sylfaen"/>
                <w:sz w:val="20"/>
                <w:szCs w:val="20"/>
              </w:rPr>
              <w:t>Սպիտակուց</w:t>
            </w:r>
          </w:p>
        </w:tc>
        <w:tc>
          <w:tcPr>
            <w:tcW w:w="2016" w:type="dxa"/>
            <w:tcBorders>
              <w:top w:val="single" w:sz="4" w:space="0" w:color="auto"/>
            </w:tcBorders>
            <w:shd w:val="clear" w:color="auto" w:fill="FFFFFF"/>
          </w:tcPr>
          <w:p w14:paraId="7A2AEAB8"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tcBorders>
              <w:top w:val="single" w:sz="4" w:space="0" w:color="auto"/>
            </w:tcBorders>
            <w:shd w:val="clear" w:color="auto" w:fill="FFFFFF"/>
          </w:tcPr>
          <w:p w14:paraId="5B7B9C3D"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16–ից ոչ պակաս</w:t>
            </w:r>
          </w:p>
        </w:tc>
        <w:tc>
          <w:tcPr>
            <w:tcW w:w="2246" w:type="dxa"/>
            <w:tcBorders>
              <w:top w:val="single" w:sz="4" w:space="0" w:color="auto"/>
            </w:tcBorders>
            <w:shd w:val="clear" w:color="auto" w:fill="FFFFFF"/>
          </w:tcPr>
          <w:p w14:paraId="3025B2B1"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1107B42A" w14:textId="77777777" w:rsidTr="000A26BE">
        <w:trPr>
          <w:jc w:val="center"/>
        </w:trPr>
        <w:tc>
          <w:tcPr>
            <w:tcW w:w="2812" w:type="dxa"/>
            <w:shd w:val="clear" w:color="auto" w:fill="FFFFFF"/>
          </w:tcPr>
          <w:p w14:paraId="3FD10231" w14:textId="77777777" w:rsidR="00151147" w:rsidRPr="00E83A23" w:rsidRDefault="00151147" w:rsidP="00E83A23">
            <w:pPr>
              <w:pStyle w:val="Bodytext20"/>
              <w:shd w:val="clear" w:color="auto" w:fill="auto"/>
              <w:spacing w:before="0" w:after="0" w:line="240" w:lineRule="auto"/>
              <w:ind w:firstLine="0"/>
              <w:jc w:val="left"/>
              <w:rPr>
                <w:rFonts w:ascii="Sylfaen" w:hAnsi="Sylfaen"/>
                <w:sz w:val="20"/>
                <w:szCs w:val="20"/>
              </w:rPr>
            </w:pPr>
            <w:r w:rsidRPr="00E83A23">
              <w:rPr>
                <w:rStyle w:val="Bodytext211pt"/>
                <w:rFonts w:ascii="Sylfaen" w:hAnsi="Sylfaen"/>
                <w:sz w:val="20"/>
                <w:szCs w:val="20"/>
              </w:rPr>
              <w:t>Ճարպ</w:t>
            </w:r>
          </w:p>
        </w:tc>
        <w:tc>
          <w:tcPr>
            <w:tcW w:w="2016" w:type="dxa"/>
            <w:shd w:val="clear" w:color="auto" w:fill="FFFFFF"/>
          </w:tcPr>
          <w:p w14:paraId="504DE51F"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shd w:val="clear" w:color="auto" w:fill="FFFFFF"/>
          </w:tcPr>
          <w:p w14:paraId="575BAF80"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1-11</w:t>
            </w:r>
          </w:p>
        </w:tc>
        <w:tc>
          <w:tcPr>
            <w:tcW w:w="2246" w:type="dxa"/>
            <w:shd w:val="clear" w:color="auto" w:fill="FFFFFF"/>
          </w:tcPr>
          <w:p w14:paraId="7368A826"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34F11586" w14:textId="77777777" w:rsidTr="000A26BE">
        <w:trPr>
          <w:jc w:val="center"/>
        </w:trPr>
        <w:tc>
          <w:tcPr>
            <w:tcW w:w="2812" w:type="dxa"/>
            <w:shd w:val="clear" w:color="auto" w:fill="FFFFFF"/>
          </w:tcPr>
          <w:p w14:paraId="6F977A8F" w14:textId="77777777" w:rsidR="00151147" w:rsidRPr="00E83A23" w:rsidRDefault="00151147" w:rsidP="00E83A23">
            <w:pPr>
              <w:pStyle w:val="Bodytext20"/>
              <w:shd w:val="clear" w:color="auto" w:fill="auto"/>
              <w:spacing w:before="0" w:after="0" w:line="240" w:lineRule="auto"/>
              <w:ind w:firstLine="0"/>
              <w:jc w:val="left"/>
              <w:rPr>
                <w:rFonts w:ascii="Sylfaen" w:hAnsi="Sylfaen"/>
                <w:sz w:val="20"/>
                <w:szCs w:val="20"/>
              </w:rPr>
            </w:pPr>
            <w:r w:rsidRPr="00E83A23">
              <w:rPr>
                <w:rStyle w:val="Bodytext211pt"/>
                <w:rFonts w:ascii="Sylfaen" w:hAnsi="Sylfaen"/>
                <w:sz w:val="20"/>
                <w:szCs w:val="20"/>
              </w:rPr>
              <w:t>Էներգետիկ արժեք</w:t>
            </w:r>
          </w:p>
        </w:tc>
        <w:tc>
          <w:tcPr>
            <w:tcW w:w="2016" w:type="dxa"/>
            <w:shd w:val="clear" w:color="auto" w:fill="FFFFFF"/>
          </w:tcPr>
          <w:p w14:paraId="2145AED8"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կկալ</w:t>
            </w:r>
          </w:p>
        </w:tc>
        <w:tc>
          <w:tcPr>
            <w:tcW w:w="2383" w:type="dxa"/>
            <w:shd w:val="clear" w:color="auto" w:fill="FFFFFF"/>
          </w:tcPr>
          <w:p w14:paraId="095167B8"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70-160</w:t>
            </w:r>
          </w:p>
        </w:tc>
        <w:tc>
          <w:tcPr>
            <w:tcW w:w="2246" w:type="dxa"/>
            <w:shd w:val="clear" w:color="auto" w:fill="FFFFFF"/>
          </w:tcPr>
          <w:p w14:paraId="1304A9C1"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w:t>
            </w:r>
          </w:p>
        </w:tc>
      </w:tr>
    </w:tbl>
    <w:p w14:paraId="1FD3894D" w14:textId="77777777" w:rsidR="00151147" w:rsidRPr="00204002" w:rsidRDefault="00151147" w:rsidP="00D56AA8">
      <w:pPr>
        <w:spacing w:after="160" w:line="360" w:lineRule="auto"/>
      </w:pPr>
    </w:p>
    <w:p w14:paraId="11471DBA" w14:textId="77777777" w:rsidR="00FF1529" w:rsidRDefault="00FF1529">
      <w:pPr>
        <w:widowControl/>
        <w:spacing w:after="200" w:line="276" w:lineRule="auto"/>
        <w:rPr>
          <w:rFonts w:eastAsia="Times New Roman" w:cs="Times New Roman"/>
          <w:color w:val="auto"/>
        </w:rPr>
      </w:pPr>
      <w:r>
        <w:br w:type="page"/>
      </w:r>
    </w:p>
    <w:p w14:paraId="704C185F" w14:textId="77777777" w:rsidR="00151147" w:rsidRPr="00204002" w:rsidRDefault="00151147" w:rsidP="00D56AA8">
      <w:pPr>
        <w:pStyle w:val="Bodytext20"/>
        <w:shd w:val="clear" w:color="auto" w:fill="auto"/>
        <w:spacing w:before="0" w:after="160" w:line="360" w:lineRule="auto"/>
        <w:ind w:right="140" w:firstLine="0"/>
        <w:jc w:val="right"/>
        <w:rPr>
          <w:rFonts w:ascii="Sylfaen" w:hAnsi="Sylfaen"/>
          <w:sz w:val="24"/>
          <w:szCs w:val="24"/>
        </w:rPr>
      </w:pPr>
      <w:r w:rsidRPr="00204002">
        <w:rPr>
          <w:rFonts w:ascii="Sylfaen" w:hAnsi="Sylfaen"/>
          <w:sz w:val="24"/>
          <w:szCs w:val="24"/>
        </w:rPr>
        <w:lastRenderedPageBreak/>
        <w:t>Աղյուսակ 2</w:t>
      </w:r>
    </w:p>
    <w:p w14:paraId="324FF05F" w14:textId="77777777" w:rsidR="00151147" w:rsidRPr="00204002" w:rsidRDefault="00151147" w:rsidP="002B3B8F">
      <w:pPr>
        <w:pStyle w:val="Bodytext20"/>
        <w:shd w:val="clear" w:color="auto" w:fill="auto"/>
        <w:spacing w:before="0" w:after="160" w:line="360" w:lineRule="auto"/>
        <w:ind w:left="567" w:right="559" w:firstLine="0"/>
        <w:jc w:val="center"/>
        <w:rPr>
          <w:rFonts w:ascii="Sylfaen" w:hAnsi="Sylfaen"/>
          <w:sz w:val="24"/>
          <w:szCs w:val="24"/>
        </w:rPr>
      </w:pPr>
      <w:r w:rsidRPr="00204002">
        <w:rPr>
          <w:rFonts w:ascii="Sylfaen" w:hAnsi="Sylfaen"/>
          <w:sz w:val="24"/>
          <w:szCs w:val="24"/>
        </w:rPr>
        <w:t>Ձկնային սննդամթերքից պատրաստված կիսապատրաստվածքների</w:t>
      </w:r>
      <w:r w:rsidR="002B3B8F" w:rsidRPr="00204002">
        <w:rPr>
          <w:rFonts w:ascii="Sylfaen" w:hAnsi="Sylfaen"/>
          <w:sz w:val="24"/>
          <w:szCs w:val="24"/>
        </w:rPr>
        <w:t> </w:t>
      </w:r>
      <w:r w:rsidRPr="00204002">
        <w:rPr>
          <w:rFonts w:ascii="Sylfaen" w:hAnsi="Sylfaen"/>
          <w:sz w:val="24"/>
          <w:szCs w:val="24"/>
        </w:rPr>
        <w:t>անվտանգության ցուցանիշները</w:t>
      </w:r>
    </w:p>
    <w:tbl>
      <w:tblPr>
        <w:tblOverlap w:val="never"/>
        <w:tblW w:w="9454" w:type="dxa"/>
        <w:jc w:val="center"/>
        <w:tblLayout w:type="fixed"/>
        <w:tblCellMar>
          <w:left w:w="10" w:type="dxa"/>
          <w:right w:w="10" w:type="dxa"/>
        </w:tblCellMar>
        <w:tblLook w:val="04A0" w:firstRow="1" w:lastRow="0" w:firstColumn="1" w:lastColumn="0" w:noHBand="0" w:noVBand="1"/>
      </w:tblPr>
      <w:tblGrid>
        <w:gridCol w:w="3294"/>
        <w:gridCol w:w="2866"/>
        <w:gridCol w:w="3294"/>
      </w:tblGrid>
      <w:tr w:rsidR="00151147" w:rsidRPr="00E83A23" w14:paraId="7C4C3DE6" w14:textId="77777777" w:rsidTr="00E9382B">
        <w:trPr>
          <w:jc w:val="center"/>
        </w:trPr>
        <w:tc>
          <w:tcPr>
            <w:tcW w:w="3294" w:type="dxa"/>
            <w:tcBorders>
              <w:top w:val="single" w:sz="4" w:space="0" w:color="auto"/>
              <w:left w:val="single" w:sz="4" w:space="0" w:color="auto"/>
            </w:tcBorders>
            <w:shd w:val="clear" w:color="auto" w:fill="FFFFFF"/>
            <w:vAlign w:val="center"/>
          </w:tcPr>
          <w:p w14:paraId="3FC529BA"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Ցուցանիշ</w:t>
            </w:r>
          </w:p>
        </w:tc>
        <w:tc>
          <w:tcPr>
            <w:tcW w:w="2866" w:type="dxa"/>
            <w:tcBorders>
              <w:top w:val="single" w:sz="4" w:space="0" w:color="auto"/>
              <w:left w:val="single" w:sz="4" w:space="0" w:color="auto"/>
            </w:tcBorders>
            <w:shd w:val="clear" w:color="auto" w:fill="FFFFFF"/>
            <w:vAlign w:val="bottom"/>
          </w:tcPr>
          <w:p w14:paraId="09DEADC6"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Թույլատրելի մակարդակ, մգ / կգ, ոչ ավելի</w:t>
            </w:r>
          </w:p>
        </w:tc>
        <w:tc>
          <w:tcPr>
            <w:tcW w:w="3294" w:type="dxa"/>
            <w:tcBorders>
              <w:top w:val="single" w:sz="4" w:space="0" w:color="auto"/>
              <w:left w:val="single" w:sz="4" w:space="0" w:color="auto"/>
              <w:right w:val="single" w:sz="4" w:space="0" w:color="auto"/>
            </w:tcBorders>
            <w:shd w:val="clear" w:color="auto" w:fill="FFFFFF"/>
            <w:vAlign w:val="center"/>
          </w:tcPr>
          <w:p w14:paraId="3EBD394E"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Ծանոթագրություն</w:t>
            </w:r>
          </w:p>
        </w:tc>
      </w:tr>
      <w:tr w:rsidR="00151147" w:rsidRPr="00E83A23" w14:paraId="79B71A0D" w14:textId="77777777" w:rsidTr="00E9382B">
        <w:trPr>
          <w:jc w:val="center"/>
        </w:trPr>
        <w:tc>
          <w:tcPr>
            <w:tcW w:w="3294" w:type="dxa"/>
            <w:tcBorders>
              <w:top w:val="single" w:sz="4" w:space="0" w:color="auto"/>
              <w:left w:val="single" w:sz="4" w:space="0" w:color="auto"/>
            </w:tcBorders>
            <w:shd w:val="clear" w:color="auto" w:fill="FFFFFF"/>
            <w:vAlign w:val="bottom"/>
          </w:tcPr>
          <w:p w14:paraId="13EF9539"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1</w:t>
            </w:r>
          </w:p>
        </w:tc>
        <w:tc>
          <w:tcPr>
            <w:tcW w:w="2866" w:type="dxa"/>
            <w:tcBorders>
              <w:top w:val="single" w:sz="4" w:space="0" w:color="auto"/>
              <w:left w:val="single" w:sz="4" w:space="0" w:color="auto"/>
            </w:tcBorders>
            <w:shd w:val="clear" w:color="auto" w:fill="FFFFFF"/>
            <w:vAlign w:val="bottom"/>
          </w:tcPr>
          <w:p w14:paraId="693C5823"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2</w:t>
            </w:r>
          </w:p>
        </w:tc>
        <w:tc>
          <w:tcPr>
            <w:tcW w:w="3294" w:type="dxa"/>
            <w:tcBorders>
              <w:top w:val="single" w:sz="4" w:space="0" w:color="auto"/>
              <w:left w:val="single" w:sz="4" w:space="0" w:color="auto"/>
              <w:right w:val="single" w:sz="4" w:space="0" w:color="auto"/>
            </w:tcBorders>
            <w:shd w:val="clear" w:color="auto" w:fill="FFFFFF"/>
            <w:vAlign w:val="center"/>
          </w:tcPr>
          <w:p w14:paraId="4B0E2BE7"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3</w:t>
            </w:r>
          </w:p>
        </w:tc>
      </w:tr>
      <w:tr w:rsidR="00151147" w:rsidRPr="00E83A23" w14:paraId="1267D491" w14:textId="77777777" w:rsidTr="00B86016">
        <w:trPr>
          <w:trHeight w:val="388"/>
          <w:jc w:val="center"/>
        </w:trPr>
        <w:tc>
          <w:tcPr>
            <w:tcW w:w="3294" w:type="dxa"/>
            <w:tcBorders>
              <w:top w:val="single" w:sz="4" w:space="0" w:color="auto"/>
            </w:tcBorders>
            <w:shd w:val="clear" w:color="auto" w:fill="FFFFFF"/>
            <w:vAlign w:val="center"/>
          </w:tcPr>
          <w:p w14:paraId="006F5C76"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Ֆիկոտոքսիններ՝</w:t>
            </w:r>
          </w:p>
        </w:tc>
        <w:tc>
          <w:tcPr>
            <w:tcW w:w="2866" w:type="dxa"/>
            <w:tcBorders>
              <w:top w:val="single" w:sz="4" w:space="0" w:color="auto"/>
            </w:tcBorders>
            <w:shd w:val="clear" w:color="auto" w:fill="FFFFFF"/>
          </w:tcPr>
          <w:p w14:paraId="4B3AD888" w14:textId="77777777" w:rsidR="00151147" w:rsidRPr="00E83A23" w:rsidRDefault="00151147" w:rsidP="00E83A23">
            <w:pPr>
              <w:spacing w:after="120"/>
              <w:rPr>
                <w:sz w:val="20"/>
                <w:szCs w:val="20"/>
              </w:rPr>
            </w:pPr>
          </w:p>
        </w:tc>
        <w:tc>
          <w:tcPr>
            <w:tcW w:w="3294" w:type="dxa"/>
            <w:tcBorders>
              <w:top w:val="single" w:sz="4" w:space="0" w:color="auto"/>
            </w:tcBorders>
            <w:shd w:val="clear" w:color="auto" w:fill="FFFFFF"/>
          </w:tcPr>
          <w:p w14:paraId="2B91C60E" w14:textId="77777777" w:rsidR="00151147" w:rsidRPr="00E83A23" w:rsidRDefault="00151147" w:rsidP="00E83A23">
            <w:pPr>
              <w:spacing w:after="120"/>
              <w:rPr>
                <w:sz w:val="20"/>
                <w:szCs w:val="20"/>
              </w:rPr>
            </w:pPr>
          </w:p>
        </w:tc>
      </w:tr>
      <w:tr w:rsidR="00151147" w:rsidRPr="00E83A23" w14:paraId="79177B4C" w14:textId="77777777" w:rsidTr="00A3418E">
        <w:trPr>
          <w:trHeight w:val="1484"/>
          <w:jc w:val="center"/>
        </w:trPr>
        <w:tc>
          <w:tcPr>
            <w:tcW w:w="3294" w:type="dxa"/>
            <w:shd w:val="clear" w:color="auto" w:fill="FFFFFF"/>
            <w:vAlign w:val="center"/>
          </w:tcPr>
          <w:p w14:paraId="34526B1C" w14:textId="77777777" w:rsidR="00151147" w:rsidRPr="00E83A23" w:rsidRDefault="00151147" w:rsidP="00E83A23">
            <w:pPr>
              <w:pStyle w:val="Bodytext20"/>
              <w:shd w:val="clear" w:color="auto" w:fill="auto"/>
              <w:spacing w:before="0" w:after="120" w:line="240" w:lineRule="auto"/>
              <w:ind w:left="469" w:firstLine="0"/>
              <w:jc w:val="left"/>
              <w:rPr>
                <w:rStyle w:val="Bodytext211pt"/>
                <w:rFonts w:ascii="Sylfaen" w:hAnsi="Sylfaen"/>
                <w:sz w:val="20"/>
                <w:szCs w:val="20"/>
              </w:rPr>
            </w:pPr>
            <w:r w:rsidRPr="00E83A23">
              <w:rPr>
                <w:rStyle w:val="Bodytext211pt"/>
                <w:rFonts w:ascii="Sylfaen" w:hAnsi="Sylfaen"/>
                <w:sz w:val="20"/>
                <w:szCs w:val="20"/>
              </w:rPr>
              <w:t>կակղամորթների պարալիտիկ թույն (սաքսիտոքսին)</w:t>
            </w:r>
          </w:p>
        </w:tc>
        <w:tc>
          <w:tcPr>
            <w:tcW w:w="2866" w:type="dxa"/>
            <w:shd w:val="clear" w:color="auto" w:fill="FFFFFF"/>
          </w:tcPr>
          <w:p w14:paraId="58E3DFFF"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չի թույլատրվում</w:t>
            </w:r>
          </w:p>
        </w:tc>
        <w:tc>
          <w:tcPr>
            <w:tcW w:w="3294" w:type="dxa"/>
            <w:shd w:val="clear" w:color="auto" w:fill="FFFFFF"/>
          </w:tcPr>
          <w:p w14:paraId="391516C6"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կակղամորթներ</w:t>
            </w:r>
          </w:p>
        </w:tc>
      </w:tr>
      <w:tr w:rsidR="00151147" w:rsidRPr="00E83A23" w14:paraId="46F27EB9" w14:textId="77777777" w:rsidTr="00E9382B">
        <w:trPr>
          <w:jc w:val="center"/>
        </w:trPr>
        <w:tc>
          <w:tcPr>
            <w:tcW w:w="3294" w:type="dxa"/>
            <w:shd w:val="clear" w:color="auto" w:fill="FFFFFF"/>
            <w:vAlign w:val="center"/>
          </w:tcPr>
          <w:p w14:paraId="14E21CDB" w14:textId="77777777" w:rsidR="00151147" w:rsidRPr="00E83A23" w:rsidRDefault="00151147" w:rsidP="00E83A23">
            <w:pPr>
              <w:pStyle w:val="Bodytext20"/>
              <w:shd w:val="clear" w:color="auto" w:fill="auto"/>
              <w:spacing w:before="0" w:after="120" w:line="240" w:lineRule="auto"/>
              <w:ind w:left="469" w:firstLine="0"/>
              <w:jc w:val="left"/>
              <w:rPr>
                <w:rStyle w:val="Bodytext211pt"/>
                <w:rFonts w:ascii="Sylfaen" w:hAnsi="Sylfaen"/>
                <w:sz w:val="20"/>
                <w:szCs w:val="20"/>
              </w:rPr>
            </w:pPr>
            <w:r w:rsidRPr="00E83A23">
              <w:rPr>
                <w:rStyle w:val="Bodytext211pt"/>
                <w:rFonts w:ascii="Sylfaen" w:hAnsi="Sylfaen"/>
                <w:sz w:val="20"/>
                <w:szCs w:val="20"/>
              </w:rPr>
              <w:t>կակղամորթների ամնեստիկ թույն (դոմո</w:t>
            </w:r>
            <w:r w:rsidR="00C70D4F" w:rsidRPr="00E83A23">
              <w:rPr>
                <w:rStyle w:val="Bodytext211pt"/>
                <w:rFonts w:ascii="Sylfaen" w:hAnsi="Sylfaen"/>
                <w:sz w:val="20"/>
                <w:szCs w:val="20"/>
              </w:rPr>
              <w:t>եւ</w:t>
            </w:r>
            <w:r w:rsidRPr="00E83A23">
              <w:rPr>
                <w:rStyle w:val="Bodytext211pt"/>
                <w:rFonts w:ascii="Sylfaen" w:hAnsi="Sylfaen"/>
                <w:sz w:val="20"/>
                <w:szCs w:val="20"/>
              </w:rPr>
              <w:t>ային թթու)</w:t>
            </w:r>
          </w:p>
        </w:tc>
        <w:tc>
          <w:tcPr>
            <w:tcW w:w="2866" w:type="dxa"/>
            <w:shd w:val="clear" w:color="auto" w:fill="FFFFFF"/>
          </w:tcPr>
          <w:p w14:paraId="4179B5FB"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չի թույլատրվում</w:t>
            </w:r>
          </w:p>
        </w:tc>
        <w:tc>
          <w:tcPr>
            <w:tcW w:w="3294" w:type="dxa"/>
            <w:shd w:val="clear" w:color="auto" w:fill="FFFFFF"/>
          </w:tcPr>
          <w:p w14:paraId="75472F67"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կակղամորթներ, ծովախեցգետինների ներքին օրգաններ</w:t>
            </w:r>
          </w:p>
        </w:tc>
      </w:tr>
      <w:tr w:rsidR="00151147" w:rsidRPr="00E83A23" w14:paraId="54DF7C85" w14:textId="77777777" w:rsidTr="00E9382B">
        <w:trPr>
          <w:jc w:val="center"/>
        </w:trPr>
        <w:tc>
          <w:tcPr>
            <w:tcW w:w="3294" w:type="dxa"/>
            <w:shd w:val="clear" w:color="auto" w:fill="FFFFFF"/>
            <w:vAlign w:val="center"/>
          </w:tcPr>
          <w:p w14:paraId="5FF4663B" w14:textId="77777777" w:rsidR="00151147" w:rsidRPr="00E83A23" w:rsidRDefault="00151147" w:rsidP="00E83A23">
            <w:pPr>
              <w:pStyle w:val="Bodytext20"/>
              <w:shd w:val="clear" w:color="auto" w:fill="auto"/>
              <w:spacing w:before="0" w:after="120" w:line="240" w:lineRule="auto"/>
              <w:ind w:left="469" w:firstLine="0"/>
              <w:jc w:val="left"/>
              <w:rPr>
                <w:rStyle w:val="Bodytext211pt"/>
                <w:rFonts w:ascii="Sylfaen" w:hAnsi="Sylfaen"/>
                <w:sz w:val="20"/>
                <w:szCs w:val="20"/>
              </w:rPr>
            </w:pPr>
            <w:r w:rsidRPr="00E83A23">
              <w:rPr>
                <w:rStyle w:val="Bodytext211pt"/>
                <w:rFonts w:ascii="Sylfaen" w:hAnsi="Sylfaen"/>
                <w:sz w:val="20"/>
                <w:szCs w:val="20"/>
              </w:rPr>
              <w:t>կակղամորթների դիարեային թույն (օկադաիկային թթու)</w:t>
            </w:r>
          </w:p>
        </w:tc>
        <w:tc>
          <w:tcPr>
            <w:tcW w:w="2866" w:type="dxa"/>
            <w:shd w:val="clear" w:color="auto" w:fill="FFFFFF"/>
          </w:tcPr>
          <w:p w14:paraId="3E02DC45"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չի թույլատրվում</w:t>
            </w:r>
          </w:p>
        </w:tc>
        <w:tc>
          <w:tcPr>
            <w:tcW w:w="3294" w:type="dxa"/>
            <w:shd w:val="clear" w:color="auto" w:fill="FFFFFF"/>
          </w:tcPr>
          <w:p w14:paraId="0EC9200E"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կակղամորթներ</w:t>
            </w:r>
          </w:p>
        </w:tc>
      </w:tr>
      <w:tr w:rsidR="00151147" w:rsidRPr="00E83A23" w14:paraId="2D3D11EF" w14:textId="77777777" w:rsidTr="00E9382B">
        <w:trPr>
          <w:jc w:val="center"/>
        </w:trPr>
        <w:tc>
          <w:tcPr>
            <w:tcW w:w="3294" w:type="dxa"/>
            <w:shd w:val="clear" w:color="auto" w:fill="FFFFFF"/>
          </w:tcPr>
          <w:p w14:paraId="1CB8E671"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Նիտրոզամիններ՝</w:t>
            </w:r>
          </w:p>
        </w:tc>
        <w:tc>
          <w:tcPr>
            <w:tcW w:w="2866" w:type="dxa"/>
            <w:shd w:val="clear" w:color="auto" w:fill="FFFFFF"/>
          </w:tcPr>
          <w:p w14:paraId="7C6D34A5" w14:textId="77777777" w:rsidR="00151147" w:rsidRPr="00E83A23" w:rsidRDefault="00151147" w:rsidP="00E83A23">
            <w:pPr>
              <w:spacing w:after="120"/>
              <w:jc w:val="center"/>
              <w:rPr>
                <w:sz w:val="20"/>
                <w:szCs w:val="20"/>
              </w:rPr>
            </w:pPr>
          </w:p>
        </w:tc>
        <w:tc>
          <w:tcPr>
            <w:tcW w:w="3294" w:type="dxa"/>
            <w:shd w:val="clear" w:color="auto" w:fill="FFFFFF"/>
          </w:tcPr>
          <w:p w14:paraId="0489959B" w14:textId="77777777" w:rsidR="00151147" w:rsidRPr="00E83A23" w:rsidRDefault="00151147" w:rsidP="00E83A23">
            <w:pPr>
              <w:spacing w:after="120"/>
              <w:rPr>
                <w:sz w:val="20"/>
                <w:szCs w:val="20"/>
              </w:rPr>
            </w:pPr>
          </w:p>
        </w:tc>
      </w:tr>
      <w:tr w:rsidR="00151147" w:rsidRPr="00E83A23" w14:paraId="4C239571" w14:textId="77777777" w:rsidTr="00E9382B">
        <w:trPr>
          <w:jc w:val="center"/>
        </w:trPr>
        <w:tc>
          <w:tcPr>
            <w:tcW w:w="3294" w:type="dxa"/>
            <w:shd w:val="clear" w:color="auto" w:fill="FFFFFF"/>
            <w:vAlign w:val="center"/>
          </w:tcPr>
          <w:p w14:paraId="1AE5C143" w14:textId="77777777" w:rsidR="00151147" w:rsidRPr="00E83A23" w:rsidRDefault="00151147" w:rsidP="00E83A23">
            <w:pPr>
              <w:pStyle w:val="Bodytext20"/>
              <w:shd w:val="clear" w:color="auto" w:fill="auto"/>
              <w:spacing w:before="0" w:after="120" w:line="240" w:lineRule="auto"/>
              <w:ind w:left="469" w:firstLine="0"/>
              <w:jc w:val="left"/>
              <w:rPr>
                <w:rFonts w:ascii="Sylfaen" w:hAnsi="Sylfaen"/>
                <w:sz w:val="20"/>
                <w:szCs w:val="20"/>
              </w:rPr>
            </w:pPr>
            <w:r w:rsidRPr="00E83A23">
              <w:rPr>
                <w:rStyle w:val="Bodytext211pt"/>
                <w:rFonts w:ascii="Sylfaen" w:hAnsi="Sylfaen"/>
                <w:spacing w:val="-6"/>
                <w:sz w:val="20"/>
                <w:szCs w:val="20"/>
              </w:rPr>
              <w:t>Ն-նիտրոզոդիմեթիլամինի</w:t>
            </w:r>
            <w:r w:rsidRPr="00E83A23">
              <w:rPr>
                <w:rStyle w:val="Bodytext211pt"/>
                <w:rFonts w:ascii="Sylfaen" w:hAnsi="Sylfaen"/>
                <w:sz w:val="20"/>
                <w:szCs w:val="20"/>
              </w:rPr>
              <w:t xml:space="preserve"> (ՆԴՄԱ) </w:t>
            </w:r>
            <w:r w:rsidR="00C70D4F" w:rsidRPr="00E83A23">
              <w:rPr>
                <w:rStyle w:val="Bodytext211pt"/>
                <w:rFonts w:ascii="Sylfaen" w:hAnsi="Sylfaen"/>
                <w:sz w:val="20"/>
                <w:szCs w:val="20"/>
              </w:rPr>
              <w:t>եւ</w:t>
            </w:r>
            <w:r w:rsidRPr="00E83A23">
              <w:rPr>
                <w:rStyle w:val="Bodytext211pt"/>
                <w:rFonts w:ascii="Sylfaen" w:hAnsi="Sylfaen"/>
                <w:sz w:val="20"/>
                <w:szCs w:val="20"/>
              </w:rPr>
              <w:t xml:space="preserve"> Ն-նիտրոզոդիէթիլամինի (ՆԴԷԱ) գումարը</w:t>
            </w:r>
          </w:p>
        </w:tc>
        <w:tc>
          <w:tcPr>
            <w:tcW w:w="2866" w:type="dxa"/>
            <w:shd w:val="clear" w:color="auto" w:fill="FFFFFF"/>
          </w:tcPr>
          <w:p w14:paraId="7B33ED18"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չի թույլատրվում</w:t>
            </w:r>
          </w:p>
        </w:tc>
        <w:tc>
          <w:tcPr>
            <w:tcW w:w="3294" w:type="dxa"/>
            <w:shd w:val="clear" w:color="auto" w:fill="FFFFFF"/>
          </w:tcPr>
          <w:p w14:paraId="121BB60C" w14:textId="77777777" w:rsidR="00151147" w:rsidRPr="00E83A23" w:rsidRDefault="00151147" w:rsidP="00E83A23">
            <w:pPr>
              <w:spacing w:after="120"/>
              <w:rPr>
                <w:sz w:val="20"/>
                <w:szCs w:val="20"/>
              </w:rPr>
            </w:pPr>
          </w:p>
        </w:tc>
      </w:tr>
      <w:tr w:rsidR="00151147" w:rsidRPr="00E83A23" w14:paraId="6D4B0B14" w14:textId="77777777" w:rsidTr="00B86016">
        <w:trPr>
          <w:trHeight w:val="862"/>
          <w:jc w:val="center"/>
        </w:trPr>
        <w:tc>
          <w:tcPr>
            <w:tcW w:w="3294" w:type="dxa"/>
            <w:shd w:val="clear" w:color="auto" w:fill="FFFFFF"/>
          </w:tcPr>
          <w:p w14:paraId="0C28FAE7"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Հիստամին</w:t>
            </w:r>
            <w:r w:rsidR="00E83A23" w:rsidRPr="00E83A23">
              <w:rPr>
                <w:rStyle w:val="FootnoteReference"/>
                <w:rFonts w:ascii="Sylfaen" w:hAnsi="Sylfaen"/>
                <w:color w:val="000000"/>
                <w:sz w:val="20"/>
                <w:szCs w:val="20"/>
                <w:shd w:val="clear" w:color="auto" w:fill="FFFFFF"/>
              </w:rPr>
              <w:footnoteReference w:customMarkFollows="1" w:id="7"/>
              <w:sym w:font="Symbol" w:char="F02A"/>
            </w:r>
          </w:p>
        </w:tc>
        <w:tc>
          <w:tcPr>
            <w:tcW w:w="2866" w:type="dxa"/>
            <w:shd w:val="clear" w:color="auto" w:fill="FFFFFF"/>
          </w:tcPr>
          <w:p w14:paraId="1B2E2425"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100</w:t>
            </w:r>
          </w:p>
        </w:tc>
        <w:tc>
          <w:tcPr>
            <w:tcW w:w="3294" w:type="dxa"/>
            <w:shd w:val="clear" w:color="auto" w:fill="FFFFFF"/>
          </w:tcPr>
          <w:p w14:paraId="542D6A12"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թյունոս, սկումբրիա, սաղմոն, ծովատառեխ</w:t>
            </w:r>
          </w:p>
        </w:tc>
      </w:tr>
      <w:tr w:rsidR="00151147" w:rsidRPr="00E83A23" w14:paraId="5AEEC24E" w14:textId="77777777" w:rsidTr="00E9382B">
        <w:trPr>
          <w:jc w:val="center"/>
        </w:trPr>
        <w:tc>
          <w:tcPr>
            <w:tcW w:w="3294" w:type="dxa"/>
            <w:shd w:val="clear" w:color="auto" w:fill="FFFFFF"/>
            <w:vAlign w:val="center"/>
          </w:tcPr>
          <w:p w14:paraId="72F4F699"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Պոլիքլորինացված բիֆենիլներ</w:t>
            </w:r>
          </w:p>
        </w:tc>
        <w:tc>
          <w:tcPr>
            <w:tcW w:w="2866" w:type="dxa"/>
            <w:shd w:val="clear" w:color="auto" w:fill="FFFFFF"/>
          </w:tcPr>
          <w:p w14:paraId="3AA540FF"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0.5</w:t>
            </w:r>
          </w:p>
        </w:tc>
        <w:tc>
          <w:tcPr>
            <w:tcW w:w="3294" w:type="dxa"/>
            <w:shd w:val="clear" w:color="auto" w:fill="FFFFFF"/>
          </w:tcPr>
          <w:p w14:paraId="70BB4263" w14:textId="77777777" w:rsidR="00151147" w:rsidRPr="00E83A23" w:rsidRDefault="00151147" w:rsidP="00E83A23">
            <w:pPr>
              <w:spacing w:after="120"/>
              <w:rPr>
                <w:sz w:val="20"/>
                <w:szCs w:val="20"/>
              </w:rPr>
            </w:pPr>
          </w:p>
        </w:tc>
      </w:tr>
      <w:tr w:rsidR="00151147" w:rsidRPr="00E83A23" w14:paraId="524A8BF2" w14:textId="77777777" w:rsidTr="00E9382B">
        <w:trPr>
          <w:jc w:val="center"/>
        </w:trPr>
        <w:tc>
          <w:tcPr>
            <w:tcW w:w="3294" w:type="dxa"/>
            <w:shd w:val="clear" w:color="auto" w:fill="FFFFFF"/>
          </w:tcPr>
          <w:p w14:paraId="14A10B5F"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Դիօքսիններ</w:t>
            </w:r>
            <w:r w:rsidR="00E83A23" w:rsidRPr="00E83A23">
              <w:rPr>
                <w:rStyle w:val="FootnoteReference"/>
                <w:rFonts w:ascii="Sylfaen" w:hAnsi="Sylfaen"/>
                <w:color w:val="000000"/>
                <w:sz w:val="20"/>
                <w:szCs w:val="20"/>
                <w:shd w:val="clear" w:color="auto" w:fill="FFFFFF"/>
              </w:rPr>
              <w:footnoteReference w:customMarkFollows="1" w:id="8"/>
              <w:sym w:font="Symbol" w:char="F02A"/>
            </w:r>
            <w:r w:rsidR="00E83A23" w:rsidRPr="00E83A23">
              <w:rPr>
                <w:rStyle w:val="FootnoteReference"/>
                <w:rFonts w:ascii="Sylfaen" w:hAnsi="Sylfaen"/>
                <w:color w:val="000000"/>
                <w:sz w:val="20"/>
                <w:szCs w:val="20"/>
                <w:shd w:val="clear" w:color="auto" w:fill="FFFFFF"/>
              </w:rPr>
              <w:sym w:font="Symbol" w:char="F02A"/>
            </w:r>
          </w:p>
        </w:tc>
        <w:tc>
          <w:tcPr>
            <w:tcW w:w="2866" w:type="dxa"/>
            <w:shd w:val="clear" w:color="auto" w:fill="FFFFFF"/>
          </w:tcPr>
          <w:p w14:paraId="013DF79C"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չեն թույլատրվում</w:t>
            </w:r>
          </w:p>
        </w:tc>
        <w:tc>
          <w:tcPr>
            <w:tcW w:w="3294" w:type="dxa"/>
            <w:shd w:val="clear" w:color="auto" w:fill="FFFFFF"/>
          </w:tcPr>
          <w:p w14:paraId="4150C2B6"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կիսապատրաստվածքներ ձկից</w:t>
            </w:r>
          </w:p>
        </w:tc>
      </w:tr>
    </w:tbl>
    <w:p w14:paraId="10E7A154" w14:textId="77777777" w:rsidR="00151147" w:rsidRPr="00204002" w:rsidRDefault="00151147" w:rsidP="00D56AA8">
      <w:pPr>
        <w:pStyle w:val="Heading220"/>
        <w:shd w:val="clear" w:color="auto" w:fill="auto"/>
        <w:spacing w:before="0" w:after="160" w:line="360" w:lineRule="auto"/>
        <w:rPr>
          <w:rFonts w:ascii="Sylfaen" w:hAnsi="Sylfaen"/>
          <w:sz w:val="24"/>
          <w:szCs w:val="24"/>
        </w:rPr>
      </w:pPr>
      <w:r w:rsidRPr="00204002">
        <w:rPr>
          <w:rStyle w:val="Headerorfooter4"/>
          <w:rFonts w:ascii="Sylfaen" w:hAnsi="Sylfaen"/>
          <w:sz w:val="24"/>
          <w:szCs w:val="24"/>
        </w:rPr>
        <w:lastRenderedPageBreak/>
        <w:t>Աղյուսակ 3</w:t>
      </w:r>
    </w:p>
    <w:p w14:paraId="2124C1E6" w14:textId="77777777" w:rsidR="00151147" w:rsidRPr="00204002" w:rsidRDefault="00151147" w:rsidP="00D56AA8">
      <w:pPr>
        <w:pStyle w:val="Heading220"/>
        <w:shd w:val="clear" w:color="auto" w:fill="auto"/>
        <w:spacing w:before="0" w:after="160" w:line="360" w:lineRule="auto"/>
        <w:ind w:left="567" w:right="559"/>
        <w:jc w:val="center"/>
        <w:rPr>
          <w:rFonts w:ascii="Sylfaen" w:hAnsi="Sylfaen"/>
          <w:sz w:val="24"/>
          <w:szCs w:val="24"/>
        </w:rPr>
      </w:pPr>
      <w:r w:rsidRPr="00204002">
        <w:rPr>
          <w:rFonts w:ascii="Sylfaen" w:hAnsi="Sylfaen"/>
          <w:sz w:val="24"/>
          <w:szCs w:val="24"/>
        </w:rPr>
        <w:t>Ձկնային սննդամթերքից պատրաստված խոհարարական արտադրատեսակների սննդային արժեքը (մթերքի 100 գ զանգվածում)</w:t>
      </w:r>
    </w:p>
    <w:tbl>
      <w:tblPr>
        <w:tblOverlap w:val="never"/>
        <w:tblW w:w="9453" w:type="dxa"/>
        <w:jc w:val="center"/>
        <w:tblLayout w:type="fixed"/>
        <w:tblCellMar>
          <w:left w:w="10" w:type="dxa"/>
          <w:right w:w="10" w:type="dxa"/>
        </w:tblCellMar>
        <w:tblLook w:val="04A0" w:firstRow="1" w:lastRow="0" w:firstColumn="1" w:lastColumn="0" w:noHBand="0" w:noVBand="1"/>
      </w:tblPr>
      <w:tblGrid>
        <w:gridCol w:w="2815"/>
        <w:gridCol w:w="2012"/>
        <w:gridCol w:w="2383"/>
        <w:gridCol w:w="2243"/>
      </w:tblGrid>
      <w:tr w:rsidR="00151147" w:rsidRPr="00E83A23" w14:paraId="6771C0F9" w14:textId="77777777" w:rsidTr="002B2FF0">
        <w:trPr>
          <w:jc w:val="center"/>
        </w:trPr>
        <w:tc>
          <w:tcPr>
            <w:tcW w:w="2815" w:type="dxa"/>
            <w:vMerge w:val="restart"/>
            <w:tcBorders>
              <w:top w:val="single" w:sz="4" w:space="0" w:color="auto"/>
              <w:left w:val="single" w:sz="4" w:space="0" w:color="auto"/>
            </w:tcBorders>
            <w:shd w:val="clear" w:color="auto" w:fill="FFFFFF"/>
            <w:vAlign w:val="center"/>
          </w:tcPr>
          <w:p w14:paraId="1A2F58BE"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Չափանիշ (ցուցանիշ)</w:t>
            </w:r>
          </w:p>
        </w:tc>
        <w:tc>
          <w:tcPr>
            <w:tcW w:w="2012" w:type="dxa"/>
            <w:vMerge w:val="restart"/>
            <w:tcBorders>
              <w:top w:val="single" w:sz="4" w:space="0" w:color="auto"/>
              <w:left w:val="single" w:sz="4" w:space="0" w:color="auto"/>
            </w:tcBorders>
            <w:shd w:val="clear" w:color="auto" w:fill="FFFFFF"/>
            <w:vAlign w:val="center"/>
          </w:tcPr>
          <w:p w14:paraId="256C2FBE"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Չափման միավոր</w:t>
            </w:r>
          </w:p>
        </w:tc>
        <w:tc>
          <w:tcPr>
            <w:tcW w:w="4626" w:type="dxa"/>
            <w:gridSpan w:val="2"/>
            <w:tcBorders>
              <w:top w:val="single" w:sz="4" w:space="0" w:color="auto"/>
              <w:left w:val="single" w:sz="4" w:space="0" w:color="auto"/>
              <w:right w:val="single" w:sz="4" w:space="0" w:color="auto"/>
            </w:tcBorders>
            <w:shd w:val="clear" w:color="auto" w:fill="FFFFFF"/>
            <w:vAlign w:val="center"/>
          </w:tcPr>
          <w:p w14:paraId="427040C6"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Թույլատրելի մակարդակ</w:t>
            </w:r>
          </w:p>
        </w:tc>
      </w:tr>
      <w:tr w:rsidR="00151147" w:rsidRPr="00E83A23" w14:paraId="0641FE60" w14:textId="77777777" w:rsidTr="002B2FF0">
        <w:trPr>
          <w:jc w:val="center"/>
        </w:trPr>
        <w:tc>
          <w:tcPr>
            <w:tcW w:w="2815" w:type="dxa"/>
            <w:vMerge/>
            <w:tcBorders>
              <w:left w:val="single" w:sz="4" w:space="0" w:color="auto"/>
            </w:tcBorders>
            <w:shd w:val="clear" w:color="auto" w:fill="FFFFFF"/>
            <w:vAlign w:val="center"/>
          </w:tcPr>
          <w:p w14:paraId="1204F085" w14:textId="77777777" w:rsidR="00151147" w:rsidRPr="00E83A23" w:rsidRDefault="00151147" w:rsidP="00E83A23">
            <w:pPr>
              <w:spacing w:after="120"/>
              <w:jc w:val="center"/>
              <w:rPr>
                <w:sz w:val="20"/>
                <w:szCs w:val="20"/>
              </w:rPr>
            </w:pPr>
          </w:p>
        </w:tc>
        <w:tc>
          <w:tcPr>
            <w:tcW w:w="2012" w:type="dxa"/>
            <w:vMerge/>
            <w:tcBorders>
              <w:left w:val="single" w:sz="4" w:space="0" w:color="auto"/>
            </w:tcBorders>
            <w:shd w:val="clear" w:color="auto" w:fill="FFFFFF"/>
            <w:vAlign w:val="center"/>
          </w:tcPr>
          <w:p w14:paraId="628BCC8C" w14:textId="77777777" w:rsidR="00151147" w:rsidRPr="00E83A23" w:rsidRDefault="00151147" w:rsidP="00E83A23">
            <w:pPr>
              <w:spacing w:after="120"/>
              <w:jc w:val="center"/>
              <w:rPr>
                <w:sz w:val="20"/>
                <w:szCs w:val="20"/>
              </w:rPr>
            </w:pPr>
          </w:p>
        </w:tc>
        <w:tc>
          <w:tcPr>
            <w:tcW w:w="2383" w:type="dxa"/>
            <w:tcBorders>
              <w:top w:val="single" w:sz="4" w:space="0" w:color="auto"/>
              <w:left w:val="single" w:sz="4" w:space="0" w:color="auto"/>
            </w:tcBorders>
            <w:shd w:val="clear" w:color="auto" w:fill="FFFFFF"/>
            <w:vAlign w:val="center"/>
          </w:tcPr>
          <w:p w14:paraId="2832F379"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նորմավորվող</w:t>
            </w:r>
          </w:p>
        </w:tc>
        <w:tc>
          <w:tcPr>
            <w:tcW w:w="2243" w:type="dxa"/>
            <w:tcBorders>
              <w:top w:val="single" w:sz="4" w:space="0" w:color="auto"/>
              <w:left w:val="single" w:sz="4" w:space="0" w:color="auto"/>
              <w:right w:val="single" w:sz="4" w:space="0" w:color="auto"/>
            </w:tcBorders>
            <w:shd w:val="clear" w:color="auto" w:fill="FFFFFF"/>
            <w:vAlign w:val="center"/>
          </w:tcPr>
          <w:p w14:paraId="45B32FEA"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դրոշմավորվող</w:t>
            </w:r>
          </w:p>
        </w:tc>
      </w:tr>
      <w:tr w:rsidR="00151147" w:rsidRPr="00E83A23" w14:paraId="3C29273F" w14:textId="77777777" w:rsidTr="002B2FF0">
        <w:trPr>
          <w:trHeight w:val="634"/>
          <w:jc w:val="center"/>
        </w:trPr>
        <w:tc>
          <w:tcPr>
            <w:tcW w:w="2815" w:type="dxa"/>
            <w:vMerge w:val="restart"/>
            <w:tcBorders>
              <w:top w:val="single" w:sz="4" w:space="0" w:color="auto"/>
              <w:left w:val="single" w:sz="4" w:space="0" w:color="auto"/>
            </w:tcBorders>
            <w:shd w:val="clear" w:color="auto" w:fill="FFFFFF"/>
            <w:vAlign w:val="center"/>
          </w:tcPr>
          <w:p w14:paraId="2CC85E9A"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1</w:t>
            </w:r>
          </w:p>
        </w:tc>
        <w:tc>
          <w:tcPr>
            <w:tcW w:w="2012" w:type="dxa"/>
            <w:vMerge w:val="restart"/>
            <w:tcBorders>
              <w:top w:val="single" w:sz="4" w:space="0" w:color="auto"/>
              <w:left w:val="single" w:sz="4" w:space="0" w:color="auto"/>
            </w:tcBorders>
            <w:shd w:val="clear" w:color="auto" w:fill="FFFFFF"/>
            <w:vAlign w:val="center"/>
          </w:tcPr>
          <w:p w14:paraId="1DE1F67D"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2</w:t>
            </w:r>
          </w:p>
        </w:tc>
        <w:tc>
          <w:tcPr>
            <w:tcW w:w="2383" w:type="dxa"/>
            <w:vMerge w:val="restart"/>
            <w:tcBorders>
              <w:top w:val="single" w:sz="4" w:space="0" w:color="auto"/>
              <w:left w:val="single" w:sz="4" w:space="0" w:color="auto"/>
            </w:tcBorders>
            <w:shd w:val="clear" w:color="auto" w:fill="FFFFFF"/>
            <w:vAlign w:val="center"/>
          </w:tcPr>
          <w:p w14:paraId="00B9EA43"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3</w:t>
            </w:r>
          </w:p>
        </w:tc>
        <w:tc>
          <w:tcPr>
            <w:tcW w:w="2243" w:type="dxa"/>
            <w:vMerge w:val="restart"/>
            <w:tcBorders>
              <w:top w:val="single" w:sz="4" w:space="0" w:color="auto"/>
              <w:left w:val="single" w:sz="4" w:space="0" w:color="auto"/>
              <w:right w:val="single" w:sz="4" w:space="0" w:color="auto"/>
            </w:tcBorders>
            <w:shd w:val="clear" w:color="auto" w:fill="FFFFFF"/>
            <w:vAlign w:val="center"/>
          </w:tcPr>
          <w:p w14:paraId="775CBF70"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4</w:t>
            </w:r>
          </w:p>
        </w:tc>
      </w:tr>
      <w:tr w:rsidR="00151147" w:rsidRPr="00E83A23" w14:paraId="7F4E18F2" w14:textId="77777777" w:rsidTr="00307825">
        <w:trPr>
          <w:trHeight w:val="634"/>
          <w:jc w:val="center"/>
        </w:trPr>
        <w:tc>
          <w:tcPr>
            <w:tcW w:w="2815" w:type="dxa"/>
            <w:vMerge/>
            <w:tcBorders>
              <w:left w:val="single" w:sz="4" w:space="0" w:color="auto"/>
            </w:tcBorders>
            <w:shd w:val="clear" w:color="auto" w:fill="FFFFFF"/>
            <w:vAlign w:val="bottom"/>
          </w:tcPr>
          <w:p w14:paraId="11D36F23" w14:textId="77777777" w:rsidR="00151147" w:rsidRPr="00E83A23" w:rsidRDefault="00151147" w:rsidP="00151183">
            <w:pPr>
              <w:spacing w:after="60"/>
              <w:rPr>
                <w:sz w:val="20"/>
                <w:szCs w:val="20"/>
              </w:rPr>
            </w:pPr>
          </w:p>
        </w:tc>
        <w:tc>
          <w:tcPr>
            <w:tcW w:w="2012" w:type="dxa"/>
            <w:vMerge/>
            <w:tcBorders>
              <w:left w:val="single" w:sz="4" w:space="0" w:color="auto"/>
            </w:tcBorders>
            <w:shd w:val="clear" w:color="auto" w:fill="FFFFFF"/>
            <w:vAlign w:val="bottom"/>
          </w:tcPr>
          <w:p w14:paraId="775B3D9F" w14:textId="77777777" w:rsidR="00151147" w:rsidRPr="00E83A23" w:rsidRDefault="00151147" w:rsidP="00151183">
            <w:pPr>
              <w:spacing w:after="60"/>
              <w:rPr>
                <w:sz w:val="20"/>
                <w:szCs w:val="20"/>
              </w:rPr>
            </w:pPr>
          </w:p>
        </w:tc>
        <w:tc>
          <w:tcPr>
            <w:tcW w:w="2383" w:type="dxa"/>
            <w:vMerge/>
            <w:tcBorders>
              <w:left w:val="single" w:sz="4" w:space="0" w:color="auto"/>
            </w:tcBorders>
            <w:shd w:val="clear" w:color="auto" w:fill="FFFFFF"/>
            <w:vAlign w:val="center"/>
          </w:tcPr>
          <w:p w14:paraId="0257E78A" w14:textId="77777777" w:rsidR="00151147" w:rsidRPr="00E83A23" w:rsidRDefault="00151147" w:rsidP="00151183">
            <w:pPr>
              <w:spacing w:after="60"/>
              <w:rPr>
                <w:sz w:val="20"/>
                <w:szCs w:val="20"/>
              </w:rPr>
            </w:pPr>
          </w:p>
        </w:tc>
        <w:tc>
          <w:tcPr>
            <w:tcW w:w="2243" w:type="dxa"/>
            <w:vMerge/>
            <w:tcBorders>
              <w:left w:val="single" w:sz="4" w:space="0" w:color="auto"/>
              <w:right w:val="single" w:sz="4" w:space="0" w:color="auto"/>
            </w:tcBorders>
            <w:shd w:val="clear" w:color="auto" w:fill="FFFFFF"/>
            <w:vAlign w:val="center"/>
          </w:tcPr>
          <w:p w14:paraId="015A4678" w14:textId="77777777" w:rsidR="00151147" w:rsidRPr="00E83A23" w:rsidRDefault="00151147" w:rsidP="00151183">
            <w:pPr>
              <w:spacing w:after="60"/>
              <w:rPr>
                <w:sz w:val="20"/>
                <w:szCs w:val="20"/>
              </w:rPr>
            </w:pPr>
          </w:p>
        </w:tc>
      </w:tr>
      <w:tr w:rsidR="00151147" w:rsidRPr="00E83A23" w14:paraId="5F1A6BAB" w14:textId="77777777" w:rsidTr="00307825">
        <w:trPr>
          <w:jc w:val="center"/>
        </w:trPr>
        <w:tc>
          <w:tcPr>
            <w:tcW w:w="2815" w:type="dxa"/>
            <w:tcBorders>
              <w:top w:val="single" w:sz="4" w:space="0" w:color="auto"/>
            </w:tcBorders>
            <w:shd w:val="clear" w:color="auto" w:fill="FFFFFF"/>
            <w:vAlign w:val="center"/>
          </w:tcPr>
          <w:p w14:paraId="72200B51" w14:textId="77777777" w:rsidR="00151147" w:rsidRPr="00E83A23" w:rsidRDefault="00151147" w:rsidP="00151183">
            <w:pPr>
              <w:pStyle w:val="Bodytext20"/>
              <w:shd w:val="clear" w:color="auto" w:fill="auto"/>
              <w:spacing w:before="0" w:after="60" w:line="240" w:lineRule="auto"/>
              <w:ind w:firstLine="0"/>
              <w:jc w:val="left"/>
              <w:rPr>
                <w:rFonts w:ascii="Sylfaen" w:hAnsi="Sylfaen"/>
                <w:sz w:val="20"/>
                <w:szCs w:val="20"/>
              </w:rPr>
            </w:pPr>
            <w:r w:rsidRPr="00E83A23">
              <w:rPr>
                <w:rStyle w:val="Bodytext211pt"/>
                <w:rFonts w:ascii="Sylfaen" w:hAnsi="Sylfaen"/>
                <w:sz w:val="20"/>
                <w:szCs w:val="20"/>
              </w:rPr>
              <w:t>Սպիտակուց</w:t>
            </w:r>
          </w:p>
        </w:tc>
        <w:tc>
          <w:tcPr>
            <w:tcW w:w="2012" w:type="dxa"/>
            <w:tcBorders>
              <w:top w:val="single" w:sz="4" w:space="0" w:color="auto"/>
            </w:tcBorders>
            <w:shd w:val="clear" w:color="auto" w:fill="FFFFFF"/>
            <w:vAlign w:val="center"/>
          </w:tcPr>
          <w:p w14:paraId="525F28EC"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tcBorders>
              <w:top w:val="single" w:sz="4" w:space="0" w:color="auto"/>
            </w:tcBorders>
            <w:shd w:val="clear" w:color="auto" w:fill="FFFFFF"/>
            <w:vAlign w:val="center"/>
          </w:tcPr>
          <w:p w14:paraId="27B1C160"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13–ից ոչ պակաս</w:t>
            </w:r>
          </w:p>
        </w:tc>
        <w:tc>
          <w:tcPr>
            <w:tcW w:w="2243" w:type="dxa"/>
            <w:tcBorders>
              <w:top w:val="single" w:sz="4" w:space="0" w:color="auto"/>
            </w:tcBorders>
            <w:shd w:val="clear" w:color="auto" w:fill="FFFFFF"/>
            <w:vAlign w:val="center"/>
          </w:tcPr>
          <w:p w14:paraId="695438F8"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539B77B1" w14:textId="77777777" w:rsidTr="00307825">
        <w:trPr>
          <w:jc w:val="center"/>
        </w:trPr>
        <w:tc>
          <w:tcPr>
            <w:tcW w:w="2815" w:type="dxa"/>
            <w:shd w:val="clear" w:color="auto" w:fill="FFFFFF"/>
            <w:vAlign w:val="center"/>
          </w:tcPr>
          <w:p w14:paraId="13A15657" w14:textId="77777777" w:rsidR="00151147" w:rsidRPr="00E83A23" w:rsidRDefault="00151147" w:rsidP="00151183">
            <w:pPr>
              <w:pStyle w:val="Bodytext20"/>
              <w:shd w:val="clear" w:color="auto" w:fill="auto"/>
              <w:spacing w:before="0" w:after="60" w:line="240" w:lineRule="auto"/>
              <w:ind w:firstLine="0"/>
              <w:jc w:val="left"/>
              <w:rPr>
                <w:rFonts w:ascii="Sylfaen" w:hAnsi="Sylfaen"/>
                <w:sz w:val="20"/>
                <w:szCs w:val="20"/>
              </w:rPr>
            </w:pPr>
            <w:r w:rsidRPr="00E83A23">
              <w:rPr>
                <w:rStyle w:val="Bodytext211pt"/>
                <w:rFonts w:ascii="Sylfaen" w:hAnsi="Sylfaen"/>
                <w:sz w:val="20"/>
                <w:szCs w:val="20"/>
              </w:rPr>
              <w:t>Ճարպ</w:t>
            </w:r>
          </w:p>
        </w:tc>
        <w:tc>
          <w:tcPr>
            <w:tcW w:w="2012" w:type="dxa"/>
            <w:shd w:val="clear" w:color="auto" w:fill="FFFFFF"/>
            <w:vAlign w:val="center"/>
          </w:tcPr>
          <w:p w14:paraId="2F7A0B91"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shd w:val="clear" w:color="auto" w:fill="FFFFFF"/>
            <w:vAlign w:val="center"/>
          </w:tcPr>
          <w:p w14:paraId="781A89D9"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8-ից ոչ ավելի</w:t>
            </w:r>
          </w:p>
        </w:tc>
        <w:tc>
          <w:tcPr>
            <w:tcW w:w="2243" w:type="dxa"/>
            <w:shd w:val="clear" w:color="auto" w:fill="FFFFFF"/>
            <w:vAlign w:val="center"/>
          </w:tcPr>
          <w:p w14:paraId="2D27314F"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4324230F" w14:textId="77777777" w:rsidTr="00307825">
        <w:trPr>
          <w:jc w:val="center"/>
        </w:trPr>
        <w:tc>
          <w:tcPr>
            <w:tcW w:w="2815" w:type="dxa"/>
            <w:shd w:val="clear" w:color="auto" w:fill="FFFFFF"/>
            <w:vAlign w:val="center"/>
          </w:tcPr>
          <w:p w14:paraId="0E4BB2E5" w14:textId="77777777" w:rsidR="00151147" w:rsidRPr="00E83A23" w:rsidRDefault="00151147" w:rsidP="00151183">
            <w:pPr>
              <w:pStyle w:val="Bodytext20"/>
              <w:shd w:val="clear" w:color="auto" w:fill="auto"/>
              <w:spacing w:before="0" w:after="60" w:line="240" w:lineRule="auto"/>
              <w:ind w:firstLine="0"/>
              <w:jc w:val="left"/>
              <w:rPr>
                <w:rFonts w:ascii="Sylfaen" w:hAnsi="Sylfaen"/>
                <w:sz w:val="20"/>
                <w:szCs w:val="20"/>
              </w:rPr>
            </w:pPr>
            <w:r w:rsidRPr="00E83A23">
              <w:rPr>
                <w:rStyle w:val="Bodytext211pt"/>
                <w:rFonts w:ascii="Sylfaen" w:hAnsi="Sylfaen"/>
                <w:sz w:val="20"/>
                <w:szCs w:val="20"/>
              </w:rPr>
              <w:t>Էներգետիկ արժեք</w:t>
            </w:r>
          </w:p>
        </w:tc>
        <w:tc>
          <w:tcPr>
            <w:tcW w:w="2012" w:type="dxa"/>
            <w:shd w:val="clear" w:color="auto" w:fill="FFFFFF"/>
            <w:vAlign w:val="center"/>
          </w:tcPr>
          <w:p w14:paraId="091ABCC2"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կկալ</w:t>
            </w:r>
          </w:p>
        </w:tc>
        <w:tc>
          <w:tcPr>
            <w:tcW w:w="2383" w:type="dxa"/>
            <w:shd w:val="clear" w:color="auto" w:fill="FFFFFF"/>
            <w:vAlign w:val="center"/>
          </w:tcPr>
          <w:p w14:paraId="61C80F7A"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90-130</w:t>
            </w:r>
          </w:p>
        </w:tc>
        <w:tc>
          <w:tcPr>
            <w:tcW w:w="2243" w:type="dxa"/>
            <w:shd w:val="clear" w:color="auto" w:fill="FFFFFF"/>
            <w:vAlign w:val="center"/>
          </w:tcPr>
          <w:p w14:paraId="5306B394"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7DDEA7F5" w14:textId="77777777" w:rsidTr="00307825">
        <w:trPr>
          <w:jc w:val="center"/>
        </w:trPr>
        <w:tc>
          <w:tcPr>
            <w:tcW w:w="2815" w:type="dxa"/>
            <w:shd w:val="clear" w:color="auto" w:fill="FFFFFF"/>
            <w:vAlign w:val="center"/>
          </w:tcPr>
          <w:p w14:paraId="5C61DEAC" w14:textId="77777777" w:rsidR="00151147" w:rsidRPr="00E83A23" w:rsidRDefault="00151147" w:rsidP="00151183">
            <w:pPr>
              <w:pStyle w:val="Bodytext20"/>
              <w:shd w:val="clear" w:color="auto" w:fill="auto"/>
              <w:spacing w:before="0" w:after="60" w:line="240" w:lineRule="auto"/>
              <w:ind w:firstLine="0"/>
              <w:jc w:val="left"/>
              <w:rPr>
                <w:rFonts w:ascii="Sylfaen" w:hAnsi="Sylfaen"/>
                <w:sz w:val="20"/>
                <w:szCs w:val="20"/>
              </w:rPr>
            </w:pPr>
            <w:r w:rsidRPr="00E83A23">
              <w:rPr>
                <w:rStyle w:val="Bodytext211pt"/>
                <w:rFonts w:ascii="Sylfaen" w:hAnsi="Sylfaen"/>
                <w:sz w:val="20"/>
                <w:szCs w:val="20"/>
              </w:rPr>
              <w:t>Կերակրի աղ</w:t>
            </w:r>
          </w:p>
        </w:tc>
        <w:tc>
          <w:tcPr>
            <w:tcW w:w="2012" w:type="dxa"/>
            <w:shd w:val="clear" w:color="auto" w:fill="FFFFFF"/>
            <w:vAlign w:val="center"/>
          </w:tcPr>
          <w:p w14:paraId="31A85FBA"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shd w:val="clear" w:color="auto" w:fill="FFFFFF"/>
            <w:vAlign w:val="center"/>
          </w:tcPr>
          <w:p w14:paraId="236D23FC"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0.8-ից ոչ ավելի</w:t>
            </w:r>
          </w:p>
        </w:tc>
        <w:tc>
          <w:tcPr>
            <w:tcW w:w="2243" w:type="dxa"/>
            <w:shd w:val="clear" w:color="auto" w:fill="FFFFFF"/>
            <w:vAlign w:val="center"/>
          </w:tcPr>
          <w:p w14:paraId="2D0A43FA"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6DACF47E" w14:textId="77777777" w:rsidTr="00307825">
        <w:trPr>
          <w:jc w:val="center"/>
        </w:trPr>
        <w:tc>
          <w:tcPr>
            <w:tcW w:w="2815" w:type="dxa"/>
            <w:shd w:val="clear" w:color="auto" w:fill="FFFFFF"/>
            <w:vAlign w:val="bottom"/>
          </w:tcPr>
          <w:p w14:paraId="61DE4F8C" w14:textId="77777777" w:rsidR="00151147" w:rsidRPr="00E83A23" w:rsidRDefault="00151147" w:rsidP="00151183">
            <w:pPr>
              <w:pStyle w:val="Bodytext20"/>
              <w:shd w:val="clear" w:color="auto" w:fill="auto"/>
              <w:spacing w:before="0" w:after="60" w:line="240" w:lineRule="auto"/>
              <w:ind w:firstLine="0"/>
              <w:jc w:val="left"/>
              <w:rPr>
                <w:rFonts w:ascii="Sylfaen" w:hAnsi="Sylfaen"/>
                <w:sz w:val="20"/>
                <w:szCs w:val="20"/>
              </w:rPr>
            </w:pPr>
            <w:r w:rsidRPr="00E83A23">
              <w:rPr>
                <w:rStyle w:val="Bodytext211pt"/>
                <w:rFonts w:ascii="Sylfaen" w:hAnsi="Sylfaen"/>
                <w:sz w:val="20"/>
                <w:szCs w:val="20"/>
              </w:rPr>
              <w:t>Օսլա</w:t>
            </w:r>
          </w:p>
        </w:tc>
        <w:tc>
          <w:tcPr>
            <w:tcW w:w="2012" w:type="dxa"/>
            <w:shd w:val="clear" w:color="auto" w:fill="FFFFFF"/>
            <w:vAlign w:val="bottom"/>
          </w:tcPr>
          <w:p w14:paraId="289E9D48"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shd w:val="clear" w:color="auto" w:fill="FFFFFF"/>
            <w:vAlign w:val="bottom"/>
          </w:tcPr>
          <w:p w14:paraId="68048A74"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5-ից ոչ ավելի</w:t>
            </w:r>
          </w:p>
        </w:tc>
        <w:tc>
          <w:tcPr>
            <w:tcW w:w="2243" w:type="dxa"/>
            <w:shd w:val="clear" w:color="auto" w:fill="FFFFFF"/>
            <w:vAlign w:val="bottom"/>
          </w:tcPr>
          <w:p w14:paraId="11405FEE" w14:textId="77777777" w:rsidR="00151147" w:rsidRPr="00E83A23" w:rsidRDefault="00151183" w:rsidP="00151183">
            <w:pPr>
              <w:pStyle w:val="Bodytext20"/>
              <w:shd w:val="clear" w:color="auto" w:fill="auto"/>
              <w:spacing w:before="0" w:after="60" w:line="240" w:lineRule="auto"/>
              <w:ind w:firstLine="0"/>
              <w:jc w:val="center"/>
              <w:rPr>
                <w:rFonts w:ascii="Sylfaen" w:hAnsi="Sylfaen"/>
                <w:sz w:val="20"/>
                <w:szCs w:val="20"/>
              </w:rPr>
            </w:pPr>
            <w:r>
              <w:rPr>
                <w:rFonts w:ascii="Sylfaen" w:hAnsi="Sylfaen"/>
                <w:sz w:val="20"/>
                <w:szCs w:val="20"/>
              </w:rPr>
              <w:t>-</w:t>
            </w:r>
          </w:p>
        </w:tc>
      </w:tr>
    </w:tbl>
    <w:p w14:paraId="1F2C671C" w14:textId="77777777" w:rsidR="00151147" w:rsidRPr="00204002" w:rsidRDefault="00151147" w:rsidP="00D56AA8">
      <w:pPr>
        <w:pStyle w:val="Tablecaption20"/>
        <w:shd w:val="clear" w:color="auto" w:fill="auto"/>
        <w:spacing w:after="160" w:line="360" w:lineRule="auto"/>
        <w:jc w:val="right"/>
        <w:rPr>
          <w:rFonts w:ascii="Sylfaen" w:hAnsi="Sylfaen"/>
          <w:sz w:val="24"/>
          <w:szCs w:val="24"/>
        </w:rPr>
      </w:pPr>
    </w:p>
    <w:p w14:paraId="057C4EDA" w14:textId="77777777" w:rsidR="00151147" w:rsidRPr="00204002" w:rsidRDefault="00151147" w:rsidP="00D56AA8">
      <w:pPr>
        <w:pStyle w:val="Tablecaption20"/>
        <w:shd w:val="clear" w:color="auto" w:fill="auto"/>
        <w:spacing w:after="160" w:line="360" w:lineRule="auto"/>
        <w:jc w:val="right"/>
        <w:rPr>
          <w:rFonts w:ascii="Sylfaen" w:hAnsi="Sylfaen"/>
          <w:sz w:val="24"/>
          <w:szCs w:val="24"/>
        </w:rPr>
      </w:pPr>
      <w:r w:rsidRPr="00204002">
        <w:rPr>
          <w:rFonts w:ascii="Sylfaen" w:hAnsi="Sylfaen"/>
          <w:sz w:val="24"/>
          <w:szCs w:val="24"/>
        </w:rPr>
        <w:t>Աղյուսակ 4</w:t>
      </w:r>
    </w:p>
    <w:p w14:paraId="0CE9C515" w14:textId="77777777" w:rsidR="00151147" w:rsidRPr="00204002" w:rsidRDefault="00151147" w:rsidP="002B2FF0">
      <w:pPr>
        <w:pStyle w:val="Heading220"/>
        <w:shd w:val="clear" w:color="auto" w:fill="auto"/>
        <w:spacing w:before="0" w:after="160" w:line="360" w:lineRule="auto"/>
        <w:ind w:left="567" w:right="559"/>
        <w:jc w:val="center"/>
        <w:rPr>
          <w:rFonts w:ascii="Sylfaen" w:hAnsi="Sylfaen"/>
          <w:sz w:val="24"/>
          <w:szCs w:val="24"/>
        </w:rPr>
      </w:pPr>
      <w:r w:rsidRPr="00204002">
        <w:rPr>
          <w:rFonts w:ascii="Sylfaen" w:hAnsi="Sylfaen"/>
          <w:sz w:val="24"/>
          <w:szCs w:val="24"/>
        </w:rPr>
        <w:t>Ձկնային սննդամթերքից պատրաստված խոհարարական արտադրատեսակների անվտանգության ցուցանիշները</w:t>
      </w:r>
    </w:p>
    <w:tbl>
      <w:tblPr>
        <w:tblOverlap w:val="never"/>
        <w:tblW w:w="9457" w:type="dxa"/>
        <w:jc w:val="center"/>
        <w:tblLayout w:type="fixed"/>
        <w:tblCellMar>
          <w:left w:w="10" w:type="dxa"/>
          <w:right w:w="10" w:type="dxa"/>
        </w:tblCellMar>
        <w:tblLook w:val="04A0" w:firstRow="1" w:lastRow="0" w:firstColumn="1" w:lastColumn="0" w:noHBand="0" w:noVBand="1"/>
      </w:tblPr>
      <w:tblGrid>
        <w:gridCol w:w="3301"/>
        <w:gridCol w:w="2898"/>
        <w:gridCol w:w="3258"/>
      </w:tblGrid>
      <w:tr w:rsidR="00151147" w:rsidRPr="00E83A23" w14:paraId="69EA40EE" w14:textId="77777777" w:rsidTr="00E9382B">
        <w:trPr>
          <w:jc w:val="center"/>
        </w:trPr>
        <w:tc>
          <w:tcPr>
            <w:tcW w:w="3301" w:type="dxa"/>
            <w:tcBorders>
              <w:top w:val="single" w:sz="4" w:space="0" w:color="auto"/>
              <w:left w:val="single" w:sz="4" w:space="0" w:color="auto"/>
            </w:tcBorders>
            <w:shd w:val="clear" w:color="auto" w:fill="FFFFFF"/>
            <w:vAlign w:val="center"/>
          </w:tcPr>
          <w:p w14:paraId="7F3A7FD5"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Ցուցանիշ</w:t>
            </w:r>
          </w:p>
        </w:tc>
        <w:tc>
          <w:tcPr>
            <w:tcW w:w="2898" w:type="dxa"/>
            <w:tcBorders>
              <w:top w:val="single" w:sz="4" w:space="0" w:color="auto"/>
              <w:left w:val="single" w:sz="4" w:space="0" w:color="auto"/>
            </w:tcBorders>
            <w:shd w:val="clear" w:color="auto" w:fill="FFFFFF"/>
            <w:vAlign w:val="bottom"/>
          </w:tcPr>
          <w:p w14:paraId="0246F9FB"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Թույլատրելի մակարդակ, մգ / կգ, ոչ ավելի</w:t>
            </w:r>
          </w:p>
        </w:tc>
        <w:tc>
          <w:tcPr>
            <w:tcW w:w="3258" w:type="dxa"/>
            <w:tcBorders>
              <w:top w:val="single" w:sz="4" w:space="0" w:color="auto"/>
              <w:left w:val="single" w:sz="4" w:space="0" w:color="auto"/>
              <w:right w:val="single" w:sz="4" w:space="0" w:color="auto"/>
            </w:tcBorders>
            <w:shd w:val="clear" w:color="auto" w:fill="FFFFFF"/>
            <w:vAlign w:val="center"/>
          </w:tcPr>
          <w:p w14:paraId="77F0BF5D"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Ծանոթագրություն</w:t>
            </w:r>
          </w:p>
        </w:tc>
      </w:tr>
      <w:tr w:rsidR="00151147" w:rsidRPr="00E83A23" w14:paraId="308B98C6" w14:textId="77777777" w:rsidTr="00E9382B">
        <w:trPr>
          <w:jc w:val="center"/>
        </w:trPr>
        <w:tc>
          <w:tcPr>
            <w:tcW w:w="3301" w:type="dxa"/>
            <w:tcBorders>
              <w:top w:val="single" w:sz="4" w:space="0" w:color="auto"/>
              <w:left w:val="single" w:sz="4" w:space="0" w:color="auto"/>
            </w:tcBorders>
            <w:shd w:val="clear" w:color="auto" w:fill="FFFFFF"/>
            <w:vAlign w:val="bottom"/>
          </w:tcPr>
          <w:p w14:paraId="5AC9DBD3"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1</w:t>
            </w:r>
          </w:p>
        </w:tc>
        <w:tc>
          <w:tcPr>
            <w:tcW w:w="2898" w:type="dxa"/>
            <w:tcBorders>
              <w:top w:val="single" w:sz="4" w:space="0" w:color="auto"/>
              <w:left w:val="single" w:sz="4" w:space="0" w:color="auto"/>
            </w:tcBorders>
            <w:shd w:val="clear" w:color="auto" w:fill="FFFFFF"/>
            <w:vAlign w:val="bottom"/>
          </w:tcPr>
          <w:p w14:paraId="0D03270A"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2</w:t>
            </w:r>
          </w:p>
        </w:tc>
        <w:tc>
          <w:tcPr>
            <w:tcW w:w="3258" w:type="dxa"/>
            <w:tcBorders>
              <w:top w:val="single" w:sz="4" w:space="0" w:color="auto"/>
              <w:left w:val="single" w:sz="4" w:space="0" w:color="auto"/>
              <w:right w:val="single" w:sz="4" w:space="0" w:color="auto"/>
            </w:tcBorders>
            <w:shd w:val="clear" w:color="auto" w:fill="FFFFFF"/>
            <w:vAlign w:val="center"/>
          </w:tcPr>
          <w:p w14:paraId="4CFD6800"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3</w:t>
            </w:r>
          </w:p>
        </w:tc>
      </w:tr>
      <w:tr w:rsidR="00151147" w:rsidRPr="00E83A23" w14:paraId="1CCB2494" w14:textId="77777777" w:rsidTr="00FF1529">
        <w:trPr>
          <w:trHeight w:val="641"/>
          <w:jc w:val="center"/>
        </w:trPr>
        <w:tc>
          <w:tcPr>
            <w:tcW w:w="3301" w:type="dxa"/>
            <w:tcBorders>
              <w:top w:val="single" w:sz="4" w:space="0" w:color="auto"/>
            </w:tcBorders>
            <w:shd w:val="clear" w:color="auto" w:fill="FFFFFF"/>
          </w:tcPr>
          <w:p w14:paraId="7670B66C" w14:textId="77777777" w:rsidR="00151147" w:rsidRPr="00E83A23" w:rsidRDefault="00151147" w:rsidP="00FF1529">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Ֆիկոտոքսիններ՝</w:t>
            </w:r>
          </w:p>
        </w:tc>
        <w:tc>
          <w:tcPr>
            <w:tcW w:w="2898" w:type="dxa"/>
            <w:tcBorders>
              <w:top w:val="single" w:sz="4" w:space="0" w:color="auto"/>
            </w:tcBorders>
            <w:shd w:val="clear" w:color="auto" w:fill="FFFFFF"/>
          </w:tcPr>
          <w:p w14:paraId="5D134CE9" w14:textId="77777777" w:rsidR="00151147" w:rsidRPr="00E83A23" w:rsidRDefault="00151147" w:rsidP="00FF1529">
            <w:pPr>
              <w:spacing w:after="120"/>
              <w:jc w:val="center"/>
              <w:rPr>
                <w:sz w:val="20"/>
                <w:szCs w:val="20"/>
              </w:rPr>
            </w:pPr>
          </w:p>
        </w:tc>
        <w:tc>
          <w:tcPr>
            <w:tcW w:w="3258" w:type="dxa"/>
            <w:tcBorders>
              <w:top w:val="single" w:sz="4" w:space="0" w:color="auto"/>
            </w:tcBorders>
            <w:shd w:val="clear" w:color="auto" w:fill="FFFFFF"/>
          </w:tcPr>
          <w:p w14:paraId="487A7444" w14:textId="77777777" w:rsidR="00151147" w:rsidRPr="00E83A23" w:rsidRDefault="00151147" w:rsidP="00FF1529">
            <w:pPr>
              <w:spacing w:after="120"/>
              <w:rPr>
                <w:sz w:val="20"/>
                <w:szCs w:val="20"/>
              </w:rPr>
            </w:pPr>
          </w:p>
        </w:tc>
      </w:tr>
      <w:tr w:rsidR="00151147" w:rsidRPr="00E83A23" w14:paraId="0F3F571B" w14:textId="77777777" w:rsidTr="00FF1529">
        <w:trPr>
          <w:trHeight w:val="567"/>
          <w:jc w:val="center"/>
        </w:trPr>
        <w:tc>
          <w:tcPr>
            <w:tcW w:w="3301" w:type="dxa"/>
            <w:shd w:val="clear" w:color="auto" w:fill="FFFFFF"/>
          </w:tcPr>
          <w:p w14:paraId="38470D5E" w14:textId="77777777" w:rsidR="00151147" w:rsidRPr="00E83A23" w:rsidRDefault="00151147" w:rsidP="00FF1529">
            <w:pPr>
              <w:pStyle w:val="Bodytext20"/>
              <w:shd w:val="clear" w:color="auto" w:fill="auto"/>
              <w:spacing w:before="0" w:after="120" w:line="240" w:lineRule="auto"/>
              <w:ind w:left="471" w:firstLine="0"/>
              <w:jc w:val="left"/>
              <w:rPr>
                <w:rFonts w:ascii="Sylfaen" w:hAnsi="Sylfaen"/>
                <w:sz w:val="20"/>
                <w:szCs w:val="20"/>
              </w:rPr>
            </w:pPr>
            <w:r w:rsidRPr="00E83A23">
              <w:rPr>
                <w:rStyle w:val="Bodytext211pt"/>
                <w:rFonts w:ascii="Sylfaen" w:hAnsi="Sylfaen"/>
                <w:sz w:val="20"/>
                <w:szCs w:val="20"/>
              </w:rPr>
              <w:t>կակղամորթների պարալիտիկ թույն (սաքսիտոքսին)</w:t>
            </w:r>
          </w:p>
        </w:tc>
        <w:tc>
          <w:tcPr>
            <w:tcW w:w="2898" w:type="dxa"/>
            <w:shd w:val="clear" w:color="auto" w:fill="FFFFFF"/>
          </w:tcPr>
          <w:p w14:paraId="18D8B38E" w14:textId="77777777" w:rsidR="00151147" w:rsidRPr="00E83A23" w:rsidRDefault="00151147" w:rsidP="00FF1529">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ելակետային մթերքի (հումքի) հսկողություն</w:t>
            </w:r>
          </w:p>
        </w:tc>
        <w:tc>
          <w:tcPr>
            <w:tcW w:w="3258" w:type="dxa"/>
            <w:shd w:val="clear" w:color="auto" w:fill="FFFFFF"/>
          </w:tcPr>
          <w:p w14:paraId="4C6D1159" w14:textId="77777777" w:rsidR="00151147" w:rsidRPr="00E83A23" w:rsidRDefault="00151147" w:rsidP="00FF1529">
            <w:pPr>
              <w:pStyle w:val="Bodytext20"/>
              <w:shd w:val="clear" w:color="auto" w:fill="auto"/>
              <w:spacing w:before="0" w:after="120" w:line="240" w:lineRule="auto"/>
              <w:ind w:left="84" w:firstLine="0"/>
              <w:jc w:val="left"/>
              <w:rPr>
                <w:rFonts w:ascii="Sylfaen" w:hAnsi="Sylfaen"/>
                <w:sz w:val="20"/>
                <w:szCs w:val="20"/>
              </w:rPr>
            </w:pPr>
            <w:r w:rsidRPr="00E83A23">
              <w:rPr>
                <w:rStyle w:val="Bodytext211pt"/>
                <w:rFonts w:ascii="Sylfaen" w:hAnsi="Sylfaen"/>
                <w:sz w:val="20"/>
                <w:szCs w:val="20"/>
              </w:rPr>
              <w:t>կակղամորթներ</w:t>
            </w:r>
          </w:p>
        </w:tc>
      </w:tr>
      <w:tr w:rsidR="00151147" w:rsidRPr="00E83A23" w14:paraId="5427EEBB" w14:textId="77777777" w:rsidTr="00673B7F">
        <w:trPr>
          <w:jc w:val="center"/>
        </w:trPr>
        <w:tc>
          <w:tcPr>
            <w:tcW w:w="3301" w:type="dxa"/>
            <w:shd w:val="clear" w:color="auto" w:fill="FFFFFF"/>
          </w:tcPr>
          <w:p w14:paraId="0BFD5D23" w14:textId="77777777" w:rsidR="00151147" w:rsidRPr="00E83A23" w:rsidRDefault="00151147" w:rsidP="00FF1529">
            <w:pPr>
              <w:pStyle w:val="Bodytext20"/>
              <w:shd w:val="clear" w:color="auto" w:fill="auto"/>
              <w:spacing w:before="0" w:after="120" w:line="240" w:lineRule="auto"/>
              <w:ind w:left="471" w:firstLine="0"/>
              <w:jc w:val="left"/>
              <w:rPr>
                <w:rFonts w:ascii="Sylfaen" w:hAnsi="Sylfaen"/>
                <w:sz w:val="20"/>
                <w:szCs w:val="20"/>
              </w:rPr>
            </w:pPr>
            <w:r w:rsidRPr="00E83A23">
              <w:rPr>
                <w:rStyle w:val="Bodytext211pt"/>
                <w:rFonts w:ascii="Sylfaen" w:hAnsi="Sylfaen"/>
                <w:sz w:val="20"/>
                <w:szCs w:val="20"/>
              </w:rPr>
              <w:t>կակղամորթների ամնեստիկ թույն (դոմո</w:t>
            </w:r>
            <w:r w:rsidR="00C70D4F" w:rsidRPr="00E83A23">
              <w:rPr>
                <w:rStyle w:val="Bodytext211pt"/>
                <w:rFonts w:ascii="Sylfaen" w:hAnsi="Sylfaen"/>
                <w:sz w:val="20"/>
                <w:szCs w:val="20"/>
              </w:rPr>
              <w:t>եւ</w:t>
            </w:r>
            <w:r w:rsidRPr="00E83A23">
              <w:rPr>
                <w:rStyle w:val="Bodytext211pt"/>
                <w:rFonts w:ascii="Sylfaen" w:hAnsi="Sylfaen"/>
                <w:sz w:val="20"/>
                <w:szCs w:val="20"/>
              </w:rPr>
              <w:t>ային թթու)</w:t>
            </w:r>
          </w:p>
        </w:tc>
        <w:tc>
          <w:tcPr>
            <w:tcW w:w="2898" w:type="dxa"/>
            <w:shd w:val="clear" w:color="auto" w:fill="FFFFFF"/>
          </w:tcPr>
          <w:p w14:paraId="11EAAF48" w14:textId="77777777" w:rsidR="00151147" w:rsidRPr="00E83A23" w:rsidRDefault="00151147" w:rsidP="00FF1529">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ելակետային մթերքի (հումքի) հսկողություն</w:t>
            </w:r>
          </w:p>
        </w:tc>
        <w:tc>
          <w:tcPr>
            <w:tcW w:w="3258" w:type="dxa"/>
            <w:shd w:val="clear" w:color="auto" w:fill="FFFFFF"/>
          </w:tcPr>
          <w:p w14:paraId="73530D08" w14:textId="77777777" w:rsidR="00151147" w:rsidRPr="00E83A23" w:rsidRDefault="00151147" w:rsidP="00FF1529">
            <w:pPr>
              <w:pStyle w:val="Bodytext20"/>
              <w:shd w:val="clear" w:color="auto" w:fill="auto"/>
              <w:spacing w:before="0" w:after="120" w:line="240" w:lineRule="auto"/>
              <w:ind w:left="84" w:firstLine="0"/>
              <w:jc w:val="left"/>
              <w:rPr>
                <w:rFonts w:ascii="Sylfaen" w:hAnsi="Sylfaen"/>
                <w:sz w:val="20"/>
                <w:szCs w:val="20"/>
              </w:rPr>
            </w:pPr>
            <w:r w:rsidRPr="00E83A23">
              <w:rPr>
                <w:rStyle w:val="Bodytext211pt"/>
                <w:rFonts w:ascii="Sylfaen" w:hAnsi="Sylfaen"/>
                <w:sz w:val="20"/>
                <w:szCs w:val="20"/>
              </w:rPr>
              <w:t>կակղամորթներ, ծովախեցգետինների ներքին օրգաններ</w:t>
            </w:r>
          </w:p>
        </w:tc>
      </w:tr>
      <w:tr w:rsidR="00151147" w:rsidRPr="00E83A23" w14:paraId="050167E2" w14:textId="77777777" w:rsidTr="00673B7F">
        <w:trPr>
          <w:jc w:val="center"/>
        </w:trPr>
        <w:tc>
          <w:tcPr>
            <w:tcW w:w="3301" w:type="dxa"/>
            <w:shd w:val="clear" w:color="auto" w:fill="FFFFFF"/>
          </w:tcPr>
          <w:p w14:paraId="1AFE5B78"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lastRenderedPageBreak/>
              <w:t>կակղամորթների դիարեային թույն (օկադաիկային թթու)</w:t>
            </w:r>
          </w:p>
        </w:tc>
        <w:tc>
          <w:tcPr>
            <w:tcW w:w="2898" w:type="dxa"/>
            <w:shd w:val="clear" w:color="auto" w:fill="FFFFFF"/>
          </w:tcPr>
          <w:p w14:paraId="2B07D4C6"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ելակետային մթերքի (հումքի) հսկողություն</w:t>
            </w:r>
          </w:p>
        </w:tc>
        <w:tc>
          <w:tcPr>
            <w:tcW w:w="3258" w:type="dxa"/>
            <w:shd w:val="clear" w:color="auto" w:fill="FFFFFF"/>
          </w:tcPr>
          <w:p w14:paraId="667A8306"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կակղամորթներ</w:t>
            </w:r>
          </w:p>
        </w:tc>
      </w:tr>
      <w:tr w:rsidR="00151147" w:rsidRPr="00E83A23" w14:paraId="6EECA6CD" w14:textId="77777777" w:rsidTr="00673B7F">
        <w:trPr>
          <w:jc w:val="center"/>
        </w:trPr>
        <w:tc>
          <w:tcPr>
            <w:tcW w:w="3301" w:type="dxa"/>
            <w:shd w:val="clear" w:color="auto" w:fill="FFFFFF"/>
          </w:tcPr>
          <w:p w14:paraId="21FAEF64" w14:textId="77777777" w:rsidR="00151147" w:rsidRPr="00E83A23" w:rsidRDefault="00151183" w:rsidP="00FF1529">
            <w:pPr>
              <w:pStyle w:val="Bodytext20"/>
              <w:shd w:val="clear" w:color="auto" w:fill="auto"/>
              <w:spacing w:before="0" w:after="120" w:line="264" w:lineRule="auto"/>
              <w:ind w:firstLine="0"/>
              <w:jc w:val="left"/>
              <w:rPr>
                <w:rFonts w:ascii="Sylfaen" w:hAnsi="Sylfaen"/>
                <w:sz w:val="20"/>
                <w:szCs w:val="20"/>
              </w:rPr>
            </w:pPr>
            <w:r>
              <w:rPr>
                <w:rStyle w:val="Bodytext211pt"/>
                <w:rFonts w:ascii="Sylfaen" w:hAnsi="Sylfaen"/>
                <w:sz w:val="20"/>
                <w:szCs w:val="20"/>
              </w:rPr>
              <w:t>Հակաբիոտիկներ՝</w:t>
            </w:r>
            <w:r w:rsidRPr="00151183">
              <w:rPr>
                <w:rStyle w:val="FootnoteReference"/>
                <w:rFonts w:ascii="Sylfaen" w:hAnsi="Sylfaen"/>
                <w:color w:val="000000"/>
                <w:sz w:val="20"/>
                <w:szCs w:val="20"/>
                <w:shd w:val="clear" w:color="auto" w:fill="FFFFFF"/>
              </w:rPr>
              <w:footnoteReference w:customMarkFollows="1" w:id="9"/>
              <w:sym w:font="Symbol" w:char="F02A"/>
            </w:r>
          </w:p>
        </w:tc>
        <w:tc>
          <w:tcPr>
            <w:tcW w:w="2898" w:type="dxa"/>
            <w:shd w:val="clear" w:color="auto" w:fill="FFFFFF"/>
          </w:tcPr>
          <w:p w14:paraId="32BEA233" w14:textId="77777777" w:rsidR="00151147" w:rsidRPr="00E83A23" w:rsidRDefault="00151147" w:rsidP="00FF1529">
            <w:pPr>
              <w:spacing w:after="120" w:line="264" w:lineRule="auto"/>
              <w:jc w:val="center"/>
              <w:rPr>
                <w:sz w:val="20"/>
                <w:szCs w:val="20"/>
              </w:rPr>
            </w:pPr>
          </w:p>
        </w:tc>
        <w:tc>
          <w:tcPr>
            <w:tcW w:w="3258" w:type="dxa"/>
            <w:shd w:val="clear" w:color="auto" w:fill="FFFFFF"/>
          </w:tcPr>
          <w:p w14:paraId="56615452" w14:textId="77777777" w:rsidR="00151147" w:rsidRPr="00E83A23" w:rsidRDefault="00151147" w:rsidP="00FF1529">
            <w:pPr>
              <w:spacing w:after="120" w:line="264" w:lineRule="auto"/>
              <w:ind w:left="84"/>
              <w:rPr>
                <w:sz w:val="20"/>
                <w:szCs w:val="20"/>
              </w:rPr>
            </w:pPr>
          </w:p>
        </w:tc>
      </w:tr>
      <w:tr w:rsidR="00151147" w:rsidRPr="00E83A23" w14:paraId="68F818F8" w14:textId="77777777" w:rsidTr="00673B7F">
        <w:trPr>
          <w:jc w:val="center"/>
        </w:trPr>
        <w:tc>
          <w:tcPr>
            <w:tcW w:w="3301" w:type="dxa"/>
            <w:shd w:val="clear" w:color="auto" w:fill="FFFFFF"/>
          </w:tcPr>
          <w:p w14:paraId="07C7FE96"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Լ</w:t>
            </w:r>
            <w:r w:rsidR="00C70D4F" w:rsidRPr="00E83A23">
              <w:rPr>
                <w:rStyle w:val="Bodytext211pt"/>
                <w:rFonts w:ascii="Sylfaen" w:hAnsi="Sylfaen"/>
                <w:sz w:val="20"/>
                <w:szCs w:val="20"/>
              </w:rPr>
              <w:t>եւ</w:t>
            </w:r>
            <w:r w:rsidRPr="00E83A23">
              <w:rPr>
                <w:rStyle w:val="Bodytext211pt"/>
                <w:rFonts w:ascii="Sylfaen" w:hAnsi="Sylfaen"/>
                <w:sz w:val="20"/>
                <w:szCs w:val="20"/>
              </w:rPr>
              <w:t>ոմիցետին (քլորամֆենիկոլ)</w:t>
            </w:r>
          </w:p>
        </w:tc>
        <w:tc>
          <w:tcPr>
            <w:tcW w:w="2898" w:type="dxa"/>
            <w:shd w:val="clear" w:color="auto" w:fill="FFFFFF"/>
          </w:tcPr>
          <w:p w14:paraId="1E7E7A90"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(&lt;0.0003)</w:t>
            </w:r>
          </w:p>
        </w:tc>
        <w:tc>
          <w:tcPr>
            <w:tcW w:w="3258" w:type="dxa"/>
            <w:shd w:val="clear" w:color="auto" w:fill="FFFFFF"/>
          </w:tcPr>
          <w:p w14:paraId="7530B762"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կաթնային բաղադրիչով մթերքի համար</w:t>
            </w:r>
          </w:p>
        </w:tc>
      </w:tr>
      <w:tr w:rsidR="00151147" w:rsidRPr="00E83A23" w14:paraId="16AC3943" w14:textId="77777777" w:rsidTr="00673B7F">
        <w:trPr>
          <w:jc w:val="center"/>
        </w:trPr>
        <w:tc>
          <w:tcPr>
            <w:tcW w:w="3301" w:type="dxa"/>
            <w:shd w:val="clear" w:color="auto" w:fill="FFFFFF"/>
          </w:tcPr>
          <w:p w14:paraId="10E2D15E"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տետրացիկլինային խումբ</w:t>
            </w:r>
          </w:p>
        </w:tc>
        <w:tc>
          <w:tcPr>
            <w:tcW w:w="2898" w:type="dxa"/>
            <w:shd w:val="clear" w:color="auto" w:fill="FFFFFF"/>
          </w:tcPr>
          <w:p w14:paraId="6886AC82"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(&lt;0.01)</w:t>
            </w:r>
          </w:p>
        </w:tc>
        <w:tc>
          <w:tcPr>
            <w:tcW w:w="3258" w:type="dxa"/>
            <w:shd w:val="clear" w:color="auto" w:fill="FFFFFF"/>
          </w:tcPr>
          <w:p w14:paraId="1194DB42"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կաթնային բաղադրիչով մթերքի համար</w:t>
            </w:r>
          </w:p>
        </w:tc>
      </w:tr>
      <w:tr w:rsidR="00151147" w:rsidRPr="00E83A23" w14:paraId="4E8B8905" w14:textId="77777777" w:rsidTr="00673B7F">
        <w:trPr>
          <w:jc w:val="center"/>
        </w:trPr>
        <w:tc>
          <w:tcPr>
            <w:tcW w:w="3301" w:type="dxa"/>
            <w:shd w:val="clear" w:color="auto" w:fill="FFFFFF"/>
          </w:tcPr>
          <w:p w14:paraId="681D8159"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պենիցիլին</w:t>
            </w:r>
          </w:p>
        </w:tc>
        <w:tc>
          <w:tcPr>
            <w:tcW w:w="2898" w:type="dxa"/>
            <w:shd w:val="clear" w:color="auto" w:fill="FFFFFF"/>
          </w:tcPr>
          <w:p w14:paraId="4EF83482"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(&lt;0.01)</w:t>
            </w:r>
          </w:p>
        </w:tc>
        <w:tc>
          <w:tcPr>
            <w:tcW w:w="3258" w:type="dxa"/>
            <w:shd w:val="clear" w:color="auto" w:fill="FFFFFF"/>
          </w:tcPr>
          <w:p w14:paraId="23033EC3"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կաթնային բաղադրիչով մթերքի համար</w:t>
            </w:r>
          </w:p>
        </w:tc>
      </w:tr>
      <w:tr w:rsidR="00151183" w:rsidRPr="00E83A23" w14:paraId="3E2A22A2" w14:textId="77777777" w:rsidTr="00151183">
        <w:trPr>
          <w:trHeight w:val="541"/>
          <w:jc w:val="center"/>
        </w:trPr>
        <w:tc>
          <w:tcPr>
            <w:tcW w:w="3301" w:type="dxa"/>
            <w:shd w:val="clear" w:color="auto" w:fill="FFFFFF"/>
          </w:tcPr>
          <w:p w14:paraId="5A1457E9" w14:textId="77777777" w:rsidR="00151183" w:rsidRPr="00E83A23" w:rsidRDefault="00151183"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ստրեպտոմիցին</w:t>
            </w:r>
          </w:p>
        </w:tc>
        <w:tc>
          <w:tcPr>
            <w:tcW w:w="2898" w:type="dxa"/>
            <w:shd w:val="clear" w:color="auto" w:fill="FFFFFF"/>
          </w:tcPr>
          <w:p w14:paraId="597D7057" w14:textId="77777777" w:rsidR="00151183" w:rsidRPr="00E83A23" w:rsidRDefault="00151183"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 0.5)</w:t>
            </w:r>
          </w:p>
        </w:tc>
        <w:tc>
          <w:tcPr>
            <w:tcW w:w="3258" w:type="dxa"/>
            <w:shd w:val="clear" w:color="auto" w:fill="FFFFFF"/>
          </w:tcPr>
          <w:p w14:paraId="3C4BAC9F" w14:textId="77777777" w:rsidR="00151183" w:rsidRPr="00E83A23" w:rsidRDefault="00151183"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կաթնային բաղադրիչով մթերքի համար</w:t>
            </w:r>
          </w:p>
        </w:tc>
      </w:tr>
      <w:tr w:rsidR="00151147" w:rsidRPr="00E83A23" w14:paraId="5F4EFE1B" w14:textId="77777777" w:rsidTr="00673B7F">
        <w:trPr>
          <w:jc w:val="center"/>
        </w:trPr>
        <w:tc>
          <w:tcPr>
            <w:tcW w:w="3301" w:type="dxa"/>
            <w:shd w:val="clear" w:color="auto" w:fill="FFFFFF"/>
          </w:tcPr>
          <w:p w14:paraId="717F76A4"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բացիտրացին</w:t>
            </w:r>
          </w:p>
        </w:tc>
        <w:tc>
          <w:tcPr>
            <w:tcW w:w="2898" w:type="dxa"/>
            <w:shd w:val="clear" w:color="auto" w:fill="FFFFFF"/>
          </w:tcPr>
          <w:p w14:paraId="41F770F5"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w:t>
            </w:r>
          </w:p>
        </w:tc>
        <w:tc>
          <w:tcPr>
            <w:tcW w:w="3258" w:type="dxa"/>
            <w:shd w:val="clear" w:color="auto" w:fill="FFFFFF"/>
          </w:tcPr>
          <w:p w14:paraId="4CB538C0"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ձվային բաղադրիչով մթերքի համար</w:t>
            </w:r>
          </w:p>
        </w:tc>
      </w:tr>
      <w:tr w:rsidR="00151147" w:rsidRPr="00E83A23" w14:paraId="5C736314" w14:textId="77777777" w:rsidTr="00673B7F">
        <w:trPr>
          <w:jc w:val="center"/>
        </w:trPr>
        <w:tc>
          <w:tcPr>
            <w:tcW w:w="3301" w:type="dxa"/>
            <w:shd w:val="clear" w:color="auto" w:fill="FFFFFF"/>
          </w:tcPr>
          <w:p w14:paraId="74774246" w14:textId="77777777" w:rsidR="00151147" w:rsidRPr="00E83A23" w:rsidRDefault="00151147" w:rsidP="00FF1529">
            <w:pPr>
              <w:pStyle w:val="Bodytext20"/>
              <w:shd w:val="clear" w:color="auto" w:fill="auto"/>
              <w:spacing w:before="0" w:after="120" w:line="264" w:lineRule="auto"/>
              <w:ind w:firstLine="0"/>
              <w:jc w:val="left"/>
              <w:rPr>
                <w:rFonts w:ascii="Sylfaen" w:hAnsi="Sylfaen"/>
                <w:sz w:val="20"/>
                <w:szCs w:val="20"/>
              </w:rPr>
            </w:pPr>
            <w:r w:rsidRPr="00E83A23">
              <w:rPr>
                <w:rStyle w:val="Bodytext211pt"/>
                <w:rFonts w:ascii="Sylfaen" w:hAnsi="Sylfaen"/>
                <w:sz w:val="20"/>
                <w:szCs w:val="20"/>
              </w:rPr>
              <w:t>Բենզ(ա)պիրեն</w:t>
            </w:r>
          </w:p>
        </w:tc>
        <w:tc>
          <w:tcPr>
            <w:tcW w:w="2898" w:type="dxa"/>
            <w:shd w:val="clear" w:color="auto" w:fill="FFFFFF"/>
          </w:tcPr>
          <w:p w14:paraId="1E3669EC"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(&lt;0.0002)</w:t>
            </w:r>
          </w:p>
        </w:tc>
        <w:tc>
          <w:tcPr>
            <w:tcW w:w="3258" w:type="dxa"/>
            <w:shd w:val="clear" w:color="auto" w:fill="FFFFFF"/>
          </w:tcPr>
          <w:p w14:paraId="288A4B31" w14:textId="77777777" w:rsidR="00151147" w:rsidRPr="00E83A23" w:rsidRDefault="00151147" w:rsidP="00FF1529">
            <w:pPr>
              <w:spacing w:after="120" w:line="264" w:lineRule="auto"/>
              <w:ind w:left="84"/>
              <w:rPr>
                <w:sz w:val="20"/>
                <w:szCs w:val="20"/>
              </w:rPr>
            </w:pPr>
          </w:p>
        </w:tc>
      </w:tr>
      <w:tr w:rsidR="00151147" w:rsidRPr="00E83A23" w14:paraId="23ACFAE1" w14:textId="77777777" w:rsidTr="00673B7F">
        <w:trPr>
          <w:jc w:val="center"/>
        </w:trPr>
        <w:tc>
          <w:tcPr>
            <w:tcW w:w="3301" w:type="dxa"/>
            <w:shd w:val="clear" w:color="auto" w:fill="FFFFFF"/>
          </w:tcPr>
          <w:p w14:paraId="51ACCCA8" w14:textId="77777777" w:rsidR="00151147" w:rsidRPr="00E83A23" w:rsidRDefault="00151147" w:rsidP="00FF1529">
            <w:pPr>
              <w:pStyle w:val="Bodytext20"/>
              <w:shd w:val="clear" w:color="auto" w:fill="auto"/>
              <w:spacing w:before="0" w:after="120" w:line="264" w:lineRule="auto"/>
              <w:ind w:firstLine="0"/>
              <w:jc w:val="left"/>
              <w:rPr>
                <w:rFonts w:ascii="Sylfaen" w:hAnsi="Sylfaen"/>
                <w:sz w:val="20"/>
                <w:szCs w:val="20"/>
              </w:rPr>
            </w:pPr>
            <w:r w:rsidRPr="00E83A23">
              <w:rPr>
                <w:rStyle w:val="Bodytext211pt"/>
                <w:rFonts w:ascii="Sylfaen" w:hAnsi="Sylfaen"/>
                <w:sz w:val="20"/>
                <w:szCs w:val="20"/>
              </w:rPr>
              <w:t>Նիտրոզամիններ՝</w:t>
            </w:r>
          </w:p>
        </w:tc>
        <w:tc>
          <w:tcPr>
            <w:tcW w:w="2898" w:type="dxa"/>
            <w:shd w:val="clear" w:color="auto" w:fill="FFFFFF"/>
          </w:tcPr>
          <w:p w14:paraId="6D34336D" w14:textId="77777777" w:rsidR="00151147" w:rsidRPr="00E83A23" w:rsidRDefault="00151147" w:rsidP="00FF1529">
            <w:pPr>
              <w:spacing w:after="120" w:line="264" w:lineRule="auto"/>
              <w:jc w:val="center"/>
              <w:rPr>
                <w:sz w:val="20"/>
                <w:szCs w:val="20"/>
              </w:rPr>
            </w:pPr>
          </w:p>
        </w:tc>
        <w:tc>
          <w:tcPr>
            <w:tcW w:w="3258" w:type="dxa"/>
            <w:shd w:val="clear" w:color="auto" w:fill="FFFFFF"/>
          </w:tcPr>
          <w:p w14:paraId="06A5DA1B" w14:textId="77777777" w:rsidR="00151147" w:rsidRPr="00E83A23" w:rsidRDefault="00151147" w:rsidP="00FF1529">
            <w:pPr>
              <w:spacing w:after="120" w:line="264" w:lineRule="auto"/>
              <w:ind w:left="84"/>
              <w:rPr>
                <w:sz w:val="20"/>
                <w:szCs w:val="20"/>
              </w:rPr>
            </w:pPr>
          </w:p>
        </w:tc>
      </w:tr>
      <w:tr w:rsidR="00151147" w:rsidRPr="00E83A23" w14:paraId="4BA55987" w14:textId="77777777" w:rsidTr="00673B7F">
        <w:trPr>
          <w:jc w:val="center"/>
        </w:trPr>
        <w:tc>
          <w:tcPr>
            <w:tcW w:w="3301" w:type="dxa"/>
            <w:shd w:val="clear" w:color="auto" w:fill="FFFFFF"/>
          </w:tcPr>
          <w:p w14:paraId="3E213EA3"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 xml:space="preserve">Ն-նիտրոզոդիմեթիլամինի (ՆԴՄԱ) </w:t>
            </w:r>
            <w:r w:rsidR="00C70D4F" w:rsidRPr="00E83A23">
              <w:rPr>
                <w:rStyle w:val="Bodytext211pt"/>
                <w:rFonts w:ascii="Sylfaen" w:hAnsi="Sylfaen"/>
                <w:sz w:val="20"/>
                <w:szCs w:val="20"/>
              </w:rPr>
              <w:t>եւ</w:t>
            </w:r>
            <w:r w:rsidRPr="00E83A23">
              <w:rPr>
                <w:rStyle w:val="Bodytext211pt"/>
                <w:rFonts w:ascii="Sylfaen" w:hAnsi="Sylfaen"/>
                <w:sz w:val="20"/>
                <w:szCs w:val="20"/>
              </w:rPr>
              <w:t xml:space="preserve"> Ն-նիտրոզոդիէթիլամինի (ՆԴԷԱ) գումարը</w:t>
            </w:r>
          </w:p>
        </w:tc>
        <w:tc>
          <w:tcPr>
            <w:tcW w:w="2898" w:type="dxa"/>
            <w:shd w:val="clear" w:color="auto" w:fill="FFFFFF"/>
          </w:tcPr>
          <w:p w14:paraId="1C6CD633"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(&lt;0.001)</w:t>
            </w:r>
          </w:p>
        </w:tc>
        <w:tc>
          <w:tcPr>
            <w:tcW w:w="3258" w:type="dxa"/>
            <w:shd w:val="clear" w:color="auto" w:fill="FFFFFF"/>
          </w:tcPr>
          <w:p w14:paraId="166213FC" w14:textId="77777777" w:rsidR="00151147" w:rsidRPr="00E83A23" w:rsidRDefault="00151147" w:rsidP="00FF1529">
            <w:pPr>
              <w:spacing w:after="120" w:line="264" w:lineRule="auto"/>
              <w:ind w:left="84"/>
              <w:rPr>
                <w:sz w:val="20"/>
                <w:szCs w:val="20"/>
              </w:rPr>
            </w:pPr>
          </w:p>
        </w:tc>
      </w:tr>
      <w:tr w:rsidR="00151147" w:rsidRPr="00E83A23" w14:paraId="31380175" w14:textId="77777777" w:rsidTr="00673B7F">
        <w:trPr>
          <w:jc w:val="center"/>
        </w:trPr>
        <w:tc>
          <w:tcPr>
            <w:tcW w:w="3301" w:type="dxa"/>
            <w:shd w:val="clear" w:color="auto" w:fill="FFFFFF"/>
          </w:tcPr>
          <w:p w14:paraId="2168659D" w14:textId="77777777" w:rsidR="00151147" w:rsidRPr="00E83A23" w:rsidRDefault="00151147" w:rsidP="00FF1529">
            <w:pPr>
              <w:pStyle w:val="Bodytext20"/>
              <w:shd w:val="clear" w:color="auto" w:fill="auto"/>
              <w:spacing w:before="0" w:after="120" w:line="264" w:lineRule="auto"/>
              <w:ind w:firstLine="0"/>
              <w:jc w:val="left"/>
              <w:rPr>
                <w:rFonts w:ascii="Sylfaen" w:hAnsi="Sylfaen"/>
                <w:sz w:val="20"/>
                <w:szCs w:val="20"/>
              </w:rPr>
            </w:pPr>
            <w:r w:rsidRPr="00E83A23">
              <w:rPr>
                <w:rStyle w:val="Bodytext211pt"/>
                <w:rFonts w:ascii="Sylfaen" w:hAnsi="Sylfaen"/>
                <w:sz w:val="20"/>
                <w:szCs w:val="20"/>
              </w:rPr>
              <w:t>Հիստամին</w:t>
            </w:r>
            <w:r w:rsidR="00151183" w:rsidRPr="00151183">
              <w:rPr>
                <w:rStyle w:val="FootnoteReference"/>
                <w:rFonts w:ascii="Sylfaen" w:hAnsi="Sylfaen"/>
                <w:color w:val="000000"/>
                <w:sz w:val="20"/>
                <w:szCs w:val="20"/>
                <w:shd w:val="clear" w:color="auto" w:fill="FFFFFF"/>
              </w:rPr>
              <w:footnoteReference w:customMarkFollows="1" w:id="10"/>
              <w:sym w:font="Symbol" w:char="F02A"/>
            </w:r>
            <w:r w:rsidR="00151183" w:rsidRPr="00151183">
              <w:rPr>
                <w:rStyle w:val="FootnoteReference"/>
                <w:rFonts w:ascii="Sylfaen" w:hAnsi="Sylfaen"/>
                <w:color w:val="000000"/>
                <w:sz w:val="20"/>
                <w:szCs w:val="20"/>
                <w:shd w:val="clear" w:color="auto" w:fill="FFFFFF"/>
              </w:rPr>
              <w:sym w:font="Symbol" w:char="F02A"/>
            </w:r>
          </w:p>
        </w:tc>
        <w:tc>
          <w:tcPr>
            <w:tcW w:w="2898" w:type="dxa"/>
            <w:shd w:val="clear" w:color="auto" w:fill="FFFFFF"/>
          </w:tcPr>
          <w:p w14:paraId="3D0EFC25"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100</w:t>
            </w:r>
          </w:p>
        </w:tc>
        <w:tc>
          <w:tcPr>
            <w:tcW w:w="3258" w:type="dxa"/>
            <w:shd w:val="clear" w:color="auto" w:fill="FFFFFF"/>
          </w:tcPr>
          <w:p w14:paraId="02EBF58E"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թյունոս, սկումբրիա, սաղմոն, ծովատառեխ</w:t>
            </w:r>
          </w:p>
        </w:tc>
      </w:tr>
      <w:tr w:rsidR="00151147" w:rsidRPr="00E83A23" w14:paraId="7B2116C2" w14:textId="77777777" w:rsidTr="00673B7F">
        <w:trPr>
          <w:jc w:val="center"/>
        </w:trPr>
        <w:tc>
          <w:tcPr>
            <w:tcW w:w="3301" w:type="dxa"/>
            <w:shd w:val="clear" w:color="auto" w:fill="FFFFFF"/>
          </w:tcPr>
          <w:p w14:paraId="4C9CBA2D" w14:textId="77777777" w:rsidR="00151147" w:rsidRPr="00E83A23" w:rsidRDefault="00151147" w:rsidP="00FF1529">
            <w:pPr>
              <w:pStyle w:val="Bodytext20"/>
              <w:shd w:val="clear" w:color="auto" w:fill="auto"/>
              <w:spacing w:before="0" w:after="120" w:line="264" w:lineRule="auto"/>
              <w:ind w:firstLine="0"/>
              <w:jc w:val="left"/>
              <w:rPr>
                <w:rFonts w:ascii="Sylfaen" w:hAnsi="Sylfaen"/>
                <w:sz w:val="20"/>
                <w:szCs w:val="20"/>
              </w:rPr>
            </w:pPr>
            <w:r w:rsidRPr="00E83A23">
              <w:rPr>
                <w:rStyle w:val="Bodytext211pt"/>
                <w:rFonts w:ascii="Sylfaen" w:hAnsi="Sylfaen"/>
                <w:sz w:val="20"/>
                <w:szCs w:val="20"/>
              </w:rPr>
              <w:t>Պոլիքլորինացված բիֆենիլներ</w:t>
            </w:r>
          </w:p>
        </w:tc>
        <w:tc>
          <w:tcPr>
            <w:tcW w:w="2898" w:type="dxa"/>
            <w:shd w:val="clear" w:color="auto" w:fill="FFFFFF"/>
          </w:tcPr>
          <w:p w14:paraId="339F2491"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0.5</w:t>
            </w:r>
          </w:p>
        </w:tc>
        <w:tc>
          <w:tcPr>
            <w:tcW w:w="3258" w:type="dxa"/>
            <w:shd w:val="clear" w:color="auto" w:fill="FFFFFF"/>
          </w:tcPr>
          <w:p w14:paraId="7B4AAECE" w14:textId="77777777" w:rsidR="00151147" w:rsidRPr="00E83A23" w:rsidRDefault="00151147" w:rsidP="00FF1529">
            <w:pPr>
              <w:spacing w:after="120" w:line="264" w:lineRule="auto"/>
              <w:ind w:left="84"/>
              <w:rPr>
                <w:sz w:val="20"/>
                <w:szCs w:val="20"/>
              </w:rPr>
            </w:pPr>
          </w:p>
        </w:tc>
      </w:tr>
      <w:tr w:rsidR="00151147" w:rsidRPr="00E83A23" w14:paraId="195FE5A6" w14:textId="77777777" w:rsidTr="00673B7F">
        <w:trPr>
          <w:jc w:val="center"/>
        </w:trPr>
        <w:tc>
          <w:tcPr>
            <w:tcW w:w="3301" w:type="dxa"/>
            <w:shd w:val="clear" w:color="auto" w:fill="FFFFFF"/>
          </w:tcPr>
          <w:p w14:paraId="3F730F7B" w14:textId="77777777" w:rsidR="00151147" w:rsidRPr="00E83A23" w:rsidRDefault="00151147" w:rsidP="00FF1529">
            <w:pPr>
              <w:pStyle w:val="Bodytext20"/>
              <w:shd w:val="clear" w:color="auto" w:fill="auto"/>
              <w:spacing w:before="0" w:after="120" w:line="264" w:lineRule="auto"/>
              <w:ind w:firstLine="0"/>
              <w:jc w:val="left"/>
              <w:rPr>
                <w:rFonts w:ascii="Sylfaen" w:hAnsi="Sylfaen"/>
                <w:sz w:val="20"/>
                <w:szCs w:val="20"/>
              </w:rPr>
            </w:pPr>
            <w:r w:rsidRPr="00E83A23">
              <w:rPr>
                <w:rStyle w:val="Bodytext211pt"/>
                <w:rFonts w:ascii="Sylfaen" w:hAnsi="Sylfaen"/>
                <w:sz w:val="20"/>
                <w:szCs w:val="20"/>
              </w:rPr>
              <w:t>Դիօքսիններ</w:t>
            </w:r>
            <w:r w:rsidR="00151183" w:rsidRPr="00151183">
              <w:rPr>
                <w:rStyle w:val="FootnoteReference"/>
                <w:rFonts w:ascii="Sylfaen" w:hAnsi="Sylfaen"/>
                <w:color w:val="000000"/>
                <w:sz w:val="20"/>
                <w:szCs w:val="20"/>
                <w:shd w:val="clear" w:color="auto" w:fill="FFFFFF"/>
              </w:rPr>
              <w:footnoteReference w:customMarkFollows="1" w:id="11"/>
              <w:sym w:font="Symbol" w:char="F02A"/>
            </w:r>
            <w:r w:rsidR="00151183" w:rsidRPr="00151183">
              <w:rPr>
                <w:rStyle w:val="FootnoteReference"/>
                <w:rFonts w:ascii="Sylfaen" w:hAnsi="Sylfaen"/>
                <w:color w:val="000000"/>
                <w:sz w:val="20"/>
                <w:szCs w:val="20"/>
                <w:shd w:val="clear" w:color="auto" w:fill="FFFFFF"/>
              </w:rPr>
              <w:sym w:font="Symbol" w:char="F02A"/>
            </w:r>
            <w:r w:rsidR="00151183" w:rsidRPr="00151183">
              <w:rPr>
                <w:rStyle w:val="FootnoteReference"/>
                <w:rFonts w:ascii="Sylfaen" w:hAnsi="Sylfaen"/>
                <w:color w:val="000000"/>
                <w:sz w:val="20"/>
                <w:szCs w:val="20"/>
                <w:shd w:val="clear" w:color="auto" w:fill="FFFFFF"/>
              </w:rPr>
              <w:sym w:font="Symbol" w:char="F02A"/>
            </w:r>
          </w:p>
        </w:tc>
        <w:tc>
          <w:tcPr>
            <w:tcW w:w="2898" w:type="dxa"/>
            <w:shd w:val="clear" w:color="auto" w:fill="FFFFFF"/>
          </w:tcPr>
          <w:p w14:paraId="3C25B707"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չեն թույլատրվում</w:t>
            </w:r>
          </w:p>
        </w:tc>
        <w:tc>
          <w:tcPr>
            <w:tcW w:w="3258" w:type="dxa"/>
            <w:shd w:val="clear" w:color="auto" w:fill="FFFFFF"/>
          </w:tcPr>
          <w:p w14:paraId="0DEB5D1D"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կիսապատրաստվածքներ ձկից</w:t>
            </w:r>
          </w:p>
        </w:tc>
      </w:tr>
    </w:tbl>
    <w:p w14:paraId="0EF9C90E" w14:textId="77777777" w:rsidR="00151147" w:rsidRPr="00151183" w:rsidRDefault="00151147" w:rsidP="00151183">
      <w:pPr>
        <w:pStyle w:val="Bodytext90"/>
        <w:shd w:val="clear" w:color="auto" w:fill="auto"/>
        <w:spacing w:before="0" w:after="160" w:line="336" w:lineRule="auto"/>
        <w:ind w:right="142" w:firstLine="0"/>
        <w:rPr>
          <w:rFonts w:ascii="Sylfaen" w:hAnsi="Sylfaen"/>
        </w:rPr>
      </w:pPr>
    </w:p>
    <w:p w14:paraId="1FA2D6F5" w14:textId="77777777" w:rsidR="00151147" w:rsidRPr="00204002" w:rsidRDefault="00151147" w:rsidP="00D56AA8">
      <w:pPr>
        <w:spacing w:after="160" w:line="360" w:lineRule="auto"/>
        <w:sectPr w:rsidR="00151147" w:rsidRPr="00204002" w:rsidSect="00136F3A">
          <w:pgSz w:w="11900" w:h="16840"/>
          <w:pgMar w:top="1418" w:right="1418" w:bottom="1418" w:left="1418" w:header="0" w:footer="639" w:gutter="0"/>
          <w:pgNumType w:start="1"/>
          <w:cols w:space="720"/>
          <w:noEndnote/>
          <w:titlePg/>
          <w:docGrid w:linePitch="360"/>
        </w:sectPr>
      </w:pPr>
    </w:p>
    <w:p w14:paraId="451D49AC" w14:textId="77777777" w:rsidR="00151147" w:rsidRPr="00204002" w:rsidRDefault="00151147" w:rsidP="008E14F6">
      <w:pPr>
        <w:pStyle w:val="Bodytext20"/>
        <w:shd w:val="clear" w:color="auto" w:fill="auto"/>
        <w:spacing w:before="0" w:after="160" w:line="360" w:lineRule="auto"/>
        <w:ind w:left="7371" w:right="-30" w:firstLine="0"/>
        <w:jc w:val="center"/>
        <w:rPr>
          <w:rFonts w:ascii="Sylfaen" w:hAnsi="Sylfaen"/>
          <w:sz w:val="24"/>
          <w:szCs w:val="24"/>
        </w:rPr>
      </w:pPr>
      <w:r w:rsidRPr="00204002">
        <w:rPr>
          <w:rFonts w:ascii="Sylfaen" w:hAnsi="Sylfaen"/>
          <w:sz w:val="24"/>
          <w:szCs w:val="24"/>
        </w:rPr>
        <w:lastRenderedPageBreak/>
        <w:t>ՀԱՎԵԼՎԱԾ ԹԻՎ 7</w:t>
      </w:r>
    </w:p>
    <w:p w14:paraId="0FA02F11" w14:textId="77777777" w:rsidR="00151147" w:rsidRPr="00204002" w:rsidRDefault="00151147" w:rsidP="008E14F6">
      <w:pPr>
        <w:pStyle w:val="Bodytext20"/>
        <w:shd w:val="clear" w:color="auto" w:fill="auto"/>
        <w:spacing w:before="0" w:after="160" w:line="360" w:lineRule="auto"/>
        <w:ind w:left="7371" w:right="-30" w:firstLine="0"/>
        <w:jc w:val="center"/>
        <w:rPr>
          <w:rFonts w:ascii="Sylfaen" w:hAnsi="Sylfaen"/>
          <w:sz w:val="24"/>
          <w:szCs w:val="24"/>
        </w:rPr>
      </w:pPr>
      <w:r w:rsidRPr="00204002">
        <w:rPr>
          <w:rFonts w:ascii="Sylfaen" w:hAnsi="Sylfaen"/>
          <w:sz w:val="24"/>
          <w:szCs w:val="24"/>
        </w:rPr>
        <w:t xml:space="preserve">Եվրասիական տնտեսական միության </w:t>
      </w:r>
      <w:r w:rsidR="008E14F6" w:rsidRPr="00204002">
        <w:rPr>
          <w:rFonts w:ascii="Sylfaen" w:hAnsi="Sylfaen"/>
          <w:sz w:val="24"/>
          <w:szCs w:val="24"/>
        </w:rPr>
        <w:br/>
      </w:r>
      <w:r w:rsidRPr="00204002">
        <w:rPr>
          <w:rFonts w:ascii="Sylfaen" w:hAnsi="Sylfaen"/>
          <w:sz w:val="24"/>
          <w:szCs w:val="24"/>
        </w:rPr>
        <w:t xml:space="preserve">«Ձկան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w:t>
      </w:r>
      <w:r w:rsidR="008E14F6" w:rsidRPr="00204002">
        <w:rPr>
          <w:rFonts w:ascii="Sylfaen" w:hAnsi="Sylfaen"/>
          <w:sz w:val="24"/>
          <w:szCs w:val="24"/>
        </w:rPr>
        <w:br/>
      </w:r>
      <w:r w:rsidRPr="00204002">
        <w:rPr>
          <w:rFonts w:ascii="Sylfaen" w:hAnsi="Sylfaen"/>
          <w:sz w:val="24"/>
          <w:szCs w:val="24"/>
        </w:rPr>
        <w:t xml:space="preserve">տեխնիկական կանոնակարգի </w:t>
      </w:r>
      <w:r w:rsidR="008E14F6" w:rsidRPr="00204002">
        <w:rPr>
          <w:rFonts w:ascii="Sylfaen" w:hAnsi="Sylfaen"/>
          <w:sz w:val="24"/>
          <w:szCs w:val="24"/>
        </w:rPr>
        <w:br/>
      </w:r>
      <w:r w:rsidRPr="00204002">
        <w:rPr>
          <w:rFonts w:ascii="Sylfaen" w:hAnsi="Sylfaen"/>
          <w:sz w:val="24"/>
          <w:szCs w:val="24"/>
        </w:rPr>
        <w:t>(ԵԱՏՄ ՏԿ 040/2016)</w:t>
      </w:r>
    </w:p>
    <w:p w14:paraId="0F3A6204" w14:textId="77777777" w:rsidR="00151147" w:rsidRPr="00204002" w:rsidRDefault="00151147" w:rsidP="00D56AA8">
      <w:pPr>
        <w:pStyle w:val="Bodytext30"/>
        <w:shd w:val="clear" w:color="auto" w:fill="auto"/>
        <w:spacing w:after="160" w:line="360" w:lineRule="auto"/>
        <w:jc w:val="left"/>
        <w:rPr>
          <w:rFonts w:ascii="Sylfaen" w:hAnsi="Sylfaen"/>
          <w:sz w:val="24"/>
          <w:szCs w:val="24"/>
        </w:rPr>
      </w:pPr>
    </w:p>
    <w:p w14:paraId="4DCEE7D4" w14:textId="77777777" w:rsidR="00151147" w:rsidRPr="00204002" w:rsidRDefault="00151147" w:rsidP="008E14F6">
      <w:pPr>
        <w:pStyle w:val="Bodytext30"/>
        <w:shd w:val="clear" w:color="auto" w:fill="auto"/>
        <w:spacing w:after="160" w:line="360" w:lineRule="auto"/>
        <w:ind w:left="567" w:right="627"/>
        <w:rPr>
          <w:rFonts w:ascii="Sylfaen" w:hAnsi="Sylfaen"/>
          <w:sz w:val="24"/>
          <w:szCs w:val="24"/>
        </w:rPr>
      </w:pPr>
      <w:r w:rsidRPr="00204002">
        <w:rPr>
          <w:rFonts w:ascii="Sylfaen" w:hAnsi="Sylfaen"/>
          <w:sz w:val="24"/>
          <w:szCs w:val="24"/>
        </w:rPr>
        <w:t xml:space="preserve">Արդյունագործական ձկների </w:t>
      </w:r>
      <w:r w:rsidR="00C70D4F" w:rsidRPr="00204002">
        <w:rPr>
          <w:rFonts w:ascii="Sylfaen" w:hAnsi="Sylfaen"/>
          <w:sz w:val="24"/>
          <w:szCs w:val="24"/>
        </w:rPr>
        <w:t>եւ</w:t>
      </w:r>
      <w:r w:rsidRPr="00204002">
        <w:rPr>
          <w:rFonts w:ascii="Sylfaen" w:hAnsi="Sylfaen"/>
          <w:sz w:val="24"/>
          <w:szCs w:val="24"/>
        </w:rPr>
        <w:t xml:space="preserve"> ջրային անողնաշարավորների հիմնական տեսակներից</w:t>
      </w:r>
      <w:r w:rsidR="008E14F6" w:rsidRPr="00204002">
        <w:rPr>
          <w:rFonts w:ascii="Sylfaen" w:hAnsi="Sylfaen"/>
          <w:sz w:val="24"/>
          <w:szCs w:val="24"/>
        </w:rPr>
        <w:br/>
      </w:r>
      <w:r w:rsidRPr="00204002">
        <w:rPr>
          <w:rFonts w:ascii="Sylfaen" w:hAnsi="Sylfaen"/>
          <w:sz w:val="24"/>
          <w:szCs w:val="24"/>
        </w:rPr>
        <w:t xml:space="preserve">պատրաստված սառեցրած ձկնային սննդամթերքի մկանային հյուսվածքում </w:t>
      </w:r>
      <w:r w:rsidR="008E14F6" w:rsidRPr="00204002">
        <w:rPr>
          <w:rFonts w:ascii="Sylfaen" w:hAnsi="Sylfaen"/>
          <w:sz w:val="24"/>
          <w:szCs w:val="24"/>
        </w:rPr>
        <w:br/>
      </w:r>
      <w:r w:rsidRPr="00204002">
        <w:rPr>
          <w:rFonts w:ascii="Sylfaen" w:hAnsi="Sylfaen"/>
          <w:sz w:val="24"/>
          <w:szCs w:val="24"/>
        </w:rPr>
        <w:t>խոնավության թույլատրելի պարունակության նորմերը</w:t>
      </w:r>
    </w:p>
    <w:tbl>
      <w:tblPr>
        <w:tblOverlap w:val="never"/>
        <w:tblW w:w="14679" w:type="dxa"/>
        <w:jc w:val="center"/>
        <w:tblLayout w:type="fixed"/>
        <w:tblCellMar>
          <w:left w:w="10" w:type="dxa"/>
          <w:right w:w="10" w:type="dxa"/>
        </w:tblCellMar>
        <w:tblLook w:val="04A0" w:firstRow="1" w:lastRow="0" w:firstColumn="1" w:lastColumn="0" w:noHBand="0" w:noVBand="1"/>
      </w:tblPr>
      <w:tblGrid>
        <w:gridCol w:w="3877"/>
        <w:gridCol w:w="3283"/>
        <w:gridCol w:w="3449"/>
        <w:gridCol w:w="1994"/>
        <w:gridCol w:w="2076"/>
      </w:tblGrid>
      <w:tr w:rsidR="00151147" w:rsidRPr="00151183" w14:paraId="5972B16E" w14:textId="77777777" w:rsidTr="00475E05">
        <w:trPr>
          <w:tblHeader/>
          <w:jc w:val="center"/>
        </w:trPr>
        <w:tc>
          <w:tcPr>
            <w:tcW w:w="10609" w:type="dxa"/>
            <w:gridSpan w:val="3"/>
            <w:tcBorders>
              <w:top w:val="single" w:sz="4" w:space="0" w:color="auto"/>
              <w:left w:val="single" w:sz="4" w:space="0" w:color="auto"/>
            </w:tcBorders>
            <w:shd w:val="clear" w:color="auto" w:fill="FFFFFF"/>
            <w:vAlign w:val="center"/>
          </w:tcPr>
          <w:p w14:paraId="15A08895"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 xml:space="preserve">Արդյունագործական ձկների </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ջրային անողնաշարավորների հիմնական տեսակների անվանումը</w:t>
            </w:r>
          </w:p>
        </w:tc>
        <w:tc>
          <w:tcPr>
            <w:tcW w:w="1994" w:type="dxa"/>
            <w:vMerge w:val="restart"/>
            <w:tcBorders>
              <w:top w:val="single" w:sz="4" w:space="0" w:color="auto"/>
              <w:left w:val="single" w:sz="4" w:space="0" w:color="auto"/>
            </w:tcBorders>
            <w:shd w:val="clear" w:color="auto" w:fill="FFFFFF"/>
            <w:vAlign w:val="bottom"/>
          </w:tcPr>
          <w:p w14:paraId="4AA48A6E" w14:textId="77777777" w:rsidR="00151147" w:rsidRPr="00151183" w:rsidRDefault="00151147" w:rsidP="00151183">
            <w:pPr>
              <w:pStyle w:val="Bodytext20"/>
              <w:shd w:val="clear" w:color="auto" w:fill="auto"/>
              <w:spacing w:before="0" w:after="120" w:line="240" w:lineRule="auto"/>
              <w:ind w:firstLine="0"/>
              <w:jc w:val="center"/>
              <w:rPr>
                <w:rFonts w:ascii="Sylfaen" w:hAnsi="Sylfaen"/>
                <w:sz w:val="20"/>
                <w:szCs w:val="20"/>
              </w:rPr>
            </w:pPr>
            <w:r w:rsidRPr="00151183">
              <w:rPr>
                <w:rStyle w:val="Bodytext211pt"/>
                <w:rFonts w:ascii="Sylfaen" w:hAnsi="Sylfaen"/>
                <w:sz w:val="20"/>
                <w:szCs w:val="20"/>
              </w:rPr>
              <w:t>Խոնավության թույլատրելի պարունակություն, %, ոչ ավելի</w:t>
            </w:r>
          </w:p>
        </w:tc>
        <w:tc>
          <w:tcPr>
            <w:tcW w:w="2076" w:type="dxa"/>
            <w:vMerge w:val="restart"/>
            <w:tcBorders>
              <w:top w:val="single" w:sz="4" w:space="0" w:color="auto"/>
              <w:left w:val="single" w:sz="4" w:space="0" w:color="auto"/>
              <w:right w:val="single" w:sz="4" w:space="0" w:color="auto"/>
            </w:tcBorders>
            <w:shd w:val="clear" w:color="auto" w:fill="FFFFFF"/>
            <w:vAlign w:val="center"/>
          </w:tcPr>
          <w:p w14:paraId="255F70AF" w14:textId="77777777" w:rsidR="00151147" w:rsidRPr="00151183" w:rsidRDefault="00D70A3C" w:rsidP="00151183">
            <w:pPr>
              <w:pStyle w:val="Bodytext20"/>
              <w:shd w:val="clear" w:color="auto" w:fill="auto"/>
              <w:spacing w:before="0" w:after="120" w:line="240" w:lineRule="auto"/>
              <w:ind w:firstLine="0"/>
              <w:jc w:val="center"/>
              <w:rPr>
                <w:rFonts w:ascii="Sylfaen" w:hAnsi="Sylfaen"/>
                <w:sz w:val="20"/>
                <w:szCs w:val="20"/>
              </w:rPr>
            </w:pPr>
            <w:r w:rsidRPr="00151183">
              <w:rPr>
                <w:rStyle w:val="Bodytext211pt"/>
                <w:rFonts w:ascii="Sylfaen" w:hAnsi="Sylfaen"/>
                <w:sz w:val="20"/>
                <w:szCs w:val="20"/>
              </w:rPr>
              <w:t xml:space="preserve">Խմբի </w:t>
            </w:r>
            <w:r w:rsidR="0024217A" w:rsidRPr="00151183">
              <w:rPr>
                <w:rStyle w:val="Bodytext211pt"/>
                <w:rFonts w:ascii="Sylfaen" w:hAnsi="Sylfaen"/>
                <w:sz w:val="20"/>
                <w:szCs w:val="20"/>
              </w:rPr>
              <w:t>համար</w:t>
            </w:r>
            <w:r w:rsidR="00C01B76" w:rsidRPr="00151183">
              <w:rPr>
                <w:rStyle w:val="Bodytext211pt"/>
                <w:rFonts w:ascii="Sylfaen" w:hAnsi="Sylfaen"/>
                <w:sz w:val="20"/>
                <w:szCs w:val="20"/>
              </w:rPr>
              <w:t>ը</w:t>
            </w:r>
            <w:r w:rsidRPr="00151183">
              <w:rPr>
                <w:rStyle w:val="Bodytext211pt"/>
                <w:rFonts w:ascii="Sylfaen" w:hAnsi="Sylfaen"/>
                <w:sz w:val="20"/>
                <w:szCs w:val="20"/>
              </w:rPr>
              <w:t>,</w:t>
            </w:r>
            <w:r w:rsidR="00151147" w:rsidRPr="00151183">
              <w:rPr>
                <w:rStyle w:val="Bodytext211pt"/>
                <w:rFonts w:ascii="Sylfaen" w:hAnsi="Sylfaen"/>
                <w:sz w:val="20"/>
                <w:szCs w:val="20"/>
              </w:rPr>
              <w:t xml:space="preserve"> խոնավության մաս, %-ով</w:t>
            </w:r>
          </w:p>
        </w:tc>
      </w:tr>
      <w:tr w:rsidR="00151147" w:rsidRPr="00151183" w14:paraId="416C1887" w14:textId="77777777" w:rsidTr="00475E05">
        <w:trPr>
          <w:tblHeader/>
          <w:jc w:val="center"/>
        </w:trPr>
        <w:tc>
          <w:tcPr>
            <w:tcW w:w="3877" w:type="dxa"/>
            <w:tcBorders>
              <w:top w:val="single" w:sz="4" w:space="0" w:color="auto"/>
              <w:left w:val="single" w:sz="4" w:space="0" w:color="auto"/>
            </w:tcBorders>
            <w:shd w:val="clear" w:color="auto" w:fill="FFFFFF"/>
            <w:vAlign w:val="center"/>
          </w:tcPr>
          <w:p w14:paraId="200DAA38"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հայերեն</w:t>
            </w:r>
          </w:p>
        </w:tc>
        <w:tc>
          <w:tcPr>
            <w:tcW w:w="3283" w:type="dxa"/>
            <w:tcBorders>
              <w:top w:val="single" w:sz="4" w:space="0" w:color="auto"/>
              <w:left w:val="single" w:sz="4" w:space="0" w:color="auto"/>
            </w:tcBorders>
            <w:shd w:val="clear" w:color="auto" w:fill="FFFFFF"/>
            <w:vAlign w:val="center"/>
          </w:tcPr>
          <w:p w14:paraId="4747F757"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լատիներեն</w:t>
            </w:r>
          </w:p>
        </w:tc>
        <w:tc>
          <w:tcPr>
            <w:tcW w:w="3449" w:type="dxa"/>
            <w:tcBorders>
              <w:top w:val="single" w:sz="4" w:space="0" w:color="auto"/>
              <w:left w:val="single" w:sz="4" w:space="0" w:color="auto"/>
            </w:tcBorders>
            <w:shd w:val="clear" w:color="auto" w:fill="FFFFFF"/>
            <w:vAlign w:val="center"/>
          </w:tcPr>
          <w:p w14:paraId="2EE8AC02"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ապրանքային</w:t>
            </w:r>
          </w:p>
        </w:tc>
        <w:tc>
          <w:tcPr>
            <w:tcW w:w="1994" w:type="dxa"/>
            <w:vMerge/>
            <w:tcBorders>
              <w:left w:val="single" w:sz="4" w:space="0" w:color="auto"/>
            </w:tcBorders>
            <w:shd w:val="clear" w:color="auto" w:fill="FFFFFF"/>
            <w:vAlign w:val="bottom"/>
          </w:tcPr>
          <w:p w14:paraId="2F1B95AE" w14:textId="77777777" w:rsidR="00151147" w:rsidRPr="00151183" w:rsidRDefault="00151147" w:rsidP="00151183">
            <w:pPr>
              <w:spacing w:after="120"/>
              <w:rPr>
                <w:sz w:val="20"/>
                <w:szCs w:val="20"/>
              </w:rPr>
            </w:pPr>
          </w:p>
        </w:tc>
        <w:tc>
          <w:tcPr>
            <w:tcW w:w="2076" w:type="dxa"/>
            <w:vMerge/>
            <w:tcBorders>
              <w:left w:val="single" w:sz="4" w:space="0" w:color="auto"/>
              <w:right w:val="single" w:sz="4" w:space="0" w:color="auto"/>
            </w:tcBorders>
            <w:shd w:val="clear" w:color="auto" w:fill="FFFFFF"/>
            <w:vAlign w:val="center"/>
          </w:tcPr>
          <w:p w14:paraId="5049FC97" w14:textId="77777777" w:rsidR="00151147" w:rsidRPr="00151183" w:rsidRDefault="00151147" w:rsidP="00151183">
            <w:pPr>
              <w:spacing w:after="120"/>
              <w:rPr>
                <w:sz w:val="20"/>
                <w:szCs w:val="20"/>
              </w:rPr>
            </w:pPr>
          </w:p>
        </w:tc>
      </w:tr>
      <w:tr w:rsidR="00151147" w:rsidRPr="00151183" w14:paraId="062A8E5B" w14:textId="77777777" w:rsidTr="00475E05">
        <w:trPr>
          <w:tblHeader/>
          <w:jc w:val="center"/>
        </w:trPr>
        <w:tc>
          <w:tcPr>
            <w:tcW w:w="3877" w:type="dxa"/>
            <w:tcBorders>
              <w:top w:val="single" w:sz="4" w:space="0" w:color="auto"/>
              <w:left w:val="single" w:sz="4" w:space="0" w:color="auto"/>
            </w:tcBorders>
            <w:shd w:val="clear" w:color="auto" w:fill="FFFFFF"/>
            <w:vAlign w:val="bottom"/>
          </w:tcPr>
          <w:p w14:paraId="6AF5CD8E"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1</w:t>
            </w:r>
          </w:p>
        </w:tc>
        <w:tc>
          <w:tcPr>
            <w:tcW w:w="3283" w:type="dxa"/>
            <w:tcBorders>
              <w:top w:val="single" w:sz="4" w:space="0" w:color="auto"/>
              <w:left w:val="single" w:sz="4" w:space="0" w:color="auto"/>
            </w:tcBorders>
            <w:shd w:val="clear" w:color="auto" w:fill="FFFFFF"/>
            <w:vAlign w:val="bottom"/>
          </w:tcPr>
          <w:p w14:paraId="72DBAA9B"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2</w:t>
            </w:r>
          </w:p>
        </w:tc>
        <w:tc>
          <w:tcPr>
            <w:tcW w:w="3449" w:type="dxa"/>
            <w:tcBorders>
              <w:top w:val="single" w:sz="4" w:space="0" w:color="auto"/>
              <w:left w:val="single" w:sz="4" w:space="0" w:color="auto"/>
            </w:tcBorders>
            <w:shd w:val="clear" w:color="auto" w:fill="FFFFFF"/>
            <w:vAlign w:val="bottom"/>
          </w:tcPr>
          <w:p w14:paraId="702CFD68"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3</w:t>
            </w:r>
          </w:p>
        </w:tc>
        <w:tc>
          <w:tcPr>
            <w:tcW w:w="1994" w:type="dxa"/>
            <w:tcBorders>
              <w:top w:val="single" w:sz="4" w:space="0" w:color="auto"/>
              <w:left w:val="single" w:sz="4" w:space="0" w:color="auto"/>
            </w:tcBorders>
            <w:shd w:val="clear" w:color="auto" w:fill="FFFFFF"/>
            <w:vAlign w:val="bottom"/>
          </w:tcPr>
          <w:p w14:paraId="09027DCA" w14:textId="77777777" w:rsidR="00151147" w:rsidRPr="00151183" w:rsidRDefault="00151147" w:rsidP="00151183">
            <w:pPr>
              <w:pStyle w:val="Bodytext20"/>
              <w:shd w:val="clear" w:color="auto" w:fill="auto"/>
              <w:spacing w:before="0" w:after="120" w:line="240" w:lineRule="auto"/>
              <w:ind w:firstLine="0"/>
              <w:jc w:val="center"/>
              <w:rPr>
                <w:rFonts w:ascii="Sylfaen" w:hAnsi="Sylfaen"/>
                <w:sz w:val="20"/>
                <w:szCs w:val="20"/>
              </w:rPr>
            </w:pPr>
            <w:r w:rsidRPr="00151183">
              <w:rPr>
                <w:rStyle w:val="Bodytext211pt"/>
                <w:rFonts w:ascii="Sylfaen" w:hAnsi="Sylfaen"/>
                <w:sz w:val="20"/>
                <w:szCs w:val="20"/>
              </w:rPr>
              <w:t>4</w:t>
            </w:r>
          </w:p>
        </w:tc>
        <w:tc>
          <w:tcPr>
            <w:tcW w:w="2076" w:type="dxa"/>
            <w:tcBorders>
              <w:top w:val="single" w:sz="4" w:space="0" w:color="auto"/>
              <w:left w:val="single" w:sz="4" w:space="0" w:color="auto"/>
              <w:right w:val="single" w:sz="4" w:space="0" w:color="auto"/>
            </w:tcBorders>
            <w:shd w:val="clear" w:color="auto" w:fill="FFFFFF"/>
            <w:vAlign w:val="bottom"/>
          </w:tcPr>
          <w:p w14:paraId="3FA05D5D" w14:textId="77777777" w:rsidR="00151147" w:rsidRPr="00151183" w:rsidRDefault="00151147" w:rsidP="00151183">
            <w:pPr>
              <w:pStyle w:val="Bodytext20"/>
              <w:shd w:val="clear" w:color="auto" w:fill="auto"/>
              <w:spacing w:before="0" w:after="120" w:line="240" w:lineRule="auto"/>
              <w:ind w:firstLine="0"/>
              <w:jc w:val="center"/>
              <w:rPr>
                <w:rFonts w:ascii="Sylfaen" w:hAnsi="Sylfaen"/>
                <w:sz w:val="20"/>
                <w:szCs w:val="20"/>
              </w:rPr>
            </w:pPr>
            <w:r w:rsidRPr="00151183">
              <w:rPr>
                <w:rStyle w:val="Bodytext211pt"/>
                <w:rFonts w:ascii="Sylfaen" w:hAnsi="Sylfaen"/>
                <w:sz w:val="20"/>
                <w:szCs w:val="20"/>
              </w:rPr>
              <w:t>5</w:t>
            </w:r>
          </w:p>
        </w:tc>
      </w:tr>
      <w:tr w:rsidR="00151147" w:rsidRPr="00151183" w14:paraId="133438BC" w14:textId="77777777" w:rsidTr="00475E05">
        <w:trPr>
          <w:jc w:val="center"/>
        </w:trPr>
        <w:tc>
          <w:tcPr>
            <w:tcW w:w="14679" w:type="dxa"/>
            <w:gridSpan w:val="5"/>
            <w:tcBorders>
              <w:top w:val="single" w:sz="4" w:space="0" w:color="auto"/>
            </w:tcBorders>
            <w:shd w:val="clear" w:color="auto" w:fill="FFFFFF"/>
            <w:vAlign w:val="center"/>
          </w:tcPr>
          <w:p w14:paraId="29A3FD2C"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 xml:space="preserve">I. Ծովային </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w:t>
            </w:r>
            <w:r w:rsidR="00644043" w:rsidRPr="00151183">
              <w:rPr>
                <w:rStyle w:val="Bodytext211pt"/>
                <w:rFonts w:ascii="Sylfaen" w:hAnsi="Sylfaen"/>
                <w:sz w:val="20"/>
                <w:szCs w:val="20"/>
              </w:rPr>
              <w:t>օվկիանոսյան ձուկ</w:t>
            </w:r>
          </w:p>
        </w:tc>
      </w:tr>
      <w:tr w:rsidR="00151147" w:rsidRPr="00151183" w14:paraId="15BF45F8" w14:textId="77777777" w:rsidTr="00432E1B">
        <w:trPr>
          <w:jc w:val="center"/>
        </w:trPr>
        <w:tc>
          <w:tcPr>
            <w:tcW w:w="3877" w:type="dxa"/>
            <w:shd w:val="clear" w:color="auto" w:fill="FFFFFF"/>
          </w:tcPr>
          <w:p w14:paraId="55713D2B" w14:textId="77777777" w:rsidR="00151147" w:rsidRPr="00151183" w:rsidRDefault="00A14589"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Pr="00151183">
              <w:rPr>
                <w:rStyle w:val="Bodytext211pt"/>
                <w:rFonts w:ascii="Sylfaen" w:hAnsi="Sylfaen"/>
                <w:sz w:val="20"/>
                <w:szCs w:val="20"/>
              </w:rPr>
              <w:tab/>
            </w:r>
            <w:r w:rsidR="00151147" w:rsidRPr="00151183">
              <w:rPr>
                <w:rStyle w:val="Bodytext211pt"/>
                <w:rFonts w:ascii="Sylfaen" w:hAnsi="Sylfaen"/>
                <w:sz w:val="20"/>
                <w:szCs w:val="20"/>
              </w:rPr>
              <w:t>Սաղմոն ատլանտյան</w:t>
            </w:r>
            <w:r w:rsidR="00E6040E" w:rsidRPr="00151183">
              <w:rPr>
                <w:rStyle w:val="Bodytext211pt"/>
                <w:rFonts w:ascii="Sylfaen" w:hAnsi="Sylfaen"/>
                <w:sz w:val="20"/>
                <w:szCs w:val="20"/>
              </w:rPr>
              <w:t xml:space="preserve"> </w:t>
            </w:r>
            <w:r w:rsidR="00151147" w:rsidRPr="00151183">
              <w:rPr>
                <w:rStyle w:val="Bodytext211pt"/>
                <w:rFonts w:ascii="Sylfaen" w:hAnsi="Sylfaen"/>
                <w:sz w:val="20"/>
                <w:szCs w:val="20"/>
              </w:rPr>
              <w:t>(սյոմգա)</w:t>
            </w:r>
          </w:p>
        </w:tc>
        <w:tc>
          <w:tcPr>
            <w:tcW w:w="3283" w:type="dxa"/>
            <w:shd w:val="clear" w:color="auto" w:fill="FFFFFF"/>
          </w:tcPr>
          <w:p w14:paraId="74446F4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Salmo salar</w:t>
            </w:r>
          </w:p>
        </w:tc>
        <w:tc>
          <w:tcPr>
            <w:tcW w:w="3449" w:type="dxa"/>
            <w:shd w:val="clear" w:color="auto" w:fill="FFFFFF"/>
          </w:tcPr>
          <w:p w14:paraId="006E4D7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սաղմոն ատլանտյան</w:t>
            </w:r>
            <w:r w:rsidR="00E6040E" w:rsidRPr="00151183">
              <w:rPr>
                <w:rStyle w:val="Bodytext211pt"/>
                <w:rFonts w:ascii="Sylfaen" w:hAnsi="Sylfaen"/>
                <w:sz w:val="20"/>
                <w:szCs w:val="20"/>
              </w:rPr>
              <w:t xml:space="preserve"> </w:t>
            </w:r>
            <w:r w:rsidRPr="00151183">
              <w:rPr>
                <w:rStyle w:val="Bodytext211pt"/>
                <w:rFonts w:ascii="Sylfaen" w:hAnsi="Sylfaen"/>
                <w:sz w:val="20"/>
                <w:szCs w:val="20"/>
              </w:rPr>
              <w:t>(սյոմգա)</w:t>
            </w:r>
          </w:p>
        </w:tc>
        <w:tc>
          <w:tcPr>
            <w:tcW w:w="1994" w:type="dxa"/>
            <w:shd w:val="clear" w:color="auto" w:fill="FFFFFF"/>
          </w:tcPr>
          <w:p w14:paraId="229E912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3832F3C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Fonts w:ascii="Sylfaen" w:hAnsi="Sylfaen"/>
                <w:sz w:val="20"/>
                <w:szCs w:val="20"/>
              </w:rPr>
              <w:t xml:space="preserve">1-ին խումբ՝ 72% </w:t>
            </w:r>
            <w:r w:rsidR="00C70D4F" w:rsidRPr="00151183">
              <w:rPr>
                <w:rFonts w:ascii="Sylfaen" w:hAnsi="Sylfaen"/>
                <w:sz w:val="20"/>
                <w:szCs w:val="20"/>
              </w:rPr>
              <w:t>եւ</w:t>
            </w:r>
            <w:r w:rsidRPr="00151183">
              <w:rPr>
                <w:rFonts w:ascii="Sylfaen" w:hAnsi="Sylfaen"/>
                <w:sz w:val="20"/>
                <w:szCs w:val="20"/>
              </w:rPr>
              <w:t xml:space="preserve"> պակաս</w:t>
            </w:r>
          </w:p>
        </w:tc>
      </w:tr>
      <w:tr w:rsidR="00151147" w:rsidRPr="00151183" w14:paraId="7FFD52C5" w14:textId="77777777" w:rsidTr="00432E1B">
        <w:trPr>
          <w:jc w:val="center"/>
        </w:trPr>
        <w:tc>
          <w:tcPr>
            <w:tcW w:w="3877" w:type="dxa"/>
            <w:shd w:val="clear" w:color="auto" w:fill="FFFFFF"/>
          </w:tcPr>
          <w:p w14:paraId="65EBF217" w14:textId="77777777" w:rsidR="00151147" w:rsidRPr="00151183" w:rsidRDefault="00A14589"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Pr="00151183">
              <w:rPr>
                <w:rStyle w:val="Bodytext211pt"/>
                <w:rFonts w:ascii="Sylfaen" w:hAnsi="Sylfaen"/>
                <w:sz w:val="20"/>
                <w:szCs w:val="20"/>
              </w:rPr>
              <w:tab/>
            </w:r>
            <w:r w:rsidR="0024217A" w:rsidRPr="00151183">
              <w:rPr>
                <w:rStyle w:val="Bodytext211pt"/>
                <w:rFonts w:ascii="Sylfaen" w:hAnsi="Sylfaen"/>
                <w:sz w:val="20"/>
                <w:szCs w:val="20"/>
              </w:rPr>
              <w:t>Արծաթսաղմոն</w:t>
            </w:r>
          </w:p>
        </w:tc>
        <w:tc>
          <w:tcPr>
            <w:tcW w:w="3283" w:type="dxa"/>
            <w:shd w:val="clear" w:color="auto" w:fill="FFFFFF"/>
          </w:tcPr>
          <w:p w14:paraId="27B342A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Oncorhynchus kisutch</w:t>
            </w:r>
          </w:p>
        </w:tc>
        <w:tc>
          <w:tcPr>
            <w:tcW w:w="3449" w:type="dxa"/>
            <w:shd w:val="clear" w:color="auto" w:fill="FFFFFF"/>
          </w:tcPr>
          <w:p w14:paraId="2310185F" w14:textId="77777777" w:rsidR="00151147" w:rsidRPr="00151183" w:rsidRDefault="0024217A"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արծաթսաղմոն</w:t>
            </w:r>
          </w:p>
        </w:tc>
        <w:tc>
          <w:tcPr>
            <w:tcW w:w="1994" w:type="dxa"/>
            <w:shd w:val="clear" w:color="auto" w:fill="FFFFFF"/>
          </w:tcPr>
          <w:p w14:paraId="3B83ADF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45B65C3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51E8624" w14:textId="77777777" w:rsidTr="00432E1B">
        <w:trPr>
          <w:jc w:val="center"/>
        </w:trPr>
        <w:tc>
          <w:tcPr>
            <w:tcW w:w="3877" w:type="dxa"/>
            <w:shd w:val="clear" w:color="auto" w:fill="FFFFFF"/>
          </w:tcPr>
          <w:p w14:paraId="345D3BC4" w14:textId="77777777" w:rsidR="00151147" w:rsidRPr="00151183" w:rsidRDefault="002973D1"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Pr="00151183">
              <w:rPr>
                <w:rStyle w:val="Bodytext211pt"/>
                <w:rFonts w:ascii="Sylfaen" w:hAnsi="Sylfaen"/>
                <w:sz w:val="20"/>
                <w:szCs w:val="20"/>
              </w:rPr>
              <w:tab/>
            </w:r>
            <w:r w:rsidR="00151147" w:rsidRPr="00151183">
              <w:rPr>
                <w:rStyle w:val="Bodytext211pt"/>
                <w:rFonts w:ascii="Sylfaen" w:hAnsi="Sylfaen"/>
                <w:sz w:val="20"/>
                <w:szCs w:val="20"/>
              </w:rPr>
              <w:t>Սերիոլելլա</w:t>
            </w:r>
          </w:p>
        </w:tc>
        <w:tc>
          <w:tcPr>
            <w:tcW w:w="3283" w:type="dxa"/>
            <w:shd w:val="clear" w:color="auto" w:fill="FFFFFF"/>
          </w:tcPr>
          <w:p w14:paraId="77CA8CC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Seriolella brama</w:t>
            </w:r>
          </w:p>
        </w:tc>
        <w:tc>
          <w:tcPr>
            <w:tcW w:w="3449" w:type="dxa"/>
            <w:shd w:val="clear" w:color="auto" w:fill="FFFFFF"/>
          </w:tcPr>
          <w:p w14:paraId="30872EB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սերիոլելլա</w:t>
            </w:r>
          </w:p>
        </w:tc>
        <w:tc>
          <w:tcPr>
            <w:tcW w:w="1994" w:type="dxa"/>
            <w:shd w:val="clear" w:color="auto" w:fill="FFFFFF"/>
          </w:tcPr>
          <w:p w14:paraId="4D190C7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54FFD1C0" w14:textId="77777777" w:rsidR="00151147" w:rsidRPr="00151183" w:rsidRDefault="00151147" w:rsidP="00475E05">
            <w:pPr>
              <w:pStyle w:val="Bodytext20"/>
              <w:shd w:val="clear" w:color="auto" w:fill="auto"/>
              <w:spacing w:before="0" w:after="120" w:line="240" w:lineRule="auto"/>
              <w:ind w:left="69" w:right="1600"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383E5B5" w14:textId="77777777" w:rsidTr="00432E1B">
        <w:trPr>
          <w:jc w:val="center"/>
        </w:trPr>
        <w:tc>
          <w:tcPr>
            <w:tcW w:w="3877" w:type="dxa"/>
            <w:shd w:val="clear" w:color="auto" w:fill="FFFFFF"/>
          </w:tcPr>
          <w:p w14:paraId="2F0D19A7" w14:textId="77777777" w:rsidR="00151147" w:rsidRPr="00151183" w:rsidRDefault="002973D1"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4.</w:t>
            </w:r>
            <w:r w:rsidRPr="00151183">
              <w:rPr>
                <w:rStyle w:val="Bodytext211pt"/>
                <w:rFonts w:ascii="Sylfaen" w:hAnsi="Sylfaen"/>
                <w:sz w:val="20"/>
                <w:szCs w:val="20"/>
              </w:rPr>
              <w:tab/>
            </w:r>
            <w:r w:rsidR="00151147" w:rsidRPr="00151183">
              <w:rPr>
                <w:rStyle w:val="Bodytext211pt"/>
                <w:rFonts w:ascii="Sylfaen" w:hAnsi="Sylfaen"/>
                <w:sz w:val="20"/>
                <w:szCs w:val="20"/>
              </w:rPr>
              <w:t>Մազու</w:t>
            </w:r>
          </w:p>
        </w:tc>
        <w:tc>
          <w:tcPr>
            <w:tcW w:w="3283" w:type="dxa"/>
            <w:shd w:val="clear" w:color="auto" w:fill="FFFFFF"/>
          </w:tcPr>
          <w:p w14:paraId="249DD7D6"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Oncorhynchus masou</w:t>
            </w:r>
          </w:p>
        </w:tc>
        <w:tc>
          <w:tcPr>
            <w:tcW w:w="3449" w:type="dxa"/>
            <w:shd w:val="clear" w:color="auto" w:fill="FFFFFF"/>
          </w:tcPr>
          <w:p w14:paraId="566E011C"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մազու</w:t>
            </w:r>
          </w:p>
        </w:tc>
        <w:tc>
          <w:tcPr>
            <w:tcW w:w="1994" w:type="dxa"/>
            <w:shd w:val="clear" w:color="auto" w:fill="FFFFFF"/>
          </w:tcPr>
          <w:p w14:paraId="552D7D3E" w14:textId="77777777" w:rsidR="00151147" w:rsidRPr="00151183" w:rsidRDefault="00151147" w:rsidP="00432E1B">
            <w:pPr>
              <w:pStyle w:val="Bodytext20"/>
              <w:shd w:val="clear" w:color="auto" w:fill="auto"/>
              <w:spacing w:before="0" w:after="0" w:line="240" w:lineRule="auto"/>
              <w:ind w:left="68"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4D2A86D8" w14:textId="77777777" w:rsidR="00151147" w:rsidRPr="00151183" w:rsidRDefault="00151147" w:rsidP="00432E1B">
            <w:pPr>
              <w:pStyle w:val="Bodytext20"/>
              <w:shd w:val="clear" w:color="auto" w:fill="auto"/>
              <w:spacing w:before="0" w:after="0" w:line="240" w:lineRule="auto"/>
              <w:ind w:left="68"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E7B6376" w14:textId="77777777" w:rsidTr="00432E1B">
        <w:trPr>
          <w:jc w:val="center"/>
        </w:trPr>
        <w:tc>
          <w:tcPr>
            <w:tcW w:w="3877" w:type="dxa"/>
            <w:shd w:val="clear" w:color="auto" w:fill="FFFFFF"/>
          </w:tcPr>
          <w:p w14:paraId="26103768" w14:textId="77777777" w:rsidR="00151147" w:rsidRPr="00151183" w:rsidRDefault="00093BF4"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5.</w:t>
            </w:r>
            <w:r w:rsidRPr="00151183">
              <w:rPr>
                <w:rStyle w:val="Bodytext211pt"/>
                <w:rFonts w:ascii="Sylfaen" w:hAnsi="Sylfaen"/>
                <w:sz w:val="20"/>
                <w:szCs w:val="20"/>
              </w:rPr>
              <w:tab/>
            </w:r>
            <w:r w:rsidR="00151147" w:rsidRPr="00151183">
              <w:rPr>
                <w:rStyle w:val="Bodytext211pt"/>
                <w:rFonts w:ascii="Sylfaen" w:hAnsi="Sylfaen"/>
                <w:sz w:val="20"/>
                <w:szCs w:val="20"/>
              </w:rPr>
              <w:t>Վահանաձուկ՝ ս</w:t>
            </w:r>
            <w:r w:rsidR="00C70D4F" w:rsidRPr="00151183">
              <w:rPr>
                <w:rStyle w:val="Bodytext211pt"/>
                <w:rFonts w:ascii="Sylfaen" w:hAnsi="Sylfaen"/>
                <w:sz w:val="20"/>
                <w:szCs w:val="20"/>
              </w:rPr>
              <w:t>եւ</w:t>
            </w:r>
            <w:r w:rsidR="00151147" w:rsidRPr="00151183">
              <w:rPr>
                <w:rStyle w:val="Bodytext211pt"/>
                <w:rFonts w:ascii="Sylfaen" w:hAnsi="Sylfaen"/>
                <w:sz w:val="20"/>
                <w:szCs w:val="20"/>
              </w:rPr>
              <w:t>, գրենլանդական</w:t>
            </w:r>
          </w:p>
        </w:tc>
        <w:tc>
          <w:tcPr>
            <w:tcW w:w="3283" w:type="dxa"/>
            <w:shd w:val="clear" w:color="auto" w:fill="FFFFFF"/>
          </w:tcPr>
          <w:p w14:paraId="572A64ED"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Reinhardtius hippoglossoides</w:t>
            </w:r>
          </w:p>
        </w:tc>
        <w:tc>
          <w:tcPr>
            <w:tcW w:w="3449" w:type="dxa"/>
            <w:shd w:val="clear" w:color="auto" w:fill="FFFFFF"/>
          </w:tcPr>
          <w:p w14:paraId="106EB144"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վահանաձուկ</w:t>
            </w:r>
          </w:p>
        </w:tc>
        <w:tc>
          <w:tcPr>
            <w:tcW w:w="1994" w:type="dxa"/>
            <w:shd w:val="clear" w:color="auto" w:fill="FFFFFF"/>
          </w:tcPr>
          <w:p w14:paraId="01933707" w14:textId="77777777" w:rsidR="00151147" w:rsidRPr="00151183" w:rsidRDefault="00151147" w:rsidP="00432E1B">
            <w:pPr>
              <w:pStyle w:val="Bodytext20"/>
              <w:shd w:val="clear" w:color="auto" w:fill="auto"/>
              <w:spacing w:before="0" w:after="0" w:line="240" w:lineRule="auto"/>
              <w:ind w:left="68"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07B2B94D" w14:textId="77777777" w:rsidR="00151147" w:rsidRPr="00151183" w:rsidRDefault="00151147" w:rsidP="00432E1B">
            <w:pPr>
              <w:pStyle w:val="Bodytext20"/>
              <w:shd w:val="clear" w:color="auto" w:fill="auto"/>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 xml:space="preserve">2-րդ խումբ՝ 72 %-ից ավելի, սակայն </w:t>
            </w:r>
            <w:r w:rsidR="00432E1B">
              <w:rPr>
                <w:rStyle w:val="Bodytext211pt"/>
                <w:rFonts w:ascii="Sylfaen" w:hAnsi="Sylfaen"/>
                <w:sz w:val="20"/>
                <w:szCs w:val="20"/>
              </w:rPr>
              <w:br/>
            </w:r>
            <w:r w:rsidRPr="00151183">
              <w:rPr>
                <w:rStyle w:val="Bodytext211pt"/>
                <w:rFonts w:ascii="Sylfaen" w:hAnsi="Sylfaen"/>
                <w:sz w:val="20"/>
                <w:szCs w:val="20"/>
              </w:rPr>
              <w:t>74 %-ից ոչ ավելի</w:t>
            </w:r>
          </w:p>
        </w:tc>
      </w:tr>
      <w:tr w:rsidR="00151147" w:rsidRPr="00151183" w14:paraId="21091069" w14:textId="77777777" w:rsidTr="00432E1B">
        <w:trPr>
          <w:jc w:val="center"/>
        </w:trPr>
        <w:tc>
          <w:tcPr>
            <w:tcW w:w="3877" w:type="dxa"/>
            <w:shd w:val="clear" w:color="auto" w:fill="FFFFFF"/>
          </w:tcPr>
          <w:p w14:paraId="0EA39CD2" w14:textId="77777777" w:rsidR="00151147" w:rsidRPr="00151183" w:rsidRDefault="00FC5DD1"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6.</w:t>
            </w:r>
            <w:r w:rsidRPr="00151183">
              <w:rPr>
                <w:rStyle w:val="Bodytext211pt"/>
                <w:rFonts w:ascii="Sylfaen" w:hAnsi="Sylfaen"/>
                <w:sz w:val="20"/>
                <w:szCs w:val="20"/>
              </w:rPr>
              <w:tab/>
            </w:r>
            <w:r w:rsidR="00151147" w:rsidRPr="00151183">
              <w:rPr>
                <w:rStyle w:val="Bodytext211pt"/>
                <w:rFonts w:ascii="Sylfaen" w:hAnsi="Sylfaen"/>
                <w:sz w:val="20"/>
                <w:szCs w:val="20"/>
              </w:rPr>
              <w:t>Թյունոս սովորական (կապտալողակ, կապույտ, կարմիր, ար</w:t>
            </w:r>
            <w:r w:rsidR="00C70D4F" w:rsidRPr="00151183">
              <w:rPr>
                <w:rStyle w:val="Bodytext211pt"/>
                <w:rFonts w:ascii="Sylfaen" w:hAnsi="Sylfaen"/>
                <w:sz w:val="20"/>
                <w:szCs w:val="20"/>
              </w:rPr>
              <w:t>եւ</w:t>
            </w:r>
            <w:r w:rsidR="00151147" w:rsidRPr="00151183">
              <w:rPr>
                <w:rStyle w:val="Bodytext211pt"/>
                <w:rFonts w:ascii="Sylfaen" w:hAnsi="Sylfaen"/>
                <w:sz w:val="20"/>
                <w:szCs w:val="20"/>
              </w:rPr>
              <w:t>ելյան)</w:t>
            </w:r>
          </w:p>
        </w:tc>
        <w:tc>
          <w:tcPr>
            <w:tcW w:w="3283" w:type="dxa"/>
            <w:shd w:val="clear" w:color="auto" w:fill="FFFFFF"/>
          </w:tcPr>
          <w:p w14:paraId="35C3D23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Thunnus thynnus</w:t>
            </w:r>
          </w:p>
        </w:tc>
        <w:tc>
          <w:tcPr>
            <w:tcW w:w="3449" w:type="dxa"/>
            <w:shd w:val="clear" w:color="auto" w:fill="FFFFFF"/>
          </w:tcPr>
          <w:p w14:paraId="3464957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թյունոս</w:t>
            </w:r>
          </w:p>
        </w:tc>
        <w:tc>
          <w:tcPr>
            <w:tcW w:w="1994" w:type="dxa"/>
            <w:shd w:val="clear" w:color="auto" w:fill="FFFFFF"/>
          </w:tcPr>
          <w:p w14:paraId="11C60DDC"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760E636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BB45EAD" w14:textId="77777777" w:rsidTr="00432E1B">
        <w:trPr>
          <w:jc w:val="center"/>
        </w:trPr>
        <w:tc>
          <w:tcPr>
            <w:tcW w:w="3877" w:type="dxa"/>
            <w:shd w:val="clear" w:color="auto" w:fill="FFFFFF"/>
          </w:tcPr>
          <w:p w14:paraId="73C74E74" w14:textId="77777777" w:rsidR="00151147" w:rsidRPr="00151183" w:rsidRDefault="00884059"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Pr="00151183">
              <w:rPr>
                <w:rStyle w:val="Bodytext211pt"/>
                <w:rFonts w:ascii="Sylfaen" w:hAnsi="Sylfaen"/>
                <w:sz w:val="20"/>
                <w:szCs w:val="20"/>
              </w:rPr>
              <w:tab/>
            </w:r>
            <w:r w:rsidR="00151147" w:rsidRPr="00151183">
              <w:rPr>
                <w:rStyle w:val="Bodytext211pt"/>
                <w:rFonts w:ascii="Sylfaen" w:hAnsi="Sylfaen"/>
                <w:sz w:val="20"/>
                <w:szCs w:val="20"/>
              </w:rPr>
              <w:t>Սկումբրիա ճապոնական (ճապոնածովյան, ար</w:t>
            </w:r>
            <w:r w:rsidR="00C70D4F" w:rsidRPr="00151183">
              <w:rPr>
                <w:rStyle w:val="Bodytext211pt"/>
                <w:rFonts w:ascii="Sylfaen" w:hAnsi="Sylfaen"/>
                <w:sz w:val="20"/>
                <w:szCs w:val="20"/>
              </w:rPr>
              <w:t>եւ</w:t>
            </w:r>
            <w:r w:rsidR="00151147" w:rsidRPr="00151183">
              <w:rPr>
                <w:rStyle w:val="Bodytext211pt"/>
                <w:rFonts w:ascii="Sylfaen" w:hAnsi="Sylfaen"/>
                <w:sz w:val="20"/>
                <w:szCs w:val="20"/>
              </w:rPr>
              <w:t>ելյան, կուրիլյան)</w:t>
            </w:r>
          </w:p>
        </w:tc>
        <w:tc>
          <w:tcPr>
            <w:tcW w:w="3283" w:type="dxa"/>
            <w:shd w:val="clear" w:color="auto" w:fill="FFFFFF"/>
          </w:tcPr>
          <w:p w14:paraId="4019AED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Scomber japonicus (Pneumatophorus japonicus)</w:t>
            </w:r>
          </w:p>
        </w:tc>
        <w:tc>
          <w:tcPr>
            <w:tcW w:w="3449" w:type="dxa"/>
            <w:shd w:val="clear" w:color="auto" w:fill="FFFFFF"/>
          </w:tcPr>
          <w:p w14:paraId="3454CA1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սկումբրիա կուրիլյան</w:t>
            </w:r>
          </w:p>
        </w:tc>
        <w:tc>
          <w:tcPr>
            <w:tcW w:w="1994" w:type="dxa"/>
            <w:shd w:val="clear" w:color="auto" w:fill="FFFFFF"/>
          </w:tcPr>
          <w:p w14:paraId="33D8B9D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1C5ECB9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1931E86" w14:textId="77777777" w:rsidTr="00432E1B">
        <w:trPr>
          <w:jc w:val="center"/>
        </w:trPr>
        <w:tc>
          <w:tcPr>
            <w:tcW w:w="3877" w:type="dxa"/>
            <w:shd w:val="clear" w:color="auto" w:fill="FFFFFF"/>
          </w:tcPr>
          <w:p w14:paraId="51A10D5B" w14:textId="77777777" w:rsidR="00151147" w:rsidRPr="00151183" w:rsidRDefault="009A35E6"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Pr="00151183">
              <w:rPr>
                <w:rStyle w:val="Bodytext211pt"/>
                <w:rFonts w:ascii="Sylfaen" w:hAnsi="Sylfaen"/>
                <w:sz w:val="20"/>
                <w:szCs w:val="20"/>
              </w:rPr>
              <w:tab/>
            </w:r>
            <w:r w:rsidR="007058E8" w:rsidRPr="00151183">
              <w:rPr>
                <w:rStyle w:val="Bodytext211pt"/>
                <w:rFonts w:ascii="Sylfaen" w:hAnsi="Sylfaen"/>
                <w:sz w:val="20"/>
                <w:szCs w:val="20"/>
              </w:rPr>
              <w:t>Յուղաձուկ</w:t>
            </w:r>
          </w:p>
        </w:tc>
        <w:tc>
          <w:tcPr>
            <w:tcW w:w="3283" w:type="dxa"/>
            <w:shd w:val="clear" w:color="auto" w:fill="FFFFFF"/>
          </w:tcPr>
          <w:p w14:paraId="2A8A354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Hyperoglyphe perciformis</w:t>
            </w:r>
          </w:p>
        </w:tc>
        <w:tc>
          <w:tcPr>
            <w:tcW w:w="3449" w:type="dxa"/>
            <w:shd w:val="clear" w:color="auto" w:fill="FFFFFF"/>
          </w:tcPr>
          <w:p w14:paraId="132B8B44"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յուղաձուկ</w:t>
            </w:r>
          </w:p>
        </w:tc>
        <w:tc>
          <w:tcPr>
            <w:tcW w:w="1994" w:type="dxa"/>
            <w:shd w:val="clear" w:color="auto" w:fill="FFFFFF"/>
          </w:tcPr>
          <w:p w14:paraId="088A5D5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3F2B777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A6460D3" w14:textId="77777777" w:rsidTr="00432E1B">
        <w:trPr>
          <w:jc w:val="center"/>
        </w:trPr>
        <w:tc>
          <w:tcPr>
            <w:tcW w:w="3877" w:type="dxa"/>
            <w:shd w:val="clear" w:color="auto" w:fill="FFFFFF"/>
          </w:tcPr>
          <w:p w14:paraId="0406ABB0" w14:textId="77777777" w:rsidR="00151147" w:rsidRPr="00151183" w:rsidRDefault="009A35E6"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Pr="00151183">
              <w:rPr>
                <w:rStyle w:val="Bodytext211pt"/>
                <w:rFonts w:ascii="Sylfaen" w:hAnsi="Sylfaen"/>
                <w:sz w:val="20"/>
                <w:szCs w:val="20"/>
              </w:rPr>
              <w:tab/>
            </w:r>
            <w:r w:rsidR="00151147" w:rsidRPr="00151183">
              <w:rPr>
                <w:rStyle w:val="Bodytext211pt"/>
                <w:rFonts w:ascii="Sylfaen" w:hAnsi="Sylfaen"/>
                <w:sz w:val="20"/>
                <w:szCs w:val="20"/>
              </w:rPr>
              <w:t>Հիպերոգլիֆ</w:t>
            </w:r>
          </w:p>
        </w:tc>
        <w:tc>
          <w:tcPr>
            <w:tcW w:w="3283" w:type="dxa"/>
            <w:shd w:val="clear" w:color="auto" w:fill="FFFFFF"/>
          </w:tcPr>
          <w:p w14:paraId="0EF52A7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Hyperoglyphe antarctica</w:t>
            </w:r>
          </w:p>
        </w:tc>
        <w:tc>
          <w:tcPr>
            <w:tcW w:w="3449" w:type="dxa"/>
            <w:shd w:val="clear" w:color="auto" w:fill="FFFFFF"/>
          </w:tcPr>
          <w:p w14:paraId="6E6B3762"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յուղաձուկ</w:t>
            </w:r>
          </w:p>
        </w:tc>
        <w:tc>
          <w:tcPr>
            <w:tcW w:w="1994" w:type="dxa"/>
            <w:shd w:val="clear" w:color="auto" w:fill="FFFFFF"/>
          </w:tcPr>
          <w:p w14:paraId="223899D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707317C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05A3D58" w14:textId="77777777" w:rsidTr="00432E1B">
        <w:trPr>
          <w:jc w:val="center"/>
        </w:trPr>
        <w:tc>
          <w:tcPr>
            <w:tcW w:w="3877" w:type="dxa"/>
            <w:shd w:val="clear" w:color="auto" w:fill="FFFFFF"/>
          </w:tcPr>
          <w:p w14:paraId="47E33A3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Յուղաձուկ՝ սովորական</w:t>
            </w:r>
          </w:p>
        </w:tc>
        <w:tc>
          <w:tcPr>
            <w:tcW w:w="3283" w:type="dxa"/>
            <w:shd w:val="clear" w:color="auto" w:fill="FFFFFF"/>
          </w:tcPr>
          <w:p w14:paraId="733D5FB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Hyperoglyphe pringlei</w:t>
            </w:r>
          </w:p>
        </w:tc>
        <w:tc>
          <w:tcPr>
            <w:tcW w:w="3449" w:type="dxa"/>
            <w:shd w:val="clear" w:color="auto" w:fill="FFFFFF"/>
          </w:tcPr>
          <w:p w14:paraId="148CF1FB"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յուղաձուկ</w:t>
            </w:r>
          </w:p>
        </w:tc>
        <w:tc>
          <w:tcPr>
            <w:tcW w:w="1994" w:type="dxa"/>
            <w:shd w:val="clear" w:color="auto" w:fill="FFFFFF"/>
          </w:tcPr>
          <w:p w14:paraId="7E2BD43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72793E5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C15EC18" w14:textId="77777777" w:rsidTr="00432E1B">
        <w:trPr>
          <w:jc w:val="center"/>
        </w:trPr>
        <w:tc>
          <w:tcPr>
            <w:tcW w:w="3877" w:type="dxa"/>
            <w:shd w:val="clear" w:color="auto" w:fill="FFFFFF"/>
          </w:tcPr>
          <w:p w14:paraId="10F01E6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Կետա</w:t>
            </w:r>
          </w:p>
        </w:tc>
        <w:tc>
          <w:tcPr>
            <w:tcW w:w="3283" w:type="dxa"/>
            <w:shd w:val="clear" w:color="auto" w:fill="FFFFFF"/>
          </w:tcPr>
          <w:p w14:paraId="66CC240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Oncorhynchus keta</w:t>
            </w:r>
          </w:p>
        </w:tc>
        <w:tc>
          <w:tcPr>
            <w:tcW w:w="3449" w:type="dxa"/>
            <w:shd w:val="clear" w:color="auto" w:fill="FFFFFF"/>
          </w:tcPr>
          <w:p w14:paraId="408FC22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կետա</w:t>
            </w:r>
          </w:p>
        </w:tc>
        <w:tc>
          <w:tcPr>
            <w:tcW w:w="1994" w:type="dxa"/>
            <w:shd w:val="clear" w:color="auto" w:fill="FFFFFF"/>
          </w:tcPr>
          <w:p w14:paraId="6617BA7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375A3E5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3-րդ խումբ՝ 74 %-ից ավելի, սակայն </w:t>
            </w:r>
            <w:r w:rsidR="00432E1B">
              <w:rPr>
                <w:rStyle w:val="Bodytext211pt"/>
                <w:rFonts w:ascii="Sylfaen" w:hAnsi="Sylfaen"/>
                <w:sz w:val="20"/>
                <w:szCs w:val="20"/>
              </w:rPr>
              <w:br/>
            </w:r>
            <w:r w:rsidRPr="00151183">
              <w:rPr>
                <w:rStyle w:val="Bodytext211pt"/>
                <w:rFonts w:ascii="Sylfaen" w:hAnsi="Sylfaen"/>
                <w:sz w:val="20"/>
                <w:szCs w:val="20"/>
              </w:rPr>
              <w:t>76 %-ից ոչ ավելի</w:t>
            </w:r>
          </w:p>
        </w:tc>
      </w:tr>
      <w:tr w:rsidR="00151147" w:rsidRPr="00151183" w14:paraId="654E31F8" w14:textId="77777777" w:rsidTr="00432E1B">
        <w:trPr>
          <w:jc w:val="center"/>
        </w:trPr>
        <w:tc>
          <w:tcPr>
            <w:tcW w:w="3877" w:type="dxa"/>
            <w:shd w:val="clear" w:color="auto" w:fill="FFFFFF"/>
          </w:tcPr>
          <w:p w14:paraId="100F047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Թյունոս դեղնալողակ (թյունոս դեղնապոչ)</w:t>
            </w:r>
          </w:p>
        </w:tc>
        <w:tc>
          <w:tcPr>
            <w:tcW w:w="3283" w:type="dxa"/>
            <w:shd w:val="clear" w:color="auto" w:fill="FFFFFF"/>
          </w:tcPr>
          <w:p w14:paraId="2B2A7E4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Thunnus albacares</w:t>
            </w:r>
          </w:p>
        </w:tc>
        <w:tc>
          <w:tcPr>
            <w:tcW w:w="3449" w:type="dxa"/>
            <w:shd w:val="clear" w:color="auto" w:fill="FFFFFF"/>
          </w:tcPr>
          <w:p w14:paraId="183C379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թյունոս</w:t>
            </w:r>
          </w:p>
        </w:tc>
        <w:tc>
          <w:tcPr>
            <w:tcW w:w="1994" w:type="dxa"/>
            <w:shd w:val="clear" w:color="auto" w:fill="FFFFFF"/>
          </w:tcPr>
          <w:p w14:paraId="592DCA7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4CBC0D1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A3D36B6" w14:textId="77777777" w:rsidTr="00432E1B">
        <w:trPr>
          <w:jc w:val="center"/>
        </w:trPr>
        <w:tc>
          <w:tcPr>
            <w:tcW w:w="3877" w:type="dxa"/>
            <w:shd w:val="clear" w:color="auto" w:fill="FFFFFF"/>
          </w:tcPr>
          <w:p w14:paraId="03DFED6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Թյունոս մեծաչյա</w:t>
            </w:r>
          </w:p>
        </w:tc>
        <w:tc>
          <w:tcPr>
            <w:tcW w:w="3283" w:type="dxa"/>
            <w:shd w:val="clear" w:color="auto" w:fill="FFFFFF"/>
          </w:tcPr>
          <w:p w14:paraId="40A3815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Thunnus obesus (Parathunnus obesus)</w:t>
            </w:r>
          </w:p>
        </w:tc>
        <w:tc>
          <w:tcPr>
            <w:tcW w:w="3449" w:type="dxa"/>
            <w:shd w:val="clear" w:color="auto" w:fill="FFFFFF"/>
          </w:tcPr>
          <w:p w14:paraId="5BA639F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թյունոս</w:t>
            </w:r>
          </w:p>
        </w:tc>
        <w:tc>
          <w:tcPr>
            <w:tcW w:w="1994" w:type="dxa"/>
            <w:shd w:val="clear" w:color="auto" w:fill="FFFFFF"/>
          </w:tcPr>
          <w:p w14:paraId="130B155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2B3DBB0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DFC3EB3" w14:textId="77777777" w:rsidTr="00432E1B">
        <w:trPr>
          <w:jc w:val="center"/>
        </w:trPr>
        <w:tc>
          <w:tcPr>
            <w:tcW w:w="3877" w:type="dxa"/>
            <w:shd w:val="clear" w:color="auto" w:fill="FFFFFF"/>
          </w:tcPr>
          <w:p w14:paraId="1968DA4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Երկարապոչ թյունոս (ավստրալիական թյունոս)</w:t>
            </w:r>
          </w:p>
        </w:tc>
        <w:tc>
          <w:tcPr>
            <w:tcW w:w="3283" w:type="dxa"/>
            <w:shd w:val="clear" w:color="auto" w:fill="FFFFFF"/>
          </w:tcPr>
          <w:p w14:paraId="668AC0D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Thunnus tonggol (Thunnus rаrа)</w:t>
            </w:r>
          </w:p>
        </w:tc>
        <w:tc>
          <w:tcPr>
            <w:tcW w:w="3449" w:type="dxa"/>
            <w:shd w:val="clear" w:color="auto" w:fill="FFFFFF"/>
          </w:tcPr>
          <w:p w14:paraId="7415CDC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թյունոս</w:t>
            </w:r>
          </w:p>
        </w:tc>
        <w:tc>
          <w:tcPr>
            <w:tcW w:w="1994" w:type="dxa"/>
            <w:shd w:val="clear" w:color="auto" w:fill="FFFFFF"/>
          </w:tcPr>
          <w:p w14:paraId="03842FE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012F487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3-րդ խումբ՝ 74 %-ից ավելի, սակայն </w:t>
            </w:r>
            <w:r w:rsidR="00432E1B">
              <w:rPr>
                <w:rStyle w:val="Bodytext211pt"/>
                <w:rFonts w:ascii="Sylfaen" w:hAnsi="Sylfaen"/>
                <w:sz w:val="20"/>
                <w:szCs w:val="20"/>
              </w:rPr>
              <w:br/>
            </w:r>
            <w:r w:rsidRPr="00151183">
              <w:rPr>
                <w:rStyle w:val="Bodytext211pt"/>
                <w:rFonts w:ascii="Sylfaen" w:hAnsi="Sylfaen"/>
                <w:sz w:val="20"/>
                <w:szCs w:val="20"/>
              </w:rPr>
              <w:t>76 %-ից ոչ ավելի</w:t>
            </w:r>
          </w:p>
        </w:tc>
      </w:tr>
      <w:tr w:rsidR="00151147" w:rsidRPr="00151183" w14:paraId="5A3216B4" w14:textId="77777777" w:rsidTr="00432E1B">
        <w:trPr>
          <w:jc w:val="center"/>
        </w:trPr>
        <w:tc>
          <w:tcPr>
            <w:tcW w:w="3877" w:type="dxa"/>
            <w:shd w:val="clear" w:color="auto" w:fill="FFFFFF"/>
          </w:tcPr>
          <w:p w14:paraId="20FE0C5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Թյունոս երկարալողակ (սպիտակ թյունոս, երկարալողաթ</w:t>
            </w:r>
            <w:r w:rsidR="00C70D4F" w:rsidRPr="00151183">
              <w:rPr>
                <w:rStyle w:val="Bodytext211pt"/>
                <w:rFonts w:ascii="Sylfaen" w:hAnsi="Sylfaen"/>
                <w:sz w:val="20"/>
                <w:szCs w:val="20"/>
              </w:rPr>
              <w:t>եւ</w:t>
            </w:r>
            <w:r w:rsidRPr="00151183">
              <w:rPr>
                <w:rStyle w:val="Bodytext211pt"/>
                <w:rFonts w:ascii="Sylfaen" w:hAnsi="Sylfaen"/>
                <w:sz w:val="20"/>
                <w:szCs w:val="20"/>
              </w:rPr>
              <w:t>, ալբակոր)</w:t>
            </w:r>
          </w:p>
        </w:tc>
        <w:tc>
          <w:tcPr>
            <w:tcW w:w="3283" w:type="dxa"/>
            <w:shd w:val="clear" w:color="auto" w:fill="FFFFFF"/>
          </w:tcPr>
          <w:p w14:paraId="4D2CCE4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Germo alalunga</w:t>
            </w:r>
          </w:p>
        </w:tc>
        <w:tc>
          <w:tcPr>
            <w:tcW w:w="3449" w:type="dxa"/>
            <w:shd w:val="clear" w:color="auto" w:fill="FFFFFF"/>
          </w:tcPr>
          <w:p w14:paraId="4AF3038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թյունոս</w:t>
            </w:r>
          </w:p>
        </w:tc>
        <w:tc>
          <w:tcPr>
            <w:tcW w:w="1994" w:type="dxa"/>
            <w:shd w:val="clear" w:color="auto" w:fill="FFFFFF"/>
          </w:tcPr>
          <w:p w14:paraId="67DB1FF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5C66435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9C753B4" w14:textId="77777777" w:rsidTr="00432E1B">
        <w:trPr>
          <w:jc w:val="center"/>
        </w:trPr>
        <w:tc>
          <w:tcPr>
            <w:tcW w:w="3877" w:type="dxa"/>
            <w:shd w:val="clear" w:color="auto" w:fill="FFFFFF"/>
          </w:tcPr>
          <w:p w14:paraId="4E9DD6C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Սկումբրիա ատլանտյան (սովորական, շերտավոր, թյունիկ)</w:t>
            </w:r>
          </w:p>
        </w:tc>
        <w:tc>
          <w:tcPr>
            <w:tcW w:w="3283" w:type="dxa"/>
            <w:shd w:val="clear" w:color="auto" w:fill="FFFFFF"/>
          </w:tcPr>
          <w:p w14:paraId="18454C8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Scomber scombrus</w:t>
            </w:r>
          </w:p>
        </w:tc>
        <w:tc>
          <w:tcPr>
            <w:tcW w:w="3449" w:type="dxa"/>
            <w:shd w:val="clear" w:color="auto" w:fill="FFFFFF"/>
          </w:tcPr>
          <w:p w14:paraId="3595FF1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սկումբրիա ատլանտյան</w:t>
            </w:r>
          </w:p>
        </w:tc>
        <w:tc>
          <w:tcPr>
            <w:tcW w:w="1994" w:type="dxa"/>
            <w:shd w:val="clear" w:color="auto" w:fill="FFFFFF"/>
          </w:tcPr>
          <w:p w14:paraId="566898C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05B91E2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ACFC35C" w14:textId="77777777" w:rsidTr="00432E1B">
        <w:trPr>
          <w:jc w:val="center"/>
        </w:trPr>
        <w:tc>
          <w:tcPr>
            <w:tcW w:w="3877" w:type="dxa"/>
            <w:shd w:val="clear" w:color="auto" w:fill="FFFFFF"/>
          </w:tcPr>
          <w:p w14:paraId="5EE2F26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Ծովաբրամ սովորական (ատլանտյան, ծովային, բրամա)</w:t>
            </w:r>
          </w:p>
        </w:tc>
        <w:tc>
          <w:tcPr>
            <w:tcW w:w="3283" w:type="dxa"/>
            <w:shd w:val="clear" w:color="auto" w:fill="FFFFFF"/>
          </w:tcPr>
          <w:p w14:paraId="437B888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Brama brama</w:t>
            </w:r>
          </w:p>
        </w:tc>
        <w:tc>
          <w:tcPr>
            <w:tcW w:w="3449" w:type="dxa"/>
            <w:shd w:val="clear" w:color="auto" w:fill="FFFFFF"/>
          </w:tcPr>
          <w:p w14:paraId="75328F9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ծովաբրամ</w:t>
            </w:r>
          </w:p>
        </w:tc>
        <w:tc>
          <w:tcPr>
            <w:tcW w:w="1994" w:type="dxa"/>
            <w:shd w:val="clear" w:color="auto" w:fill="FFFFFF"/>
          </w:tcPr>
          <w:p w14:paraId="2FBAA1A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25D8D77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43AA5E2" w14:textId="77777777" w:rsidTr="00432E1B">
        <w:trPr>
          <w:jc w:val="center"/>
        </w:trPr>
        <w:tc>
          <w:tcPr>
            <w:tcW w:w="3877" w:type="dxa"/>
            <w:shd w:val="clear" w:color="auto" w:fill="FFFFFF"/>
          </w:tcPr>
          <w:p w14:paraId="5F8657F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Գլխան (կեֆալ) ոսկեփայլ</w:t>
            </w:r>
            <w:r w:rsidR="007058E8" w:rsidRPr="00151183">
              <w:rPr>
                <w:rStyle w:val="Bodytext211pt"/>
                <w:rFonts w:ascii="Sylfaen" w:hAnsi="Sylfaen"/>
                <w:sz w:val="20"/>
                <w:szCs w:val="20"/>
              </w:rPr>
              <w:t xml:space="preserve"> (սինգիլ)</w:t>
            </w:r>
          </w:p>
        </w:tc>
        <w:tc>
          <w:tcPr>
            <w:tcW w:w="3283" w:type="dxa"/>
            <w:shd w:val="clear" w:color="auto" w:fill="FFFFFF"/>
          </w:tcPr>
          <w:p w14:paraId="3FE8A93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Mugil auratus, Mugil cephalus</w:t>
            </w:r>
          </w:p>
        </w:tc>
        <w:tc>
          <w:tcPr>
            <w:tcW w:w="3449" w:type="dxa"/>
            <w:shd w:val="clear" w:color="auto" w:fill="FFFFFF"/>
          </w:tcPr>
          <w:p w14:paraId="5BB1908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գլխան (կեֆալ) օվկիանոսյան</w:t>
            </w:r>
          </w:p>
        </w:tc>
        <w:tc>
          <w:tcPr>
            <w:tcW w:w="1994" w:type="dxa"/>
            <w:shd w:val="clear" w:color="auto" w:fill="FFFFFF"/>
          </w:tcPr>
          <w:p w14:paraId="46037A0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0E6DC56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821F898" w14:textId="77777777" w:rsidTr="00432E1B">
        <w:trPr>
          <w:jc w:val="center"/>
        </w:trPr>
        <w:tc>
          <w:tcPr>
            <w:tcW w:w="3877" w:type="dxa"/>
            <w:shd w:val="clear" w:color="auto" w:fill="FFFFFF"/>
          </w:tcPr>
          <w:p w14:paraId="78FAA20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Լաբրակ սովորական (ծովագայլ)</w:t>
            </w:r>
          </w:p>
        </w:tc>
        <w:tc>
          <w:tcPr>
            <w:tcW w:w="3283" w:type="dxa"/>
            <w:shd w:val="clear" w:color="auto" w:fill="FFFFFF"/>
          </w:tcPr>
          <w:p w14:paraId="4227831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Dicentrarchus labrax</w:t>
            </w:r>
          </w:p>
        </w:tc>
        <w:tc>
          <w:tcPr>
            <w:tcW w:w="3449" w:type="dxa"/>
            <w:shd w:val="clear" w:color="auto" w:fill="FFFFFF"/>
          </w:tcPr>
          <w:p w14:paraId="00DE114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լաբրակ</w:t>
            </w:r>
          </w:p>
        </w:tc>
        <w:tc>
          <w:tcPr>
            <w:tcW w:w="1994" w:type="dxa"/>
            <w:shd w:val="clear" w:color="auto" w:fill="FFFFFF"/>
          </w:tcPr>
          <w:p w14:paraId="624ABD6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6850A04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4-րդ խումբ՝ 76 %-ից ավելի, սակայն </w:t>
            </w:r>
            <w:r w:rsidR="00432E1B">
              <w:rPr>
                <w:rStyle w:val="Bodytext211pt"/>
                <w:rFonts w:ascii="Sylfaen" w:hAnsi="Sylfaen"/>
                <w:sz w:val="20"/>
                <w:szCs w:val="20"/>
              </w:rPr>
              <w:br/>
            </w:r>
            <w:r w:rsidRPr="00151183">
              <w:rPr>
                <w:rStyle w:val="Bodytext211pt"/>
                <w:rFonts w:ascii="Sylfaen" w:hAnsi="Sylfaen"/>
                <w:sz w:val="20"/>
                <w:szCs w:val="20"/>
              </w:rPr>
              <w:t>78 %-ից ոչ ավելի</w:t>
            </w:r>
          </w:p>
        </w:tc>
      </w:tr>
      <w:tr w:rsidR="00151147" w:rsidRPr="00151183" w14:paraId="60C04893" w14:textId="77777777" w:rsidTr="00432E1B">
        <w:trPr>
          <w:jc w:val="center"/>
        </w:trPr>
        <w:tc>
          <w:tcPr>
            <w:tcW w:w="3877" w:type="dxa"/>
            <w:shd w:val="clear" w:color="auto" w:fill="FFFFFF"/>
          </w:tcPr>
          <w:p w14:paraId="4A4AC48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007058E8" w:rsidRPr="00151183">
              <w:rPr>
                <w:rStyle w:val="Bodytext211pt"/>
                <w:rFonts w:ascii="Sylfaen" w:hAnsi="Sylfaen"/>
                <w:sz w:val="20"/>
                <w:szCs w:val="20"/>
              </w:rPr>
              <w:t xml:space="preserve">Մանրաբծավոր մռթմռթան (բոլո-մռմռթան, շագանակագույն, </w:t>
            </w:r>
            <w:r w:rsidRPr="00151183">
              <w:rPr>
                <w:rStyle w:val="Bodytext211pt"/>
                <w:rFonts w:ascii="Sylfaen" w:hAnsi="Sylfaen"/>
                <w:sz w:val="20"/>
                <w:szCs w:val="20"/>
              </w:rPr>
              <w:t>բծավոր արծաթափայլ մռթմռթան)</w:t>
            </w:r>
          </w:p>
        </w:tc>
        <w:tc>
          <w:tcPr>
            <w:tcW w:w="3283" w:type="dxa"/>
            <w:shd w:val="clear" w:color="auto" w:fill="FFFFFF"/>
          </w:tcPr>
          <w:p w14:paraId="3162125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Pomadasys bennetti, Pomadasys hasta (P. manadensis)</w:t>
            </w:r>
          </w:p>
        </w:tc>
        <w:tc>
          <w:tcPr>
            <w:tcW w:w="3449" w:type="dxa"/>
            <w:shd w:val="clear" w:color="auto" w:fill="FFFFFF"/>
          </w:tcPr>
          <w:p w14:paraId="1A6635ED"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մռթմռթան</w:t>
            </w:r>
          </w:p>
        </w:tc>
        <w:tc>
          <w:tcPr>
            <w:tcW w:w="1994" w:type="dxa"/>
            <w:shd w:val="clear" w:color="auto" w:fill="FFFFFF"/>
          </w:tcPr>
          <w:p w14:paraId="5E2F7FE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5F4B246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34C9910" w14:textId="77777777" w:rsidTr="00432E1B">
        <w:trPr>
          <w:jc w:val="center"/>
        </w:trPr>
        <w:tc>
          <w:tcPr>
            <w:tcW w:w="3877" w:type="dxa"/>
            <w:shd w:val="clear" w:color="auto" w:fill="FFFFFF"/>
          </w:tcPr>
          <w:p w14:paraId="4BAD225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Թերպուգ հարավային (թերպուգ ճապոնական)</w:t>
            </w:r>
          </w:p>
        </w:tc>
        <w:tc>
          <w:tcPr>
            <w:tcW w:w="3283" w:type="dxa"/>
            <w:shd w:val="clear" w:color="auto" w:fill="FFFFFF"/>
          </w:tcPr>
          <w:p w14:paraId="4C0B55D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Hexagrammos otakii</w:t>
            </w:r>
          </w:p>
        </w:tc>
        <w:tc>
          <w:tcPr>
            <w:tcW w:w="3449" w:type="dxa"/>
            <w:shd w:val="clear" w:color="auto" w:fill="FFFFFF"/>
          </w:tcPr>
          <w:p w14:paraId="69EA25EC" w14:textId="77777777" w:rsidR="00151147" w:rsidRPr="00151183" w:rsidRDefault="0024217A"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թերպուգ</w:t>
            </w:r>
          </w:p>
        </w:tc>
        <w:tc>
          <w:tcPr>
            <w:tcW w:w="1994" w:type="dxa"/>
            <w:shd w:val="clear" w:color="auto" w:fill="FFFFFF"/>
          </w:tcPr>
          <w:p w14:paraId="56BDCDB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4A8AA0E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4-րդ խումբ՝ 76 %-ից ավելի, սակայն </w:t>
            </w:r>
            <w:r w:rsidR="00432E1B">
              <w:rPr>
                <w:rStyle w:val="Bodytext211pt"/>
                <w:rFonts w:ascii="Sylfaen" w:hAnsi="Sylfaen"/>
                <w:sz w:val="20"/>
                <w:szCs w:val="20"/>
              </w:rPr>
              <w:br/>
            </w:r>
            <w:r w:rsidRPr="00151183">
              <w:rPr>
                <w:rStyle w:val="Bodytext211pt"/>
                <w:rFonts w:ascii="Sylfaen" w:hAnsi="Sylfaen"/>
                <w:sz w:val="20"/>
                <w:szCs w:val="20"/>
              </w:rPr>
              <w:t>78 %-ից ոչ ավելի</w:t>
            </w:r>
          </w:p>
        </w:tc>
      </w:tr>
      <w:tr w:rsidR="00151147" w:rsidRPr="00151183" w14:paraId="20F25CE0" w14:textId="77777777" w:rsidTr="00432E1B">
        <w:trPr>
          <w:jc w:val="center"/>
        </w:trPr>
        <w:tc>
          <w:tcPr>
            <w:tcW w:w="3877" w:type="dxa"/>
            <w:shd w:val="clear" w:color="auto" w:fill="FFFFFF"/>
          </w:tcPr>
          <w:p w14:paraId="6C98C30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Լուֆար</w:t>
            </w:r>
          </w:p>
        </w:tc>
        <w:tc>
          <w:tcPr>
            <w:tcW w:w="3283" w:type="dxa"/>
            <w:shd w:val="clear" w:color="auto" w:fill="FFFFFF"/>
          </w:tcPr>
          <w:p w14:paraId="3B7F5AB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Pomatomus saltatrix</w:t>
            </w:r>
          </w:p>
        </w:tc>
        <w:tc>
          <w:tcPr>
            <w:tcW w:w="3449" w:type="dxa"/>
            <w:shd w:val="clear" w:color="auto" w:fill="FFFFFF"/>
          </w:tcPr>
          <w:p w14:paraId="1FC89AC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լուֆար օվկիանոսյան</w:t>
            </w:r>
          </w:p>
        </w:tc>
        <w:tc>
          <w:tcPr>
            <w:tcW w:w="1994" w:type="dxa"/>
            <w:shd w:val="clear" w:color="auto" w:fill="FFFFFF"/>
          </w:tcPr>
          <w:p w14:paraId="6DE61B1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2FA9D23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1BC8B6E" w14:textId="77777777" w:rsidTr="00432E1B">
        <w:trPr>
          <w:jc w:val="center"/>
        </w:trPr>
        <w:tc>
          <w:tcPr>
            <w:tcW w:w="3877" w:type="dxa"/>
            <w:shd w:val="clear" w:color="auto" w:fill="FFFFFF"/>
          </w:tcPr>
          <w:p w14:paraId="0CE1CF8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Ստավրիդ տրեկե</w:t>
            </w:r>
          </w:p>
        </w:tc>
        <w:tc>
          <w:tcPr>
            <w:tcW w:w="3283" w:type="dxa"/>
            <w:shd w:val="clear" w:color="auto" w:fill="FFFFFF"/>
          </w:tcPr>
          <w:p w14:paraId="4DE217F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Trachurus trecae</w:t>
            </w:r>
          </w:p>
        </w:tc>
        <w:tc>
          <w:tcPr>
            <w:tcW w:w="3449" w:type="dxa"/>
            <w:shd w:val="clear" w:color="auto" w:fill="FFFFFF"/>
          </w:tcPr>
          <w:p w14:paraId="75BE875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ստավրիդ օվկիանոսյան</w:t>
            </w:r>
          </w:p>
        </w:tc>
        <w:tc>
          <w:tcPr>
            <w:tcW w:w="1994" w:type="dxa"/>
            <w:shd w:val="clear" w:color="auto" w:fill="FFFFFF"/>
          </w:tcPr>
          <w:p w14:paraId="295A22C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01F57CA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3FB5F07" w14:textId="77777777" w:rsidTr="00432E1B">
        <w:trPr>
          <w:jc w:val="center"/>
        </w:trPr>
        <w:tc>
          <w:tcPr>
            <w:tcW w:w="3877" w:type="dxa"/>
            <w:shd w:val="clear" w:color="auto" w:fill="FFFFFF"/>
          </w:tcPr>
          <w:p w14:paraId="793DD69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Ստավրիդ պերուական (խաղաղօվկիանոսյան)</w:t>
            </w:r>
          </w:p>
        </w:tc>
        <w:tc>
          <w:tcPr>
            <w:tcW w:w="3283" w:type="dxa"/>
            <w:shd w:val="clear" w:color="auto" w:fill="FFFFFF"/>
          </w:tcPr>
          <w:p w14:paraId="545EA20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Trachurus symmetricus murphyi</w:t>
            </w:r>
          </w:p>
        </w:tc>
        <w:tc>
          <w:tcPr>
            <w:tcW w:w="3449" w:type="dxa"/>
            <w:shd w:val="clear" w:color="auto" w:fill="FFFFFF"/>
          </w:tcPr>
          <w:p w14:paraId="4D7B609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ստավրիդ օվկիանոսյան</w:t>
            </w:r>
          </w:p>
        </w:tc>
        <w:tc>
          <w:tcPr>
            <w:tcW w:w="1994" w:type="dxa"/>
            <w:shd w:val="clear" w:color="auto" w:fill="FFFFFF"/>
          </w:tcPr>
          <w:p w14:paraId="1134ECC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366C4E0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54BDC32" w14:textId="77777777" w:rsidTr="00432E1B">
        <w:trPr>
          <w:jc w:val="center"/>
        </w:trPr>
        <w:tc>
          <w:tcPr>
            <w:tcW w:w="3877" w:type="dxa"/>
            <w:shd w:val="clear" w:color="auto" w:fill="FFFFFF"/>
          </w:tcPr>
          <w:p w14:paraId="0D79779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Ստավրիդ սովորական</w:t>
            </w:r>
          </w:p>
        </w:tc>
        <w:tc>
          <w:tcPr>
            <w:tcW w:w="3283" w:type="dxa"/>
            <w:shd w:val="clear" w:color="auto" w:fill="FFFFFF"/>
          </w:tcPr>
          <w:p w14:paraId="07EECDC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Trachurus trachurus</w:t>
            </w:r>
          </w:p>
        </w:tc>
        <w:tc>
          <w:tcPr>
            <w:tcW w:w="3449" w:type="dxa"/>
            <w:shd w:val="clear" w:color="auto" w:fill="FFFFFF"/>
          </w:tcPr>
          <w:p w14:paraId="6F591BE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ստավրիդ օվկիանոսյան</w:t>
            </w:r>
          </w:p>
        </w:tc>
        <w:tc>
          <w:tcPr>
            <w:tcW w:w="1994" w:type="dxa"/>
            <w:shd w:val="clear" w:color="auto" w:fill="FFFFFF"/>
          </w:tcPr>
          <w:p w14:paraId="4890CAE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75C5EE1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FE89A8A" w14:textId="77777777" w:rsidTr="00432E1B">
        <w:trPr>
          <w:jc w:val="center"/>
        </w:trPr>
        <w:tc>
          <w:tcPr>
            <w:tcW w:w="3877" w:type="dxa"/>
            <w:shd w:val="clear" w:color="auto" w:fill="FFFFFF"/>
          </w:tcPr>
          <w:p w14:paraId="0A4B3D1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Խութապերկես մոխրագույն, կարմրապոչ, պարգո, կարմիր</w:t>
            </w:r>
          </w:p>
        </w:tc>
        <w:tc>
          <w:tcPr>
            <w:tcW w:w="3283" w:type="dxa"/>
            <w:shd w:val="clear" w:color="auto" w:fill="FFFFFF"/>
          </w:tcPr>
          <w:p w14:paraId="037437F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Lutjanus griseus, Lutjanus synagris, Lutjanus analis, Lutjanus aya</w:t>
            </w:r>
          </w:p>
        </w:tc>
        <w:tc>
          <w:tcPr>
            <w:tcW w:w="3449" w:type="dxa"/>
            <w:shd w:val="clear" w:color="auto" w:fill="FFFFFF"/>
          </w:tcPr>
          <w:p w14:paraId="1C92A0B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խութապերկես օվկիանոսյան</w:t>
            </w:r>
          </w:p>
        </w:tc>
        <w:tc>
          <w:tcPr>
            <w:tcW w:w="1994" w:type="dxa"/>
            <w:shd w:val="clear" w:color="auto" w:fill="FFFFFF"/>
          </w:tcPr>
          <w:p w14:paraId="402C84F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06F5D49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D39714F" w14:textId="77777777" w:rsidTr="00432E1B">
        <w:trPr>
          <w:jc w:val="center"/>
        </w:trPr>
        <w:tc>
          <w:tcPr>
            <w:tcW w:w="3877" w:type="dxa"/>
            <w:shd w:val="clear" w:color="auto" w:fill="FFFFFF"/>
          </w:tcPr>
          <w:p w14:paraId="397D6E2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Սերիոլա մեծ</w:t>
            </w:r>
          </w:p>
        </w:tc>
        <w:tc>
          <w:tcPr>
            <w:tcW w:w="3283" w:type="dxa"/>
            <w:shd w:val="clear" w:color="auto" w:fill="FFFFFF"/>
          </w:tcPr>
          <w:p w14:paraId="1BF6EB9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Seriolla dumerili</w:t>
            </w:r>
          </w:p>
        </w:tc>
        <w:tc>
          <w:tcPr>
            <w:tcW w:w="3449" w:type="dxa"/>
            <w:shd w:val="clear" w:color="auto" w:fill="FFFFFF"/>
          </w:tcPr>
          <w:p w14:paraId="6AB7CBA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սերիոլա</w:t>
            </w:r>
          </w:p>
        </w:tc>
        <w:tc>
          <w:tcPr>
            <w:tcW w:w="1994" w:type="dxa"/>
            <w:shd w:val="clear" w:color="auto" w:fill="FFFFFF"/>
          </w:tcPr>
          <w:p w14:paraId="280CA56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083325A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B6DAF35" w14:textId="77777777" w:rsidTr="00432E1B">
        <w:trPr>
          <w:jc w:val="center"/>
        </w:trPr>
        <w:tc>
          <w:tcPr>
            <w:tcW w:w="3877" w:type="dxa"/>
            <w:shd w:val="clear" w:color="auto" w:fill="FFFFFF"/>
          </w:tcPr>
          <w:p w14:paraId="0FBCA92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Արծաթափայլ գրգաձուկ-նավապետ</w:t>
            </w:r>
          </w:p>
        </w:tc>
        <w:tc>
          <w:tcPr>
            <w:tcW w:w="3283" w:type="dxa"/>
            <w:shd w:val="clear" w:color="auto" w:fill="FFFFFF"/>
          </w:tcPr>
          <w:p w14:paraId="53B24BF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Otolithus brachygnathus</w:t>
            </w:r>
          </w:p>
        </w:tc>
        <w:tc>
          <w:tcPr>
            <w:tcW w:w="3449" w:type="dxa"/>
            <w:shd w:val="clear" w:color="auto" w:fill="FFFFFF"/>
          </w:tcPr>
          <w:p w14:paraId="7A19BDF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ձուկ-նավապետ</w:t>
            </w:r>
          </w:p>
        </w:tc>
        <w:tc>
          <w:tcPr>
            <w:tcW w:w="1994" w:type="dxa"/>
            <w:shd w:val="clear" w:color="auto" w:fill="FFFFFF"/>
          </w:tcPr>
          <w:p w14:paraId="4899882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508BDF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5-րդ խումբ՝ 78 %-ից ավելի, սակայն </w:t>
            </w:r>
            <w:r w:rsidR="00432E1B">
              <w:rPr>
                <w:rStyle w:val="Bodytext211pt"/>
                <w:rFonts w:ascii="Sylfaen" w:hAnsi="Sylfaen"/>
                <w:sz w:val="20"/>
                <w:szCs w:val="20"/>
              </w:rPr>
              <w:br/>
            </w:r>
            <w:r w:rsidRPr="00151183">
              <w:rPr>
                <w:rStyle w:val="Bodytext211pt"/>
                <w:rFonts w:ascii="Sylfaen" w:hAnsi="Sylfaen"/>
                <w:sz w:val="20"/>
                <w:szCs w:val="20"/>
              </w:rPr>
              <w:t>80 %-ից ոչ ավելի</w:t>
            </w:r>
          </w:p>
        </w:tc>
      </w:tr>
      <w:tr w:rsidR="00151147" w:rsidRPr="00151183" w14:paraId="1EDD1395" w14:textId="77777777" w:rsidTr="00432E1B">
        <w:trPr>
          <w:jc w:val="center"/>
        </w:trPr>
        <w:tc>
          <w:tcPr>
            <w:tcW w:w="3877" w:type="dxa"/>
            <w:shd w:val="clear" w:color="auto" w:fill="FFFFFF"/>
          </w:tcPr>
          <w:p w14:paraId="39E780B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Գրգաձուկ-նավապետ</w:t>
            </w:r>
          </w:p>
        </w:tc>
        <w:tc>
          <w:tcPr>
            <w:tcW w:w="3283" w:type="dxa"/>
            <w:shd w:val="clear" w:color="auto" w:fill="FFFFFF"/>
          </w:tcPr>
          <w:p w14:paraId="014194B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Pseudotolithus moorii</w:t>
            </w:r>
          </w:p>
        </w:tc>
        <w:tc>
          <w:tcPr>
            <w:tcW w:w="3449" w:type="dxa"/>
            <w:shd w:val="clear" w:color="auto" w:fill="FFFFFF"/>
          </w:tcPr>
          <w:p w14:paraId="4BF31F1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ձուկ-նավապետ</w:t>
            </w:r>
          </w:p>
        </w:tc>
        <w:tc>
          <w:tcPr>
            <w:tcW w:w="1994" w:type="dxa"/>
            <w:shd w:val="clear" w:color="auto" w:fill="FFFFFF"/>
          </w:tcPr>
          <w:p w14:paraId="48FBF9A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05A4D07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C23A7A4" w14:textId="77777777" w:rsidTr="00432E1B">
        <w:trPr>
          <w:jc w:val="center"/>
        </w:trPr>
        <w:tc>
          <w:tcPr>
            <w:tcW w:w="3877" w:type="dxa"/>
            <w:shd w:val="clear" w:color="auto" w:fill="FFFFFF"/>
          </w:tcPr>
          <w:p w14:paraId="22450C2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 xml:space="preserve">Սենեգալյան (մեծաբերան) </w:t>
            </w:r>
            <w:r w:rsidR="007058E8" w:rsidRPr="00151183">
              <w:rPr>
                <w:rStyle w:val="Bodytext211pt"/>
                <w:rFonts w:ascii="Sylfaen" w:hAnsi="Sylfaen"/>
                <w:sz w:val="20"/>
                <w:szCs w:val="20"/>
              </w:rPr>
              <w:lastRenderedPageBreak/>
              <w:t>գրգա</w:t>
            </w:r>
            <w:r w:rsidRPr="00151183">
              <w:rPr>
                <w:rStyle w:val="Bodytext211pt"/>
                <w:rFonts w:ascii="Sylfaen" w:hAnsi="Sylfaen"/>
                <w:sz w:val="20"/>
                <w:szCs w:val="20"/>
              </w:rPr>
              <w:t>ձուկ-նավապետ</w:t>
            </w:r>
          </w:p>
        </w:tc>
        <w:tc>
          <w:tcPr>
            <w:tcW w:w="3283" w:type="dxa"/>
            <w:shd w:val="clear" w:color="auto" w:fill="FFFFFF"/>
          </w:tcPr>
          <w:p w14:paraId="4DEF0F0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Pseudotolithus senegalensis</w:t>
            </w:r>
          </w:p>
        </w:tc>
        <w:tc>
          <w:tcPr>
            <w:tcW w:w="3449" w:type="dxa"/>
            <w:shd w:val="clear" w:color="auto" w:fill="FFFFFF"/>
          </w:tcPr>
          <w:p w14:paraId="67204C7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ձուկ-նավապետ</w:t>
            </w:r>
          </w:p>
        </w:tc>
        <w:tc>
          <w:tcPr>
            <w:tcW w:w="1994" w:type="dxa"/>
            <w:shd w:val="clear" w:color="auto" w:fill="FFFFFF"/>
          </w:tcPr>
          <w:p w14:paraId="5D236C8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306EFA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F9D6829" w14:textId="77777777" w:rsidTr="00432E1B">
        <w:trPr>
          <w:jc w:val="center"/>
        </w:trPr>
        <w:tc>
          <w:tcPr>
            <w:tcW w:w="3877" w:type="dxa"/>
            <w:shd w:val="clear" w:color="auto" w:fill="FFFFFF"/>
          </w:tcPr>
          <w:p w14:paraId="6EE3023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Սկումբրիա կալիֆորնյան (ար</w:t>
            </w:r>
            <w:r w:rsidR="00C70D4F" w:rsidRPr="00151183">
              <w:rPr>
                <w:rStyle w:val="Bodytext211pt"/>
                <w:rFonts w:ascii="Sylfaen" w:hAnsi="Sylfaen"/>
                <w:sz w:val="20"/>
                <w:szCs w:val="20"/>
              </w:rPr>
              <w:t>եւ</w:t>
            </w:r>
            <w:r w:rsidRPr="00151183">
              <w:rPr>
                <w:rStyle w:val="Bodytext211pt"/>
                <w:rFonts w:ascii="Sylfaen" w:hAnsi="Sylfaen"/>
                <w:sz w:val="20"/>
                <w:szCs w:val="20"/>
              </w:rPr>
              <w:t>ելախաղաղօվկիանոսյան)</w:t>
            </w:r>
          </w:p>
        </w:tc>
        <w:tc>
          <w:tcPr>
            <w:tcW w:w="3283" w:type="dxa"/>
            <w:shd w:val="clear" w:color="auto" w:fill="FFFFFF"/>
          </w:tcPr>
          <w:p w14:paraId="15D9B8D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Scomber japonicus diego (Pneumatophorus diego)</w:t>
            </w:r>
          </w:p>
        </w:tc>
        <w:tc>
          <w:tcPr>
            <w:tcW w:w="3449" w:type="dxa"/>
            <w:shd w:val="clear" w:color="auto" w:fill="FFFFFF"/>
          </w:tcPr>
          <w:p w14:paraId="5C94486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սկումբրիա հեռավորար</w:t>
            </w:r>
            <w:r w:rsidR="00C70D4F" w:rsidRPr="00151183">
              <w:rPr>
                <w:rStyle w:val="Bodytext211pt"/>
                <w:rFonts w:ascii="Sylfaen" w:hAnsi="Sylfaen"/>
                <w:sz w:val="20"/>
                <w:szCs w:val="20"/>
              </w:rPr>
              <w:t>եւ</w:t>
            </w:r>
            <w:r w:rsidRPr="00151183">
              <w:rPr>
                <w:rStyle w:val="Bodytext211pt"/>
                <w:rFonts w:ascii="Sylfaen" w:hAnsi="Sylfaen"/>
                <w:sz w:val="20"/>
                <w:szCs w:val="20"/>
              </w:rPr>
              <w:t>ելյան</w:t>
            </w:r>
          </w:p>
        </w:tc>
        <w:tc>
          <w:tcPr>
            <w:tcW w:w="1994" w:type="dxa"/>
            <w:shd w:val="clear" w:color="auto" w:fill="FFFFFF"/>
          </w:tcPr>
          <w:p w14:paraId="3FAA516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0402199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5-րդ խումբ՝ 78 %-ից ավելի, սակայն </w:t>
            </w:r>
            <w:r w:rsidR="00432E1B">
              <w:rPr>
                <w:rStyle w:val="Bodytext211pt"/>
                <w:rFonts w:ascii="Sylfaen" w:hAnsi="Sylfaen"/>
                <w:sz w:val="20"/>
                <w:szCs w:val="20"/>
              </w:rPr>
              <w:br/>
            </w:r>
            <w:r w:rsidRPr="00151183">
              <w:rPr>
                <w:rStyle w:val="Bodytext211pt"/>
                <w:rFonts w:ascii="Sylfaen" w:hAnsi="Sylfaen"/>
                <w:sz w:val="20"/>
                <w:szCs w:val="20"/>
              </w:rPr>
              <w:t>80 %-ից ոչ ավելի</w:t>
            </w:r>
          </w:p>
        </w:tc>
      </w:tr>
      <w:tr w:rsidR="00151147" w:rsidRPr="00151183" w14:paraId="33842EEE" w14:textId="77777777" w:rsidTr="00432E1B">
        <w:trPr>
          <w:jc w:val="center"/>
        </w:trPr>
        <w:tc>
          <w:tcPr>
            <w:tcW w:w="3877" w:type="dxa"/>
            <w:shd w:val="clear" w:color="auto" w:fill="FFFFFF"/>
          </w:tcPr>
          <w:p w14:paraId="34B1DBB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Ար</w:t>
            </w:r>
            <w:r w:rsidR="00C70D4F" w:rsidRPr="00151183">
              <w:rPr>
                <w:rStyle w:val="Bodytext211pt"/>
                <w:rFonts w:ascii="Sylfaen" w:hAnsi="Sylfaen"/>
                <w:sz w:val="20"/>
                <w:szCs w:val="20"/>
              </w:rPr>
              <w:t>եւ</w:t>
            </w:r>
            <w:r w:rsidRPr="00151183">
              <w:rPr>
                <w:rStyle w:val="Bodytext211pt"/>
                <w:rFonts w:ascii="Sylfaen" w:hAnsi="Sylfaen"/>
                <w:sz w:val="20"/>
                <w:szCs w:val="20"/>
              </w:rPr>
              <w:t>աձուկ</w:t>
            </w:r>
          </w:p>
        </w:tc>
        <w:tc>
          <w:tcPr>
            <w:tcW w:w="3283" w:type="dxa"/>
            <w:shd w:val="clear" w:color="auto" w:fill="FFFFFF"/>
          </w:tcPr>
          <w:p w14:paraId="2646C7C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Zeus faber</w:t>
            </w:r>
          </w:p>
        </w:tc>
        <w:tc>
          <w:tcPr>
            <w:tcW w:w="3449" w:type="dxa"/>
            <w:shd w:val="clear" w:color="auto" w:fill="FFFFFF"/>
          </w:tcPr>
          <w:p w14:paraId="046A33D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ար</w:t>
            </w:r>
            <w:r w:rsidR="00C70D4F" w:rsidRPr="00151183">
              <w:rPr>
                <w:rStyle w:val="Bodytext211pt"/>
                <w:rFonts w:ascii="Sylfaen" w:hAnsi="Sylfaen"/>
                <w:sz w:val="20"/>
                <w:szCs w:val="20"/>
              </w:rPr>
              <w:t>եւ</w:t>
            </w:r>
            <w:r w:rsidRPr="00151183">
              <w:rPr>
                <w:rStyle w:val="Bodytext211pt"/>
                <w:rFonts w:ascii="Sylfaen" w:hAnsi="Sylfaen"/>
                <w:sz w:val="20"/>
                <w:szCs w:val="20"/>
              </w:rPr>
              <w:t>աձուկ</w:t>
            </w:r>
          </w:p>
        </w:tc>
        <w:tc>
          <w:tcPr>
            <w:tcW w:w="1994" w:type="dxa"/>
            <w:shd w:val="clear" w:color="auto" w:fill="FFFFFF"/>
          </w:tcPr>
          <w:p w14:paraId="7954B60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1D8C18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9F0C1B7" w14:textId="77777777" w:rsidTr="00432E1B">
        <w:trPr>
          <w:jc w:val="center"/>
        </w:trPr>
        <w:tc>
          <w:tcPr>
            <w:tcW w:w="3877" w:type="dxa"/>
            <w:shd w:val="clear" w:color="auto" w:fill="FFFFFF"/>
          </w:tcPr>
          <w:p w14:paraId="71093BB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007058E8" w:rsidRPr="00151183">
              <w:rPr>
                <w:rStyle w:val="Bodytext211pt"/>
                <w:rFonts w:ascii="Sylfaen" w:hAnsi="Sylfaen"/>
                <w:sz w:val="20"/>
                <w:szCs w:val="20"/>
              </w:rPr>
              <w:t>Սեւ գլխան</w:t>
            </w:r>
            <w:r w:rsidRPr="00151183">
              <w:rPr>
                <w:rStyle w:val="Bodytext211pt"/>
                <w:rFonts w:ascii="Sylfaen" w:hAnsi="Sylfaen"/>
                <w:sz w:val="20"/>
                <w:szCs w:val="20"/>
              </w:rPr>
              <w:t xml:space="preserve"> (կեֆալ)</w:t>
            </w:r>
          </w:p>
        </w:tc>
        <w:tc>
          <w:tcPr>
            <w:tcW w:w="3283" w:type="dxa"/>
            <w:shd w:val="clear" w:color="auto" w:fill="FFFFFF"/>
          </w:tcPr>
          <w:p w14:paraId="0A450B3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Mugil soiuy</w:t>
            </w:r>
          </w:p>
        </w:tc>
        <w:tc>
          <w:tcPr>
            <w:tcW w:w="3449" w:type="dxa"/>
            <w:shd w:val="clear" w:color="auto" w:fill="FFFFFF"/>
          </w:tcPr>
          <w:p w14:paraId="15CB0855"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սեւ գլխան</w:t>
            </w:r>
          </w:p>
        </w:tc>
        <w:tc>
          <w:tcPr>
            <w:tcW w:w="1994" w:type="dxa"/>
            <w:shd w:val="clear" w:color="auto" w:fill="FFFFFF"/>
          </w:tcPr>
          <w:p w14:paraId="290B5AD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3A8487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156BCFC" w14:textId="77777777" w:rsidTr="00432E1B">
        <w:trPr>
          <w:jc w:val="center"/>
        </w:trPr>
        <w:tc>
          <w:tcPr>
            <w:tcW w:w="3877" w:type="dxa"/>
            <w:shd w:val="clear" w:color="auto" w:fill="FFFFFF"/>
          </w:tcPr>
          <w:p w14:paraId="0444641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Աշնանաձուկ պոչավոր</w:t>
            </w:r>
          </w:p>
        </w:tc>
        <w:tc>
          <w:tcPr>
            <w:tcW w:w="3283" w:type="dxa"/>
            <w:shd w:val="clear" w:color="auto" w:fill="FFFFFF"/>
          </w:tcPr>
          <w:p w14:paraId="4EBFD12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Lepidopus caudatus</w:t>
            </w:r>
          </w:p>
        </w:tc>
        <w:tc>
          <w:tcPr>
            <w:tcW w:w="3449" w:type="dxa"/>
            <w:shd w:val="clear" w:color="auto" w:fill="FFFFFF"/>
          </w:tcPr>
          <w:p w14:paraId="2FC8352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սրաձուկ օվկիանոսյան</w:t>
            </w:r>
          </w:p>
        </w:tc>
        <w:tc>
          <w:tcPr>
            <w:tcW w:w="1994" w:type="dxa"/>
            <w:shd w:val="clear" w:color="auto" w:fill="FFFFFF"/>
          </w:tcPr>
          <w:p w14:paraId="2EAC5E3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25A7CC5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632D160" w14:textId="77777777" w:rsidTr="00432E1B">
        <w:trPr>
          <w:jc w:val="center"/>
        </w:trPr>
        <w:tc>
          <w:tcPr>
            <w:tcW w:w="3877" w:type="dxa"/>
            <w:shd w:val="clear" w:color="auto" w:fill="FFFFFF"/>
          </w:tcPr>
          <w:p w14:paraId="679CDCC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Սրաձուկ սովորական</w:t>
            </w:r>
          </w:p>
        </w:tc>
        <w:tc>
          <w:tcPr>
            <w:tcW w:w="3283" w:type="dxa"/>
            <w:shd w:val="clear" w:color="auto" w:fill="FFFFFF"/>
          </w:tcPr>
          <w:p w14:paraId="07CF625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Trichiurus lepturus</w:t>
            </w:r>
          </w:p>
        </w:tc>
        <w:tc>
          <w:tcPr>
            <w:tcW w:w="3449" w:type="dxa"/>
            <w:shd w:val="clear" w:color="auto" w:fill="FFFFFF"/>
          </w:tcPr>
          <w:p w14:paraId="39FD64F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սրաձուկ օվկիանոսյան</w:t>
            </w:r>
          </w:p>
        </w:tc>
        <w:tc>
          <w:tcPr>
            <w:tcW w:w="1994" w:type="dxa"/>
            <w:shd w:val="clear" w:color="auto" w:fill="FFFFFF"/>
          </w:tcPr>
          <w:p w14:paraId="4917807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25A8578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7535A5C" w14:textId="77777777" w:rsidTr="00432E1B">
        <w:trPr>
          <w:jc w:val="center"/>
        </w:trPr>
        <w:tc>
          <w:tcPr>
            <w:tcW w:w="3877" w:type="dxa"/>
            <w:shd w:val="clear" w:color="auto" w:fill="FFFFFF"/>
          </w:tcPr>
          <w:p w14:paraId="269728F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Սրաձուկ ս</w:t>
            </w:r>
            <w:r w:rsidR="00C70D4F" w:rsidRPr="00151183">
              <w:rPr>
                <w:rStyle w:val="Bodytext211pt"/>
                <w:rFonts w:ascii="Sylfaen" w:hAnsi="Sylfaen"/>
                <w:sz w:val="20"/>
                <w:szCs w:val="20"/>
              </w:rPr>
              <w:t>եւ</w:t>
            </w:r>
          </w:p>
        </w:tc>
        <w:tc>
          <w:tcPr>
            <w:tcW w:w="3283" w:type="dxa"/>
            <w:shd w:val="clear" w:color="auto" w:fill="FFFFFF"/>
          </w:tcPr>
          <w:p w14:paraId="100B647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Aphanopus carbo</w:t>
            </w:r>
          </w:p>
        </w:tc>
        <w:tc>
          <w:tcPr>
            <w:tcW w:w="3449" w:type="dxa"/>
            <w:shd w:val="clear" w:color="auto" w:fill="FFFFFF"/>
          </w:tcPr>
          <w:p w14:paraId="201945A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սրաձուկ օվկիանոսյան</w:t>
            </w:r>
          </w:p>
        </w:tc>
        <w:tc>
          <w:tcPr>
            <w:tcW w:w="1994" w:type="dxa"/>
            <w:shd w:val="clear" w:color="auto" w:fill="FFFFFF"/>
          </w:tcPr>
          <w:p w14:paraId="0491E22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6B9D946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A05B2C7" w14:textId="77777777" w:rsidTr="00432E1B">
        <w:trPr>
          <w:jc w:val="center"/>
        </w:trPr>
        <w:tc>
          <w:tcPr>
            <w:tcW w:w="3877" w:type="dxa"/>
            <w:shd w:val="clear" w:color="auto" w:fill="FFFFFF"/>
          </w:tcPr>
          <w:p w14:paraId="73BE499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Կարաս կանտարուս</w:t>
            </w:r>
          </w:p>
        </w:tc>
        <w:tc>
          <w:tcPr>
            <w:tcW w:w="3283" w:type="dxa"/>
            <w:shd w:val="clear" w:color="auto" w:fill="FFFFFF"/>
          </w:tcPr>
          <w:p w14:paraId="6619512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Spondyliosoma cantharus</w:t>
            </w:r>
          </w:p>
        </w:tc>
        <w:tc>
          <w:tcPr>
            <w:tcW w:w="3449" w:type="dxa"/>
            <w:shd w:val="clear" w:color="auto" w:fill="FFFFFF"/>
          </w:tcPr>
          <w:p w14:paraId="744C6EA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կարաս օվկիանոսյան</w:t>
            </w:r>
          </w:p>
        </w:tc>
        <w:tc>
          <w:tcPr>
            <w:tcW w:w="1994" w:type="dxa"/>
            <w:shd w:val="clear" w:color="auto" w:fill="FFFFFF"/>
          </w:tcPr>
          <w:p w14:paraId="333F1E0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176F75C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6655457" w14:textId="77777777" w:rsidTr="00432E1B">
        <w:trPr>
          <w:jc w:val="center"/>
        </w:trPr>
        <w:tc>
          <w:tcPr>
            <w:tcW w:w="3877" w:type="dxa"/>
            <w:shd w:val="clear" w:color="auto" w:fill="FFFFFF"/>
          </w:tcPr>
          <w:p w14:paraId="37A8363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Կարաս շերտավոր</w:t>
            </w:r>
          </w:p>
        </w:tc>
        <w:tc>
          <w:tcPr>
            <w:tcW w:w="3283" w:type="dxa"/>
            <w:shd w:val="clear" w:color="auto" w:fill="FFFFFF"/>
          </w:tcPr>
          <w:p w14:paraId="4B349F1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Diplodus vulgaris</w:t>
            </w:r>
          </w:p>
        </w:tc>
        <w:tc>
          <w:tcPr>
            <w:tcW w:w="3449" w:type="dxa"/>
            <w:shd w:val="clear" w:color="auto" w:fill="FFFFFF"/>
          </w:tcPr>
          <w:p w14:paraId="3CC9122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կարաս օվկիանոսյան</w:t>
            </w:r>
          </w:p>
        </w:tc>
        <w:tc>
          <w:tcPr>
            <w:tcW w:w="1994" w:type="dxa"/>
            <w:shd w:val="clear" w:color="auto" w:fill="FFFFFF"/>
          </w:tcPr>
          <w:p w14:paraId="08CA03E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903EB4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90B24DF" w14:textId="77777777" w:rsidTr="00432E1B">
        <w:trPr>
          <w:jc w:val="center"/>
        </w:trPr>
        <w:tc>
          <w:tcPr>
            <w:tcW w:w="3877" w:type="dxa"/>
            <w:shd w:val="clear" w:color="auto" w:fill="FFFFFF"/>
          </w:tcPr>
          <w:p w14:paraId="68614FC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Պագել արծաթափայլ (բծավոր, կանարյան)</w:t>
            </w:r>
          </w:p>
        </w:tc>
        <w:tc>
          <w:tcPr>
            <w:tcW w:w="3283" w:type="dxa"/>
            <w:shd w:val="clear" w:color="auto" w:fill="FFFFFF"/>
          </w:tcPr>
          <w:p w14:paraId="783DFAF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Pagellus sp.</w:t>
            </w:r>
          </w:p>
        </w:tc>
        <w:tc>
          <w:tcPr>
            <w:tcW w:w="3449" w:type="dxa"/>
            <w:shd w:val="clear" w:color="auto" w:fill="FFFFFF"/>
          </w:tcPr>
          <w:p w14:paraId="7CD139E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կարաս օվկիանոսյան</w:t>
            </w:r>
          </w:p>
        </w:tc>
        <w:tc>
          <w:tcPr>
            <w:tcW w:w="1994" w:type="dxa"/>
            <w:shd w:val="clear" w:color="auto" w:fill="FFFFFF"/>
          </w:tcPr>
          <w:p w14:paraId="01A850D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131A81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197D91D" w14:textId="77777777" w:rsidTr="00432E1B">
        <w:trPr>
          <w:jc w:val="center"/>
        </w:trPr>
        <w:tc>
          <w:tcPr>
            <w:tcW w:w="3877" w:type="dxa"/>
            <w:shd w:val="clear" w:color="auto" w:fill="FFFFFF"/>
          </w:tcPr>
          <w:p w14:paraId="1B92572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 xml:space="preserve">Ծովապերկես </w:t>
            </w:r>
            <w:r w:rsidR="007058E8" w:rsidRPr="00151183">
              <w:rPr>
                <w:rStyle w:val="Bodytext211pt"/>
                <w:rFonts w:ascii="Sylfaen" w:hAnsi="Sylfaen"/>
                <w:sz w:val="20"/>
                <w:szCs w:val="20"/>
              </w:rPr>
              <w:t xml:space="preserve">(կտցադունչ) </w:t>
            </w:r>
            <w:r w:rsidRPr="00151183">
              <w:rPr>
                <w:rStyle w:val="Bodytext211pt"/>
                <w:rFonts w:ascii="Sylfaen" w:hAnsi="Sylfaen"/>
                <w:sz w:val="20"/>
                <w:szCs w:val="20"/>
              </w:rPr>
              <w:t>խաղաղօվկիանոսյան</w:t>
            </w:r>
          </w:p>
        </w:tc>
        <w:tc>
          <w:tcPr>
            <w:tcW w:w="3283" w:type="dxa"/>
            <w:shd w:val="clear" w:color="auto" w:fill="FFFFFF"/>
          </w:tcPr>
          <w:p w14:paraId="5826C7D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Sebastes alutus</w:t>
            </w:r>
          </w:p>
        </w:tc>
        <w:tc>
          <w:tcPr>
            <w:tcW w:w="3449" w:type="dxa"/>
            <w:shd w:val="clear" w:color="auto" w:fill="FFFFFF"/>
          </w:tcPr>
          <w:p w14:paraId="62CC636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560F703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2951C8F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3D31806" w14:textId="77777777" w:rsidTr="00432E1B">
        <w:trPr>
          <w:jc w:val="center"/>
        </w:trPr>
        <w:tc>
          <w:tcPr>
            <w:tcW w:w="3877" w:type="dxa"/>
            <w:shd w:val="clear" w:color="auto" w:fill="FFFFFF"/>
          </w:tcPr>
          <w:p w14:paraId="7971138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Ծովապերկես ոսկեփայլ</w:t>
            </w:r>
          </w:p>
        </w:tc>
        <w:tc>
          <w:tcPr>
            <w:tcW w:w="3283" w:type="dxa"/>
            <w:shd w:val="clear" w:color="auto" w:fill="FFFFFF"/>
          </w:tcPr>
          <w:p w14:paraId="02066A9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Sebastes marinus</w:t>
            </w:r>
          </w:p>
        </w:tc>
        <w:tc>
          <w:tcPr>
            <w:tcW w:w="3449" w:type="dxa"/>
            <w:shd w:val="clear" w:color="auto" w:fill="FFFFFF"/>
          </w:tcPr>
          <w:p w14:paraId="4B34398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2D90215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0D5B54D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8A95905" w14:textId="77777777" w:rsidTr="00432E1B">
        <w:trPr>
          <w:jc w:val="center"/>
        </w:trPr>
        <w:tc>
          <w:tcPr>
            <w:tcW w:w="3877" w:type="dxa"/>
            <w:shd w:val="clear" w:color="auto" w:fill="FFFFFF"/>
          </w:tcPr>
          <w:p w14:paraId="544D561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0024217A" w:rsidRPr="00151183">
              <w:rPr>
                <w:rStyle w:val="Bodytext211pt"/>
                <w:rFonts w:ascii="Sylfaen" w:hAnsi="Sylfaen"/>
                <w:sz w:val="20"/>
                <w:szCs w:val="20"/>
              </w:rPr>
              <w:t>Փշայտ ալյասկյան</w:t>
            </w:r>
          </w:p>
        </w:tc>
        <w:tc>
          <w:tcPr>
            <w:tcW w:w="3283" w:type="dxa"/>
            <w:shd w:val="clear" w:color="auto" w:fill="FFFFFF"/>
          </w:tcPr>
          <w:p w14:paraId="35EC041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Sebastolobus alascanus</w:t>
            </w:r>
          </w:p>
        </w:tc>
        <w:tc>
          <w:tcPr>
            <w:tcW w:w="3449" w:type="dxa"/>
            <w:shd w:val="clear" w:color="auto" w:fill="FFFFFF"/>
          </w:tcPr>
          <w:p w14:paraId="3A65195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53898FD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5F6033A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47D165A" w14:textId="77777777" w:rsidTr="00432E1B">
        <w:trPr>
          <w:jc w:val="center"/>
        </w:trPr>
        <w:tc>
          <w:tcPr>
            <w:tcW w:w="3877" w:type="dxa"/>
            <w:shd w:val="clear" w:color="auto" w:fill="FFFFFF"/>
          </w:tcPr>
          <w:p w14:paraId="63C8CAC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Պերկես կապտաբերան</w:t>
            </w:r>
          </w:p>
        </w:tc>
        <w:tc>
          <w:tcPr>
            <w:tcW w:w="3283" w:type="dxa"/>
            <w:shd w:val="clear" w:color="auto" w:fill="FFFFFF"/>
          </w:tcPr>
          <w:p w14:paraId="291792A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Helicolenus dactylopterus</w:t>
            </w:r>
          </w:p>
        </w:tc>
        <w:tc>
          <w:tcPr>
            <w:tcW w:w="3449" w:type="dxa"/>
            <w:shd w:val="clear" w:color="auto" w:fill="FFFFFF"/>
          </w:tcPr>
          <w:p w14:paraId="0861D52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2C3B13C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7171C41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5-րդ խումբ՝ 78 %-ից ավելի, սակայն </w:t>
            </w:r>
            <w:r w:rsidR="00432E1B">
              <w:rPr>
                <w:rStyle w:val="Bodytext211pt"/>
                <w:rFonts w:ascii="Sylfaen" w:hAnsi="Sylfaen"/>
                <w:sz w:val="20"/>
                <w:szCs w:val="20"/>
              </w:rPr>
              <w:br/>
            </w:r>
            <w:r w:rsidRPr="00151183">
              <w:rPr>
                <w:rStyle w:val="Bodytext211pt"/>
                <w:rFonts w:ascii="Sylfaen" w:hAnsi="Sylfaen"/>
                <w:sz w:val="20"/>
                <w:szCs w:val="20"/>
              </w:rPr>
              <w:t>80 %-ից ոչ ավելի</w:t>
            </w:r>
          </w:p>
        </w:tc>
      </w:tr>
      <w:tr w:rsidR="00151147" w:rsidRPr="00151183" w14:paraId="2CF4A591" w14:textId="77777777" w:rsidTr="00432E1B">
        <w:trPr>
          <w:jc w:val="center"/>
        </w:trPr>
        <w:tc>
          <w:tcPr>
            <w:tcW w:w="3877" w:type="dxa"/>
            <w:shd w:val="clear" w:color="auto" w:fill="FFFFFF"/>
          </w:tcPr>
          <w:p w14:paraId="3DCF4CB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 xml:space="preserve">Պերկես </w:t>
            </w:r>
            <w:r w:rsidR="007058E8" w:rsidRPr="00151183">
              <w:rPr>
                <w:rStyle w:val="Bodytext211pt"/>
                <w:rFonts w:ascii="Sylfaen" w:hAnsi="Sylfaen"/>
                <w:sz w:val="20"/>
                <w:szCs w:val="20"/>
              </w:rPr>
              <w:t>եզնաչք</w:t>
            </w:r>
          </w:p>
        </w:tc>
        <w:tc>
          <w:tcPr>
            <w:tcW w:w="3283" w:type="dxa"/>
            <w:shd w:val="clear" w:color="auto" w:fill="FFFFFF"/>
          </w:tcPr>
          <w:p w14:paraId="54BFEAE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Priacanthus arenatus</w:t>
            </w:r>
          </w:p>
        </w:tc>
        <w:tc>
          <w:tcPr>
            <w:tcW w:w="3449" w:type="dxa"/>
            <w:shd w:val="clear" w:color="auto" w:fill="FFFFFF"/>
          </w:tcPr>
          <w:p w14:paraId="61A30CC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472F553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7DE3F32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07B230C" w14:textId="77777777" w:rsidTr="00432E1B">
        <w:trPr>
          <w:jc w:val="center"/>
        </w:trPr>
        <w:tc>
          <w:tcPr>
            <w:tcW w:w="3877" w:type="dxa"/>
            <w:shd w:val="clear" w:color="auto" w:fill="FFFFFF"/>
          </w:tcPr>
          <w:p w14:paraId="408089B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Պերկես կապույտ</w:t>
            </w:r>
          </w:p>
        </w:tc>
        <w:tc>
          <w:tcPr>
            <w:tcW w:w="3283" w:type="dxa"/>
            <w:shd w:val="clear" w:color="auto" w:fill="FFFFFF"/>
          </w:tcPr>
          <w:p w14:paraId="1E2FE36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Sebastodes mystinus</w:t>
            </w:r>
          </w:p>
        </w:tc>
        <w:tc>
          <w:tcPr>
            <w:tcW w:w="3449" w:type="dxa"/>
            <w:shd w:val="clear" w:color="auto" w:fill="FFFFFF"/>
          </w:tcPr>
          <w:p w14:paraId="2E32FF6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757C828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4A8882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CF3355B" w14:textId="77777777" w:rsidTr="00432E1B">
        <w:trPr>
          <w:jc w:val="center"/>
        </w:trPr>
        <w:tc>
          <w:tcPr>
            <w:tcW w:w="3877" w:type="dxa"/>
            <w:shd w:val="clear" w:color="auto" w:fill="FFFFFF"/>
          </w:tcPr>
          <w:p w14:paraId="5EFC3AA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4</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Պերկես կիտրոնագույն</w:t>
            </w:r>
          </w:p>
        </w:tc>
        <w:tc>
          <w:tcPr>
            <w:tcW w:w="3283" w:type="dxa"/>
            <w:shd w:val="clear" w:color="auto" w:fill="FFFFFF"/>
          </w:tcPr>
          <w:p w14:paraId="0D631AD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Holanthias fronticinctus</w:t>
            </w:r>
          </w:p>
        </w:tc>
        <w:tc>
          <w:tcPr>
            <w:tcW w:w="3449" w:type="dxa"/>
            <w:shd w:val="clear" w:color="auto" w:fill="FFFFFF"/>
          </w:tcPr>
          <w:p w14:paraId="2E08B15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1E87782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E18153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3833577" w14:textId="77777777" w:rsidTr="00432E1B">
        <w:trPr>
          <w:jc w:val="center"/>
        </w:trPr>
        <w:tc>
          <w:tcPr>
            <w:tcW w:w="3877" w:type="dxa"/>
            <w:shd w:val="clear" w:color="auto" w:fill="FFFFFF"/>
          </w:tcPr>
          <w:p w14:paraId="69528B0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Պերկես կտցադունչ</w:t>
            </w:r>
          </w:p>
        </w:tc>
        <w:tc>
          <w:tcPr>
            <w:tcW w:w="3283" w:type="dxa"/>
            <w:shd w:val="clear" w:color="auto" w:fill="FFFFFF"/>
          </w:tcPr>
          <w:p w14:paraId="1EAC2A0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Sebastes mentella</w:t>
            </w:r>
          </w:p>
        </w:tc>
        <w:tc>
          <w:tcPr>
            <w:tcW w:w="3449" w:type="dxa"/>
            <w:shd w:val="clear" w:color="auto" w:fill="FFFFFF"/>
          </w:tcPr>
          <w:p w14:paraId="4DD598B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164FE76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126DA5E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EE98952" w14:textId="77777777" w:rsidTr="00432E1B">
        <w:trPr>
          <w:jc w:val="center"/>
        </w:trPr>
        <w:tc>
          <w:tcPr>
            <w:tcW w:w="3877" w:type="dxa"/>
            <w:shd w:val="clear" w:color="auto" w:fill="FFFFFF"/>
          </w:tcPr>
          <w:p w14:paraId="2BA6CAD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Պերկես հսկա</w:t>
            </w:r>
          </w:p>
        </w:tc>
        <w:tc>
          <w:tcPr>
            <w:tcW w:w="3283" w:type="dxa"/>
            <w:shd w:val="clear" w:color="auto" w:fill="FFFFFF"/>
          </w:tcPr>
          <w:p w14:paraId="38C0147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Sebastodes introniger</w:t>
            </w:r>
          </w:p>
        </w:tc>
        <w:tc>
          <w:tcPr>
            <w:tcW w:w="3449" w:type="dxa"/>
            <w:shd w:val="clear" w:color="auto" w:fill="FFFFFF"/>
          </w:tcPr>
          <w:p w14:paraId="3BDEC15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6BAC472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B336D0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9AB59C5" w14:textId="77777777" w:rsidTr="00432E1B">
        <w:trPr>
          <w:jc w:val="center"/>
        </w:trPr>
        <w:tc>
          <w:tcPr>
            <w:tcW w:w="3877" w:type="dxa"/>
            <w:shd w:val="clear" w:color="auto" w:fill="FFFFFF"/>
          </w:tcPr>
          <w:p w14:paraId="3045CCF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Ժանիքատամնաձուկ մեծաչյա</w:t>
            </w:r>
          </w:p>
        </w:tc>
        <w:tc>
          <w:tcPr>
            <w:tcW w:w="3283" w:type="dxa"/>
            <w:shd w:val="clear" w:color="auto" w:fill="FFFFFF"/>
          </w:tcPr>
          <w:p w14:paraId="00D589E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Dentex sp.</w:t>
            </w:r>
          </w:p>
        </w:tc>
        <w:tc>
          <w:tcPr>
            <w:tcW w:w="3449" w:type="dxa"/>
            <w:shd w:val="clear" w:color="auto" w:fill="FFFFFF"/>
          </w:tcPr>
          <w:p w14:paraId="1B176EA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ժանիքատամնաձուկ</w:t>
            </w:r>
          </w:p>
        </w:tc>
        <w:tc>
          <w:tcPr>
            <w:tcW w:w="1994" w:type="dxa"/>
            <w:shd w:val="clear" w:color="auto" w:fill="FFFFFF"/>
          </w:tcPr>
          <w:p w14:paraId="6CFBF3EC"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18C99D7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5536F52" w14:textId="77777777" w:rsidTr="00432E1B">
        <w:trPr>
          <w:jc w:val="center"/>
        </w:trPr>
        <w:tc>
          <w:tcPr>
            <w:tcW w:w="3877" w:type="dxa"/>
            <w:shd w:val="clear" w:color="auto" w:fill="FFFFFF"/>
          </w:tcPr>
          <w:p w14:paraId="0D9F852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Բրաձուկ կապույտ</w:t>
            </w:r>
          </w:p>
        </w:tc>
        <w:tc>
          <w:tcPr>
            <w:tcW w:w="3283" w:type="dxa"/>
            <w:shd w:val="clear" w:color="auto" w:fill="FFFFFF"/>
          </w:tcPr>
          <w:p w14:paraId="3BC2FD0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Molva dypterygia</w:t>
            </w:r>
          </w:p>
        </w:tc>
        <w:tc>
          <w:tcPr>
            <w:tcW w:w="3449" w:type="dxa"/>
            <w:shd w:val="clear" w:color="auto" w:fill="FFFFFF"/>
          </w:tcPr>
          <w:p w14:paraId="4272F98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գայլաձուկ ծովային</w:t>
            </w:r>
          </w:p>
        </w:tc>
        <w:tc>
          <w:tcPr>
            <w:tcW w:w="1994" w:type="dxa"/>
            <w:shd w:val="clear" w:color="auto" w:fill="FFFFFF"/>
          </w:tcPr>
          <w:p w14:paraId="4FDB51AF"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2BD995C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4285664" w14:textId="77777777" w:rsidTr="00432E1B">
        <w:trPr>
          <w:jc w:val="center"/>
        </w:trPr>
        <w:tc>
          <w:tcPr>
            <w:tcW w:w="3877" w:type="dxa"/>
            <w:shd w:val="clear" w:color="auto" w:fill="FFFFFF"/>
          </w:tcPr>
          <w:p w14:paraId="7CE284F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Բերիքս ցածրամարմին</w:t>
            </w:r>
          </w:p>
        </w:tc>
        <w:tc>
          <w:tcPr>
            <w:tcW w:w="3283" w:type="dxa"/>
            <w:shd w:val="clear" w:color="auto" w:fill="FFFFFF"/>
          </w:tcPr>
          <w:p w14:paraId="1912D77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Beryx splendens</w:t>
            </w:r>
          </w:p>
        </w:tc>
        <w:tc>
          <w:tcPr>
            <w:tcW w:w="3449" w:type="dxa"/>
            <w:shd w:val="clear" w:color="auto" w:fill="FFFFFF"/>
          </w:tcPr>
          <w:p w14:paraId="02E08F7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բերիքս</w:t>
            </w:r>
          </w:p>
        </w:tc>
        <w:tc>
          <w:tcPr>
            <w:tcW w:w="1994" w:type="dxa"/>
            <w:shd w:val="clear" w:color="auto" w:fill="FFFFFF"/>
          </w:tcPr>
          <w:p w14:paraId="7BED0B5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FD9088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C99831C" w14:textId="77777777" w:rsidTr="00432E1B">
        <w:trPr>
          <w:jc w:val="center"/>
        </w:trPr>
        <w:tc>
          <w:tcPr>
            <w:tcW w:w="3877" w:type="dxa"/>
            <w:shd w:val="clear" w:color="auto" w:fill="FFFFFF"/>
          </w:tcPr>
          <w:p w14:paraId="2A871B2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Տասնամատ մատնալողակ</w:t>
            </w:r>
          </w:p>
        </w:tc>
        <w:tc>
          <w:tcPr>
            <w:tcW w:w="3283" w:type="dxa"/>
            <w:shd w:val="clear" w:color="auto" w:fill="FFFFFF"/>
          </w:tcPr>
          <w:p w14:paraId="1C28DB4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Galeoides decadactylus</w:t>
            </w:r>
          </w:p>
        </w:tc>
        <w:tc>
          <w:tcPr>
            <w:tcW w:w="3449" w:type="dxa"/>
            <w:shd w:val="clear" w:color="auto" w:fill="FFFFFF"/>
          </w:tcPr>
          <w:p w14:paraId="6670997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մատնալողակ</w:t>
            </w:r>
          </w:p>
        </w:tc>
        <w:tc>
          <w:tcPr>
            <w:tcW w:w="1994" w:type="dxa"/>
            <w:shd w:val="clear" w:color="auto" w:fill="FFFFFF"/>
          </w:tcPr>
          <w:p w14:paraId="08BC5B4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D07501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EA10913" w14:textId="77777777" w:rsidTr="00432E1B">
        <w:trPr>
          <w:jc w:val="center"/>
        </w:trPr>
        <w:tc>
          <w:tcPr>
            <w:tcW w:w="3877" w:type="dxa"/>
            <w:shd w:val="clear" w:color="auto" w:fill="FFFFFF"/>
          </w:tcPr>
          <w:p w14:paraId="0847BED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Հսկա քարապերկես (</w:t>
            </w:r>
            <w:r w:rsidR="007058E8" w:rsidRPr="00151183">
              <w:rPr>
                <w:rStyle w:val="Bodytext211pt"/>
                <w:rFonts w:ascii="Sylfaen" w:hAnsi="Sylfaen"/>
                <w:sz w:val="20"/>
                <w:szCs w:val="20"/>
              </w:rPr>
              <w:t>գորշ քարապերկես</w:t>
            </w:r>
            <w:r w:rsidRPr="00151183">
              <w:rPr>
                <w:rStyle w:val="Bodytext211pt"/>
                <w:rFonts w:ascii="Sylfaen" w:hAnsi="Sylfaen"/>
                <w:sz w:val="20"/>
                <w:szCs w:val="20"/>
              </w:rPr>
              <w:t>)</w:t>
            </w:r>
          </w:p>
        </w:tc>
        <w:tc>
          <w:tcPr>
            <w:tcW w:w="3283" w:type="dxa"/>
            <w:shd w:val="clear" w:color="auto" w:fill="FFFFFF"/>
          </w:tcPr>
          <w:p w14:paraId="436FEBC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Epinephelus marginatus</w:t>
            </w:r>
          </w:p>
        </w:tc>
        <w:tc>
          <w:tcPr>
            <w:tcW w:w="3449" w:type="dxa"/>
            <w:shd w:val="clear" w:color="auto" w:fill="FFFFFF"/>
          </w:tcPr>
          <w:p w14:paraId="37B536A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քարապերկես</w:t>
            </w:r>
          </w:p>
        </w:tc>
        <w:tc>
          <w:tcPr>
            <w:tcW w:w="1994" w:type="dxa"/>
            <w:shd w:val="clear" w:color="auto" w:fill="FFFFFF"/>
          </w:tcPr>
          <w:p w14:paraId="3DFEFDE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7A5EB70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0544765" w14:textId="77777777" w:rsidTr="00432E1B">
        <w:trPr>
          <w:jc w:val="center"/>
        </w:trPr>
        <w:tc>
          <w:tcPr>
            <w:tcW w:w="3877" w:type="dxa"/>
            <w:shd w:val="clear" w:color="auto" w:fill="FFFFFF"/>
          </w:tcPr>
          <w:p w14:paraId="22E5DCE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Քարապերկես շերտավոր</w:t>
            </w:r>
          </w:p>
        </w:tc>
        <w:tc>
          <w:tcPr>
            <w:tcW w:w="3283" w:type="dxa"/>
            <w:shd w:val="clear" w:color="auto" w:fill="FFFFFF"/>
          </w:tcPr>
          <w:p w14:paraId="6758F3F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Epinephelus aeneus</w:t>
            </w:r>
          </w:p>
        </w:tc>
        <w:tc>
          <w:tcPr>
            <w:tcW w:w="3449" w:type="dxa"/>
            <w:shd w:val="clear" w:color="auto" w:fill="FFFFFF"/>
          </w:tcPr>
          <w:p w14:paraId="5A95423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քարապերկես</w:t>
            </w:r>
          </w:p>
        </w:tc>
        <w:tc>
          <w:tcPr>
            <w:tcW w:w="1994" w:type="dxa"/>
            <w:shd w:val="clear" w:color="auto" w:fill="FFFFFF"/>
          </w:tcPr>
          <w:p w14:paraId="2B1959B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0693D4B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24423F8" w14:textId="77777777" w:rsidTr="00432E1B">
        <w:trPr>
          <w:jc w:val="center"/>
        </w:trPr>
        <w:tc>
          <w:tcPr>
            <w:tcW w:w="3877" w:type="dxa"/>
            <w:shd w:val="clear" w:color="auto" w:fill="FFFFFF"/>
          </w:tcPr>
          <w:p w14:paraId="6C43E28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Սալակա (բալթիական հարինգ)</w:t>
            </w:r>
          </w:p>
        </w:tc>
        <w:tc>
          <w:tcPr>
            <w:tcW w:w="3283" w:type="dxa"/>
            <w:shd w:val="clear" w:color="auto" w:fill="FFFFFF"/>
          </w:tcPr>
          <w:p w14:paraId="03554F9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Clupea harengus membras</w:t>
            </w:r>
          </w:p>
        </w:tc>
        <w:tc>
          <w:tcPr>
            <w:tcW w:w="3449" w:type="dxa"/>
            <w:shd w:val="clear" w:color="auto" w:fill="FFFFFF"/>
          </w:tcPr>
          <w:p w14:paraId="7ADB673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սալակա (բալթիական հարինգ)</w:t>
            </w:r>
          </w:p>
        </w:tc>
        <w:tc>
          <w:tcPr>
            <w:tcW w:w="1994" w:type="dxa"/>
            <w:shd w:val="clear" w:color="auto" w:fill="FFFFFF"/>
          </w:tcPr>
          <w:p w14:paraId="4E14740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1B39AB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Fonts w:ascii="Sylfaen" w:hAnsi="Sylfaen"/>
                <w:sz w:val="20"/>
                <w:szCs w:val="20"/>
              </w:rPr>
              <w:t xml:space="preserve">6-րդ խումբ՝ 80 %-ից ավելի, սակայն </w:t>
            </w:r>
            <w:r w:rsidR="00432E1B">
              <w:rPr>
                <w:rFonts w:ascii="Sylfaen" w:hAnsi="Sylfaen"/>
                <w:sz w:val="20"/>
                <w:szCs w:val="20"/>
              </w:rPr>
              <w:br/>
            </w:r>
            <w:r w:rsidRPr="00151183">
              <w:rPr>
                <w:rFonts w:ascii="Sylfaen" w:hAnsi="Sylfaen"/>
                <w:sz w:val="20"/>
                <w:szCs w:val="20"/>
              </w:rPr>
              <w:t>82%-ից ոչ ավելի</w:t>
            </w:r>
          </w:p>
        </w:tc>
      </w:tr>
      <w:tr w:rsidR="00151147" w:rsidRPr="00151183" w14:paraId="7321CE65" w14:textId="77777777" w:rsidTr="00432E1B">
        <w:trPr>
          <w:jc w:val="center"/>
        </w:trPr>
        <w:tc>
          <w:tcPr>
            <w:tcW w:w="3877" w:type="dxa"/>
            <w:shd w:val="clear" w:color="auto" w:fill="FFFFFF"/>
          </w:tcPr>
          <w:p w14:paraId="6B24BCB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 xml:space="preserve">Գայլաձուկ սպիտակարյուն (գայլաձկանման սպիտակարյունիկ, </w:t>
            </w:r>
            <w:r w:rsidR="007058E8" w:rsidRPr="00151183">
              <w:rPr>
                <w:rStyle w:val="Bodytext211pt"/>
                <w:rFonts w:ascii="Sylfaen" w:hAnsi="Sylfaen"/>
                <w:sz w:val="20"/>
                <w:szCs w:val="20"/>
              </w:rPr>
              <w:t>սառցաձուկ</w:t>
            </w:r>
            <w:r w:rsidRPr="00151183">
              <w:rPr>
                <w:rStyle w:val="Bodytext211pt"/>
                <w:rFonts w:ascii="Sylfaen" w:hAnsi="Sylfaen"/>
                <w:sz w:val="20"/>
                <w:szCs w:val="20"/>
              </w:rPr>
              <w:t>)</w:t>
            </w:r>
          </w:p>
        </w:tc>
        <w:tc>
          <w:tcPr>
            <w:tcW w:w="3283" w:type="dxa"/>
            <w:shd w:val="clear" w:color="auto" w:fill="FFFFFF"/>
          </w:tcPr>
          <w:p w14:paraId="7B69486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Champsocephalus gunnari, Champsocephalus aceratus, Chaenodraco wilsoni</w:t>
            </w:r>
          </w:p>
        </w:tc>
        <w:tc>
          <w:tcPr>
            <w:tcW w:w="3449" w:type="dxa"/>
            <w:shd w:val="clear" w:color="auto" w:fill="FFFFFF"/>
          </w:tcPr>
          <w:p w14:paraId="110B2B47"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սառցաձուկ</w:t>
            </w:r>
          </w:p>
        </w:tc>
        <w:tc>
          <w:tcPr>
            <w:tcW w:w="1994" w:type="dxa"/>
            <w:shd w:val="clear" w:color="auto" w:fill="FFFFFF"/>
          </w:tcPr>
          <w:p w14:paraId="7487FB8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1FC8BDB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248B2AF" w14:textId="77777777" w:rsidTr="00432E1B">
        <w:trPr>
          <w:jc w:val="center"/>
        </w:trPr>
        <w:tc>
          <w:tcPr>
            <w:tcW w:w="3877" w:type="dxa"/>
            <w:shd w:val="clear" w:color="auto" w:fill="FFFFFF"/>
          </w:tcPr>
          <w:p w14:paraId="72F7E12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Թերպուգ մեծատամ (օձատամ, օֆիոդոն)</w:t>
            </w:r>
          </w:p>
        </w:tc>
        <w:tc>
          <w:tcPr>
            <w:tcW w:w="3283" w:type="dxa"/>
            <w:shd w:val="clear" w:color="auto" w:fill="FFFFFF"/>
          </w:tcPr>
          <w:p w14:paraId="2A85040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Ophiodon elongatus</w:t>
            </w:r>
          </w:p>
        </w:tc>
        <w:tc>
          <w:tcPr>
            <w:tcW w:w="3449" w:type="dxa"/>
            <w:shd w:val="clear" w:color="auto" w:fill="FFFFFF"/>
          </w:tcPr>
          <w:p w14:paraId="4BF7AA2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թերպուգ</w:t>
            </w:r>
          </w:p>
        </w:tc>
        <w:tc>
          <w:tcPr>
            <w:tcW w:w="1994" w:type="dxa"/>
            <w:shd w:val="clear" w:color="auto" w:fill="FFFFFF"/>
          </w:tcPr>
          <w:p w14:paraId="7747637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8BEFEF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170C885" w14:textId="77777777" w:rsidTr="00432E1B">
        <w:trPr>
          <w:jc w:val="center"/>
        </w:trPr>
        <w:tc>
          <w:tcPr>
            <w:tcW w:w="3877" w:type="dxa"/>
            <w:shd w:val="clear" w:color="auto" w:fill="FFFFFF"/>
          </w:tcPr>
          <w:p w14:paraId="59FBB2B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Փրփրուկ հեռավորար</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ելյան </w:t>
            </w:r>
            <w:r w:rsidR="007058E8" w:rsidRPr="00151183">
              <w:rPr>
                <w:rStyle w:val="Bodytext211pt"/>
                <w:rFonts w:ascii="Sylfaen" w:hAnsi="Sylfaen"/>
                <w:sz w:val="20"/>
                <w:szCs w:val="20"/>
              </w:rPr>
              <w:t>(նավագա)</w:t>
            </w:r>
          </w:p>
        </w:tc>
        <w:tc>
          <w:tcPr>
            <w:tcW w:w="3283" w:type="dxa"/>
            <w:shd w:val="clear" w:color="auto" w:fill="FFFFFF"/>
          </w:tcPr>
          <w:p w14:paraId="28034FA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Eleginus gracilis</w:t>
            </w:r>
          </w:p>
        </w:tc>
        <w:tc>
          <w:tcPr>
            <w:tcW w:w="3449" w:type="dxa"/>
            <w:shd w:val="clear" w:color="auto" w:fill="FFFFFF"/>
          </w:tcPr>
          <w:p w14:paraId="221460BD"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փ</w:t>
            </w:r>
            <w:r w:rsidR="00151147" w:rsidRPr="00151183">
              <w:rPr>
                <w:rStyle w:val="Bodytext211pt"/>
                <w:rFonts w:ascii="Sylfaen" w:hAnsi="Sylfaen"/>
                <w:sz w:val="20"/>
                <w:szCs w:val="20"/>
              </w:rPr>
              <w:t>րփրուկ</w:t>
            </w:r>
            <w:r w:rsidRPr="00151183">
              <w:rPr>
                <w:rStyle w:val="Bodytext211pt"/>
                <w:rFonts w:ascii="Sylfaen" w:hAnsi="Sylfaen"/>
                <w:sz w:val="20"/>
                <w:szCs w:val="20"/>
              </w:rPr>
              <w:t xml:space="preserve"> (նավագա)</w:t>
            </w:r>
          </w:p>
        </w:tc>
        <w:tc>
          <w:tcPr>
            <w:tcW w:w="1994" w:type="dxa"/>
            <w:shd w:val="clear" w:color="auto" w:fill="FFFFFF"/>
          </w:tcPr>
          <w:p w14:paraId="02CFF1A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7E774A7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6A78194" w14:textId="77777777" w:rsidTr="00432E1B">
        <w:trPr>
          <w:jc w:val="center"/>
        </w:trPr>
        <w:tc>
          <w:tcPr>
            <w:tcW w:w="3877" w:type="dxa"/>
            <w:shd w:val="clear" w:color="auto" w:fill="FFFFFF"/>
          </w:tcPr>
          <w:p w14:paraId="1EC9688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Փրփրուկ</w:t>
            </w:r>
            <w:r w:rsidR="007058E8" w:rsidRPr="00151183">
              <w:rPr>
                <w:rStyle w:val="Bodytext211pt"/>
                <w:rFonts w:ascii="Sylfaen" w:hAnsi="Sylfaen"/>
                <w:sz w:val="20"/>
                <w:szCs w:val="20"/>
              </w:rPr>
              <w:t xml:space="preserve"> (նավագա) </w:t>
            </w:r>
            <w:r w:rsidRPr="00151183">
              <w:rPr>
                <w:rStyle w:val="Bodytext211pt"/>
                <w:rFonts w:ascii="Sylfaen" w:hAnsi="Sylfaen"/>
                <w:sz w:val="20"/>
                <w:szCs w:val="20"/>
              </w:rPr>
              <w:t>հյուսիսային</w:t>
            </w:r>
          </w:p>
        </w:tc>
        <w:tc>
          <w:tcPr>
            <w:tcW w:w="3283" w:type="dxa"/>
            <w:shd w:val="clear" w:color="auto" w:fill="FFFFFF"/>
          </w:tcPr>
          <w:p w14:paraId="2FBB4D6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Eleginus navaga</w:t>
            </w:r>
          </w:p>
        </w:tc>
        <w:tc>
          <w:tcPr>
            <w:tcW w:w="3449" w:type="dxa"/>
            <w:shd w:val="clear" w:color="auto" w:fill="FFFFFF"/>
          </w:tcPr>
          <w:p w14:paraId="3F94F36F"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փ</w:t>
            </w:r>
            <w:r w:rsidR="00151147" w:rsidRPr="00151183">
              <w:rPr>
                <w:rStyle w:val="Bodytext211pt"/>
                <w:rFonts w:ascii="Sylfaen" w:hAnsi="Sylfaen"/>
                <w:sz w:val="20"/>
                <w:szCs w:val="20"/>
              </w:rPr>
              <w:t>րփրուկ</w:t>
            </w:r>
            <w:r w:rsidRPr="00151183">
              <w:rPr>
                <w:rStyle w:val="Bodytext211pt"/>
                <w:rFonts w:ascii="Sylfaen" w:hAnsi="Sylfaen"/>
                <w:sz w:val="20"/>
                <w:szCs w:val="20"/>
              </w:rPr>
              <w:t xml:space="preserve"> (նավագա)</w:t>
            </w:r>
          </w:p>
        </w:tc>
        <w:tc>
          <w:tcPr>
            <w:tcW w:w="1994" w:type="dxa"/>
            <w:shd w:val="clear" w:color="auto" w:fill="FFFFFF"/>
          </w:tcPr>
          <w:p w14:paraId="504BB7B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3D327B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1093B2D" w14:textId="77777777" w:rsidTr="00432E1B">
        <w:trPr>
          <w:jc w:val="center"/>
        </w:trPr>
        <w:tc>
          <w:tcPr>
            <w:tcW w:w="3877" w:type="dxa"/>
            <w:shd w:val="clear" w:color="auto" w:fill="FFFFFF"/>
          </w:tcPr>
          <w:p w14:paraId="7322EC6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 xml:space="preserve">Մերկաճակատ կանաչ </w:t>
            </w:r>
            <w:r w:rsidRPr="00151183">
              <w:rPr>
                <w:rStyle w:val="Bodytext211pt"/>
                <w:rFonts w:ascii="Sylfaen" w:hAnsi="Sylfaen"/>
                <w:sz w:val="20"/>
                <w:szCs w:val="20"/>
              </w:rPr>
              <w:lastRenderedPageBreak/>
              <w:t>(օվկիանոսյան ծովացլիկ)</w:t>
            </w:r>
          </w:p>
        </w:tc>
        <w:tc>
          <w:tcPr>
            <w:tcW w:w="3283" w:type="dxa"/>
            <w:shd w:val="clear" w:color="auto" w:fill="FFFFFF"/>
          </w:tcPr>
          <w:p w14:paraId="1DD3D28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Notothenia gibberifrons</w:t>
            </w:r>
          </w:p>
        </w:tc>
        <w:tc>
          <w:tcPr>
            <w:tcW w:w="3449" w:type="dxa"/>
            <w:shd w:val="clear" w:color="auto" w:fill="FFFFFF"/>
          </w:tcPr>
          <w:p w14:paraId="62407E5A"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w:t>
            </w:r>
            <w:r w:rsidR="00151147" w:rsidRPr="00151183">
              <w:rPr>
                <w:rStyle w:val="Bodytext211pt"/>
                <w:rFonts w:ascii="Sylfaen" w:hAnsi="Sylfaen"/>
                <w:sz w:val="20"/>
                <w:szCs w:val="20"/>
              </w:rPr>
              <w:t>իչոկ</w:t>
            </w:r>
            <w:r w:rsidRPr="00151183">
              <w:rPr>
                <w:rStyle w:val="Bodytext2105pt"/>
                <w:rFonts w:ascii="Sylfaen" w:hAnsi="Sylfaen"/>
                <w:sz w:val="20"/>
                <w:szCs w:val="20"/>
              </w:rPr>
              <w:t xml:space="preserve"> </w:t>
            </w:r>
            <w:r w:rsidRPr="00151183">
              <w:rPr>
                <w:rStyle w:val="Bodytext2105pt"/>
                <w:rFonts w:ascii="Sylfaen" w:hAnsi="Sylfaen"/>
                <w:sz w:val="20"/>
                <w:szCs w:val="20"/>
                <w:lang w:val="en-US"/>
              </w:rPr>
              <w:t>(</w:t>
            </w:r>
            <w:r w:rsidRPr="00151183">
              <w:rPr>
                <w:rStyle w:val="Bodytext211pt"/>
                <w:rFonts w:ascii="Sylfaen" w:hAnsi="Sylfaen"/>
                <w:sz w:val="20"/>
                <w:szCs w:val="20"/>
              </w:rPr>
              <w:t>ծովացլիկ</w:t>
            </w:r>
            <w:r w:rsidRPr="00151183">
              <w:rPr>
                <w:rStyle w:val="Bodytext211pt"/>
                <w:rFonts w:ascii="Sylfaen" w:hAnsi="Sylfaen"/>
                <w:sz w:val="20"/>
                <w:szCs w:val="20"/>
                <w:lang w:val="en-US"/>
              </w:rPr>
              <w:t>)</w:t>
            </w:r>
            <w:r w:rsidR="00D0037B" w:rsidRPr="00151183">
              <w:rPr>
                <w:rStyle w:val="Bodytext211pt"/>
                <w:rFonts w:ascii="Sylfaen" w:hAnsi="Sylfaen"/>
                <w:sz w:val="20"/>
                <w:szCs w:val="20"/>
              </w:rPr>
              <w:t xml:space="preserve"> </w:t>
            </w:r>
            <w:r w:rsidR="00151147" w:rsidRPr="00151183">
              <w:rPr>
                <w:rStyle w:val="Bodytext211pt"/>
                <w:rFonts w:ascii="Sylfaen" w:hAnsi="Sylfaen"/>
                <w:sz w:val="20"/>
                <w:szCs w:val="20"/>
              </w:rPr>
              <w:t>օվկիանոսյան</w:t>
            </w:r>
          </w:p>
        </w:tc>
        <w:tc>
          <w:tcPr>
            <w:tcW w:w="1994" w:type="dxa"/>
            <w:shd w:val="clear" w:color="auto" w:fill="FFFFFF"/>
          </w:tcPr>
          <w:p w14:paraId="5F3C1F7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08FA06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3B450B3" w14:textId="77777777" w:rsidTr="00432E1B">
        <w:trPr>
          <w:jc w:val="center"/>
        </w:trPr>
        <w:tc>
          <w:tcPr>
            <w:tcW w:w="3877" w:type="dxa"/>
            <w:shd w:val="clear" w:color="auto" w:fill="FFFFFF"/>
          </w:tcPr>
          <w:p w14:paraId="1A300A3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Մերկաճակատ մարմարագույն</w:t>
            </w:r>
          </w:p>
        </w:tc>
        <w:tc>
          <w:tcPr>
            <w:tcW w:w="3283" w:type="dxa"/>
            <w:shd w:val="clear" w:color="auto" w:fill="FFFFFF"/>
          </w:tcPr>
          <w:p w14:paraId="400388F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Notothenia rossi (Notothenia rossi marmorata)</w:t>
            </w:r>
          </w:p>
        </w:tc>
        <w:tc>
          <w:tcPr>
            <w:tcW w:w="3449" w:type="dxa"/>
            <w:shd w:val="clear" w:color="auto" w:fill="FFFFFF"/>
          </w:tcPr>
          <w:p w14:paraId="62A92D3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մերկաճակատ մարմարագույն</w:t>
            </w:r>
          </w:p>
        </w:tc>
        <w:tc>
          <w:tcPr>
            <w:tcW w:w="1994" w:type="dxa"/>
            <w:shd w:val="clear" w:color="auto" w:fill="FFFFFF"/>
          </w:tcPr>
          <w:p w14:paraId="0F3767A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B9023A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A80220D" w14:textId="77777777" w:rsidTr="00432E1B">
        <w:trPr>
          <w:jc w:val="center"/>
        </w:trPr>
        <w:tc>
          <w:tcPr>
            <w:tcW w:w="3877" w:type="dxa"/>
            <w:shd w:val="clear" w:color="auto" w:fill="FFFFFF"/>
          </w:tcPr>
          <w:p w14:paraId="7788C21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Հարինգ ատլանտյան (ատլանտյան-սկանդինավյան, նորվեգական, մուրմանսկի, բազմաող, օվկիանոսյան)</w:t>
            </w:r>
          </w:p>
        </w:tc>
        <w:tc>
          <w:tcPr>
            <w:tcW w:w="3283" w:type="dxa"/>
            <w:shd w:val="clear" w:color="auto" w:fill="FFFFFF"/>
          </w:tcPr>
          <w:p w14:paraId="548B994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Clupea harengus harengus</w:t>
            </w:r>
          </w:p>
        </w:tc>
        <w:tc>
          <w:tcPr>
            <w:tcW w:w="3449" w:type="dxa"/>
            <w:shd w:val="clear" w:color="auto" w:fill="FFFFFF"/>
          </w:tcPr>
          <w:p w14:paraId="0A83B18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հարինգ ատլանտյան</w:t>
            </w:r>
          </w:p>
        </w:tc>
        <w:tc>
          <w:tcPr>
            <w:tcW w:w="1994" w:type="dxa"/>
            <w:shd w:val="clear" w:color="auto" w:fill="FFFFFF"/>
          </w:tcPr>
          <w:p w14:paraId="793E4A2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65AEB5C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67B35CE" w14:textId="77777777" w:rsidTr="00432E1B">
        <w:trPr>
          <w:jc w:val="center"/>
        </w:trPr>
        <w:tc>
          <w:tcPr>
            <w:tcW w:w="3877" w:type="dxa"/>
            <w:shd w:val="clear" w:color="auto" w:fill="FFFFFF"/>
          </w:tcPr>
          <w:p w14:paraId="20A7449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Հարինգ խաղաղօվկիանոսյան (ար</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ելյան, </w:t>
            </w:r>
            <w:r w:rsidR="007058E8" w:rsidRPr="00151183">
              <w:rPr>
                <w:rStyle w:val="Bodytext211pt"/>
                <w:rFonts w:ascii="Sylfaen" w:hAnsi="Sylfaen"/>
                <w:sz w:val="20"/>
                <w:szCs w:val="20"/>
              </w:rPr>
              <w:t>սակավաող</w:t>
            </w:r>
            <w:r w:rsidRPr="00151183">
              <w:rPr>
                <w:rStyle w:val="Bodytext211pt"/>
                <w:rFonts w:ascii="Sylfaen" w:hAnsi="Sylfaen"/>
                <w:sz w:val="20"/>
                <w:szCs w:val="20"/>
              </w:rPr>
              <w:t>)</w:t>
            </w:r>
          </w:p>
        </w:tc>
        <w:tc>
          <w:tcPr>
            <w:tcW w:w="3283" w:type="dxa"/>
            <w:shd w:val="clear" w:color="auto" w:fill="FFFFFF"/>
          </w:tcPr>
          <w:p w14:paraId="4BFFE02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Clupea harengus pallasi</w:t>
            </w:r>
          </w:p>
        </w:tc>
        <w:tc>
          <w:tcPr>
            <w:tcW w:w="3449" w:type="dxa"/>
            <w:shd w:val="clear" w:color="auto" w:fill="FFFFFF"/>
          </w:tcPr>
          <w:p w14:paraId="3246021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հարինգ խաղաղօվկիանոսյան</w:t>
            </w:r>
          </w:p>
        </w:tc>
        <w:tc>
          <w:tcPr>
            <w:tcW w:w="1994" w:type="dxa"/>
            <w:shd w:val="clear" w:color="auto" w:fill="FFFFFF"/>
          </w:tcPr>
          <w:p w14:paraId="42CB1DB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540153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6-րդ խումբ՝ 80</w:t>
            </w:r>
            <w:r w:rsidR="00807152"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82 %-ից ոչ ավելի</w:t>
            </w:r>
          </w:p>
        </w:tc>
      </w:tr>
      <w:tr w:rsidR="00151147" w:rsidRPr="00151183" w14:paraId="5447C1E3" w14:textId="77777777" w:rsidTr="00432E1B">
        <w:trPr>
          <w:jc w:val="center"/>
        </w:trPr>
        <w:tc>
          <w:tcPr>
            <w:tcW w:w="3877" w:type="dxa"/>
            <w:shd w:val="clear" w:color="auto" w:fill="FFFFFF"/>
          </w:tcPr>
          <w:p w14:paraId="3FCBCA3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Խեկ արծաթափայլ (արծաթափայլ մեռլուզա, հյուսիսամերիկյան մեռլուզա)</w:t>
            </w:r>
          </w:p>
        </w:tc>
        <w:tc>
          <w:tcPr>
            <w:tcW w:w="3283" w:type="dxa"/>
            <w:shd w:val="clear" w:color="auto" w:fill="FFFFFF"/>
          </w:tcPr>
          <w:p w14:paraId="081AA56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Merluccius bilinearis</w:t>
            </w:r>
          </w:p>
        </w:tc>
        <w:tc>
          <w:tcPr>
            <w:tcW w:w="3449" w:type="dxa"/>
            <w:shd w:val="clear" w:color="auto" w:fill="FFFFFF"/>
          </w:tcPr>
          <w:p w14:paraId="014779E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խեկ արծաթափայլ</w:t>
            </w:r>
          </w:p>
        </w:tc>
        <w:tc>
          <w:tcPr>
            <w:tcW w:w="1994" w:type="dxa"/>
            <w:shd w:val="clear" w:color="auto" w:fill="FFFFFF"/>
          </w:tcPr>
          <w:p w14:paraId="2E1CF3A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7BB375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DF16A8C" w14:textId="77777777" w:rsidTr="00432E1B">
        <w:trPr>
          <w:jc w:val="center"/>
        </w:trPr>
        <w:tc>
          <w:tcPr>
            <w:tcW w:w="3877" w:type="dxa"/>
            <w:shd w:val="clear" w:color="auto" w:fill="FFFFFF"/>
          </w:tcPr>
          <w:p w14:paraId="5FE6148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Մեռլուզա արգենտինական</w:t>
            </w:r>
            <w:r w:rsidR="00E6040E" w:rsidRPr="00151183">
              <w:rPr>
                <w:rStyle w:val="Bodytext211pt"/>
                <w:rFonts w:ascii="Sylfaen" w:hAnsi="Sylfaen"/>
                <w:sz w:val="20"/>
                <w:szCs w:val="20"/>
              </w:rPr>
              <w:t xml:space="preserve"> </w:t>
            </w:r>
            <w:r w:rsidRPr="00151183">
              <w:rPr>
                <w:rStyle w:val="Bodytext211pt"/>
                <w:rFonts w:ascii="Sylfaen" w:hAnsi="Sylfaen"/>
                <w:sz w:val="20"/>
                <w:szCs w:val="20"/>
              </w:rPr>
              <w:t>(պատագոնյան, պատագոնյան խեկ)</w:t>
            </w:r>
          </w:p>
        </w:tc>
        <w:tc>
          <w:tcPr>
            <w:tcW w:w="3283" w:type="dxa"/>
            <w:shd w:val="clear" w:color="auto" w:fill="FFFFFF"/>
          </w:tcPr>
          <w:p w14:paraId="18ADF57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Merluccius hubbsi</w:t>
            </w:r>
          </w:p>
        </w:tc>
        <w:tc>
          <w:tcPr>
            <w:tcW w:w="3449" w:type="dxa"/>
            <w:shd w:val="clear" w:color="auto" w:fill="FFFFFF"/>
          </w:tcPr>
          <w:p w14:paraId="64AE336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խեկ արծաթափայլ</w:t>
            </w:r>
          </w:p>
        </w:tc>
        <w:tc>
          <w:tcPr>
            <w:tcW w:w="1994" w:type="dxa"/>
            <w:shd w:val="clear" w:color="auto" w:fill="FFFFFF"/>
          </w:tcPr>
          <w:p w14:paraId="09F64B6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8B7CAF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EFC5EAE" w14:textId="77777777" w:rsidTr="00432E1B">
        <w:trPr>
          <w:jc w:val="center"/>
        </w:trPr>
        <w:tc>
          <w:tcPr>
            <w:tcW w:w="3877" w:type="dxa"/>
            <w:shd w:val="clear" w:color="auto" w:fill="FFFFFF"/>
          </w:tcPr>
          <w:p w14:paraId="4191656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Սենեգալյան մեռլուզա (ս</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կամ սենեգալյան խեկ)</w:t>
            </w:r>
          </w:p>
        </w:tc>
        <w:tc>
          <w:tcPr>
            <w:tcW w:w="3283" w:type="dxa"/>
            <w:shd w:val="clear" w:color="auto" w:fill="FFFFFF"/>
          </w:tcPr>
          <w:p w14:paraId="01EB495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Merluccius senegalensis</w:t>
            </w:r>
          </w:p>
        </w:tc>
        <w:tc>
          <w:tcPr>
            <w:tcW w:w="3449" w:type="dxa"/>
            <w:shd w:val="clear" w:color="auto" w:fill="FFFFFF"/>
          </w:tcPr>
          <w:p w14:paraId="3A69D8F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խեկ արծաթափայլ</w:t>
            </w:r>
          </w:p>
        </w:tc>
        <w:tc>
          <w:tcPr>
            <w:tcW w:w="1994" w:type="dxa"/>
            <w:shd w:val="clear" w:color="auto" w:fill="FFFFFF"/>
          </w:tcPr>
          <w:p w14:paraId="09B62CD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CE3172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56615CC" w14:textId="77777777" w:rsidTr="00432E1B">
        <w:trPr>
          <w:jc w:val="center"/>
        </w:trPr>
        <w:tc>
          <w:tcPr>
            <w:tcW w:w="3877" w:type="dxa"/>
            <w:shd w:val="clear" w:color="auto" w:fill="FFFFFF"/>
          </w:tcPr>
          <w:p w14:paraId="52C90A6F" w14:textId="77777777" w:rsidR="00151147" w:rsidRPr="00151183" w:rsidRDefault="00644043"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Մեռլուզա կապսկյան (հարավաֆրիկյան, խեկ կապսկյան)</w:t>
            </w:r>
          </w:p>
        </w:tc>
        <w:tc>
          <w:tcPr>
            <w:tcW w:w="3283" w:type="dxa"/>
            <w:shd w:val="clear" w:color="auto" w:fill="FFFFFF"/>
          </w:tcPr>
          <w:p w14:paraId="05A21A45" w14:textId="77777777" w:rsidR="00151147" w:rsidRPr="00151183" w:rsidRDefault="00644043"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Merluccius capensis</w:t>
            </w:r>
          </w:p>
        </w:tc>
        <w:tc>
          <w:tcPr>
            <w:tcW w:w="3449" w:type="dxa"/>
            <w:shd w:val="clear" w:color="auto" w:fill="FFFFFF"/>
          </w:tcPr>
          <w:p w14:paraId="36D689A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խեկ արծաթափայլ</w:t>
            </w:r>
          </w:p>
        </w:tc>
        <w:tc>
          <w:tcPr>
            <w:tcW w:w="1994" w:type="dxa"/>
            <w:shd w:val="clear" w:color="auto" w:fill="FFFFFF"/>
          </w:tcPr>
          <w:p w14:paraId="5F6BBB8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30657E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74573BF" w14:textId="77777777" w:rsidTr="00432E1B">
        <w:trPr>
          <w:jc w:val="center"/>
        </w:trPr>
        <w:tc>
          <w:tcPr>
            <w:tcW w:w="3877" w:type="dxa"/>
            <w:shd w:val="clear" w:color="auto" w:fill="FFFFFF"/>
          </w:tcPr>
          <w:p w14:paraId="185F22C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Սապատաձուկ</w:t>
            </w:r>
          </w:p>
        </w:tc>
        <w:tc>
          <w:tcPr>
            <w:tcW w:w="3283" w:type="dxa"/>
            <w:shd w:val="clear" w:color="auto" w:fill="FFFFFF"/>
          </w:tcPr>
          <w:p w14:paraId="14C5125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Oncorhynchus gorbuscha</w:t>
            </w:r>
          </w:p>
        </w:tc>
        <w:tc>
          <w:tcPr>
            <w:tcW w:w="3449" w:type="dxa"/>
            <w:shd w:val="clear" w:color="auto" w:fill="FFFFFF"/>
          </w:tcPr>
          <w:p w14:paraId="675C7CD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սապատաձուկ</w:t>
            </w:r>
          </w:p>
        </w:tc>
        <w:tc>
          <w:tcPr>
            <w:tcW w:w="1994" w:type="dxa"/>
            <w:shd w:val="clear" w:color="auto" w:fill="FFFFFF"/>
          </w:tcPr>
          <w:p w14:paraId="622E7F5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CD8767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530BACD" w14:textId="77777777" w:rsidTr="00432E1B">
        <w:trPr>
          <w:jc w:val="center"/>
        </w:trPr>
        <w:tc>
          <w:tcPr>
            <w:tcW w:w="3877" w:type="dxa"/>
            <w:shd w:val="clear" w:color="auto" w:fill="FFFFFF"/>
          </w:tcPr>
          <w:p w14:paraId="0E7628E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Շիղաձուկ</w:t>
            </w:r>
          </w:p>
        </w:tc>
        <w:tc>
          <w:tcPr>
            <w:tcW w:w="3283" w:type="dxa"/>
            <w:shd w:val="clear" w:color="auto" w:fill="FFFFFF"/>
          </w:tcPr>
          <w:p w14:paraId="660CCAF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Stizostedion lucioperca</w:t>
            </w:r>
          </w:p>
        </w:tc>
        <w:tc>
          <w:tcPr>
            <w:tcW w:w="3449" w:type="dxa"/>
            <w:shd w:val="clear" w:color="auto" w:fill="FFFFFF"/>
          </w:tcPr>
          <w:p w14:paraId="13D3286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շիղաձուկ</w:t>
            </w:r>
          </w:p>
        </w:tc>
        <w:tc>
          <w:tcPr>
            <w:tcW w:w="1994" w:type="dxa"/>
            <w:shd w:val="clear" w:color="auto" w:fill="FFFFFF"/>
          </w:tcPr>
          <w:p w14:paraId="26C25DA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990704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C7B4010" w14:textId="77777777" w:rsidTr="00432E1B">
        <w:trPr>
          <w:jc w:val="center"/>
        </w:trPr>
        <w:tc>
          <w:tcPr>
            <w:tcW w:w="3877" w:type="dxa"/>
            <w:shd w:val="clear" w:color="auto" w:fill="FFFFFF"/>
          </w:tcPr>
          <w:p w14:paraId="397AFDE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0024217A" w:rsidRPr="00151183">
              <w:rPr>
                <w:rStyle w:val="Bodytext211pt"/>
                <w:rFonts w:ascii="Sylfaen" w:hAnsi="Sylfaen"/>
                <w:sz w:val="20"/>
                <w:szCs w:val="20"/>
              </w:rPr>
              <w:t>Բելդյուգա</w:t>
            </w:r>
            <w:r w:rsidRPr="00151183">
              <w:rPr>
                <w:rStyle w:val="Bodytext211pt"/>
                <w:rFonts w:ascii="Sylfaen" w:hAnsi="Sylfaen"/>
                <w:sz w:val="20"/>
                <w:szCs w:val="20"/>
              </w:rPr>
              <w:t xml:space="preserve"> եվրոպական</w:t>
            </w:r>
          </w:p>
        </w:tc>
        <w:tc>
          <w:tcPr>
            <w:tcW w:w="3283" w:type="dxa"/>
            <w:shd w:val="clear" w:color="auto" w:fill="FFFFFF"/>
          </w:tcPr>
          <w:p w14:paraId="3E6A451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Zoarces viviparus</w:t>
            </w:r>
          </w:p>
        </w:tc>
        <w:tc>
          <w:tcPr>
            <w:tcW w:w="3449" w:type="dxa"/>
            <w:shd w:val="clear" w:color="auto" w:fill="FFFFFF"/>
          </w:tcPr>
          <w:p w14:paraId="0DE8EDC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բելդյուգա օվկիանոսյան</w:t>
            </w:r>
          </w:p>
        </w:tc>
        <w:tc>
          <w:tcPr>
            <w:tcW w:w="1994" w:type="dxa"/>
            <w:shd w:val="clear" w:color="auto" w:fill="FFFFFF"/>
          </w:tcPr>
          <w:p w14:paraId="3BF6B92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3298FB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0D9CCAD" w14:textId="77777777" w:rsidTr="00432E1B">
        <w:trPr>
          <w:jc w:val="center"/>
        </w:trPr>
        <w:tc>
          <w:tcPr>
            <w:tcW w:w="3877" w:type="dxa"/>
            <w:shd w:val="clear" w:color="auto" w:fill="FFFFFF"/>
          </w:tcPr>
          <w:p w14:paraId="4F5584D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 xml:space="preserve">Վահանաձուկ </w:t>
            </w:r>
            <w:r w:rsidR="007058E8" w:rsidRPr="00151183">
              <w:rPr>
                <w:rStyle w:val="Bodytext211pt"/>
                <w:rFonts w:ascii="Sylfaen" w:hAnsi="Sylfaen"/>
                <w:sz w:val="20"/>
                <w:szCs w:val="20"/>
              </w:rPr>
              <w:t>նետատամ</w:t>
            </w:r>
          </w:p>
        </w:tc>
        <w:tc>
          <w:tcPr>
            <w:tcW w:w="3283" w:type="dxa"/>
            <w:shd w:val="clear" w:color="auto" w:fill="FFFFFF"/>
          </w:tcPr>
          <w:p w14:paraId="1ED5697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Atheresthes evermanni</w:t>
            </w:r>
          </w:p>
        </w:tc>
        <w:tc>
          <w:tcPr>
            <w:tcW w:w="3449" w:type="dxa"/>
            <w:shd w:val="clear" w:color="auto" w:fill="FFFFFF"/>
          </w:tcPr>
          <w:p w14:paraId="7C3CF49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վահանաձուկ</w:t>
            </w:r>
          </w:p>
        </w:tc>
        <w:tc>
          <w:tcPr>
            <w:tcW w:w="1994" w:type="dxa"/>
            <w:shd w:val="clear" w:color="auto" w:fill="FFFFFF"/>
          </w:tcPr>
          <w:p w14:paraId="4981362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7D08420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6A08957" w14:textId="77777777" w:rsidTr="00432E1B">
        <w:trPr>
          <w:jc w:val="center"/>
        </w:trPr>
        <w:tc>
          <w:tcPr>
            <w:tcW w:w="3877" w:type="dxa"/>
            <w:shd w:val="clear" w:color="auto" w:fill="FFFFFF"/>
          </w:tcPr>
          <w:p w14:paraId="7E8DE348"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7</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007058E8" w:rsidRPr="00151183">
              <w:rPr>
                <w:rStyle w:val="Bodytext211pt"/>
                <w:rFonts w:ascii="Sylfaen" w:hAnsi="Sylfaen"/>
                <w:sz w:val="20"/>
                <w:szCs w:val="20"/>
              </w:rPr>
              <w:t>Վահանաձուկ</w:t>
            </w:r>
            <w:r w:rsidR="007058E8" w:rsidRPr="00151183">
              <w:rPr>
                <w:rStyle w:val="Bodytext211pt"/>
                <w:rFonts w:ascii="Sylfaen" w:hAnsi="Sylfaen"/>
                <w:sz w:val="20"/>
                <w:szCs w:val="20"/>
                <w:lang w:val="en-US"/>
              </w:rPr>
              <w:t xml:space="preserve"> </w:t>
            </w:r>
            <w:r w:rsidRPr="00151183">
              <w:rPr>
                <w:rStyle w:val="Bodytext211pt"/>
                <w:rFonts w:ascii="Sylfaen" w:hAnsi="Sylfaen"/>
                <w:sz w:val="20"/>
                <w:szCs w:val="20"/>
              </w:rPr>
              <w:t>(սովորական, ատլանտյան)</w:t>
            </w:r>
          </w:p>
        </w:tc>
        <w:tc>
          <w:tcPr>
            <w:tcW w:w="3283" w:type="dxa"/>
            <w:shd w:val="clear" w:color="auto" w:fill="FFFFFF"/>
          </w:tcPr>
          <w:p w14:paraId="24554A94"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Hippoglossus hippoglossus</w:t>
            </w:r>
          </w:p>
        </w:tc>
        <w:tc>
          <w:tcPr>
            <w:tcW w:w="3449" w:type="dxa"/>
            <w:shd w:val="clear" w:color="auto" w:fill="FFFFFF"/>
          </w:tcPr>
          <w:p w14:paraId="771AC855"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վահանաձուկ</w:t>
            </w:r>
          </w:p>
        </w:tc>
        <w:tc>
          <w:tcPr>
            <w:tcW w:w="1994" w:type="dxa"/>
            <w:shd w:val="clear" w:color="auto" w:fill="FFFFFF"/>
          </w:tcPr>
          <w:p w14:paraId="59846A66" w14:textId="77777777" w:rsidR="00151147" w:rsidRPr="00151183" w:rsidRDefault="00151147" w:rsidP="00432E1B">
            <w:pPr>
              <w:pStyle w:val="Bodytext20"/>
              <w:shd w:val="clear" w:color="auto" w:fill="auto"/>
              <w:spacing w:before="0" w:after="0" w:line="240" w:lineRule="auto"/>
              <w:ind w:left="68"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7F2BF45" w14:textId="77777777" w:rsidR="00151147" w:rsidRPr="00151183" w:rsidRDefault="00151147" w:rsidP="00432E1B">
            <w:pPr>
              <w:pStyle w:val="Bodytext20"/>
              <w:shd w:val="clear" w:color="auto" w:fill="auto"/>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6-րդ խումբ՝ 80</w:t>
            </w:r>
            <w:r w:rsidR="00807152"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82 %-ից ոչ ավելի</w:t>
            </w:r>
          </w:p>
        </w:tc>
      </w:tr>
      <w:tr w:rsidR="00151147" w:rsidRPr="00151183" w14:paraId="650E8E29" w14:textId="77777777" w:rsidTr="00432E1B">
        <w:trPr>
          <w:jc w:val="center"/>
        </w:trPr>
        <w:tc>
          <w:tcPr>
            <w:tcW w:w="3877" w:type="dxa"/>
            <w:shd w:val="clear" w:color="auto" w:fill="FFFFFF"/>
          </w:tcPr>
          <w:p w14:paraId="17C1AF3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7</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Վահանաձուկ</w:t>
            </w:r>
            <w:r w:rsidR="007058E8" w:rsidRPr="00151183">
              <w:rPr>
                <w:rStyle w:val="Bodytext211pt"/>
                <w:rFonts w:ascii="Sylfaen" w:hAnsi="Sylfaen"/>
                <w:sz w:val="20"/>
                <w:szCs w:val="20"/>
                <w:lang w:val="en-US"/>
              </w:rPr>
              <w:t xml:space="preserve"> </w:t>
            </w:r>
            <w:r w:rsidRPr="00151183">
              <w:rPr>
                <w:rStyle w:val="Bodytext211pt"/>
                <w:rFonts w:ascii="Sylfaen" w:hAnsi="Sylfaen"/>
                <w:sz w:val="20"/>
                <w:szCs w:val="20"/>
              </w:rPr>
              <w:t>(խաղաղօվկիանոսյան)</w:t>
            </w:r>
          </w:p>
        </w:tc>
        <w:tc>
          <w:tcPr>
            <w:tcW w:w="3283" w:type="dxa"/>
            <w:shd w:val="clear" w:color="auto" w:fill="FFFFFF"/>
          </w:tcPr>
          <w:p w14:paraId="7C6AA37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Hippoglossus stenolepis</w:t>
            </w:r>
          </w:p>
        </w:tc>
        <w:tc>
          <w:tcPr>
            <w:tcW w:w="3449" w:type="dxa"/>
            <w:shd w:val="clear" w:color="auto" w:fill="FFFFFF"/>
          </w:tcPr>
          <w:p w14:paraId="220D328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վահանաձուկ</w:t>
            </w:r>
          </w:p>
        </w:tc>
        <w:tc>
          <w:tcPr>
            <w:tcW w:w="1994" w:type="dxa"/>
            <w:shd w:val="clear" w:color="auto" w:fill="FFFFFF"/>
          </w:tcPr>
          <w:p w14:paraId="6F58C826"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3C0348D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66D65B1" w14:textId="77777777" w:rsidTr="00432E1B">
        <w:trPr>
          <w:jc w:val="center"/>
        </w:trPr>
        <w:tc>
          <w:tcPr>
            <w:tcW w:w="3877" w:type="dxa"/>
            <w:shd w:val="clear" w:color="auto" w:fill="FFFFFF"/>
          </w:tcPr>
          <w:p w14:paraId="7A70B93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Տափակաձուկ ատլանտյան երկար (տափակաձուկ կարմիր)</w:t>
            </w:r>
          </w:p>
        </w:tc>
        <w:tc>
          <w:tcPr>
            <w:tcW w:w="3283" w:type="dxa"/>
            <w:shd w:val="clear" w:color="auto" w:fill="FFFFFF"/>
          </w:tcPr>
          <w:p w14:paraId="517EA2F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Glyptocephalus cynoglossus</w:t>
            </w:r>
          </w:p>
        </w:tc>
        <w:tc>
          <w:tcPr>
            <w:tcW w:w="3449" w:type="dxa"/>
            <w:shd w:val="clear" w:color="auto" w:fill="FFFFFF"/>
          </w:tcPr>
          <w:p w14:paraId="023F915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5BB675E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1D57EC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384255C" w14:textId="77777777" w:rsidTr="00432E1B">
        <w:trPr>
          <w:jc w:val="center"/>
        </w:trPr>
        <w:tc>
          <w:tcPr>
            <w:tcW w:w="3877" w:type="dxa"/>
            <w:shd w:val="clear" w:color="auto" w:fill="FFFFFF"/>
          </w:tcPr>
          <w:p w14:paraId="5DE3297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Տափակաձուկ ծովային (սովորական)</w:t>
            </w:r>
          </w:p>
        </w:tc>
        <w:tc>
          <w:tcPr>
            <w:tcW w:w="3283" w:type="dxa"/>
            <w:shd w:val="clear" w:color="auto" w:fill="FFFFFF"/>
          </w:tcPr>
          <w:p w14:paraId="6EBBB0C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Pleuronectes platessa</w:t>
            </w:r>
          </w:p>
        </w:tc>
        <w:tc>
          <w:tcPr>
            <w:tcW w:w="3449" w:type="dxa"/>
            <w:shd w:val="clear" w:color="auto" w:fill="FFFFFF"/>
          </w:tcPr>
          <w:p w14:paraId="317A5CC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3E45E9A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1B22723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D521727" w14:textId="77777777" w:rsidTr="00432E1B">
        <w:trPr>
          <w:jc w:val="center"/>
        </w:trPr>
        <w:tc>
          <w:tcPr>
            <w:tcW w:w="3877" w:type="dxa"/>
            <w:shd w:val="clear" w:color="auto" w:fill="FFFFFF"/>
          </w:tcPr>
          <w:p w14:paraId="4F9A068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Տափակաձուկ փոքրաբերան</w:t>
            </w:r>
          </w:p>
        </w:tc>
        <w:tc>
          <w:tcPr>
            <w:tcW w:w="3283" w:type="dxa"/>
            <w:shd w:val="clear" w:color="auto" w:fill="FFFFFF"/>
          </w:tcPr>
          <w:p w14:paraId="62FA17A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Glyptocephalus stelleri</w:t>
            </w:r>
          </w:p>
        </w:tc>
        <w:tc>
          <w:tcPr>
            <w:tcW w:w="3449" w:type="dxa"/>
            <w:shd w:val="clear" w:color="auto" w:fill="FFFFFF"/>
          </w:tcPr>
          <w:p w14:paraId="2F6B3A7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3FAFA3C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02BD9D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52FA8FA" w14:textId="77777777" w:rsidTr="00432E1B">
        <w:trPr>
          <w:jc w:val="center"/>
        </w:trPr>
        <w:tc>
          <w:tcPr>
            <w:tcW w:w="3877" w:type="dxa"/>
            <w:shd w:val="clear" w:color="auto" w:fill="FFFFFF"/>
          </w:tcPr>
          <w:p w14:paraId="114F168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Տափակաձուկ-շեղաձուկ (մեծ շեղաձուկ)</w:t>
            </w:r>
          </w:p>
        </w:tc>
        <w:tc>
          <w:tcPr>
            <w:tcW w:w="3283" w:type="dxa"/>
            <w:shd w:val="clear" w:color="auto" w:fill="FFFFFF"/>
          </w:tcPr>
          <w:p w14:paraId="221FE6F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Scophthalmus maximus</w:t>
            </w:r>
          </w:p>
        </w:tc>
        <w:tc>
          <w:tcPr>
            <w:tcW w:w="3449" w:type="dxa"/>
            <w:shd w:val="clear" w:color="auto" w:fill="FFFFFF"/>
          </w:tcPr>
          <w:p w14:paraId="3CECC58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շեղաձուկ</w:t>
            </w:r>
          </w:p>
        </w:tc>
        <w:tc>
          <w:tcPr>
            <w:tcW w:w="1994" w:type="dxa"/>
            <w:shd w:val="clear" w:color="auto" w:fill="FFFFFF"/>
          </w:tcPr>
          <w:p w14:paraId="6263D66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B24933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E731B34" w14:textId="77777777" w:rsidTr="00432E1B">
        <w:trPr>
          <w:jc w:val="center"/>
        </w:trPr>
        <w:tc>
          <w:tcPr>
            <w:tcW w:w="3877" w:type="dxa"/>
            <w:shd w:val="clear" w:color="auto" w:fill="FFFFFF"/>
          </w:tcPr>
          <w:p w14:paraId="0072411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Տափակաձուկ վահանաձկ</w:t>
            </w:r>
            <w:r w:rsidR="007058E8" w:rsidRPr="00151183">
              <w:rPr>
                <w:rStyle w:val="Bodytext211pt"/>
                <w:rFonts w:ascii="Sylfaen" w:hAnsi="Sylfaen"/>
                <w:sz w:val="20"/>
                <w:szCs w:val="20"/>
              </w:rPr>
              <w:t>ն</w:t>
            </w:r>
            <w:r w:rsidRPr="00151183">
              <w:rPr>
                <w:rStyle w:val="Bodytext211pt"/>
                <w:rFonts w:ascii="Sylfaen" w:hAnsi="Sylfaen"/>
                <w:sz w:val="20"/>
                <w:szCs w:val="20"/>
              </w:rPr>
              <w:t>անման</w:t>
            </w:r>
          </w:p>
        </w:tc>
        <w:tc>
          <w:tcPr>
            <w:tcW w:w="3283" w:type="dxa"/>
            <w:shd w:val="clear" w:color="auto" w:fill="FFFFFF"/>
          </w:tcPr>
          <w:p w14:paraId="3A36A5C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Hippoglossoides elassodon</w:t>
            </w:r>
          </w:p>
        </w:tc>
        <w:tc>
          <w:tcPr>
            <w:tcW w:w="3449" w:type="dxa"/>
            <w:shd w:val="clear" w:color="auto" w:fill="FFFFFF"/>
          </w:tcPr>
          <w:p w14:paraId="5D83A30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1E115A7F"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1AC97AA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8EE5CFC" w14:textId="77777777" w:rsidTr="00432E1B">
        <w:trPr>
          <w:jc w:val="center"/>
        </w:trPr>
        <w:tc>
          <w:tcPr>
            <w:tcW w:w="3877" w:type="dxa"/>
            <w:shd w:val="clear" w:color="auto" w:fill="FFFFFF"/>
          </w:tcPr>
          <w:p w14:paraId="60E77F1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Տափակաձուկ ծովային</w:t>
            </w:r>
          </w:p>
          <w:p w14:paraId="2C048AF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(սովորական)</w:t>
            </w:r>
          </w:p>
        </w:tc>
        <w:tc>
          <w:tcPr>
            <w:tcW w:w="3283" w:type="dxa"/>
            <w:shd w:val="clear" w:color="auto" w:fill="FFFFFF"/>
          </w:tcPr>
          <w:p w14:paraId="4553591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Pleuronectes platessa (Platessa platessa)</w:t>
            </w:r>
          </w:p>
        </w:tc>
        <w:tc>
          <w:tcPr>
            <w:tcW w:w="3449" w:type="dxa"/>
            <w:shd w:val="clear" w:color="auto" w:fill="FFFFFF"/>
          </w:tcPr>
          <w:p w14:paraId="298D351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2939E77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D7126E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6696442" w14:textId="77777777" w:rsidTr="00432E1B">
        <w:trPr>
          <w:jc w:val="center"/>
        </w:trPr>
        <w:tc>
          <w:tcPr>
            <w:tcW w:w="3877" w:type="dxa"/>
            <w:shd w:val="clear" w:color="auto" w:fill="FFFFFF"/>
          </w:tcPr>
          <w:p w14:paraId="1B720D0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 xml:space="preserve">Տափակաձուկ աստղավոր (խաղաղօվկիանոսյան, </w:t>
            </w:r>
            <w:r w:rsidR="007058E8" w:rsidRPr="00151183">
              <w:rPr>
                <w:rStyle w:val="Bodytext211pt"/>
                <w:rFonts w:ascii="Sylfaen" w:hAnsi="Sylfaen"/>
                <w:sz w:val="20"/>
                <w:szCs w:val="20"/>
              </w:rPr>
              <w:t>գետային</w:t>
            </w:r>
            <w:r w:rsidRPr="00151183">
              <w:rPr>
                <w:rStyle w:val="Bodytext211pt"/>
                <w:rFonts w:ascii="Sylfaen" w:hAnsi="Sylfaen"/>
                <w:sz w:val="20"/>
                <w:szCs w:val="20"/>
              </w:rPr>
              <w:t>)</w:t>
            </w:r>
          </w:p>
        </w:tc>
        <w:tc>
          <w:tcPr>
            <w:tcW w:w="3283" w:type="dxa"/>
            <w:shd w:val="clear" w:color="auto" w:fill="FFFFFF"/>
          </w:tcPr>
          <w:p w14:paraId="016BC64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Platichthys stellatus</w:t>
            </w:r>
          </w:p>
        </w:tc>
        <w:tc>
          <w:tcPr>
            <w:tcW w:w="3449" w:type="dxa"/>
            <w:shd w:val="clear" w:color="auto" w:fill="FFFFFF"/>
          </w:tcPr>
          <w:p w14:paraId="1EA3474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78F11C7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4DE121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F0E082F" w14:textId="77777777" w:rsidTr="00432E1B">
        <w:trPr>
          <w:jc w:val="center"/>
        </w:trPr>
        <w:tc>
          <w:tcPr>
            <w:tcW w:w="3877" w:type="dxa"/>
            <w:shd w:val="clear" w:color="auto" w:fill="FFFFFF"/>
          </w:tcPr>
          <w:p w14:paraId="743818A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Տափակաձուկ դեղնափոր</w:t>
            </w:r>
          </w:p>
        </w:tc>
        <w:tc>
          <w:tcPr>
            <w:tcW w:w="3283" w:type="dxa"/>
            <w:shd w:val="clear" w:color="auto" w:fill="FFFFFF"/>
          </w:tcPr>
          <w:p w14:paraId="2715E4D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Pleuronectes quadrituberculatus</w:t>
            </w:r>
          </w:p>
        </w:tc>
        <w:tc>
          <w:tcPr>
            <w:tcW w:w="3449" w:type="dxa"/>
            <w:shd w:val="clear" w:color="auto" w:fill="FFFFFF"/>
          </w:tcPr>
          <w:p w14:paraId="0DF87B1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10973F0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1558E9C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6-րդ խումբ՝ 80</w:t>
            </w:r>
            <w:r w:rsidR="00807152"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82 %-ից ոչ ավելի</w:t>
            </w:r>
          </w:p>
        </w:tc>
      </w:tr>
      <w:tr w:rsidR="00151147" w:rsidRPr="00151183" w14:paraId="43C10DB9" w14:textId="77777777" w:rsidTr="00432E1B">
        <w:trPr>
          <w:jc w:val="center"/>
        </w:trPr>
        <w:tc>
          <w:tcPr>
            <w:tcW w:w="3877" w:type="dxa"/>
            <w:shd w:val="clear" w:color="auto" w:fill="FFFFFF"/>
          </w:tcPr>
          <w:p w14:paraId="285CBB1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Սայդա</w:t>
            </w:r>
          </w:p>
        </w:tc>
        <w:tc>
          <w:tcPr>
            <w:tcW w:w="3283" w:type="dxa"/>
            <w:shd w:val="clear" w:color="auto" w:fill="FFFFFF"/>
          </w:tcPr>
          <w:p w14:paraId="0881DD7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Pollachius virens</w:t>
            </w:r>
          </w:p>
        </w:tc>
        <w:tc>
          <w:tcPr>
            <w:tcW w:w="3449" w:type="dxa"/>
            <w:shd w:val="clear" w:color="auto" w:fill="FFFFFF"/>
          </w:tcPr>
          <w:p w14:paraId="7919C09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սայդա</w:t>
            </w:r>
          </w:p>
        </w:tc>
        <w:tc>
          <w:tcPr>
            <w:tcW w:w="1994" w:type="dxa"/>
            <w:shd w:val="clear" w:color="auto" w:fill="FFFFFF"/>
          </w:tcPr>
          <w:p w14:paraId="6BFF7BE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341861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D362FA9" w14:textId="77777777" w:rsidTr="00432E1B">
        <w:trPr>
          <w:jc w:val="center"/>
        </w:trPr>
        <w:tc>
          <w:tcPr>
            <w:tcW w:w="3877" w:type="dxa"/>
            <w:shd w:val="clear" w:color="auto" w:fill="FFFFFF"/>
          </w:tcPr>
          <w:p w14:paraId="603839F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Իշաձուկ</w:t>
            </w:r>
            <w:r w:rsidR="007058E8" w:rsidRPr="00151183">
              <w:rPr>
                <w:rStyle w:val="Bodytext211pt"/>
                <w:rFonts w:ascii="Sylfaen" w:hAnsi="Sylfaen"/>
                <w:sz w:val="20"/>
                <w:szCs w:val="20"/>
              </w:rPr>
              <w:t>,</w:t>
            </w:r>
            <w:r w:rsidRPr="00151183">
              <w:rPr>
                <w:rStyle w:val="Bodytext211pt"/>
                <w:rFonts w:ascii="Sylfaen" w:hAnsi="Sylfaen"/>
                <w:sz w:val="20"/>
                <w:szCs w:val="20"/>
              </w:rPr>
              <w:t xml:space="preserve"> պիկշա</w:t>
            </w:r>
          </w:p>
        </w:tc>
        <w:tc>
          <w:tcPr>
            <w:tcW w:w="3283" w:type="dxa"/>
            <w:shd w:val="clear" w:color="auto" w:fill="FFFFFF"/>
          </w:tcPr>
          <w:p w14:paraId="6815793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Melanogrammus aeglefinus</w:t>
            </w:r>
          </w:p>
        </w:tc>
        <w:tc>
          <w:tcPr>
            <w:tcW w:w="3449" w:type="dxa"/>
            <w:shd w:val="clear" w:color="auto" w:fill="FFFFFF"/>
          </w:tcPr>
          <w:p w14:paraId="1AD76EA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իշաձուկ</w:t>
            </w:r>
          </w:p>
        </w:tc>
        <w:tc>
          <w:tcPr>
            <w:tcW w:w="1994" w:type="dxa"/>
            <w:shd w:val="clear" w:color="auto" w:fill="FFFFFF"/>
          </w:tcPr>
          <w:p w14:paraId="55BC96F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3EF8789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7-րդ խումբ՝ 82</w:t>
            </w:r>
            <w:r w:rsidR="00807152"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83 %-ից ոչ ավելի</w:t>
            </w:r>
          </w:p>
        </w:tc>
      </w:tr>
      <w:tr w:rsidR="00151147" w:rsidRPr="00151183" w14:paraId="0AB52410" w14:textId="77777777" w:rsidTr="00432E1B">
        <w:trPr>
          <w:jc w:val="center"/>
        </w:trPr>
        <w:tc>
          <w:tcPr>
            <w:tcW w:w="3877" w:type="dxa"/>
            <w:shd w:val="clear" w:color="auto" w:fill="FFFFFF"/>
          </w:tcPr>
          <w:p w14:paraId="02CF503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Ձողաձուկ խաղաղօվկիանոսյան</w:t>
            </w:r>
          </w:p>
        </w:tc>
        <w:tc>
          <w:tcPr>
            <w:tcW w:w="3283" w:type="dxa"/>
            <w:shd w:val="clear" w:color="auto" w:fill="FFFFFF"/>
          </w:tcPr>
          <w:p w14:paraId="664453E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Gadus macrocephalus</w:t>
            </w:r>
          </w:p>
        </w:tc>
        <w:tc>
          <w:tcPr>
            <w:tcW w:w="3449" w:type="dxa"/>
            <w:shd w:val="clear" w:color="auto" w:fill="FFFFFF"/>
          </w:tcPr>
          <w:p w14:paraId="665462B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ձողաձուկ</w:t>
            </w:r>
          </w:p>
        </w:tc>
        <w:tc>
          <w:tcPr>
            <w:tcW w:w="1994" w:type="dxa"/>
            <w:shd w:val="clear" w:color="auto" w:fill="FFFFFF"/>
          </w:tcPr>
          <w:p w14:paraId="4E5B2EF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1B258D9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2A94C88" w14:textId="77777777" w:rsidTr="00432E1B">
        <w:trPr>
          <w:jc w:val="center"/>
        </w:trPr>
        <w:tc>
          <w:tcPr>
            <w:tcW w:w="3877" w:type="dxa"/>
            <w:shd w:val="clear" w:color="auto" w:fill="FFFFFF"/>
          </w:tcPr>
          <w:p w14:paraId="62351D4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Ձողաձուկ ատլանտյան</w:t>
            </w:r>
          </w:p>
        </w:tc>
        <w:tc>
          <w:tcPr>
            <w:tcW w:w="3283" w:type="dxa"/>
            <w:shd w:val="clear" w:color="auto" w:fill="FFFFFF"/>
          </w:tcPr>
          <w:p w14:paraId="2AB01D3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Gadus morhua morhua</w:t>
            </w:r>
          </w:p>
        </w:tc>
        <w:tc>
          <w:tcPr>
            <w:tcW w:w="3449" w:type="dxa"/>
            <w:shd w:val="clear" w:color="auto" w:fill="FFFFFF"/>
          </w:tcPr>
          <w:p w14:paraId="415E396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ձողաձուկ</w:t>
            </w:r>
          </w:p>
        </w:tc>
        <w:tc>
          <w:tcPr>
            <w:tcW w:w="1994" w:type="dxa"/>
            <w:shd w:val="clear" w:color="auto" w:fill="FFFFFF"/>
          </w:tcPr>
          <w:p w14:paraId="56CBE2A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66C3052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8EEC327" w14:textId="77777777" w:rsidTr="00432E1B">
        <w:trPr>
          <w:jc w:val="center"/>
        </w:trPr>
        <w:tc>
          <w:tcPr>
            <w:tcW w:w="3877" w:type="dxa"/>
            <w:shd w:val="clear" w:color="auto" w:fill="FFFFFF"/>
          </w:tcPr>
          <w:p w14:paraId="13E9F36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8</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Ձողաձուկ բալթյան</w:t>
            </w:r>
          </w:p>
        </w:tc>
        <w:tc>
          <w:tcPr>
            <w:tcW w:w="3283" w:type="dxa"/>
            <w:shd w:val="clear" w:color="auto" w:fill="FFFFFF"/>
          </w:tcPr>
          <w:p w14:paraId="112C2CE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Gadus morhua callarias</w:t>
            </w:r>
          </w:p>
        </w:tc>
        <w:tc>
          <w:tcPr>
            <w:tcW w:w="3449" w:type="dxa"/>
            <w:shd w:val="clear" w:color="auto" w:fill="FFFFFF"/>
          </w:tcPr>
          <w:p w14:paraId="66C4973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ձողաձուկ</w:t>
            </w:r>
          </w:p>
        </w:tc>
        <w:tc>
          <w:tcPr>
            <w:tcW w:w="1994" w:type="dxa"/>
            <w:shd w:val="clear" w:color="auto" w:fill="FFFFFF"/>
          </w:tcPr>
          <w:p w14:paraId="1EEA741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2373B4E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7082963" w14:textId="77777777" w:rsidTr="00432E1B">
        <w:trPr>
          <w:jc w:val="center"/>
        </w:trPr>
        <w:tc>
          <w:tcPr>
            <w:tcW w:w="3877" w:type="dxa"/>
            <w:shd w:val="clear" w:color="auto" w:fill="FFFFFF"/>
          </w:tcPr>
          <w:p w14:paraId="6AC1777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Պուտասու հարավային</w:t>
            </w:r>
          </w:p>
        </w:tc>
        <w:tc>
          <w:tcPr>
            <w:tcW w:w="3283" w:type="dxa"/>
            <w:shd w:val="clear" w:color="auto" w:fill="FFFFFF"/>
          </w:tcPr>
          <w:p w14:paraId="1B1141A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Micromesistius australis</w:t>
            </w:r>
          </w:p>
        </w:tc>
        <w:tc>
          <w:tcPr>
            <w:tcW w:w="3449" w:type="dxa"/>
            <w:shd w:val="clear" w:color="auto" w:fill="FFFFFF"/>
          </w:tcPr>
          <w:p w14:paraId="0010CF0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պուտասու</w:t>
            </w:r>
          </w:p>
        </w:tc>
        <w:tc>
          <w:tcPr>
            <w:tcW w:w="1994" w:type="dxa"/>
            <w:shd w:val="clear" w:color="auto" w:fill="FFFFFF"/>
          </w:tcPr>
          <w:p w14:paraId="1FE3293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68B01AF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DF2D866" w14:textId="77777777" w:rsidTr="00432E1B">
        <w:trPr>
          <w:jc w:val="center"/>
        </w:trPr>
        <w:tc>
          <w:tcPr>
            <w:tcW w:w="3877" w:type="dxa"/>
            <w:shd w:val="clear" w:color="auto" w:fill="FFFFFF"/>
          </w:tcPr>
          <w:p w14:paraId="1F288DC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Պուտասու հյուսիսային</w:t>
            </w:r>
          </w:p>
        </w:tc>
        <w:tc>
          <w:tcPr>
            <w:tcW w:w="3283" w:type="dxa"/>
            <w:shd w:val="clear" w:color="auto" w:fill="FFFFFF"/>
          </w:tcPr>
          <w:p w14:paraId="71D340A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Micromesistius poutassou</w:t>
            </w:r>
          </w:p>
        </w:tc>
        <w:tc>
          <w:tcPr>
            <w:tcW w:w="3449" w:type="dxa"/>
            <w:shd w:val="clear" w:color="auto" w:fill="FFFFFF"/>
          </w:tcPr>
          <w:p w14:paraId="506496E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պուտասու</w:t>
            </w:r>
          </w:p>
        </w:tc>
        <w:tc>
          <w:tcPr>
            <w:tcW w:w="1994" w:type="dxa"/>
            <w:shd w:val="clear" w:color="auto" w:fill="FFFFFF"/>
          </w:tcPr>
          <w:p w14:paraId="3DFDA0A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4608781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7A0994E" w14:textId="77777777" w:rsidTr="00432E1B">
        <w:trPr>
          <w:jc w:val="center"/>
        </w:trPr>
        <w:tc>
          <w:tcPr>
            <w:tcW w:w="3877" w:type="dxa"/>
            <w:shd w:val="clear" w:color="auto" w:fill="FFFFFF"/>
          </w:tcPr>
          <w:p w14:paraId="7864B20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Երկարատամիկ բծավոր (խայտաբղետ)</w:t>
            </w:r>
          </w:p>
        </w:tc>
        <w:tc>
          <w:tcPr>
            <w:tcW w:w="3283" w:type="dxa"/>
            <w:shd w:val="clear" w:color="auto" w:fill="FFFFFF"/>
          </w:tcPr>
          <w:p w14:paraId="4A0F4CE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Anarhichas minor</w:t>
            </w:r>
          </w:p>
        </w:tc>
        <w:tc>
          <w:tcPr>
            <w:tcW w:w="3449" w:type="dxa"/>
            <w:shd w:val="clear" w:color="auto" w:fill="FFFFFF"/>
          </w:tcPr>
          <w:p w14:paraId="48060BF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երկարատամիկ բծավոր</w:t>
            </w:r>
          </w:p>
        </w:tc>
        <w:tc>
          <w:tcPr>
            <w:tcW w:w="1994" w:type="dxa"/>
            <w:shd w:val="clear" w:color="auto" w:fill="FFFFFF"/>
          </w:tcPr>
          <w:p w14:paraId="2B05D89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1A53459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05C18F6" w14:textId="77777777" w:rsidTr="00432E1B">
        <w:trPr>
          <w:jc w:val="center"/>
        </w:trPr>
        <w:tc>
          <w:tcPr>
            <w:tcW w:w="3877" w:type="dxa"/>
            <w:shd w:val="clear" w:color="auto" w:fill="FFFFFF"/>
          </w:tcPr>
          <w:p w14:paraId="3725FFB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Խեկ խաղաղօվկիանոսյան (օրեգոնյան, խաղաղօվկիանոսյան կամ հյուսիսային մեռլուզա)</w:t>
            </w:r>
          </w:p>
        </w:tc>
        <w:tc>
          <w:tcPr>
            <w:tcW w:w="3283" w:type="dxa"/>
            <w:shd w:val="clear" w:color="auto" w:fill="FFFFFF"/>
          </w:tcPr>
          <w:p w14:paraId="47CF895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Merluccius productus</w:t>
            </w:r>
          </w:p>
        </w:tc>
        <w:tc>
          <w:tcPr>
            <w:tcW w:w="3449" w:type="dxa"/>
            <w:shd w:val="clear" w:color="auto" w:fill="FFFFFF"/>
          </w:tcPr>
          <w:p w14:paraId="7FD4862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խեկ խաղաղօվկիանոսյան</w:t>
            </w:r>
          </w:p>
        </w:tc>
        <w:tc>
          <w:tcPr>
            <w:tcW w:w="1994" w:type="dxa"/>
            <w:shd w:val="clear" w:color="auto" w:fill="FFFFFF"/>
          </w:tcPr>
          <w:p w14:paraId="172A6A5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513D867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8-րդ խումբ՝ 83</w:t>
            </w:r>
            <w:r w:rsidR="00F97F2F"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84 %-ից ոչ ավելի</w:t>
            </w:r>
          </w:p>
        </w:tc>
      </w:tr>
      <w:tr w:rsidR="00151147" w:rsidRPr="00151183" w14:paraId="2A22729B" w14:textId="77777777" w:rsidTr="00432E1B">
        <w:trPr>
          <w:jc w:val="center"/>
        </w:trPr>
        <w:tc>
          <w:tcPr>
            <w:tcW w:w="3877" w:type="dxa"/>
            <w:shd w:val="clear" w:color="auto" w:fill="FFFFFF"/>
          </w:tcPr>
          <w:p w14:paraId="283662C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Տափակաձուկ-աքերին (եվրոպական վահանաձկ</w:t>
            </w:r>
            <w:r w:rsidR="007058E8" w:rsidRPr="00151183">
              <w:rPr>
                <w:rStyle w:val="Bodytext211pt"/>
                <w:rFonts w:ascii="Sylfaen" w:hAnsi="Sylfaen"/>
                <w:sz w:val="20"/>
                <w:szCs w:val="20"/>
              </w:rPr>
              <w:t>ն</w:t>
            </w:r>
            <w:r w:rsidRPr="00151183">
              <w:rPr>
                <w:rStyle w:val="Bodytext211pt"/>
                <w:rFonts w:ascii="Sylfaen" w:hAnsi="Sylfaen"/>
                <w:sz w:val="20"/>
                <w:szCs w:val="20"/>
              </w:rPr>
              <w:t>անման տափակաձուկ)</w:t>
            </w:r>
          </w:p>
        </w:tc>
        <w:tc>
          <w:tcPr>
            <w:tcW w:w="3283" w:type="dxa"/>
            <w:shd w:val="clear" w:color="auto" w:fill="FFFFFF"/>
          </w:tcPr>
          <w:p w14:paraId="4977EB6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Hippoglossoides platessoides limandoides</w:t>
            </w:r>
          </w:p>
        </w:tc>
        <w:tc>
          <w:tcPr>
            <w:tcW w:w="3449" w:type="dxa"/>
            <w:shd w:val="clear" w:color="auto" w:fill="FFFFFF"/>
          </w:tcPr>
          <w:p w14:paraId="188E54A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 ատլանտյան</w:t>
            </w:r>
          </w:p>
        </w:tc>
        <w:tc>
          <w:tcPr>
            <w:tcW w:w="1994" w:type="dxa"/>
            <w:shd w:val="clear" w:color="auto" w:fill="FFFFFF"/>
          </w:tcPr>
          <w:p w14:paraId="2751CDF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0857C4B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BD44A59" w14:textId="77777777" w:rsidTr="00432E1B">
        <w:trPr>
          <w:jc w:val="center"/>
        </w:trPr>
        <w:tc>
          <w:tcPr>
            <w:tcW w:w="3877" w:type="dxa"/>
            <w:shd w:val="clear" w:color="auto" w:fill="FFFFFF"/>
          </w:tcPr>
          <w:p w14:paraId="06935AC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Տափակաձուկ դեղնալողակ</w:t>
            </w:r>
          </w:p>
        </w:tc>
        <w:tc>
          <w:tcPr>
            <w:tcW w:w="3283" w:type="dxa"/>
            <w:shd w:val="clear" w:color="auto" w:fill="FFFFFF"/>
          </w:tcPr>
          <w:p w14:paraId="5E0E868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Limanda aspera</w:t>
            </w:r>
          </w:p>
        </w:tc>
        <w:tc>
          <w:tcPr>
            <w:tcW w:w="3449" w:type="dxa"/>
            <w:shd w:val="clear" w:color="auto" w:fill="FFFFFF"/>
          </w:tcPr>
          <w:p w14:paraId="6E4B6A5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 դեղնալողակ</w:t>
            </w:r>
          </w:p>
        </w:tc>
        <w:tc>
          <w:tcPr>
            <w:tcW w:w="1994" w:type="dxa"/>
            <w:shd w:val="clear" w:color="auto" w:fill="FFFFFF"/>
          </w:tcPr>
          <w:p w14:paraId="5E3A82A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05B27F8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8-րդ խումբ՝ 83</w:t>
            </w:r>
            <w:r w:rsidR="00F97F2F"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84 %-ից ոչ ավելի</w:t>
            </w:r>
          </w:p>
        </w:tc>
      </w:tr>
      <w:tr w:rsidR="00151147" w:rsidRPr="00151183" w14:paraId="4F2E9317" w14:textId="77777777" w:rsidTr="00432E1B">
        <w:trPr>
          <w:jc w:val="center"/>
        </w:trPr>
        <w:tc>
          <w:tcPr>
            <w:tcW w:w="3877" w:type="dxa"/>
            <w:shd w:val="clear" w:color="auto" w:fill="FFFFFF"/>
          </w:tcPr>
          <w:p w14:paraId="0A34F10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Շերեփաձուկ ծովային կարմիր</w:t>
            </w:r>
          </w:p>
        </w:tc>
        <w:tc>
          <w:tcPr>
            <w:tcW w:w="3283" w:type="dxa"/>
            <w:shd w:val="clear" w:color="auto" w:fill="FFFFFF"/>
          </w:tcPr>
          <w:p w14:paraId="2C106CD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Urophycis chuss</w:t>
            </w:r>
          </w:p>
        </w:tc>
        <w:tc>
          <w:tcPr>
            <w:tcW w:w="3449" w:type="dxa"/>
            <w:shd w:val="clear" w:color="auto" w:fill="FFFFFF"/>
          </w:tcPr>
          <w:p w14:paraId="0D2B79C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շերեփաձուկ ծովային</w:t>
            </w:r>
          </w:p>
        </w:tc>
        <w:tc>
          <w:tcPr>
            <w:tcW w:w="1994" w:type="dxa"/>
            <w:shd w:val="clear" w:color="auto" w:fill="FFFFFF"/>
          </w:tcPr>
          <w:p w14:paraId="57EA7CD6"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59C3FF8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C68118D" w14:textId="77777777" w:rsidTr="00432E1B">
        <w:trPr>
          <w:jc w:val="center"/>
        </w:trPr>
        <w:tc>
          <w:tcPr>
            <w:tcW w:w="3877" w:type="dxa"/>
            <w:shd w:val="clear" w:color="auto" w:fill="FFFFFF"/>
          </w:tcPr>
          <w:p w14:paraId="48CDCA4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Շերեփաձուկ ծովային սպիտակ</w:t>
            </w:r>
          </w:p>
        </w:tc>
        <w:tc>
          <w:tcPr>
            <w:tcW w:w="3283" w:type="dxa"/>
            <w:shd w:val="clear" w:color="auto" w:fill="FFFFFF"/>
          </w:tcPr>
          <w:p w14:paraId="19D5AF0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Urophycis tenuis</w:t>
            </w:r>
          </w:p>
        </w:tc>
        <w:tc>
          <w:tcPr>
            <w:tcW w:w="3449" w:type="dxa"/>
            <w:shd w:val="clear" w:color="auto" w:fill="FFFFFF"/>
          </w:tcPr>
          <w:p w14:paraId="35A78F7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շերեփաձուկ ծովային</w:t>
            </w:r>
          </w:p>
        </w:tc>
        <w:tc>
          <w:tcPr>
            <w:tcW w:w="1994" w:type="dxa"/>
            <w:shd w:val="clear" w:color="auto" w:fill="FFFFFF"/>
          </w:tcPr>
          <w:p w14:paraId="78374A0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7C1FD62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B0E4FED" w14:textId="77777777" w:rsidTr="00432E1B">
        <w:trPr>
          <w:jc w:val="center"/>
        </w:trPr>
        <w:tc>
          <w:tcPr>
            <w:tcW w:w="3877" w:type="dxa"/>
            <w:shd w:val="clear" w:color="auto" w:fill="FFFFFF"/>
          </w:tcPr>
          <w:p w14:paraId="6F7637A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Մակրուրոնուս ամերիկյան</w:t>
            </w:r>
          </w:p>
        </w:tc>
        <w:tc>
          <w:tcPr>
            <w:tcW w:w="3283" w:type="dxa"/>
            <w:shd w:val="clear" w:color="auto" w:fill="FFFFFF"/>
          </w:tcPr>
          <w:p w14:paraId="2541A4A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Macruronus magellanicus</w:t>
            </w:r>
          </w:p>
        </w:tc>
        <w:tc>
          <w:tcPr>
            <w:tcW w:w="3449" w:type="dxa"/>
            <w:shd w:val="clear" w:color="auto" w:fill="FFFFFF"/>
          </w:tcPr>
          <w:p w14:paraId="6256BAA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մակրուրոնուս</w:t>
            </w:r>
          </w:p>
        </w:tc>
        <w:tc>
          <w:tcPr>
            <w:tcW w:w="1994" w:type="dxa"/>
            <w:shd w:val="clear" w:color="auto" w:fill="FFFFFF"/>
          </w:tcPr>
          <w:p w14:paraId="3442F7D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082B2A9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2292CB6" w14:textId="77777777" w:rsidTr="00432E1B">
        <w:trPr>
          <w:jc w:val="center"/>
        </w:trPr>
        <w:tc>
          <w:tcPr>
            <w:tcW w:w="3877" w:type="dxa"/>
            <w:shd w:val="clear" w:color="auto" w:fill="FFFFFF"/>
          </w:tcPr>
          <w:p w14:paraId="6F1D2C3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Մինտայ</w:t>
            </w:r>
          </w:p>
        </w:tc>
        <w:tc>
          <w:tcPr>
            <w:tcW w:w="3283" w:type="dxa"/>
            <w:shd w:val="clear" w:color="auto" w:fill="FFFFFF"/>
          </w:tcPr>
          <w:p w14:paraId="4D35E9D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Theragra chalcogramma</w:t>
            </w:r>
          </w:p>
        </w:tc>
        <w:tc>
          <w:tcPr>
            <w:tcW w:w="3449" w:type="dxa"/>
            <w:shd w:val="clear" w:color="auto" w:fill="FFFFFF"/>
          </w:tcPr>
          <w:p w14:paraId="2859797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մինտայ</w:t>
            </w:r>
          </w:p>
        </w:tc>
        <w:tc>
          <w:tcPr>
            <w:tcW w:w="1994" w:type="dxa"/>
            <w:shd w:val="clear" w:color="auto" w:fill="FFFFFF"/>
          </w:tcPr>
          <w:p w14:paraId="0B9563DC"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7D24A70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267C731" w14:textId="77777777" w:rsidTr="00432E1B">
        <w:trPr>
          <w:jc w:val="center"/>
        </w:trPr>
        <w:tc>
          <w:tcPr>
            <w:tcW w:w="3877" w:type="dxa"/>
            <w:shd w:val="clear" w:color="auto" w:fill="FFFFFF"/>
          </w:tcPr>
          <w:p w14:paraId="00A5022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Վահանաձուկ ս</w:t>
            </w:r>
            <w:r w:rsidR="00C70D4F" w:rsidRPr="00151183">
              <w:rPr>
                <w:rStyle w:val="Bodytext211pt"/>
                <w:rFonts w:ascii="Sylfaen" w:hAnsi="Sylfaen"/>
                <w:sz w:val="20"/>
                <w:szCs w:val="20"/>
              </w:rPr>
              <w:t>եւ</w:t>
            </w:r>
          </w:p>
        </w:tc>
        <w:tc>
          <w:tcPr>
            <w:tcW w:w="3283" w:type="dxa"/>
            <w:shd w:val="clear" w:color="auto" w:fill="FFFFFF"/>
          </w:tcPr>
          <w:p w14:paraId="5551842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Reinhardtius hippoglossoides matsuurae</w:t>
            </w:r>
          </w:p>
        </w:tc>
        <w:tc>
          <w:tcPr>
            <w:tcW w:w="3449" w:type="dxa"/>
            <w:shd w:val="clear" w:color="auto" w:fill="FFFFFF"/>
          </w:tcPr>
          <w:p w14:paraId="33482DD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վահանաձուկ</w:t>
            </w:r>
          </w:p>
        </w:tc>
        <w:tc>
          <w:tcPr>
            <w:tcW w:w="1994" w:type="dxa"/>
            <w:shd w:val="clear" w:color="auto" w:fill="FFFFFF"/>
          </w:tcPr>
          <w:p w14:paraId="7313A87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86.0</w:t>
            </w:r>
          </w:p>
        </w:tc>
        <w:tc>
          <w:tcPr>
            <w:tcW w:w="2076" w:type="dxa"/>
            <w:shd w:val="clear" w:color="auto" w:fill="FFFFFF"/>
          </w:tcPr>
          <w:p w14:paraId="54328D6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9-րդ խումբ՝ 84</w:t>
            </w:r>
            <w:r w:rsidR="00665798"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86 %-ից ոչ ավելի</w:t>
            </w:r>
          </w:p>
        </w:tc>
      </w:tr>
      <w:tr w:rsidR="00151147" w:rsidRPr="00151183" w14:paraId="48A3CEA9" w14:textId="77777777" w:rsidTr="00432E1B">
        <w:trPr>
          <w:jc w:val="center"/>
        </w:trPr>
        <w:tc>
          <w:tcPr>
            <w:tcW w:w="3877" w:type="dxa"/>
            <w:shd w:val="clear" w:color="auto" w:fill="FFFFFF"/>
          </w:tcPr>
          <w:p w14:paraId="525178A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Մակրուրուս կատարաթեփուկային</w:t>
            </w:r>
          </w:p>
        </w:tc>
        <w:tc>
          <w:tcPr>
            <w:tcW w:w="3283" w:type="dxa"/>
            <w:shd w:val="clear" w:color="auto" w:fill="FFFFFF"/>
          </w:tcPr>
          <w:p w14:paraId="1A8F181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Macrourus carinatus</w:t>
            </w:r>
          </w:p>
        </w:tc>
        <w:tc>
          <w:tcPr>
            <w:tcW w:w="3449" w:type="dxa"/>
            <w:shd w:val="clear" w:color="auto" w:fill="FFFFFF"/>
          </w:tcPr>
          <w:p w14:paraId="7E9C916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մակրուրուս</w:t>
            </w:r>
          </w:p>
        </w:tc>
        <w:tc>
          <w:tcPr>
            <w:tcW w:w="1994" w:type="dxa"/>
            <w:shd w:val="clear" w:color="auto" w:fill="FFFFFF"/>
          </w:tcPr>
          <w:p w14:paraId="5784300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86.0</w:t>
            </w:r>
          </w:p>
        </w:tc>
        <w:tc>
          <w:tcPr>
            <w:tcW w:w="2076" w:type="dxa"/>
            <w:shd w:val="clear" w:color="auto" w:fill="FFFFFF"/>
          </w:tcPr>
          <w:p w14:paraId="0534761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CF05A3C" w14:textId="77777777" w:rsidTr="00432E1B">
        <w:trPr>
          <w:jc w:val="center"/>
        </w:trPr>
        <w:tc>
          <w:tcPr>
            <w:tcW w:w="3877" w:type="dxa"/>
            <w:shd w:val="clear" w:color="auto" w:fill="FFFFFF"/>
          </w:tcPr>
          <w:p w14:paraId="4F3C15F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Մակրուրուս հյուսիսային</w:t>
            </w:r>
          </w:p>
        </w:tc>
        <w:tc>
          <w:tcPr>
            <w:tcW w:w="3283" w:type="dxa"/>
            <w:shd w:val="clear" w:color="auto" w:fill="FFFFFF"/>
          </w:tcPr>
          <w:p w14:paraId="4F23862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Macrourus berglax</w:t>
            </w:r>
          </w:p>
        </w:tc>
        <w:tc>
          <w:tcPr>
            <w:tcW w:w="3449" w:type="dxa"/>
            <w:shd w:val="clear" w:color="auto" w:fill="FFFFFF"/>
          </w:tcPr>
          <w:p w14:paraId="20DDCBA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մակրուրուս</w:t>
            </w:r>
          </w:p>
        </w:tc>
        <w:tc>
          <w:tcPr>
            <w:tcW w:w="1994" w:type="dxa"/>
            <w:shd w:val="clear" w:color="auto" w:fill="FFFFFF"/>
          </w:tcPr>
          <w:p w14:paraId="77DA7E76"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86.0</w:t>
            </w:r>
          </w:p>
        </w:tc>
        <w:tc>
          <w:tcPr>
            <w:tcW w:w="2076" w:type="dxa"/>
            <w:shd w:val="clear" w:color="auto" w:fill="FFFFFF"/>
          </w:tcPr>
          <w:p w14:paraId="143268E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A5DA87E" w14:textId="77777777" w:rsidTr="00432E1B">
        <w:trPr>
          <w:jc w:val="center"/>
        </w:trPr>
        <w:tc>
          <w:tcPr>
            <w:tcW w:w="3877" w:type="dxa"/>
            <w:shd w:val="clear" w:color="auto" w:fill="FFFFFF"/>
          </w:tcPr>
          <w:p w14:paraId="5BC29F9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10</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Մակրուրուս հարավատլանտյան</w:t>
            </w:r>
          </w:p>
        </w:tc>
        <w:tc>
          <w:tcPr>
            <w:tcW w:w="3283" w:type="dxa"/>
            <w:shd w:val="clear" w:color="auto" w:fill="FFFFFF"/>
          </w:tcPr>
          <w:p w14:paraId="54713DF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Coryphaenoides holotrachys</w:t>
            </w:r>
          </w:p>
        </w:tc>
        <w:tc>
          <w:tcPr>
            <w:tcW w:w="3449" w:type="dxa"/>
            <w:shd w:val="clear" w:color="auto" w:fill="FFFFFF"/>
          </w:tcPr>
          <w:p w14:paraId="176426D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մակրուրուս</w:t>
            </w:r>
          </w:p>
        </w:tc>
        <w:tc>
          <w:tcPr>
            <w:tcW w:w="1994" w:type="dxa"/>
            <w:shd w:val="clear" w:color="auto" w:fill="FFFFFF"/>
          </w:tcPr>
          <w:p w14:paraId="78320F3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86.0</w:t>
            </w:r>
          </w:p>
        </w:tc>
        <w:tc>
          <w:tcPr>
            <w:tcW w:w="2076" w:type="dxa"/>
            <w:shd w:val="clear" w:color="auto" w:fill="FFFFFF"/>
          </w:tcPr>
          <w:p w14:paraId="337DC0E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9B0F1D0" w14:textId="77777777" w:rsidTr="00432E1B">
        <w:trPr>
          <w:jc w:val="center"/>
        </w:trPr>
        <w:tc>
          <w:tcPr>
            <w:tcW w:w="3877" w:type="dxa"/>
            <w:shd w:val="clear" w:color="auto" w:fill="FFFFFF"/>
          </w:tcPr>
          <w:p w14:paraId="7615D66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Թալիսման</w:t>
            </w:r>
          </w:p>
        </w:tc>
        <w:tc>
          <w:tcPr>
            <w:tcW w:w="3283" w:type="dxa"/>
            <w:shd w:val="clear" w:color="auto" w:fill="FFFFFF"/>
          </w:tcPr>
          <w:p w14:paraId="3ECFAF6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Alepocephalus sp.</w:t>
            </w:r>
          </w:p>
        </w:tc>
        <w:tc>
          <w:tcPr>
            <w:tcW w:w="3449" w:type="dxa"/>
            <w:shd w:val="clear" w:color="auto" w:fill="FFFFFF"/>
          </w:tcPr>
          <w:p w14:paraId="40889E8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հարթագլուխ</w:t>
            </w:r>
          </w:p>
        </w:tc>
        <w:tc>
          <w:tcPr>
            <w:tcW w:w="1994" w:type="dxa"/>
            <w:shd w:val="clear" w:color="auto" w:fill="FFFFFF"/>
          </w:tcPr>
          <w:p w14:paraId="54360C36"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90.0</w:t>
            </w:r>
          </w:p>
        </w:tc>
        <w:tc>
          <w:tcPr>
            <w:tcW w:w="2076" w:type="dxa"/>
            <w:shd w:val="clear" w:color="auto" w:fill="FFFFFF"/>
          </w:tcPr>
          <w:p w14:paraId="387F60C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10-րդ խումբ՝ 86</w:t>
            </w:r>
            <w:r w:rsidR="00665798"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90 %-ից ոչ ավելի</w:t>
            </w:r>
          </w:p>
        </w:tc>
      </w:tr>
      <w:tr w:rsidR="00151147" w:rsidRPr="00151183" w14:paraId="0B84FB34" w14:textId="77777777" w:rsidTr="00432E1B">
        <w:trPr>
          <w:jc w:val="center"/>
        </w:trPr>
        <w:tc>
          <w:tcPr>
            <w:tcW w:w="14679" w:type="dxa"/>
            <w:gridSpan w:val="5"/>
            <w:shd w:val="clear" w:color="auto" w:fill="FFFFFF"/>
          </w:tcPr>
          <w:p w14:paraId="64397687" w14:textId="77777777" w:rsidR="00151147" w:rsidRPr="00151183" w:rsidRDefault="00151147" w:rsidP="00432E1B">
            <w:pPr>
              <w:pStyle w:val="Bodytext20"/>
              <w:shd w:val="clear" w:color="auto" w:fill="auto"/>
              <w:tabs>
                <w:tab w:val="left" w:pos="573"/>
              </w:tabs>
              <w:spacing w:before="0" w:after="120" w:line="240" w:lineRule="auto"/>
              <w:ind w:left="69" w:firstLine="0"/>
              <w:jc w:val="center"/>
              <w:rPr>
                <w:rFonts w:ascii="Sylfaen" w:hAnsi="Sylfaen"/>
                <w:sz w:val="20"/>
                <w:szCs w:val="20"/>
              </w:rPr>
            </w:pPr>
            <w:r w:rsidRPr="00151183">
              <w:rPr>
                <w:rStyle w:val="Bodytext2BookAntiqua"/>
                <w:rFonts w:ascii="Sylfaen" w:hAnsi="Sylfaen"/>
                <w:sz w:val="20"/>
                <w:szCs w:val="20"/>
              </w:rPr>
              <w:t xml:space="preserve">II. </w:t>
            </w:r>
            <w:r w:rsidRPr="00151183">
              <w:rPr>
                <w:rStyle w:val="Bodytext211pt"/>
                <w:rFonts w:ascii="Sylfaen" w:hAnsi="Sylfaen"/>
                <w:sz w:val="20"/>
                <w:szCs w:val="20"/>
              </w:rPr>
              <w:t>Ներքին ջրամբարների ձուկ</w:t>
            </w:r>
          </w:p>
        </w:tc>
      </w:tr>
      <w:tr w:rsidR="00151147" w:rsidRPr="00151183" w14:paraId="64D61B59" w14:textId="77777777" w:rsidTr="00432E1B">
        <w:trPr>
          <w:jc w:val="center"/>
        </w:trPr>
        <w:tc>
          <w:tcPr>
            <w:tcW w:w="3877" w:type="dxa"/>
            <w:shd w:val="clear" w:color="auto" w:fill="FFFFFF"/>
          </w:tcPr>
          <w:p w14:paraId="07A5AB6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Օմուլ արկտիկական</w:t>
            </w:r>
          </w:p>
        </w:tc>
        <w:tc>
          <w:tcPr>
            <w:tcW w:w="3283" w:type="dxa"/>
            <w:shd w:val="clear" w:color="auto" w:fill="FFFFFF"/>
          </w:tcPr>
          <w:p w14:paraId="79AE042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autumnalis</w:t>
            </w:r>
          </w:p>
        </w:tc>
        <w:tc>
          <w:tcPr>
            <w:tcW w:w="3449" w:type="dxa"/>
            <w:shd w:val="clear" w:color="auto" w:fill="FFFFFF"/>
          </w:tcPr>
          <w:p w14:paraId="23E3508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օմուլ</w:t>
            </w:r>
          </w:p>
        </w:tc>
        <w:tc>
          <w:tcPr>
            <w:tcW w:w="1994" w:type="dxa"/>
            <w:shd w:val="clear" w:color="auto" w:fill="FFFFFF"/>
          </w:tcPr>
          <w:p w14:paraId="6294E93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05C4AAB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1-ին խումբ՝ 72% </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պակաս</w:t>
            </w:r>
          </w:p>
        </w:tc>
      </w:tr>
      <w:tr w:rsidR="00151147" w:rsidRPr="00151183" w14:paraId="34AFFF5B" w14:textId="77777777" w:rsidTr="00432E1B">
        <w:trPr>
          <w:jc w:val="center"/>
        </w:trPr>
        <w:tc>
          <w:tcPr>
            <w:tcW w:w="3877" w:type="dxa"/>
            <w:shd w:val="clear" w:color="auto" w:fill="FFFFFF"/>
          </w:tcPr>
          <w:p w14:paraId="04E4229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Սպիտակ ամուրյան բրամ</w:t>
            </w:r>
          </w:p>
        </w:tc>
        <w:tc>
          <w:tcPr>
            <w:tcW w:w="3283" w:type="dxa"/>
            <w:shd w:val="clear" w:color="auto" w:fill="FFFFFF"/>
          </w:tcPr>
          <w:p w14:paraId="3F10AF7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Parabramis pekinensis</w:t>
            </w:r>
          </w:p>
        </w:tc>
        <w:tc>
          <w:tcPr>
            <w:tcW w:w="3449" w:type="dxa"/>
            <w:shd w:val="clear" w:color="auto" w:fill="FFFFFF"/>
          </w:tcPr>
          <w:p w14:paraId="7E2908B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բրամ</w:t>
            </w:r>
          </w:p>
        </w:tc>
        <w:tc>
          <w:tcPr>
            <w:tcW w:w="1994" w:type="dxa"/>
            <w:shd w:val="clear" w:color="auto" w:fill="FFFFFF"/>
          </w:tcPr>
          <w:p w14:paraId="073FC75F"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34D0433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3BEAE77" w14:textId="77777777" w:rsidTr="00432E1B">
        <w:trPr>
          <w:jc w:val="center"/>
        </w:trPr>
        <w:tc>
          <w:tcPr>
            <w:tcW w:w="3877" w:type="dxa"/>
            <w:shd w:val="clear" w:color="auto" w:fill="FFFFFF"/>
          </w:tcPr>
          <w:p w14:paraId="5EE4267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Սախալինյան տայմեն</w:t>
            </w:r>
          </w:p>
        </w:tc>
        <w:tc>
          <w:tcPr>
            <w:tcW w:w="3283" w:type="dxa"/>
            <w:shd w:val="clear" w:color="auto" w:fill="FFFFFF"/>
          </w:tcPr>
          <w:p w14:paraId="71A580D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Hucho perryi</w:t>
            </w:r>
          </w:p>
        </w:tc>
        <w:tc>
          <w:tcPr>
            <w:tcW w:w="3449" w:type="dxa"/>
            <w:shd w:val="clear" w:color="auto" w:fill="FFFFFF"/>
          </w:tcPr>
          <w:p w14:paraId="754CCCD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տայմեն</w:t>
            </w:r>
          </w:p>
        </w:tc>
        <w:tc>
          <w:tcPr>
            <w:tcW w:w="1994" w:type="dxa"/>
            <w:shd w:val="clear" w:color="auto" w:fill="FFFFFF"/>
          </w:tcPr>
          <w:p w14:paraId="1E5B1D0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2874CBE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455A83D" w14:textId="77777777" w:rsidTr="00432E1B">
        <w:trPr>
          <w:jc w:val="center"/>
        </w:trPr>
        <w:tc>
          <w:tcPr>
            <w:tcW w:w="3877" w:type="dxa"/>
            <w:shd w:val="clear" w:color="auto" w:fill="FFFFFF"/>
          </w:tcPr>
          <w:p w14:paraId="6537CD6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Ամուրյան (ուսուրիական) սիգ</w:t>
            </w:r>
          </w:p>
        </w:tc>
        <w:tc>
          <w:tcPr>
            <w:tcW w:w="3283" w:type="dxa"/>
            <w:shd w:val="clear" w:color="auto" w:fill="FFFFFF"/>
          </w:tcPr>
          <w:p w14:paraId="28CF5E1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ussuriensis</w:t>
            </w:r>
          </w:p>
        </w:tc>
        <w:tc>
          <w:tcPr>
            <w:tcW w:w="3449" w:type="dxa"/>
            <w:shd w:val="clear" w:color="auto" w:fill="FFFFFF"/>
          </w:tcPr>
          <w:p w14:paraId="3658FC8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սիգ</w:t>
            </w:r>
          </w:p>
        </w:tc>
        <w:tc>
          <w:tcPr>
            <w:tcW w:w="1994" w:type="dxa"/>
            <w:shd w:val="clear" w:color="auto" w:fill="FFFFFF"/>
          </w:tcPr>
          <w:p w14:paraId="0EDDC4E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6CD6B7C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2-րդ խումբ՝ 72</w:t>
            </w:r>
            <w:r w:rsidR="00665798"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74 %-ից ոչ ավելի</w:t>
            </w:r>
          </w:p>
        </w:tc>
      </w:tr>
      <w:tr w:rsidR="00151147" w:rsidRPr="00151183" w14:paraId="2A0F4A83" w14:textId="77777777" w:rsidTr="00432E1B">
        <w:trPr>
          <w:jc w:val="center"/>
        </w:trPr>
        <w:tc>
          <w:tcPr>
            <w:tcW w:w="3877" w:type="dxa"/>
            <w:shd w:val="clear" w:color="auto" w:fill="FFFFFF"/>
          </w:tcPr>
          <w:p w14:paraId="6523D65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Ս</w:t>
            </w:r>
            <w:r w:rsidR="00C70D4F" w:rsidRPr="00151183">
              <w:rPr>
                <w:rStyle w:val="Bodytext211pt"/>
                <w:rFonts w:ascii="Sylfaen" w:hAnsi="Sylfaen"/>
                <w:sz w:val="20"/>
                <w:szCs w:val="20"/>
              </w:rPr>
              <w:t>եւ</w:t>
            </w:r>
            <w:r w:rsidRPr="00151183">
              <w:rPr>
                <w:rStyle w:val="Bodytext211pt"/>
                <w:rFonts w:ascii="Sylfaen" w:hAnsi="Sylfaen"/>
                <w:sz w:val="20"/>
                <w:szCs w:val="20"/>
              </w:rPr>
              <w:t>րյուգա</w:t>
            </w:r>
          </w:p>
        </w:tc>
        <w:tc>
          <w:tcPr>
            <w:tcW w:w="3283" w:type="dxa"/>
            <w:shd w:val="clear" w:color="auto" w:fill="FFFFFF"/>
          </w:tcPr>
          <w:p w14:paraId="2AE2D1E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stellatus</w:t>
            </w:r>
          </w:p>
        </w:tc>
        <w:tc>
          <w:tcPr>
            <w:tcW w:w="3449" w:type="dxa"/>
            <w:shd w:val="clear" w:color="auto" w:fill="FFFFFF"/>
          </w:tcPr>
          <w:p w14:paraId="5A9C306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w:t>
            </w:r>
            <w:r w:rsidR="00C70D4F" w:rsidRPr="00151183">
              <w:rPr>
                <w:rStyle w:val="Bodytext211pt"/>
                <w:rFonts w:ascii="Sylfaen" w:hAnsi="Sylfaen"/>
                <w:sz w:val="20"/>
                <w:szCs w:val="20"/>
              </w:rPr>
              <w:t>եւ</w:t>
            </w:r>
            <w:r w:rsidRPr="00151183">
              <w:rPr>
                <w:rStyle w:val="Bodytext211pt"/>
                <w:rFonts w:ascii="Sylfaen" w:hAnsi="Sylfaen"/>
                <w:sz w:val="20"/>
                <w:szCs w:val="20"/>
              </w:rPr>
              <w:t>րյուգա</w:t>
            </w:r>
          </w:p>
        </w:tc>
        <w:tc>
          <w:tcPr>
            <w:tcW w:w="1994" w:type="dxa"/>
            <w:shd w:val="clear" w:color="auto" w:fill="FFFFFF"/>
          </w:tcPr>
          <w:p w14:paraId="34FA18A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7990260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0193162" w14:textId="77777777" w:rsidTr="00432E1B">
        <w:trPr>
          <w:jc w:val="center"/>
        </w:trPr>
        <w:tc>
          <w:tcPr>
            <w:tcW w:w="3877" w:type="dxa"/>
            <w:shd w:val="clear" w:color="auto" w:fill="FFFFFF"/>
          </w:tcPr>
          <w:p w14:paraId="27AA3C2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Լերկաձուկ</w:t>
            </w:r>
          </w:p>
        </w:tc>
        <w:tc>
          <w:tcPr>
            <w:tcW w:w="3283" w:type="dxa"/>
            <w:shd w:val="clear" w:color="auto" w:fill="FFFFFF"/>
          </w:tcPr>
          <w:p w14:paraId="48D2D00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Salvelinus alpinus</w:t>
            </w:r>
          </w:p>
        </w:tc>
        <w:tc>
          <w:tcPr>
            <w:tcW w:w="3449" w:type="dxa"/>
            <w:shd w:val="clear" w:color="auto" w:fill="FFFFFF"/>
          </w:tcPr>
          <w:p w14:paraId="5A8476C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լերկաձուկ</w:t>
            </w:r>
          </w:p>
        </w:tc>
        <w:tc>
          <w:tcPr>
            <w:tcW w:w="1994" w:type="dxa"/>
            <w:shd w:val="clear" w:color="auto" w:fill="FFFFFF"/>
          </w:tcPr>
          <w:p w14:paraId="26CDE4B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43CC4FA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4669561" w14:textId="77777777" w:rsidTr="00432E1B">
        <w:trPr>
          <w:jc w:val="center"/>
        </w:trPr>
        <w:tc>
          <w:tcPr>
            <w:tcW w:w="3877" w:type="dxa"/>
            <w:shd w:val="clear" w:color="auto" w:fill="FFFFFF"/>
          </w:tcPr>
          <w:p w14:paraId="3188436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Ռուսական թառափ</w:t>
            </w:r>
          </w:p>
        </w:tc>
        <w:tc>
          <w:tcPr>
            <w:tcW w:w="3283" w:type="dxa"/>
            <w:shd w:val="clear" w:color="auto" w:fill="FFFFFF"/>
          </w:tcPr>
          <w:p w14:paraId="538EDF9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gueldenstaedtii</w:t>
            </w:r>
          </w:p>
        </w:tc>
        <w:tc>
          <w:tcPr>
            <w:tcW w:w="3449" w:type="dxa"/>
            <w:shd w:val="clear" w:color="auto" w:fill="FFFFFF"/>
          </w:tcPr>
          <w:p w14:paraId="2B23C85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թառափ</w:t>
            </w:r>
          </w:p>
        </w:tc>
        <w:tc>
          <w:tcPr>
            <w:tcW w:w="1994" w:type="dxa"/>
            <w:shd w:val="clear" w:color="auto" w:fill="FFFFFF"/>
          </w:tcPr>
          <w:p w14:paraId="16CAA04F"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7674A83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48F4D77" w14:textId="77777777" w:rsidTr="00432E1B">
        <w:trPr>
          <w:jc w:val="center"/>
        </w:trPr>
        <w:tc>
          <w:tcPr>
            <w:tcW w:w="3877" w:type="dxa"/>
            <w:shd w:val="clear" w:color="auto" w:fill="FFFFFF"/>
          </w:tcPr>
          <w:p w14:paraId="1E7DA20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Կարմրախայտ ծիածանային</w:t>
            </w:r>
          </w:p>
        </w:tc>
        <w:tc>
          <w:tcPr>
            <w:tcW w:w="3283" w:type="dxa"/>
            <w:shd w:val="clear" w:color="auto" w:fill="FFFFFF"/>
          </w:tcPr>
          <w:p w14:paraId="54BE914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Salmo irideus</w:t>
            </w:r>
          </w:p>
        </w:tc>
        <w:tc>
          <w:tcPr>
            <w:tcW w:w="3449" w:type="dxa"/>
            <w:shd w:val="clear" w:color="auto" w:fill="FFFFFF"/>
          </w:tcPr>
          <w:p w14:paraId="2DD858B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կարմրախայտ ծիածանային</w:t>
            </w:r>
          </w:p>
        </w:tc>
        <w:tc>
          <w:tcPr>
            <w:tcW w:w="1994" w:type="dxa"/>
            <w:shd w:val="clear" w:color="auto" w:fill="FFFFFF"/>
          </w:tcPr>
          <w:p w14:paraId="5FD02AF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500E02D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Fonts w:ascii="Sylfaen" w:hAnsi="Sylfaen"/>
                <w:sz w:val="20"/>
                <w:szCs w:val="20"/>
              </w:rPr>
              <w:t>3-րդ խումբ՝ 74</w:t>
            </w:r>
            <w:r w:rsidR="00665798" w:rsidRPr="00151183">
              <w:rPr>
                <w:rFonts w:ascii="Sylfaen" w:hAnsi="Sylfaen"/>
                <w:sz w:val="20"/>
                <w:szCs w:val="20"/>
              </w:rPr>
              <w:t> </w:t>
            </w:r>
            <w:r w:rsidRPr="00151183">
              <w:rPr>
                <w:rFonts w:ascii="Sylfaen" w:hAnsi="Sylfaen"/>
                <w:sz w:val="20"/>
                <w:szCs w:val="20"/>
              </w:rPr>
              <w:t xml:space="preserve">%-ից ավելի, սակայն </w:t>
            </w:r>
            <w:r w:rsidR="00432E1B">
              <w:rPr>
                <w:rFonts w:ascii="Sylfaen" w:hAnsi="Sylfaen"/>
                <w:sz w:val="20"/>
                <w:szCs w:val="20"/>
              </w:rPr>
              <w:br/>
            </w:r>
            <w:r w:rsidRPr="00151183">
              <w:rPr>
                <w:rFonts w:ascii="Sylfaen" w:hAnsi="Sylfaen"/>
                <w:sz w:val="20"/>
                <w:szCs w:val="20"/>
              </w:rPr>
              <w:t>76%-ից ոչ ավելի</w:t>
            </w:r>
          </w:p>
        </w:tc>
      </w:tr>
      <w:tr w:rsidR="00151147" w:rsidRPr="00151183" w14:paraId="6F798E27" w14:textId="77777777" w:rsidTr="00432E1B">
        <w:trPr>
          <w:jc w:val="center"/>
        </w:trPr>
        <w:tc>
          <w:tcPr>
            <w:tcW w:w="3877" w:type="dxa"/>
            <w:shd w:val="clear" w:color="auto" w:fill="FFFFFF"/>
          </w:tcPr>
          <w:p w14:paraId="489BAEE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Ամուրյան թառափ</w:t>
            </w:r>
          </w:p>
        </w:tc>
        <w:tc>
          <w:tcPr>
            <w:tcW w:w="3283" w:type="dxa"/>
            <w:shd w:val="clear" w:color="auto" w:fill="FFFFFF"/>
          </w:tcPr>
          <w:p w14:paraId="1791207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schrenckii</w:t>
            </w:r>
          </w:p>
        </w:tc>
        <w:tc>
          <w:tcPr>
            <w:tcW w:w="3449" w:type="dxa"/>
            <w:shd w:val="clear" w:color="auto" w:fill="FFFFFF"/>
          </w:tcPr>
          <w:p w14:paraId="3596710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ամուրյան թառափ</w:t>
            </w:r>
          </w:p>
        </w:tc>
        <w:tc>
          <w:tcPr>
            <w:tcW w:w="1994" w:type="dxa"/>
            <w:shd w:val="clear" w:color="auto" w:fill="FFFFFF"/>
          </w:tcPr>
          <w:p w14:paraId="677C166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1E7451F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8C5CF9B" w14:textId="77777777" w:rsidTr="00432E1B">
        <w:trPr>
          <w:jc w:val="center"/>
        </w:trPr>
        <w:tc>
          <w:tcPr>
            <w:tcW w:w="3877" w:type="dxa"/>
            <w:shd w:val="clear" w:color="auto" w:fill="FFFFFF"/>
          </w:tcPr>
          <w:p w14:paraId="254F601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Ս</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բայկալյան ձամբռիկ</w:t>
            </w:r>
          </w:p>
        </w:tc>
        <w:tc>
          <w:tcPr>
            <w:tcW w:w="3283" w:type="dxa"/>
            <w:shd w:val="clear" w:color="auto" w:fill="FFFFFF"/>
          </w:tcPr>
          <w:p w14:paraId="7124FCE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Thymallus arcticus baicalensis</w:t>
            </w:r>
          </w:p>
        </w:tc>
        <w:tc>
          <w:tcPr>
            <w:tcW w:w="3449" w:type="dxa"/>
            <w:shd w:val="clear" w:color="auto" w:fill="FFFFFF"/>
          </w:tcPr>
          <w:p w14:paraId="3306575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բայկալյան ձամբռիկ</w:t>
            </w:r>
          </w:p>
        </w:tc>
        <w:tc>
          <w:tcPr>
            <w:tcW w:w="1994" w:type="dxa"/>
            <w:shd w:val="clear" w:color="auto" w:fill="FFFFFF"/>
          </w:tcPr>
          <w:p w14:paraId="1551C4E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7CFAB38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A1F8710" w14:textId="77777777" w:rsidTr="00432E1B">
        <w:trPr>
          <w:jc w:val="center"/>
        </w:trPr>
        <w:tc>
          <w:tcPr>
            <w:tcW w:w="3877" w:type="dxa"/>
            <w:shd w:val="clear" w:color="auto" w:fill="FFFFFF"/>
          </w:tcPr>
          <w:p w14:paraId="17BA428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Ար</w:t>
            </w:r>
            <w:r w:rsidR="00C70D4F" w:rsidRPr="00151183">
              <w:rPr>
                <w:rStyle w:val="Bodytext211pt"/>
                <w:rFonts w:ascii="Sylfaen" w:hAnsi="Sylfaen"/>
                <w:sz w:val="20"/>
                <w:szCs w:val="20"/>
              </w:rPr>
              <w:t>եւ</w:t>
            </w:r>
            <w:r w:rsidRPr="00151183">
              <w:rPr>
                <w:rStyle w:val="Bodytext211pt"/>
                <w:rFonts w:ascii="Sylfaen" w:hAnsi="Sylfaen"/>
                <w:sz w:val="20"/>
                <w:szCs w:val="20"/>
              </w:rPr>
              <w:t>ելյան կարմրալողակ</w:t>
            </w:r>
          </w:p>
        </w:tc>
        <w:tc>
          <w:tcPr>
            <w:tcW w:w="3283" w:type="dxa"/>
            <w:shd w:val="clear" w:color="auto" w:fill="FFFFFF"/>
          </w:tcPr>
          <w:p w14:paraId="5F96167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Leuciscus brandti</w:t>
            </w:r>
          </w:p>
        </w:tc>
        <w:tc>
          <w:tcPr>
            <w:tcW w:w="3449" w:type="dxa"/>
            <w:shd w:val="clear" w:color="auto" w:fill="FFFFFF"/>
          </w:tcPr>
          <w:p w14:paraId="1BE9D27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ար</w:t>
            </w:r>
            <w:r w:rsidR="00C70D4F" w:rsidRPr="00151183">
              <w:rPr>
                <w:rStyle w:val="Bodytext211pt"/>
                <w:rFonts w:ascii="Sylfaen" w:hAnsi="Sylfaen"/>
                <w:sz w:val="20"/>
                <w:szCs w:val="20"/>
              </w:rPr>
              <w:t>եւ</w:t>
            </w:r>
            <w:r w:rsidRPr="00151183">
              <w:rPr>
                <w:rStyle w:val="Bodytext211pt"/>
                <w:rFonts w:ascii="Sylfaen" w:hAnsi="Sylfaen"/>
                <w:sz w:val="20"/>
                <w:szCs w:val="20"/>
              </w:rPr>
              <w:t>ելյան կարմրալողակ</w:t>
            </w:r>
          </w:p>
        </w:tc>
        <w:tc>
          <w:tcPr>
            <w:tcW w:w="1994" w:type="dxa"/>
            <w:shd w:val="clear" w:color="auto" w:fill="FFFFFF"/>
          </w:tcPr>
          <w:p w14:paraId="743CE2C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5ED485D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3-րդ խումբ՝ 74</w:t>
            </w:r>
            <w:r w:rsidR="00665798"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76 %-ից ոչ ավելի</w:t>
            </w:r>
          </w:p>
        </w:tc>
      </w:tr>
      <w:tr w:rsidR="00151147" w:rsidRPr="00151183" w14:paraId="3616FC33" w14:textId="77777777" w:rsidTr="00432E1B">
        <w:trPr>
          <w:jc w:val="center"/>
        </w:trPr>
        <w:tc>
          <w:tcPr>
            <w:tcW w:w="3877" w:type="dxa"/>
            <w:shd w:val="clear" w:color="auto" w:fill="FFFFFF"/>
          </w:tcPr>
          <w:p w14:paraId="468D314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11</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Օմուլ բայկալյան</w:t>
            </w:r>
          </w:p>
        </w:tc>
        <w:tc>
          <w:tcPr>
            <w:tcW w:w="3283" w:type="dxa"/>
            <w:shd w:val="clear" w:color="auto" w:fill="FFFFFF"/>
          </w:tcPr>
          <w:p w14:paraId="31A7462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autumnalis migratorius</w:t>
            </w:r>
          </w:p>
        </w:tc>
        <w:tc>
          <w:tcPr>
            <w:tcW w:w="3449" w:type="dxa"/>
            <w:shd w:val="clear" w:color="auto" w:fill="FFFFFF"/>
          </w:tcPr>
          <w:p w14:paraId="793C3C0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օմուլ բայկալյան</w:t>
            </w:r>
          </w:p>
        </w:tc>
        <w:tc>
          <w:tcPr>
            <w:tcW w:w="1994" w:type="dxa"/>
            <w:shd w:val="clear" w:color="auto" w:fill="FFFFFF"/>
          </w:tcPr>
          <w:p w14:paraId="16D8F42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1C1A400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BD61A9F" w14:textId="77777777" w:rsidTr="00432E1B">
        <w:trPr>
          <w:jc w:val="center"/>
        </w:trPr>
        <w:tc>
          <w:tcPr>
            <w:tcW w:w="3877" w:type="dxa"/>
            <w:shd w:val="clear" w:color="auto" w:fill="FFFFFF"/>
          </w:tcPr>
          <w:p w14:paraId="2AD5F81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Ամուրյան ձամբռիկ</w:t>
            </w:r>
          </w:p>
        </w:tc>
        <w:tc>
          <w:tcPr>
            <w:tcW w:w="3283" w:type="dxa"/>
            <w:shd w:val="clear" w:color="auto" w:fill="FFFFFF"/>
          </w:tcPr>
          <w:p w14:paraId="6D9B296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Thumallus arcticus grubei</w:t>
            </w:r>
          </w:p>
        </w:tc>
        <w:tc>
          <w:tcPr>
            <w:tcW w:w="3449" w:type="dxa"/>
            <w:shd w:val="clear" w:color="auto" w:fill="FFFFFF"/>
          </w:tcPr>
          <w:p w14:paraId="748F295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ամուրյան ձամբռիկ</w:t>
            </w:r>
          </w:p>
        </w:tc>
        <w:tc>
          <w:tcPr>
            <w:tcW w:w="1994" w:type="dxa"/>
            <w:shd w:val="clear" w:color="auto" w:fill="FFFFFF"/>
          </w:tcPr>
          <w:p w14:paraId="33326E0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30B4315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4-րդ խումբ՝ 76</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78 %-ից ոչ ավելի</w:t>
            </w:r>
          </w:p>
        </w:tc>
      </w:tr>
      <w:tr w:rsidR="00151147" w:rsidRPr="00151183" w14:paraId="3C237E52" w14:textId="77777777" w:rsidTr="00432E1B">
        <w:trPr>
          <w:jc w:val="center"/>
        </w:trPr>
        <w:tc>
          <w:tcPr>
            <w:tcW w:w="3877" w:type="dxa"/>
            <w:shd w:val="clear" w:color="auto" w:fill="FFFFFF"/>
          </w:tcPr>
          <w:p w14:paraId="2FC7FFD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Հաշամ</w:t>
            </w:r>
            <w:r w:rsidR="007058E8" w:rsidRPr="00151183">
              <w:rPr>
                <w:rStyle w:val="Bodytext211pt"/>
                <w:rFonts w:ascii="Sylfaen" w:hAnsi="Sylfaen"/>
                <w:sz w:val="20"/>
                <w:szCs w:val="20"/>
              </w:rPr>
              <w:t xml:space="preserve"> (ձիածածան սովորական)</w:t>
            </w:r>
          </w:p>
        </w:tc>
        <w:tc>
          <w:tcPr>
            <w:tcW w:w="3283" w:type="dxa"/>
            <w:shd w:val="clear" w:color="auto" w:fill="FFFFFF"/>
          </w:tcPr>
          <w:p w14:paraId="26AE5F7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Aspius aspius</w:t>
            </w:r>
          </w:p>
        </w:tc>
        <w:tc>
          <w:tcPr>
            <w:tcW w:w="3449" w:type="dxa"/>
            <w:shd w:val="clear" w:color="auto" w:fill="FFFFFF"/>
          </w:tcPr>
          <w:p w14:paraId="0A90AD26"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w:t>
            </w:r>
            <w:r w:rsidR="00151147" w:rsidRPr="00151183">
              <w:rPr>
                <w:rStyle w:val="Bodytext211pt"/>
                <w:rFonts w:ascii="Sylfaen" w:hAnsi="Sylfaen"/>
                <w:sz w:val="20"/>
                <w:szCs w:val="20"/>
              </w:rPr>
              <w:t>աշամ</w:t>
            </w:r>
            <w:r w:rsidRPr="00151183">
              <w:rPr>
                <w:rStyle w:val="Bodytext211pt"/>
                <w:rFonts w:ascii="Sylfaen" w:hAnsi="Sylfaen"/>
                <w:sz w:val="20"/>
                <w:szCs w:val="20"/>
              </w:rPr>
              <w:t xml:space="preserve"> (ձիածածան սովորական)</w:t>
            </w:r>
          </w:p>
        </w:tc>
        <w:tc>
          <w:tcPr>
            <w:tcW w:w="1994" w:type="dxa"/>
            <w:shd w:val="clear" w:color="auto" w:fill="FFFFFF"/>
          </w:tcPr>
          <w:p w14:paraId="6B4F53A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5D485CF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0F6443E" w14:textId="77777777" w:rsidTr="00432E1B">
        <w:trPr>
          <w:jc w:val="center"/>
        </w:trPr>
        <w:tc>
          <w:tcPr>
            <w:tcW w:w="3877" w:type="dxa"/>
            <w:shd w:val="clear" w:color="auto" w:fill="FFFFFF"/>
          </w:tcPr>
          <w:p w14:paraId="38B1DCA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Կամչատյան ձամբռիկ</w:t>
            </w:r>
          </w:p>
        </w:tc>
        <w:tc>
          <w:tcPr>
            <w:tcW w:w="3283" w:type="dxa"/>
            <w:shd w:val="clear" w:color="auto" w:fill="FFFFFF"/>
          </w:tcPr>
          <w:p w14:paraId="1A6B4D8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Thymallus arcticus grubei natio mertensi</w:t>
            </w:r>
          </w:p>
        </w:tc>
        <w:tc>
          <w:tcPr>
            <w:tcW w:w="3449" w:type="dxa"/>
            <w:shd w:val="clear" w:color="auto" w:fill="FFFFFF"/>
          </w:tcPr>
          <w:p w14:paraId="218A4A3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կամչատյան ձամբռիկ</w:t>
            </w:r>
          </w:p>
        </w:tc>
        <w:tc>
          <w:tcPr>
            <w:tcW w:w="1994" w:type="dxa"/>
            <w:shd w:val="clear" w:color="auto" w:fill="FFFFFF"/>
          </w:tcPr>
          <w:p w14:paraId="514D60A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2082474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D28269B" w14:textId="77777777" w:rsidTr="00432E1B">
        <w:trPr>
          <w:jc w:val="center"/>
        </w:trPr>
        <w:tc>
          <w:tcPr>
            <w:tcW w:w="3877" w:type="dxa"/>
            <w:shd w:val="clear" w:color="auto" w:fill="FFFFFF"/>
          </w:tcPr>
          <w:p w14:paraId="42A4CE3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Տայմեն</w:t>
            </w:r>
          </w:p>
        </w:tc>
        <w:tc>
          <w:tcPr>
            <w:tcW w:w="3283" w:type="dxa"/>
            <w:shd w:val="clear" w:color="auto" w:fill="FFFFFF"/>
          </w:tcPr>
          <w:p w14:paraId="47892AE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Hucho taimen</w:t>
            </w:r>
          </w:p>
        </w:tc>
        <w:tc>
          <w:tcPr>
            <w:tcW w:w="3449" w:type="dxa"/>
            <w:shd w:val="clear" w:color="auto" w:fill="FFFFFF"/>
          </w:tcPr>
          <w:p w14:paraId="74403FA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տայմեն</w:t>
            </w:r>
          </w:p>
        </w:tc>
        <w:tc>
          <w:tcPr>
            <w:tcW w:w="1994" w:type="dxa"/>
            <w:shd w:val="clear" w:color="auto" w:fill="FFFFFF"/>
          </w:tcPr>
          <w:p w14:paraId="5FD6D20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4F44CAE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0B93AE2" w14:textId="77777777" w:rsidTr="00432E1B">
        <w:trPr>
          <w:jc w:val="center"/>
        </w:trPr>
        <w:tc>
          <w:tcPr>
            <w:tcW w:w="3877" w:type="dxa"/>
            <w:shd w:val="clear" w:color="auto" w:fill="FFFFFF"/>
          </w:tcPr>
          <w:p w14:paraId="285DCE5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Լոքո</w:t>
            </w:r>
          </w:p>
        </w:tc>
        <w:tc>
          <w:tcPr>
            <w:tcW w:w="3283" w:type="dxa"/>
            <w:shd w:val="clear" w:color="auto" w:fill="FFFFFF"/>
          </w:tcPr>
          <w:p w14:paraId="31C2BF9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Silurus glanis</w:t>
            </w:r>
          </w:p>
        </w:tc>
        <w:tc>
          <w:tcPr>
            <w:tcW w:w="3449" w:type="dxa"/>
            <w:shd w:val="clear" w:color="auto" w:fill="FFFFFF"/>
          </w:tcPr>
          <w:p w14:paraId="173DF79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լոքո</w:t>
            </w:r>
          </w:p>
        </w:tc>
        <w:tc>
          <w:tcPr>
            <w:tcW w:w="1994" w:type="dxa"/>
            <w:shd w:val="clear" w:color="auto" w:fill="FFFFFF"/>
          </w:tcPr>
          <w:p w14:paraId="3F4FA0D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6CD9204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D6D9EF9" w14:textId="77777777" w:rsidTr="00432E1B">
        <w:trPr>
          <w:jc w:val="center"/>
        </w:trPr>
        <w:tc>
          <w:tcPr>
            <w:tcW w:w="3877" w:type="dxa"/>
            <w:shd w:val="clear" w:color="auto" w:fill="FFFFFF"/>
          </w:tcPr>
          <w:p w14:paraId="3D14D55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Բայկալյան սիգ</w:t>
            </w:r>
          </w:p>
        </w:tc>
        <w:tc>
          <w:tcPr>
            <w:tcW w:w="3283" w:type="dxa"/>
            <w:shd w:val="clear" w:color="auto" w:fill="FFFFFF"/>
          </w:tcPr>
          <w:p w14:paraId="6348E09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lavaretus baicalensis</w:t>
            </w:r>
          </w:p>
        </w:tc>
        <w:tc>
          <w:tcPr>
            <w:tcW w:w="3449" w:type="dxa"/>
            <w:shd w:val="clear" w:color="auto" w:fill="FFFFFF"/>
          </w:tcPr>
          <w:p w14:paraId="7DDBE77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բայկալյան սիգ</w:t>
            </w:r>
          </w:p>
        </w:tc>
        <w:tc>
          <w:tcPr>
            <w:tcW w:w="1994" w:type="dxa"/>
            <w:shd w:val="clear" w:color="auto" w:fill="FFFFFF"/>
          </w:tcPr>
          <w:p w14:paraId="784C142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19AD038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00EDEB7" w14:textId="77777777" w:rsidTr="00432E1B">
        <w:trPr>
          <w:jc w:val="center"/>
        </w:trPr>
        <w:tc>
          <w:tcPr>
            <w:tcW w:w="3877" w:type="dxa"/>
            <w:shd w:val="clear" w:color="auto" w:fill="FFFFFF"/>
          </w:tcPr>
          <w:p w14:paraId="1178882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Պանգասիուս</w:t>
            </w:r>
          </w:p>
        </w:tc>
        <w:tc>
          <w:tcPr>
            <w:tcW w:w="3283" w:type="dxa"/>
            <w:shd w:val="clear" w:color="auto" w:fill="FFFFFF"/>
          </w:tcPr>
          <w:p w14:paraId="580B336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Pangasius hypophthalmus</w:t>
            </w:r>
          </w:p>
        </w:tc>
        <w:tc>
          <w:tcPr>
            <w:tcW w:w="3449" w:type="dxa"/>
            <w:shd w:val="clear" w:color="auto" w:fill="FFFFFF"/>
          </w:tcPr>
          <w:p w14:paraId="40BEDE7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պանգասիուս</w:t>
            </w:r>
          </w:p>
        </w:tc>
        <w:tc>
          <w:tcPr>
            <w:tcW w:w="1994" w:type="dxa"/>
            <w:shd w:val="clear" w:color="auto" w:fill="FFFFFF"/>
          </w:tcPr>
          <w:p w14:paraId="756946F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62D4FD8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B8F8356" w14:textId="77777777" w:rsidTr="00432E1B">
        <w:trPr>
          <w:jc w:val="center"/>
        </w:trPr>
        <w:tc>
          <w:tcPr>
            <w:tcW w:w="3877" w:type="dxa"/>
            <w:shd w:val="clear" w:color="auto" w:fill="FFFFFF"/>
          </w:tcPr>
          <w:p w14:paraId="7582CE9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Կարաս արծաթափայլ</w:t>
            </w:r>
            <w:r w:rsidR="00527D7E" w:rsidRPr="00151183">
              <w:rPr>
                <w:rStyle w:val="Bodytext211pt"/>
                <w:rFonts w:ascii="Sylfaen" w:hAnsi="Sylfaen"/>
                <w:sz w:val="20"/>
                <w:szCs w:val="20"/>
              </w:rPr>
              <w:t xml:space="preserve"> արծաթածածան)</w:t>
            </w:r>
          </w:p>
        </w:tc>
        <w:tc>
          <w:tcPr>
            <w:tcW w:w="3283" w:type="dxa"/>
            <w:shd w:val="clear" w:color="auto" w:fill="FFFFFF"/>
          </w:tcPr>
          <w:p w14:paraId="363BAAC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Carassius auratus gibelio</w:t>
            </w:r>
          </w:p>
        </w:tc>
        <w:tc>
          <w:tcPr>
            <w:tcW w:w="3449" w:type="dxa"/>
            <w:shd w:val="clear" w:color="auto" w:fill="FFFFFF"/>
          </w:tcPr>
          <w:p w14:paraId="2A146CB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կարաս արծաթափայլ</w:t>
            </w:r>
            <w:r w:rsidR="00527D7E" w:rsidRPr="00151183">
              <w:rPr>
                <w:rStyle w:val="Bodytext211pt"/>
                <w:rFonts w:ascii="Sylfaen" w:hAnsi="Sylfaen"/>
                <w:sz w:val="20"/>
                <w:szCs w:val="20"/>
              </w:rPr>
              <w:t xml:space="preserve"> արծաթածածան)</w:t>
            </w:r>
          </w:p>
        </w:tc>
        <w:tc>
          <w:tcPr>
            <w:tcW w:w="1994" w:type="dxa"/>
            <w:shd w:val="clear" w:color="auto" w:fill="FFFFFF"/>
          </w:tcPr>
          <w:p w14:paraId="6C9C689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4764A80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654A566" w14:textId="77777777" w:rsidTr="00432E1B">
        <w:trPr>
          <w:jc w:val="center"/>
        </w:trPr>
        <w:tc>
          <w:tcPr>
            <w:tcW w:w="3877" w:type="dxa"/>
            <w:shd w:val="clear" w:color="auto" w:fill="FFFFFF"/>
          </w:tcPr>
          <w:p w14:paraId="4BAE762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Գետածածան</w:t>
            </w:r>
          </w:p>
        </w:tc>
        <w:tc>
          <w:tcPr>
            <w:tcW w:w="3283" w:type="dxa"/>
            <w:shd w:val="clear" w:color="auto" w:fill="FFFFFF"/>
          </w:tcPr>
          <w:p w14:paraId="7EF8609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Cyprinus carpio</w:t>
            </w:r>
          </w:p>
        </w:tc>
        <w:tc>
          <w:tcPr>
            <w:tcW w:w="3449" w:type="dxa"/>
            <w:shd w:val="clear" w:color="auto" w:fill="FFFFFF"/>
          </w:tcPr>
          <w:p w14:paraId="199F065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գետածածան</w:t>
            </w:r>
          </w:p>
        </w:tc>
        <w:tc>
          <w:tcPr>
            <w:tcW w:w="1994" w:type="dxa"/>
            <w:shd w:val="clear" w:color="auto" w:fill="FFFFFF"/>
          </w:tcPr>
          <w:p w14:paraId="04C3A83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61188FE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5-րդ խումբ՝ 78</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80 %-ից ոչ ավելի</w:t>
            </w:r>
          </w:p>
        </w:tc>
      </w:tr>
      <w:tr w:rsidR="00151147" w:rsidRPr="00151183" w14:paraId="5F7D4E8D" w14:textId="77777777" w:rsidTr="00432E1B">
        <w:trPr>
          <w:jc w:val="center"/>
        </w:trPr>
        <w:tc>
          <w:tcPr>
            <w:tcW w:w="3877" w:type="dxa"/>
            <w:shd w:val="clear" w:color="auto" w:fill="FFFFFF"/>
          </w:tcPr>
          <w:p w14:paraId="7859FAC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Պիժյան (սիբիրյան սիգ)</w:t>
            </w:r>
          </w:p>
        </w:tc>
        <w:tc>
          <w:tcPr>
            <w:tcW w:w="3283" w:type="dxa"/>
            <w:shd w:val="clear" w:color="auto" w:fill="FFFFFF"/>
          </w:tcPr>
          <w:p w14:paraId="2EF7153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lavaretus pidschian</w:t>
            </w:r>
          </w:p>
        </w:tc>
        <w:tc>
          <w:tcPr>
            <w:tcW w:w="3449" w:type="dxa"/>
            <w:shd w:val="clear" w:color="auto" w:fill="FFFFFF"/>
          </w:tcPr>
          <w:p w14:paraId="57F4AB6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պիժյան</w:t>
            </w:r>
          </w:p>
        </w:tc>
        <w:tc>
          <w:tcPr>
            <w:tcW w:w="1994" w:type="dxa"/>
            <w:shd w:val="clear" w:color="auto" w:fill="FFFFFF"/>
          </w:tcPr>
          <w:p w14:paraId="605F730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8CC44E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3E005A4" w14:textId="77777777" w:rsidTr="00432E1B">
        <w:trPr>
          <w:jc w:val="center"/>
        </w:trPr>
        <w:tc>
          <w:tcPr>
            <w:tcW w:w="3877" w:type="dxa"/>
            <w:shd w:val="clear" w:color="auto" w:fill="FFFFFF"/>
          </w:tcPr>
          <w:p w14:paraId="653B6D3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Վոլխովյան սիգ</w:t>
            </w:r>
            <w:r w:rsidR="00E6040E" w:rsidRPr="00151183">
              <w:rPr>
                <w:rStyle w:val="Bodytext211pt"/>
                <w:rFonts w:ascii="Sylfaen" w:hAnsi="Sylfaen"/>
                <w:sz w:val="20"/>
                <w:szCs w:val="20"/>
              </w:rPr>
              <w:t xml:space="preserve"> </w:t>
            </w:r>
            <w:r w:rsidRPr="00151183">
              <w:rPr>
                <w:rStyle w:val="Bodytext211pt"/>
                <w:rFonts w:ascii="Sylfaen" w:hAnsi="Sylfaen"/>
                <w:sz w:val="20"/>
                <w:szCs w:val="20"/>
              </w:rPr>
              <w:t>(սիգ, сиголов)</w:t>
            </w:r>
          </w:p>
        </w:tc>
        <w:tc>
          <w:tcPr>
            <w:tcW w:w="3283" w:type="dxa"/>
            <w:shd w:val="clear" w:color="auto" w:fill="FFFFFF"/>
          </w:tcPr>
          <w:p w14:paraId="33DA73D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lavaretus baeri</w:t>
            </w:r>
          </w:p>
        </w:tc>
        <w:tc>
          <w:tcPr>
            <w:tcW w:w="3449" w:type="dxa"/>
            <w:shd w:val="clear" w:color="auto" w:fill="FFFFFF"/>
          </w:tcPr>
          <w:p w14:paraId="5E9B895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սիգ</w:t>
            </w:r>
          </w:p>
        </w:tc>
        <w:tc>
          <w:tcPr>
            <w:tcW w:w="1994" w:type="dxa"/>
            <w:shd w:val="clear" w:color="auto" w:fill="FFFFFF"/>
          </w:tcPr>
          <w:p w14:paraId="0FF01D2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099B3F8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58E29F4" w14:textId="77777777" w:rsidTr="00432E1B">
        <w:trPr>
          <w:jc w:val="center"/>
        </w:trPr>
        <w:tc>
          <w:tcPr>
            <w:tcW w:w="3877" w:type="dxa"/>
            <w:shd w:val="clear" w:color="auto" w:fill="FFFFFF"/>
          </w:tcPr>
          <w:p w14:paraId="64452CE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Բրամ</w:t>
            </w:r>
            <w:r w:rsidR="00E6040E" w:rsidRPr="00151183">
              <w:rPr>
                <w:rStyle w:val="Bodytext211pt"/>
                <w:rFonts w:ascii="Sylfaen" w:hAnsi="Sylfaen"/>
                <w:sz w:val="20"/>
                <w:szCs w:val="20"/>
              </w:rPr>
              <w:t xml:space="preserve"> </w:t>
            </w:r>
            <w:r w:rsidRPr="00151183">
              <w:rPr>
                <w:rStyle w:val="Bodytext211pt"/>
                <w:rFonts w:ascii="Sylfaen" w:hAnsi="Sylfaen"/>
                <w:sz w:val="20"/>
                <w:szCs w:val="20"/>
              </w:rPr>
              <w:t>(лящ, чебак, белек)</w:t>
            </w:r>
          </w:p>
        </w:tc>
        <w:tc>
          <w:tcPr>
            <w:tcW w:w="3283" w:type="dxa"/>
            <w:shd w:val="clear" w:color="auto" w:fill="FFFFFF"/>
          </w:tcPr>
          <w:p w14:paraId="4CD7BEC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Abramis brama</w:t>
            </w:r>
          </w:p>
        </w:tc>
        <w:tc>
          <w:tcPr>
            <w:tcW w:w="3449" w:type="dxa"/>
            <w:shd w:val="clear" w:color="auto" w:fill="FFFFFF"/>
          </w:tcPr>
          <w:p w14:paraId="0BBFC37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բրամ</w:t>
            </w:r>
          </w:p>
        </w:tc>
        <w:tc>
          <w:tcPr>
            <w:tcW w:w="1994" w:type="dxa"/>
            <w:shd w:val="clear" w:color="auto" w:fill="FFFFFF"/>
          </w:tcPr>
          <w:p w14:paraId="56BABC3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54D474B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9B81CF1" w14:textId="77777777" w:rsidTr="00432E1B">
        <w:trPr>
          <w:jc w:val="center"/>
        </w:trPr>
        <w:tc>
          <w:tcPr>
            <w:tcW w:w="3877" w:type="dxa"/>
            <w:shd w:val="clear" w:color="auto" w:fill="FFFFFF"/>
          </w:tcPr>
          <w:p w14:paraId="69EC6C8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Սիբիրյան թառափ</w:t>
            </w:r>
          </w:p>
        </w:tc>
        <w:tc>
          <w:tcPr>
            <w:tcW w:w="3283" w:type="dxa"/>
            <w:shd w:val="clear" w:color="auto" w:fill="FFFFFF"/>
          </w:tcPr>
          <w:p w14:paraId="2E0D414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baerii</w:t>
            </w:r>
          </w:p>
        </w:tc>
        <w:tc>
          <w:tcPr>
            <w:tcW w:w="3449" w:type="dxa"/>
            <w:shd w:val="clear" w:color="auto" w:fill="FFFFFF"/>
          </w:tcPr>
          <w:p w14:paraId="4D8D20E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սիբիրյան թառափ</w:t>
            </w:r>
          </w:p>
        </w:tc>
        <w:tc>
          <w:tcPr>
            <w:tcW w:w="1994" w:type="dxa"/>
            <w:shd w:val="clear" w:color="auto" w:fill="FFFFFF"/>
          </w:tcPr>
          <w:p w14:paraId="3A33D99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722E6A7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F217384" w14:textId="77777777" w:rsidTr="00432E1B">
        <w:trPr>
          <w:jc w:val="center"/>
        </w:trPr>
        <w:tc>
          <w:tcPr>
            <w:tcW w:w="3877" w:type="dxa"/>
            <w:shd w:val="clear" w:color="auto" w:fill="FFFFFF"/>
          </w:tcPr>
          <w:p w14:paraId="273B3A2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Ստերլետ</w:t>
            </w:r>
          </w:p>
        </w:tc>
        <w:tc>
          <w:tcPr>
            <w:tcW w:w="3283" w:type="dxa"/>
            <w:shd w:val="clear" w:color="auto" w:fill="FFFFFF"/>
          </w:tcPr>
          <w:p w14:paraId="26335DC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ruthenus</w:t>
            </w:r>
          </w:p>
        </w:tc>
        <w:tc>
          <w:tcPr>
            <w:tcW w:w="3449" w:type="dxa"/>
            <w:shd w:val="clear" w:color="auto" w:fill="FFFFFF"/>
          </w:tcPr>
          <w:p w14:paraId="1BA0C90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ստերլետ</w:t>
            </w:r>
          </w:p>
        </w:tc>
        <w:tc>
          <w:tcPr>
            <w:tcW w:w="1994" w:type="dxa"/>
            <w:shd w:val="clear" w:color="auto" w:fill="FFFFFF"/>
          </w:tcPr>
          <w:p w14:paraId="024CB41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53A57FB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0EB428A" w14:textId="77777777" w:rsidTr="00432E1B">
        <w:trPr>
          <w:jc w:val="center"/>
        </w:trPr>
        <w:tc>
          <w:tcPr>
            <w:tcW w:w="3877" w:type="dxa"/>
            <w:shd w:val="clear" w:color="auto" w:fill="FFFFFF"/>
          </w:tcPr>
          <w:p w14:paraId="115945E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00527D7E" w:rsidRPr="00151183">
              <w:rPr>
                <w:rStyle w:val="Bodytext211pt"/>
                <w:rFonts w:ascii="Sylfaen" w:hAnsi="Sylfaen"/>
                <w:sz w:val="20"/>
                <w:szCs w:val="20"/>
              </w:rPr>
              <w:t>Հայելածածան</w:t>
            </w:r>
          </w:p>
        </w:tc>
        <w:tc>
          <w:tcPr>
            <w:tcW w:w="3283" w:type="dxa"/>
            <w:shd w:val="clear" w:color="auto" w:fill="FFFFFF"/>
          </w:tcPr>
          <w:p w14:paraId="28DA81A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Cyprinus carpio</w:t>
            </w:r>
          </w:p>
        </w:tc>
        <w:tc>
          <w:tcPr>
            <w:tcW w:w="3449" w:type="dxa"/>
            <w:shd w:val="clear" w:color="auto" w:fill="FFFFFF"/>
          </w:tcPr>
          <w:p w14:paraId="61ADF236" w14:textId="77777777" w:rsidR="00151147" w:rsidRPr="00151183" w:rsidRDefault="00527D7E"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հայելա</w:t>
            </w:r>
            <w:r w:rsidR="00151147" w:rsidRPr="00151183">
              <w:rPr>
                <w:rStyle w:val="Bodytext211pt"/>
                <w:rFonts w:ascii="Sylfaen" w:hAnsi="Sylfaen"/>
                <w:sz w:val="20"/>
                <w:szCs w:val="20"/>
              </w:rPr>
              <w:t>ծածան</w:t>
            </w:r>
          </w:p>
        </w:tc>
        <w:tc>
          <w:tcPr>
            <w:tcW w:w="1994" w:type="dxa"/>
            <w:shd w:val="clear" w:color="auto" w:fill="FFFFFF"/>
          </w:tcPr>
          <w:p w14:paraId="6931E11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9947F7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174D3D8" w14:textId="77777777" w:rsidTr="00432E1B">
        <w:trPr>
          <w:jc w:val="center"/>
        </w:trPr>
        <w:tc>
          <w:tcPr>
            <w:tcW w:w="3877" w:type="dxa"/>
            <w:shd w:val="clear" w:color="auto" w:fill="FFFFFF"/>
          </w:tcPr>
          <w:p w14:paraId="2C646C1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12</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Հաստաճակատ սպիտակ</w:t>
            </w:r>
          </w:p>
        </w:tc>
        <w:tc>
          <w:tcPr>
            <w:tcW w:w="3283" w:type="dxa"/>
            <w:shd w:val="clear" w:color="auto" w:fill="FFFFFF"/>
          </w:tcPr>
          <w:p w14:paraId="2393A4E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Hypophthalmichthys molitrix Val.</w:t>
            </w:r>
          </w:p>
        </w:tc>
        <w:tc>
          <w:tcPr>
            <w:tcW w:w="3449" w:type="dxa"/>
            <w:shd w:val="clear" w:color="auto" w:fill="FFFFFF"/>
          </w:tcPr>
          <w:p w14:paraId="7229A64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հաստաճակատ սպիտակ</w:t>
            </w:r>
          </w:p>
        </w:tc>
        <w:tc>
          <w:tcPr>
            <w:tcW w:w="1994" w:type="dxa"/>
            <w:shd w:val="clear" w:color="auto" w:fill="FFFFFF"/>
          </w:tcPr>
          <w:p w14:paraId="42DDD24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52D7F23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FEFC6B2" w14:textId="77777777" w:rsidTr="00432E1B">
        <w:trPr>
          <w:jc w:val="center"/>
        </w:trPr>
        <w:tc>
          <w:tcPr>
            <w:tcW w:w="3877" w:type="dxa"/>
            <w:shd w:val="clear" w:color="auto" w:fill="FFFFFF"/>
          </w:tcPr>
          <w:p w14:paraId="39EFDC7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Կարմրալողակ</w:t>
            </w:r>
          </w:p>
        </w:tc>
        <w:tc>
          <w:tcPr>
            <w:tcW w:w="3283" w:type="dxa"/>
            <w:shd w:val="clear" w:color="auto" w:fill="FFFFFF"/>
          </w:tcPr>
          <w:p w14:paraId="41E9704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Scardinius erythrophthalmus</w:t>
            </w:r>
          </w:p>
        </w:tc>
        <w:tc>
          <w:tcPr>
            <w:tcW w:w="3449" w:type="dxa"/>
            <w:shd w:val="clear" w:color="auto" w:fill="FFFFFF"/>
          </w:tcPr>
          <w:p w14:paraId="33857D0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կարմրալողակ</w:t>
            </w:r>
          </w:p>
        </w:tc>
        <w:tc>
          <w:tcPr>
            <w:tcW w:w="1994" w:type="dxa"/>
            <w:shd w:val="clear" w:color="auto" w:fill="FFFFFF"/>
          </w:tcPr>
          <w:p w14:paraId="231B687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6D826F2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B67151F" w14:textId="77777777" w:rsidTr="00432E1B">
        <w:trPr>
          <w:jc w:val="center"/>
        </w:trPr>
        <w:tc>
          <w:tcPr>
            <w:tcW w:w="3877" w:type="dxa"/>
            <w:shd w:val="clear" w:color="auto" w:fill="FFFFFF"/>
          </w:tcPr>
          <w:p w14:paraId="6CA6811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Ամուր սպիտակ</w:t>
            </w:r>
            <w:r w:rsidR="00527D7E" w:rsidRPr="00151183">
              <w:rPr>
                <w:rStyle w:val="Bodytext211pt"/>
                <w:rFonts w:ascii="Sylfaen" w:hAnsi="Sylfaen"/>
                <w:sz w:val="20"/>
                <w:szCs w:val="20"/>
              </w:rPr>
              <w:t xml:space="preserve"> (խոտածածան)</w:t>
            </w:r>
          </w:p>
        </w:tc>
        <w:tc>
          <w:tcPr>
            <w:tcW w:w="3283" w:type="dxa"/>
            <w:shd w:val="clear" w:color="auto" w:fill="FFFFFF"/>
          </w:tcPr>
          <w:p w14:paraId="4AB334C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Ctenopharyngodon idella Val.</w:t>
            </w:r>
          </w:p>
        </w:tc>
        <w:tc>
          <w:tcPr>
            <w:tcW w:w="3449" w:type="dxa"/>
            <w:shd w:val="clear" w:color="auto" w:fill="FFFFFF"/>
          </w:tcPr>
          <w:p w14:paraId="57FDC0F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ամուր սպիտակ</w:t>
            </w:r>
            <w:r w:rsidR="00527D7E" w:rsidRPr="00151183">
              <w:rPr>
                <w:rStyle w:val="Bodytext211pt"/>
                <w:rFonts w:ascii="Sylfaen" w:hAnsi="Sylfaen"/>
                <w:sz w:val="20"/>
                <w:szCs w:val="20"/>
              </w:rPr>
              <w:t xml:space="preserve"> (խոտածածան)</w:t>
            </w:r>
          </w:p>
        </w:tc>
        <w:tc>
          <w:tcPr>
            <w:tcW w:w="1994" w:type="dxa"/>
            <w:shd w:val="clear" w:color="auto" w:fill="FFFFFF"/>
          </w:tcPr>
          <w:p w14:paraId="3CDFABE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6BD37CC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7B8233F" w14:textId="77777777" w:rsidTr="00432E1B">
        <w:trPr>
          <w:jc w:val="center"/>
        </w:trPr>
        <w:tc>
          <w:tcPr>
            <w:tcW w:w="3877" w:type="dxa"/>
            <w:shd w:val="clear" w:color="auto" w:fill="FFFFFF"/>
          </w:tcPr>
          <w:p w14:paraId="2CA2018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Ամուր ս</w:t>
            </w:r>
            <w:r w:rsidR="00C70D4F" w:rsidRPr="00151183">
              <w:rPr>
                <w:rStyle w:val="Bodytext211pt"/>
                <w:rFonts w:ascii="Sylfaen" w:hAnsi="Sylfaen"/>
                <w:sz w:val="20"/>
                <w:szCs w:val="20"/>
              </w:rPr>
              <w:t>եւ</w:t>
            </w:r>
          </w:p>
        </w:tc>
        <w:tc>
          <w:tcPr>
            <w:tcW w:w="3283" w:type="dxa"/>
            <w:shd w:val="clear" w:color="auto" w:fill="FFFFFF"/>
          </w:tcPr>
          <w:p w14:paraId="5E218BE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Mylopharyngodon piceus Rich.</w:t>
            </w:r>
          </w:p>
        </w:tc>
        <w:tc>
          <w:tcPr>
            <w:tcW w:w="3449" w:type="dxa"/>
            <w:shd w:val="clear" w:color="auto" w:fill="FFFFFF"/>
          </w:tcPr>
          <w:p w14:paraId="48002FE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ամուր ս</w:t>
            </w:r>
            <w:r w:rsidR="00C70D4F" w:rsidRPr="00151183">
              <w:rPr>
                <w:rStyle w:val="Bodytext211pt"/>
                <w:rFonts w:ascii="Sylfaen" w:hAnsi="Sylfaen"/>
                <w:sz w:val="20"/>
                <w:szCs w:val="20"/>
              </w:rPr>
              <w:t>եւ</w:t>
            </w:r>
          </w:p>
        </w:tc>
        <w:tc>
          <w:tcPr>
            <w:tcW w:w="1994" w:type="dxa"/>
            <w:shd w:val="clear" w:color="auto" w:fill="FFFFFF"/>
          </w:tcPr>
          <w:p w14:paraId="4A3A596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B83BB6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63E2BAB" w14:textId="77777777" w:rsidTr="00432E1B">
        <w:trPr>
          <w:jc w:val="center"/>
        </w:trPr>
        <w:tc>
          <w:tcPr>
            <w:tcW w:w="3877" w:type="dxa"/>
            <w:shd w:val="clear" w:color="auto" w:fill="FFFFFF"/>
          </w:tcPr>
          <w:p w14:paraId="7E2D0BC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Գոմեշաձուկ</w:t>
            </w:r>
          </w:p>
        </w:tc>
        <w:tc>
          <w:tcPr>
            <w:tcW w:w="3283" w:type="dxa"/>
            <w:shd w:val="clear" w:color="auto" w:fill="FFFFFF"/>
          </w:tcPr>
          <w:p w14:paraId="21293CE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Ictiobus bubalus Raf.</w:t>
            </w:r>
          </w:p>
        </w:tc>
        <w:tc>
          <w:tcPr>
            <w:tcW w:w="3449" w:type="dxa"/>
            <w:shd w:val="clear" w:color="auto" w:fill="FFFFFF"/>
          </w:tcPr>
          <w:p w14:paraId="4612A74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գոմեշաձուկ</w:t>
            </w:r>
          </w:p>
        </w:tc>
        <w:tc>
          <w:tcPr>
            <w:tcW w:w="1994" w:type="dxa"/>
            <w:shd w:val="clear" w:color="auto" w:fill="FFFFFF"/>
          </w:tcPr>
          <w:p w14:paraId="54A78F6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B3548F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E4F51C0" w14:textId="77777777" w:rsidTr="00432E1B">
        <w:trPr>
          <w:jc w:val="center"/>
        </w:trPr>
        <w:tc>
          <w:tcPr>
            <w:tcW w:w="3877" w:type="dxa"/>
            <w:shd w:val="clear" w:color="auto" w:fill="FFFFFF"/>
          </w:tcPr>
          <w:p w14:paraId="1A1DE81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Հաստաճակատ խայտաբղետ</w:t>
            </w:r>
          </w:p>
        </w:tc>
        <w:tc>
          <w:tcPr>
            <w:tcW w:w="3283" w:type="dxa"/>
            <w:shd w:val="clear" w:color="auto" w:fill="FFFFFF"/>
          </w:tcPr>
          <w:p w14:paraId="085E3B5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Aristichthys nobilis Rich.</w:t>
            </w:r>
          </w:p>
        </w:tc>
        <w:tc>
          <w:tcPr>
            <w:tcW w:w="3449" w:type="dxa"/>
            <w:shd w:val="clear" w:color="auto" w:fill="FFFFFF"/>
          </w:tcPr>
          <w:p w14:paraId="2218135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հաստաճակատ խայտաբղետ</w:t>
            </w:r>
          </w:p>
        </w:tc>
        <w:tc>
          <w:tcPr>
            <w:tcW w:w="1994" w:type="dxa"/>
            <w:shd w:val="clear" w:color="auto" w:fill="FFFFFF"/>
          </w:tcPr>
          <w:p w14:paraId="10A9A43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70D24F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6-րդ խումբ՝ 80</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82 %-ից ոչ ավելի</w:t>
            </w:r>
          </w:p>
        </w:tc>
      </w:tr>
      <w:tr w:rsidR="00151147" w:rsidRPr="00151183" w14:paraId="69239FEF" w14:textId="77777777" w:rsidTr="00432E1B">
        <w:trPr>
          <w:jc w:val="center"/>
        </w:trPr>
        <w:tc>
          <w:tcPr>
            <w:tcW w:w="3877" w:type="dxa"/>
            <w:shd w:val="clear" w:color="auto" w:fill="FFFFFF"/>
          </w:tcPr>
          <w:p w14:paraId="33FFF39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Հաստաճակատ</w:t>
            </w:r>
          </w:p>
        </w:tc>
        <w:tc>
          <w:tcPr>
            <w:tcW w:w="3283" w:type="dxa"/>
            <w:shd w:val="clear" w:color="auto" w:fill="FFFFFF"/>
          </w:tcPr>
          <w:p w14:paraId="7D2FB9B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Aristichthys vinogradovy</w:t>
            </w:r>
          </w:p>
        </w:tc>
        <w:tc>
          <w:tcPr>
            <w:tcW w:w="3449" w:type="dxa"/>
            <w:shd w:val="clear" w:color="auto" w:fill="FFFFFF"/>
          </w:tcPr>
          <w:p w14:paraId="2AF4C2F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հաստաճակատ</w:t>
            </w:r>
          </w:p>
        </w:tc>
        <w:tc>
          <w:tcPr>
            <w:tcW w:w="1994" w:type="dxa"/>
            <w:shd w:val="clear" w:color="auto" w:fill="FFFFFF"/>
          </w:tcPr>
          <w:p w14:paraId="0AE7CEE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79F9399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64FFAEA" w14:textId="77777777" w:rsidTr="00432E1B">
        <w:trPr>
          <w:jc w:val="center"/>
        </w:trPr>
        <w:tc>
          <w:tcPr>
            <w:tcW w:w="3877" w:type="dxa"/>
            <w:shd w:val="clear" w:color="auto" w:fill="FFFFFF"/>
          </w:tcPr>
          <w:p w14:paraId="16BB8FA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Ատլանտյան (բալթյան) թառափ</w:t>
            </w:r>
          </w:p>
        </w:tc>
        <w:tc>
          <w:tcPr>
            <w:tcW w:w="3283" w:type="dxa"/>
            <w:shd w:val="clear" w:color="auto" w:fill="FFFFFF"/>
          </w:tcPr>
          <w:p w14:paraId="3483E9B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sturio</w:t>
            </w:r>
          </w:p>
        </w:tc>
        <w:tc>
          <w:tcPr>
            <w:tcW w:w="3449" w:type="dxa"/>
            <w:shd w:val="clear" w:color="auto" w:fill="FFFFFF"/>
          </w:tcPr>
          <w:p w14:paraId="43A9F3B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ատլանտյան (բալթյան) թառափ</w:t>
            </w:r>
          </w:p>
        </w:tc>
        <w:tc>
          <w:tcPr>
            <w:tcW w:w="1994" w:type="dxa"/>
            <w:shd w:val="clear" w:color="auto" w:fill="FFFFFF"/>
          </w:tcPr>
          <w:p w14:paraId="69F76BF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3F62E0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7FE610A" w14:textId="77777777" w:rsidTr="00432E1B">
        <w:trPr>
          <w:jc w:val="center"/>
        </w:trPr>
        <w:tc>
          <w:tcPr>
            <w:tcW w:w="3877" w:type="dxa"/>
            <w:shd w:val="clear" w:color="auto" w:fill="FFFFFF"/>
          </w:tcPr>
          <w:p w14:paraId="6559A3F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Պերկես</w:t>
            </w:r>
          </w:p>
        </w:tc>
        <w:tc>
          <w:tcPr>
            <w:tcW w:w="3283" w:type="dxa"/>
            <w:shd w:val="clear" w:color="auto" w:fill="FFFFFF"/>
          </w:tcPr>
          <w:p w14:paraId="3AF44D7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Perca fluviatilis</w:t>
            </w:r>
          </w:p>
        </w:tc>
        <w:tc>
          <w:tcPr>
            <w:tcW w:w="3449" w:type="dxa"/>
            <w:shd w:val="clear" w:color="auto" w:fill="FFFFFF"/>
          </w:tcPr>
          <w:p w14:paraId="494BB48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պերկես</w:t>
            </w:r>
          </w:p>
        </w:tc>
        <w:tc>
          <w:tcPr>
            <w:tcW w:w="1994" w:type="dxa"/>
            <w:shd w:val="clear" w:color="auto" w:fill="FFFFFF"/>
          </w:tcPr>
          <w:p w14:paraId="785A708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09B7C5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347F48A" w14:textId="77777777" w:rsidTr="00432E1B">
        <w:trPr>
          <w:jc w:val="center"/>
        </w:trPr>
        <w:tc>
          <w:tcPr>
            <w:tcW w:w="3877" w:type="dxa"/>
            <w:shd w:val="clear" w:color="auto" w:fill="FFFFFF"/>
          </w:tcPr>
          <w:p w14:paraId="64DD760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Գայլաձուկ</w:t>
            </w:r>
          </w:p>
        </w:tc>
        <w:tc>
          <w:tcPr>
            <w:tcW w:w="3283" w:type="dxa"/>
            <w:shd w:val="clear" w:color="auto" w:fill="FFFFFF"/>
          </w:tcPr>
          <w:p w14:paraId="1F05C9A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Esox lucius</w:t>
            </w:r>
          </w:p>
        </w:tc>
        <w:tc>
          <w:tcPr>
            <w:tcW w:w="3449" w:type="dxa"/>
            <w:shd w:val="clear" w:color="auto" w:fill="FFFFFF"/>
          </w:tcPr>
          <w:p w14:paraId="3C14EC3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գայլաձուկ</w:t>
            </w:r>
          </w:p>
        </w:tc>
        <w:tc>
          <w:tcPr>
            <w:tcW w:w="1994" w:type="dxa"/>
            <w:shd w:val="clear" w:color="auto" w:fill="FFFFFF"/>
          </w:tcPr>
          <w:p w14:paraId="09B70C2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E5A8FB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42861B6" w14:textId="77777777" w:rsidTr="00432E1B">
        <w:trPr>
          <w:jc w:val="center"/>
        </w:trPr>
        <w:tc>
          <w:tcPr>
            <w:tcW w:w="3877" w:type="dxa"/>
            <w:shd w:val="clear" w:color="auto" w:fill="FFFFFF"/>
          </w:tcPr>
          <w:p w14:paraId="7A7D072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Ջրանցքային լոքոյիկ</w:t>
            </w:r>
          </w:p>
        </w:tc>
        <w:tc>
          <w:tcPr>
            <w:tcW w:w="3283" w:type="dxa"/>
            <w:shd w:val="clear" w:color="auto" w:fill="FFFFFF"/>
          </w:tcPr>
          <w:p w14:paraId="298960A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Ictalurus punctatus Raf.</w:t>
            </w:r>
          </w:p>
        </w:tc>
        <w:tc>
          <w:tcPr>
            <w:tcW w:w="3449" w:type="dxa"/>
            <w:shd w:val="clear" w:color="auto" w:fill="FFFFFF"/>
          </w:tcPr>
          <w:p w14:paraId="164CE71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ջրանցքային լոքոյիկ</w:t>
            </w:r>
          </w:p>
        </w:tc>
        <w:tc>
          <w:tcPr>
            <w:tcW w:w="1994" w:type="dxa"/>
            <w:shd w:val="clear" w:color="auto" w:fill="FFFFFF"/>
          </w:tcPr>
          <w:p w14:paraId="1F49443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58CA4E3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7-րդ խումբ՝ 82</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84 %-ից ոչ ավելի</w:t>
            </w:r>
          </w:p>
        </w:tc>
      </w:tr>
      <w:tr w:rsidR="00151147" w:rsidRPr="00151183" w14:paraId="57D89883" w14:textId="77777777" w:rsidTr="00432E1B">
        <w:trPr>
          <w:jc w:val="center"/>
        </w:trPr>
        <w:tc>
          <w:tcPr>
            <w:tcW w:w="3877" w:type="dxa"/>
            <w:shd w:val="clear" w:color="auto" w:fill="FFFFFF"/>
          </w:tcPr>
          <w:p w14:paraId="7C395E0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Տիլապիա</w:t>
            </w:r>
          </w:p>
        </w:tc>
        <w:tc>
          <w:tcPr>
            <w:tcW w:w="3283" w:type="dxa"/>
            <w:shd w:val="clear" w:color="auto" w:fill="FFFFFF"/>
          </w:tcPr>
          <w:p w14:paraId="3FD832D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Tilapia sp.</w:t>
            </w:r>
          </w:p>
        </w:tc>
        <w:tc>
          <w:tcPr>
            <w:tcW w:w="3449" w:type="dxa"/>
            <w:shd w:val="clear" w:color="auto" w:fill="FFFFFF"/>
          </w:tcPr>
          <w:p w14:paraId="642434B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տիլապիա</w:t>
            </w:r>
          </w:p>
        </w:tc>
        <w:tc>
          <w:tcPr>
            <w:tcW w:w="1994" w:type="dxa"/>
            <w:shd w:val="clear" w:color="auto" w:fill="FFFFFF"/>
          </w:tcPr>
          <w:p w14:paraId="5C06D73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0D7B8CE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0AFDD6E" w14:textId="77777777" w:rsidTr="00432E1B">
        <w:trPr>
          <w:jc w:val="center"/>
        </w:trPr>
        <w:tc>
          <w:tcPr>
            <w:tcW w:w="14679" w:type="dxa"/>
            <w:gridSpan w:val="5"/>
            <w:shd w:val="clear" w:color="auto" w:fill="FFFFFF"/>
          </w:tcPr>
          <w:p w14:paraId="2B5FAE56" w14:textId="77777777" w:rsidR="00151147" w:rsidRPr="00151183" w:rsidRDefault="00151147" w:rsidP="00432E1B">
            <w:pPr>
              <w:pStyle w:val="Bodytext20"/>
              <w:shd w:val="clear" w:color="auto" w:fill="auto"/>
              <w:tabs>
                <w:tab w:val="left" w:pos="573"/>
              </w:tabs>
              <w:spacing w:before="0" w:after="120" w:line="240" w:lineRule="auto"/>
              <w:ind w:left="69" w:firstLine="0"/>
              <w:jc w:val="center"/>
              <w:rPr>
                <w:rStyle w:val="Bodytext2BookAntiqua"/>
                <w:rFonts w:ascii="Sylfaen" w:hAnsi="Sylfaen"/>
                <w:sz w:val="20"/>
                <w:szCs w:val="20"/>
              </w:rPr>
            </w:pPr>
            <w:r w:rsidRPr="00151183">
              <w:rPr>
                <w:rStyle w:val="Bodytext211pt"/>
                <w:rFonts w:ascii="Sylfaen" w:hAnsi="Sylfaen"/>
                <w:sz w:val="20"/>
                <w:szCs w:val="20"/>
              </w:rPr>
              <w:t>III. Ծովային անողնաշարավորներ (կաղամարներ, մանր ծովախեցգետիններ, կատարիկներ, միդիաներ)</w:t>
            </w:r>
          </w:p>
        </w:tc>
      </w:tr>
      <w:tr w:rsidR="00151147" w:rsidRPr="00151183" w14:paraId="55FEE8BB" w14:textId="77777777" w:rsidTr="00432E1B">
        <w:trPr>
          <w:jc w:val="center"/>
        </w:trPr>
        <w:tc>
          <w:tcPr>
            <w:tcW w:w="3877" w:type="dxa"/>
            <w:shd w:val="clear" w:color="auto" w:fill="FFFFFF"/>
          </w:tcPr>
          <w:p w14:paraId="45CE83A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Փողահար լիրատա</w:t>
            </w:r>
          </w:p>
        </w:tc>
        <w:tc>
          <w:tcPr>
            <w:tcW w:w="3283" w:type="dxa"/>
            <w:shd w:val="clear" w:color="auto" w:fill="FFFFFF"/>
          </w:tcPr>
          <w:p w14:paraId="1E9E5EF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Neptunea lyrata</w:t>
            </w:r>
          </w:p>
        </w:tc>
        <w:tc>
          <w:tcPr>
            <w:tcW w:w="3449" w:type="dxa"/>
            <w:shd w:val="clear" w:color="auto" w:fill="FFFFFF"/>
          </w:tcPr>
          <w:p w14:paraId="3CADD86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փողահար</w:t>
            </w:r>
          </w:p>
        </w:tc>
        <w:tc>
          <w:tcPr>
            <w:tcW w:w="1994" w:type="dxa"/>
            <w:shd w:val="clear" w:color="auto" w:fill="FFFFFF"/>
          </w:tcPr>
          <w:p w14:paraId="7454143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5897E37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3-րդ խումբ՝ 76% </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պակաս</w:t>
            </w:r>
          </w:p>
        </w:tc>
      </w:tr>
      <w:tr w:rsidR="00151147" w:rsidRPr="00151183" w14:paraId="44837148" w14:textId="77777777" w:rsidTr="00432E1B">
        <w:trPr>
          <w:jc w:val="center"/>
        </w:trPr>
        <w:tc>
          <w:tcPr>
            <w:tcW w:w="3877" w:type="dxa"/>
            <w:shd w:val="clear" w:color="auto" w:fill="FFFFFF"/>
          </w:tcPr>
          <w:p w14:paraId="2F33423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Փողահար Վարիցիֆերա</w:t>
            </w:r>
          </w:p>
        </w:tc>
        <w:tc>
          <w:tcPr>
            <w:tcW w:w="3283" w:type="dxa"/>
            <w:shd w:val="clear" w:color="auto" w:fill="FFFFFF"/>
          </w:tcPr>
          <w:p w14:paraId="5C805AF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Neptunea variciphera</w:t>
            </w:r>
          </w:p>
        </w:tc>
        <w:tc>
          <w:tcPr>
            <w:tcW w:w="3449" w:type="dxa"/>
            <w:shd w:val="clear" w:color="auto" w:fill="FFFFFF"/>
          </w:tcPr>
          <w:p w14:paraId="432DF8B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փողահար</w:t>
            </w:r>
          </w:p>
        </w:tc>
        <w:tc>
          <w:tcPr>
            <w:tcW w:w="1994" w:type="dxa"/>
            <w:shd w:val="clear" w:color="auto" w:fill="FFFFFF"/>
          </w:tcPr>
          <w:p w14:paraId="55AC4A0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4DA16A9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3-րդ խումբ՝ 76% </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պակաս</w:t>
            </w:r>
          </w:p>
        </w:tc>
      </w:tr>
      <w:tr w:rsidR="00151147" w:rsidRPr="00151183" w14:paraId="23C0C42F" w14:textId="77777777" w:rsidTr="00432E1B">
        <w:trPr>
          <w:jc w:val="center"/>
        </w:trPr>
        <w:tc>
          <w:tcPr>
            <w:tcW w:w="3877" w:type="dxa"/>
            <w:shd w:val="clear" w:color="auto" w:fill="FFFFFF"/>
          </w:tcPr>
          <w:p w14:paraId="019DC11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00527D7E" w:rsidRPr="00151183">
              <w:rPr>
                <w:rStyle w:val="Bodytext211pt"/>
                <w:rFonts w:ascii="Sylfaen" w:hAnsi="Sylfaen"/>
                <w:sz w:val="20"/>
                <w:szCs w:val="20"/>
              </w:rPr>
              <w:t>Ծովամորեխ խոտակյաց</w:t>
            </w:r>
          </w:p>
        </w:tc>
        <w:tc>
          <w:tcPr>
            <w:tcW w:w="3283" w:type="dxa"/>
            <w:shd w:val="clear" w:color="auto" w:fill="FFFFFF"/>
          </w:tcPr>
          <w:p w14:paraId="1C05FC8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Pandalus latirostris</w:t>
            </w:r>
          </w:p>
        </w:tc>
        <w:tc>
          <w:tcPr>
            <w:tcW w:w="3449" w:type="dxa"/>
            <w:shd w:val="clear" w:color="auto" w:fill="FFFFFF"/>
          </w:tcPr>
          <w:p w14:paraId="2CB4B695" w14:textId="77777777" w:rsidR="00151147" w:rsidRPr="00151183" w:rsidRDefault="00527D7E"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ծովամորեխ խոտակյաց</w:t>
            </w:r>
          </w:p>
        </w:tc>
        <w:tc>
          <w:tcPr>
            <w:tcW w:w="1994" w:type="dxa"/>
            <w:shd w:val="clear" w:color="auto" w:fill="FFFFFF"/>
          </w:tcPr>
          <w:p w14:paraId="2BCD4FA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7E76845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451E882" w14:textId="77777777" w:rsidTr="00432E1B">
        <w:trPr>
          <w:jc w:val="center"/>
        </w:trPr>
        <w:tc>
          <w:tcPr>
            <w:tcW w:w="3877" w:type="dxa"/>
            <w:shd w:val="clear" w:color="auto" w:fill="FFFFFF"/>
          </w:tcPr>
          <w:p w14:paraId="3532F99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14</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Կաղամար խաղաղօվկիանոսյան</w:t>
            </w:r>
          </w:p>
        </w:tc>
        <w:tc>
          <w:tcPr>
            <w:tcW w:w="3283" w:type="dxa"/>
            <w:shd w:val="clear" w:color="auto" w:fill="FFFFFF"/>
          </w:tcPr>
          <w:p w14:paraId="7F9E10B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Todarodes pacificus</w:t>
            </w:r>
          </w:p>
        </w:tc>
        <w:tc>
          <w:tcPr>
            <w:tcW w:w="3449" w:type="dxa"/>
            <w:shd w:val="clear" w:color="auto" w:fill="FFFFFF"/>
          </w:tcPr>
          <w:p w14:paraId="6DF4F84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կաղամար խաղաղօվկիանոսյան</w:t>
            </w:r>
          </w:p>
        </w:tc>
        <w:tc>
          <w:tcPr>
            <w:tcW w:w="1994" w:type="dxa"/>
            <w:shd w:val="clear" w:color="auto" w:fill="FFFFFF"/>
          </w:tcPr>
          <w:p w14:paraId="69E6937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4DB5037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4-րդ խումբ՝ 76</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78 %-ից ոչ ավելի</w:t>
            </w:r>
          </w:p>
        </w:tc>
      </w:tr>
      <w:tr w:rsidR="00151147" w:rsidRPr="00151183" w14:paraId="19817747" w14:textId="77777777" w:rsidTr="00432E1B">
        <w:trPr>
          <w:jc w:val="center"/>
        </w:trPr>
        <w:tc>
          <w:tcPr>
            <w:tcW w:w="3877" w:type="dxa"/>
            <w:shd w:val="clear" w:color="auto" w:fill="FFFFFF"/>
          </w:tcPr>
          <w:p w14:paraId="455190A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Կաղամար արգենտինական</w:t>
            </w:r>
          </w:p>
        </w:tc>
        <w:tc>
          <w:tcPr>
            <w:tcW w:w="3283" w:type="dxa"/>
            <w:shd w:val="clear" w:color="auto" w:fill="FFFFFF"/>
          </w:tcPr>
          <w:p w14:paraId="65263C5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Illex argentinus</w:t>
            </w:r>
          </w:p>
        </w:tc>
        <w:tc>
          <w:tcPr>
            <w:tcW w:w="3449" w:type="dxa"/>
            <w:shd w:val="clear" w:color="auto" w:fill="FFFFFF"/>
          </w:tcPr>
          <w:p w14:paraId="06E4C26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կաղամար արգենտինական</w:t>
            </w:r>
          </w:p>
        </w:tc>
        <w:tc>
          <w:tcPr>
            <w:tcW w:w="1994" w:type="dxa"/>
            <w:shd w:val="clear" w:color="auto" w:fill="FFFFFF"/>
          </w:tcPr>
          <w:p w14:paraId="1101934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047BB95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D437F24" w14:textId="77777777" w:rsidTr="00432E1B">
        <w:trPr>
          <w:jc w:val="center"/>
        </w:trPr>
        <w:tc>
          <w:tcPr>
            <w:tcW w:w="3877" w:type="dxa"/>
            <w:shd w:val="clear" w:color="auto" w:fill="FFFFFF"/>
          </w:tcPr>
          <w:p w14:paraId="16C9954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Կաղամար Բարտրամի</w:t>
            </w:r>
          </w:p>
        </w:tc>
        <w:tc>
          <w:tcPr>
            <w:tcW w:w="3283" w:type="dxa"/>
            <w:shd w:val="clear" w:color="auto" w:fill="FFFFFF"/>
          </w:tcPr>
          <w:p w14:paraId="4E702D9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Ommastrephes bartrami</w:t>
            </w:r>
          </w:p>
        </w:tc>
        <w:tc>
          <w:tcPr>
            <w:tcW w:w="3449" w:type="dxa"/>
            <w:shd w:val="clear" w:color="auto" w:fill="FFFFFF"/>
          </w:tcPr>
          <w:p w14:paraId="4090E1A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կաղամար Բարտրամի</w:t>
            </w:r>
          </w:p>
        </w:tc>
        <w:tc>
          <w:tcPr>
            <w:tcW w:w="1994" w:type="dxa"/>
            <w:shd w:val="clear" w:color="auto" w:fill="FFFFFF"/>
          </w:tcPr>
          <w:p w14:paraId="112E871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410022C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BEC7B16" w14:textId="77777777" w:rsidTr="00432E1B">
        <w:trPr>
          <w:jc w:val="center"/>
        </w:trPr>
        <w:tc>
          <w:tcPr>
            <w:tcW w:w="3877" w:type="dxa"/>
            <w:shd w:val="clear" w:color="auto" w:fill="FFFFFF"/>
          </w:tcPr>
          <w:p w14:paraId="6171672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Կաղամար լոլիգո</w:t>
            </w:r>
          </w:p>
        </w:tc>
        <w:tc>
          <w:tcPr>
            <w:tcW w:w="3283" w:type="dxa"/>
            <w:shd w:val="clear" w:color="auto" w:fill="FFFFFF"/>
          </w:tcPr>
          <w:p w14:paraId="568F7CF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Loligo vulgaris</w:t>
            </w:r>
          </w:p>
        </w:tc>
        <w:tc>
          <w:tcPr>
            <w:tcW w:w="3449" w:type="dxa"/>
            <w:shd w:val="clear" w:color="auto" w:fill="FFFFFF"/>
          </w:tcPr>
          <w:p w14:paraId="59BAE1B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կաղամար լոլիգո</w:t>
            </w:r>
          </w:p>
        </w:tc>
        <w:tc>
          <w:tcPr>
            <w:tcW w:w="1994" w:type="dxa"/>
            <w:shd w:val="clear" w:color="auto" w:fill="FFFFFF"/>
          </w:tcPr>
          <w:p w14:paraId="7172AB6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5725B06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01437AF" w14:textId="77777777" w:rsidTr="00432E1B">
        <w:trPr>
          <w:jc w:val="center"/>
        </w:trPr>
        <w:tc>
          <w:tcPr>
            <w:tcW w:w="3877" w:type="dxa"/>
            <w:shd w:val="clear" w:color="auto" w:fill="FFFFFF"/>
          </w:tcPr>
          <w:p w14:paraId="1A3AF2E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Փողահար ունիկում</w:t>
            </w:r>
          </w:p>
        </w:tc>
        <w:tc>
          <w:tcPr>
            <w:tcW w:w="3283" w:type="dxa"/>
            <w:shd w:val="clear" w:color="auto" w:fill="FFFFFF"/>
          </w:tcPr>
          <w:p w14:paraId="62846D3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Clinopegma unicum</w:t>
            </w:r>
          </w:p>
        </w:tc>
        <w:tc>
          <w:tcPr>
            <w:tcW w:w="3449" w:type="dxa"/>
            <w:shd w:val="clear" w:color="auto" w:fill="FFFFFF"/>
          </w:tcPr>
          <w:p w14:paraId="0D5DC74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փողահար</w:t>
            </w:r>
          </w:p>
        </w:tc>
        <w:tc>
          <w:tcPr>
            <w:tcW w:w="1994" w:type="dxa"/>
            <w:shd w:val="clear" w:color="auto" w:fill="FFFFFF"/>
          </w:tcPr>
          <w:p w14:paraId="61B26D1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150F1E9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3E5D145" w14:textId="77777777" w:rsidTr="00432E1B">
        <w:trPr>
          <w:jc w:val="center"/>
        </w:trPr>
        <w:tc>
          <w:tcPr>
            <w:tcW w:w="3877" w:type="dxa"/>
            <w:shd w:val="clear" w:color="auto" w:fill="FFFFFF"/>
          </w:tcPr>
          <w:p w14:paraId="22A8DEF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Մանր ծովախեցգետին՝ հյուսիսային</w:t>
            </w:r>
          </w:p>
        </w:tc>
        <w:tc>
          <w:tcPr>
            <w:tcW w:w="3283" w:type="dxa"/>
            <w:shd w:val="clear" w:color="auto" w:fill="FFFFFF"/>
          </w:tcPr>
          <w:p w14:paraId="437F3C0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Pandalus borealis</w:t>
            </w:r>
          </w:p>
        </w:tc>
        <w:tc>
          <w:tcPr>
            <w:tcW w:w="3449" w:type="dxa"/>
            <w:shd w:val="clear" w:color="auto" w:fill="FFFFFF"/>
          </w:tcPr>
          <w:p w14:paraId="032F58F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մանր ծովախեցգետին՝ հյուսիսային</w:t>
            </w:r>
          </w:p>
        </w:tc>
        <w:tc>
          <w:tcPr>
            <w:tcW w:w="1994" w:type="dxa"/>
            <w:shd w:val="clear" w:color="auto" w:fill="FFFFFF"/>
          </w:tcPr>
          <w:p w14:paraId="4A742BC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65C078C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5-րդ խումբ՝ 78</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80 %-ից ոչ ավելի</w:t>
            </w:r>
          </w:p>
        </w:tc>
      </w:tr>
      <w:tr w:rsidR="00151147" w:rsidRPr="00151183" w14:paraId="37186286" w14:textId="77777777" w:rsidTr="00432E1B">
        <w:trPr>
          <w:jc w:val="center"/>
        </w:trPr>
        <w:tc>
          <w:tcPr>
            <w:tcW w:w="3877" w:type="dxa"/>
            <w:shd w:val="clear" w:color="auto" w:fill="FFFFFF"/>
          </w:tcPr>
          <w:p w14:paraId="429A044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Մանր ծովախեցգետին-</w:t>
            </w:r>
            <w:r w:rsidR="00527D7E" w:rsidRPr="00151183">
              <w:rPr>
                <w:rStyle w:val="Bodytext211pt"/>
                <w:rFonts w:ascii="Sylfaen" w:hAnsi="Sylfaen"/>
                <w:sz w:val="20"/>
                <w:szCs w:val="20"/>
              </w:rPr>
              <w:t>ծովամորեխ</w:t>
            </w:r>
          </w:p>
        </w:tc>
        <w:tc>
          <w:tcPr>
            <w:tcW w:w="3283" w:type="dxa"/>
            <w:shd w:val="clear" w:color="auto" w:fill="FFFFFF"/>
          </w:tcPr>
          <w:p w14:paraId="29A30B2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Sclerocrangon salebrosa</w:t>
            </w:r>
          </w:p>
        </w:tc>
        <w:tc>
          <w:tcPr>
            <w:tcW w:w="3449" w:type="dxa"/>
            <w:shd w:val="clear" w:color="auto" w:fill="FFFFFF"/>
          </w:tcPr>
          <w:p w14:paraId="6EF0D96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մանր ծովախեցգետին-</w:t>
            </w:r>
            <w:r w:rsidR="00527D7E" w:rsidRPr="00151183">
              <w:rPr>
                <w:rStyle w:val="Bodytext211pt"/>
                <w:rFonts w:ascii="Sylfaen" w:hAnsi="Sylfaen"/>
                <w:sz w:val="20"/>
                <w:szCs w:val="20"/>
              </w:rPr>
              <w:t>ծովամորեխ</w:t>
            </w:r>
          </w:p>
        </w:tc>
        <w:tc>
          <w:tcPr>
            <w:tcW w:w="1994" w:type="dxa"/>
            <w:shd w:val="clear" w:color="auto" w:fill="FFFFFF"/>
          </w:tcPr>
          <w:p w14:paraId="28D1EBC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184F590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F8A1539" w14:textId="77777777" w:rsidTr="00432E1B">
        <w:trPr>
          <w:jc w:val="center"/>
        </w:trPr>
        <w:tc>
          <w:tcPr>
            <w:tcW w:w="3877" w:type="dxa"/>
            <w:shd w:val="clear" w:color="auto" w:fill="FFFFFF"/>
          </w:tcPr>
          <w:p w14:paraId="3D8892D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Կատարիկ ծովային</w:t>
            </w:r>
          </w:p>
        </w:tc>
        <w:tc>
          <w:tcPr>
            <w:tcW w:w="3283" w:type="dxa"/>
            <w:shd w:val="clear" w:color="auto" w:fill="FFFFFF"/>
          </w:tcPr>
          <w:p w14:paraId="3B76D62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Pecten yessoensis</w:t>
            </w:r>
          </w:p>
        </w:tc>
        <w:tc>
          <w:tcPr>
            <w:tcW w:w="3449" w:type="dxa"/>
            <w:shd w:val="clear" w:color="auto" w:fill="FFFFFF"/>
          </w:tcPr>
          <w:p w14:paraId="5902033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կատարիկ ծովային</w:t>
            </w:r>
          </w:p>
        </w:tc>
        <w:tc>
          <w:tcPr>
            <w:tcW w:w="1994" w:type="dxa"/>
            <w:shd w:val="clear" w:color="auto" w:fill="FFFFFF"/>
          </w:tcPr>
          <w:p w14:paraId="3D420A2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298D5F3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7BA736E" w14:textId="77777777" w:rsidTr="00432E1B">
        <w:trPr>
          <w:jc w:val="center"/>
        </w:trPr>
        <w:tc>
          <w:tcPr>
            <w:tcW w:w="3877" w:type="dxa"/>
            <w:shd w:val="clear" w:color="auto" w:fill="FFFFFF"/>
          </w:tcPr>
          <w:p w14:paraId="5F5D028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Մանր ծովախեցգետին՝ հյուսիսային վարդագույն (խորը ջրերում ապրող)</w:t>
            </w:r>
          </w:p>
        </w:tc>
        <w:tc>
          <w:tcPr>
            <w:tcW w:w="3283" w:type="dxa"/>
            <w:shd w:val="clear" w:color="auto" w:fill="FFFFFF"/>
          </w:tcPr>
          <w:p w14:paraId="0E37A2B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Pandalus borealis</w:t>
            </w:r>
          </w:p>
        </w:tc>
        <w:tc>
          <w:tcPr>
            <w:tcW w:w="3449" w:type="dxa"/>
            <w:shd w:val="clear" w:color="auto" w:fill="FFFFFF"/>
          </w:tcPr>
          <w:p w14:paraId="0769B82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մանր ծովախեցգետին՝ հյուսիսային վարդագույն</w:t>
            </w:r>
          </w:p>
        </w:tc>
        <w:tc>
          <w:tcPr>
            <w:tcW w:w="1994" w:type="dxa"/>
            <w:shd w:val="clear" w:color="auto" w:fill="FFFFFF"/>
          </w:tcPr>
          <w:p w14:paraId="7DCB2F3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76DF833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Fonts w:ascii="Sylfaen" w:hAnsi="Sylfaen"/>
                <w:sz w:val="20"/>
                <w:szCs w:val="20"/>
              </w:rPr>
              <w:t>5-րդ խումբ՝ 78</w:t>
            </w:r>
            <w:r w:rsidR="00EF3406" w:rsidRPr="00151183">
              <w:rPr>
                <w:rFonts w:ascii="Sylfaen" w:hAnsi="Sylfaen"/>
                <w:sz w:val="20"/>
                <w:szCs w:val="20"/>
              </w:rPr>
              <w:t> </w:t>
            </w:r>
            <w:r w:rsidRPr="00151183">
              <w:rPr>
                <w:rFonts w:ascii="Sylfaen" w:hAnsi="Sylfaen"/>
                <w:sz w:val="20"/>
                <w:szCs w:val="20"/>
              </w:rPr>
              <w:t xml:space="preserve">%-ից ավելի, սակայն </w:t>
            </w:r>
            <w:r w:rsidR="00432E1B">
              <w:rPr>
                <w:rFonts w:ascii="Sylfaen" w:hAnsi="Sylfaen"/>
                <w:sz w:val="20"/>
                <w:szCs w:val="20"/>
              </w:rPr>
              <w:br/>
            </w:r>
            <w:r w:rsidRPr="00151183">
              <w:rPr>
                <w:rFonts w:ascii="Sylfaen" w:hAnsi="Sylfaen"/>
                <w:sz w:val="20"/>
                <w:szCs w:val="20"/>
              </w:rPr>
              <w:t>80%-ից ոչ ավելի</w:t>
            </w:r>
          </w:p>
        </w:tc>
      </w:tr>
      <w:tr w:rsidR="00151147" w:rsidRPr="00151183" w14:paraId="49D26A53" w14:textId="77777777" w:rsidTr="00432E1B">
        <w:trPr>
          <w:jc w:val="center"/>
        </w:trPr>
        <w:tc>
          <w:tcPr>
            <w:tcW w:w="3877" w:type="dxa"/>
            <w:shd w:val="clear" w:color="auto" w:fill="FFFFFF"/>
          </w:tcPr>
          <w:p w14:paraId="46EB2CA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Միդիա</w:t>
            </w:r>
          </w:p>
        </w:tc>
        <w:tc>
          <w:tcPr>
            <w:tcW w:w="3283" w:type="dxa"/>
            <w:shd w:val="clear" w:color="auto" w:fill="FFFFFF"/>
          </w:tcPr>
          <w:p w14:paraId="471E1AC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Mytilus edulis</w:t>
            </w:r>
          </w:p>
        </w:tc>
        <w:tc>
          <w:tcPr>
            <w:tcW w:w="3449" w:type="dxa"/>
            <w:shd w:val="clear" w:color="auto" w:fill="FFFFFF"/>
          </w:tcPr>
          <w:p w14:paraId="68F7138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միդիա</w:t>
            </w:r>
          </w:p>
        </w:tc>
        <w:tc>
          <w:tcPr>
            <w:tcW w:w="1994" w:type="dxa"/>
            <w:shd w:val="clear" w:color="auto" w:fill="FFFFFF"/>
          </w:tcPr>
          <w:p w14:paraId="69B4C87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577BF77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406143F" w14:textId="77777777" w:rsidTr="00432E1B">
        <w:trPr>
          <w:jc w:val="center"/>
        </w:trPr>
        <w:tc>
          <w:tcPr>
            <w:tcW w:w="3877" w:type="dxa"/>
            <w:shd w:val="clear" w:color="auto" w:fill="FFFFFF"/>
          </w:tcPr>
          <w:p w14:paraId="2845CBE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Ծովախեցգետին կամչատյան</w:t>
            </w:r>
          </w:p>
        </w:tc>
        <w:tc>
          <w:tcPr>
            <w:tcW w:w="3283" w:type="dxa"/>
            <w:shd w:val="clear" w:color="auto" w:fill="FFFFFF"/>
          </w:tcPr>
          <w:p w14:paraId="18ACC11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Paralithodes camtschaticus</w:t>
            </w:r>
          </w:p>
        </w:tc>
        <w:tc>
          <w:tcPr>
            <w:tcW w:w="3449" w:type="dxa"/>
            <w:shd w:val="clear" w:color="auto" w:fill="FFFFFF"/>
          </w:tcPr>
          <w:p w14:paraId="3677D36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ծովախեցգետին կամչատյան</w:t>
            </w:r>
          </w:p>
        </w:tc>
        <w:tc>
          <w:tcPr>
            <w:tcW w:w="1994" w:type="dxa"/>
            <w:shd w:val="clear" w:color="auto" w:fill="FFFFFF"/>
          </w:tcPr>
          <w:p w14:paraId="2DF6575C"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E8233B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6-րդ խումբ՝ 80</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82 %-ից ոչ ավելի</w:t>
            </w:r>
          </w:p>
        </w:tc>
      </w:tr>
      <w:tr w:rsidR="00151147" w:rsidRPr="00151183" w14:paraId="50B3B7BE" w14:textId="77777777" w:rsidTr="00432E1B">
        <w:trPr>
          <w:jc w:val="center"/>
        </w:trPr>
        <w:tc>
          <w:tcPr>
            <w:tcW w:w="3877" w:type="dxa"/>
            <w:shd w:val="clear" w:color="auto" w:fill="FFFFFF"/>
          </w:tcPr>
          <w:p w14:paraId="384393E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Ծովախեցգետին կապույտ</w:t>
            </w:r>
          </w:p>
        </w:tc>
        <w:tc>
          <w:tcPr>
            <w:tcW w:w="3283" w:type="dxa"/>
            <w:shd w:val="clear" w:color="auto" w:fill="FFFFFF"/>
          </w:tcPr>
          <w:p w14:paraId="138D9E5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Paralithodes platypus</w:t>
            </w:r>
          </w:p>
        </w:tc>
        <w:tc>
          <w:tcPr>
            <w:tcW w:w="3449" w:type="dxa"/>
            <w:shd w:val="clear" w:color="auto" w:fill="FFFFFF"/>
          </w:tcPr>
          <w:p w14:paraId="3AFF795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ծովախեցգետին կապույտ</w:t>
            </w:r>
          </w:p>
        </w:tc>
        <w:tc>
          <w:tcPr>
            <w:tcW w:w="1994" w:type="dxa"/>
            <w:shd w:val="clear" w:color="auto" w:fill="FFFFFF"/>
          </w:tcPr>
          <w:p w14:paraId="75DFF33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B82B70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CF6CD20" w14:textId="77777777" w:rsidTr="00432E1B">
        <w:trPr>
          <w:jc w:val="center"/>
        </w:trPr>
        <w:tc>
          <w:tcPr>
            <w:tcW w:w="3877" w:type="dxa"/>
            <w:shd w:val="clear" w:color="auto" w:fill="FFFFFF"/>
          </w:tcPr>
          <w:p w14:paraId="199CE31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Ծովախեցգետին</w:t>
            </w:r>
            <w:r w:rsidR="00527D7E" w:rsidRPr="00151183">
              <w:rPr>
                <w:rStyle w:val="Bodytext2105pt"/>
                <w:rFonts w:ascii="Sylfaen" w:hAnsi="Sylfaen"/>
                <w:sz w:val="20"/>
                <w:szCs w:val="20"/>
              </w:rPr>
              <w:t xml:space="preserve"> </w:t>
            </w:r>
            <w:r w:rsidR="00527D7E" w:rsidRPr="00151183">
              <w:rPr>
                <w:rStyle w:val="Bodytext211pt"/>
                <w:rFonts w:ascii="Sylfaen" w:hAnsi="Sylfaen"/>
                <w:sz w:val="20"/>
                <w:szCs w:val="20"/>
              </w:rPr>
              <w:t>ձյունափայլ</w:t>
            </w:r>
          </w:p>
        </w:tc>
        <w:tc>
          <w:tcPr>
            <w:tcW w:w="3283" w:type="dxa"/>
            <w:shd w:val="clear" w:color="auto" w:fill="FFFFFF"/>
          </w:tcPr>
          <w:p w14:paraId="32BFE45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Chionoecetes opilio elongatus</w:t>
            </w:r>
          </w:p>
        </w:tc>
        <w:tc>
          <w:tcPr>
            <w:tcW w:w="3449" w:type="dxa"/>
            <w:shd w:val="clear" w:color="auto" w:fill="FFFFFF"/>
          </w:tcPr>
          <w:p w14:paraId="06A8677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ծովախեցգետին</w:t>
            </w:r>
            <w:r w:rsidR="00527D7E" w:rsidRPr="00151183">
              <w:rPr>
                <w:rStyle w:val="Bodytext2105pt"/>
                <w:rFonts w:ascii="Sylfaen" w:hAnsi="Sylfaen"/>
                <w:sz w:val="20"/>
                <w:szCs w:val="20"/>
              </w:rPr>
              <w:t xml:space="preserve"> </w:t>
            </w:r>
            <w:r w:rsidR="00527D7E" w:rsidRPr="00151183">
              <w:rPr>
                <w:rStyle w:val="Bodytext211pt"/>
                <w:rFonts w:ascii="Sylfaen" w:hAnsi="Sylfaen"/>
                <w:sz w:val="20"/>
                <w:szCs w:val="20"/>
              </w:rPr>
              <w:t>ձյունափայլ</w:t>
            </w:r>
          </w:p>
        </w:tc>
        <w:tc>
          <w:tcPr>
            <w:tcW w:w="1994" w:type="dxa"/>
            <w:shd w:val="clear" w:color="auto" w:fill="FFFFFF"/>
          </w:tcPr>
          <w:p w14:paraId="0595924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561A608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7-րդ խումբ՝ 82</w:t>
            </w:r>
            <w:r w:rsidR="0027753C"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83 %-ից ոչ ավելի</w:t>
            </w:r>
          </w:p>
        </w:tc>
      </w:tr>
      <w:tr w:rsidR="00151147" w:rsidRPr="00151183" w14:paraId="6427D014" w14:textId="77777777" w:rsidTr="00432E1B">
        <w:trPr>
          <w:jc w:val="center"/>
        </w:trPr>
        <w:tc>
          <w:tcPr>
            <w:tcW w:w="3877" w:type="dxa"/>
            <w:shd w:val="clear" w:color="auto" w:fill="FFFFFF"/>
          </w:tcPr>
          <w:p w14:paraId="33281E8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15</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Մակտրա սախալինյան (սպիտակ խխունջ)</w:t>
            </w:r>
          </w:p>
        </w:tc>
        <w:tc>
          <w:tcPr>
            <w:tcW w:w="3283" w:type="dxa"/>
            <w:shd w:val="clear" w:color="auto" w:fill="FFFFFF"/>
          </w:tcPr>
          <w:p w14:paraId="25286CC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Spisula (Mactra) sachalinensis</w:t>
            </w:r>
          </w:p>
        </w:tc>
        <w:tc>
          <w:tcPr>
            <w:tcW w:w="3449" w:type="dxa"/>
            <w:shd w:val="clear" w:color="auto" w:fill="FFFFFF"/>
          </w:tcPr>
          <w:p w14:paraId="1AE1BD3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մակտրա սախալինյան</w:t>
            </w:r>
          </w:p>
        </w:tc>
        <w:tc>
          <w:tcPr>
            <w:tcW w:w="1994" w:type="dxa"/>
            <w:shd w:val="clear" w:color="auto" w:fill="FFFFFF"/>
          </w:tcPr>
          <w:p w14:paraId="61241C2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4157E638" w14:textId="77777777" w:rsidR="00151147" w:rsidRPr="008A51CF" w:rsidRDefault="00151147" w:rsidP="00475E05">
            <w:pPr>
              <w:pStyle w:val="Bodytext20"/>
              <w:shd w:val="clear" w:color="auto" w:fill="auto"/>
              <w:spacing w:before="0" w:after="120" w:line="240" w:lineRule="auto"/>
              <w:ind w:left="69" w:firstLine="0"/>
              <w:jc w:val="left"/>
              <w:rPr>
                <w:rFonts w:ascii="Sylfaen" w:hAnsi="Sylfaen"/>
                <w:sz w:val="20"/>
                <w:szCs w:val="20"/>
                <w:lang w:val="en-US"/>
              </w:rPr>
            </w:pPr>
            <w:r w:rsidRPr="00151183">
              <w:rPr>
                <w:rStyle w:val="Bodytext2BookAntiqua"/>
                <w:rFonts w:ascii="Sylfaen" w:hAnsi="Sylfaen"/>
                <w:sz w:val="20"/>
                <w:szCs w:val="20"/>
              </w:rPr>
              <w:t>_"_</w:t>
            </w:r>
          </w:p>
        </w:tc>
      </w:tr>
      <w:tr w:rsidR="00151147" w:rsidRPr="00151183" w14:paraId="55B04D27" w14:textId="77777777" w:rsidTr="00432E1B">
        <w:trPr>
          <w:trHeight w:val="754"/>
          <w:jc w:val="center"/>
        </w:trPr>
        <w:tc>
          <w:tcPr>
            <w:tcW w:w="3877" w:type="dxa"/>
            <w:shd w:val="clear" w:color="auto" w:fill="FFFFFF"/>
          </w:tcPr>
          <w:p w14:paraId="6666720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Ութոտնուկ</w:t>
            </w:r>
          </w:p>
        </w:tc>
        <w:tc>
          <w:tcPr>
            <w:tcW w:w="3283" w:type="dxa"/>
            <w:shd w:val="clear" w:color="auto" w:fill="FFFFFF"/>
          </w:tcPr>
          <w:p w14:paraId="0331131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Octopus dofleini</w:t>
            </w:r>
          </w:p>
        </w:tc>
        <w:tc>
          <w:tcPr>
            <w:tcW w:w="3449" w:type="dxa"/>
            <w:shd w:val="clear" w:color="auto" w:fill="FFFFFF"/>
          </w:tcPr>
          <w:p w14:paraId="0CB63B1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ութոտնուկ</w:t>
            </w:r>
          </w:p>
        </w:tc>
        <w:tc>
          <w:tcPr>
            <w:tcW w:w="1994" w:type="dxa"/>
            <w:shd w:val="clear" w:color="auto" w:fill="FFFFFF"/>
          </w:tcPr>
          <w:p w14:paraId="4604A94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3BDE2EA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8-րդ խումբ՝ 83</w:t>
            </w:r>
            <w:r w:rsidR="0027753C"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84 %-ից ոչ ավելի</w:t>
            </w:r>
          </w:p>
        </w:tc>
      </w:tr>
      <w:tr w:rsidR="00151147" w:rsidRPr="00151183" w14:paraId="1D8A8F3B" w14:textId="77777777" w:rsidTr="00432E1B">
        <w:trPr>
          <w:jc w:val="center"/>
        </w:trPr>
        <w:tc>
          <w:tcPr>
            <w:tcW w:w="3877" w:type="dxa"/>
            <w:shd w:val="clear" w:color="auto" w:fill="FFFFFF"/>
          </w:tcPr>
          <w:p w14:paraId="678CA98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Կաղամար հսկայական</w:t>
            </w:r>
          </w:p>
        </w:tc>
        <w:tc>
          <w:tcPr>
            <w:tcW w:w="3283" w:type="dxa"/>
            <w:shd w:val="clear" w:color="auto" w:fill="FFFFFF"/>
          </w:tcPr>
          <w:p w14:paraId="1A4FBFF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Dosidicus gigas</w:t>
            </w:r>
          </w:p>
        </w:tc>
        <w:tc>
          <w:tcPr>
            <w:tcW w:w="3449" w:type="dxa"/>
            <w:shd w:val="clear" w:color="auto" w:fill="FFFFFF"/>
          </w:tcPr>
          <w:p w14:paraId="008505A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կաղամար հսկայական</w:t>
            </w:r>
          </w:p>
        </w:tc>
        <w:tc>
          <w:tcPr>
            <w:tcW w:w="1994" w:type="dxa"/>
            <w:shd w:val="clear" w:color="auto" w:fill="FFFFFF"/>
          </w:tcPr>
          <w:p w14:paraId="0A35DE96"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86.0</w:t>
            </w:r>
          </w:p>
        </w:tc>
        <w:tc>
          <w:tcPr>
            <w:tcW w:w="2076" w:type="dxa"/>
            <w:shd w:val="clear" w:color="auto" w:fill="FFFFFF"/>
          </w:tcPr>
          <w:p w14:paraId="4FA8E5F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10-րդ խումբ՝ 86</w:t>
            </w:r>
            <w:r w:rsidR="0027753C" w:rsidRPr="00151183">
              <w:rPr>
                <w:rStyle w:val="Bodytext211pt"/>
                <w:rFonts w:ascii="Sylfaen" w:hAnsi="Sylfaen"/>
                <w:sz w:val="20"/>
                <w:szCs w:val="20"/>
                <w:lang w:val="en-US"/>
              </w:rPr>
              <w:t> </w:t>
            </w:r>
            <w:r w:rsidRPr="00151183">
              <w:rPr>
                <w:rStyle w:val="Bodytext211pt"/>
                <w:rFonts w:ascii="Sylfaen" w:hAnsi="Sylfaen"/>
                <w:sz w:val="20"/>
                <w:szCs w:val="20"/>
              </w:rPr>
              <w:t>%-ից ավելի</w:t>
            </w:r>
          </w:p>
        </w:tc>
      </w:tr>
    </w:tbl>
    <w:p w14:paraId="67A59476" w14:textId="77777777" w:rsidR="00151147" w:rsidRDefault="00151147" w:rsidP="00D56AA8">
      <w:pPr>
        <w:pStyle w:val="Footnote20"/>
        <w:shd w:val="clear" w:color="auto" w:fill="auto"/>
        <w:spacing w:after="160" w:line="360" w:lineRule="auto"/>
        <w:rPr>
          <w:rFonts w:ascii="Sylfaen" w:hAnsi="Sylfaen"/>
          <w:sz w:val="24"/>
          <w:szCs w:val="24"/>
        </w:rPr>
      </w:pPr>
    </w:p>
    <w:p w14:paraId="563D5E63" w14:textId="56717A49" w:rsidR="00EC10CC" w:rsidRPr="00342469" w:rsidRDefault="00EC10CC" w:rsidP="00EC10CC">
      <w:pPr>
        <w:pStyle w:val="Footnote20"/>
        <w:shd w:val="clear" w:color="auto" w:fill="auto"/>
        <w:spacing w:after="160" w:line="360" w:lineRule="auto"/>
        <w:jc w:val="center"/>
        <w:rPr>
          <w:rFonts w:ascii="Sylfaen" w:hAnsi="Sylfaen"/>
          <w:sz w:val="24"/>
          <w:szCs w:val="24"/>
        </w:rPr>
      </w:pPr>
    </w:p>
    <w:sectPr w:rsidR="00EC10CC" w:rsidRPr="00342469" w:rsidSect="00136F3A">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FB816" w14:textId="77777777" w:rsidR="00B248A4" w:rsidRDefault="00B248A4" w:rsidP="00151147">
      <w:r>
        <w:separator/>
      </w:r>
    </w:p>
  </w:endnote>
  <w:endnote w:type="continuationSeparator" w:id="0">
    <w:p w14:paraId="0D0D6BF2" w14:textId="77777777" w:rsidR="00B248A4" w:rsidRDefault="00B248A4" w:rsidP="0015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2783152"/>
      <w:docPartObj>
        <w:docPartGallery w:val="Page Numbers (Bottom of Page)"/>
        <w:docPartUnique/>
      </w:docPartObj>
    </w:sdtPr>
    <w:sdtContent>
      <w:p w14:paraId="7F26E3F6" w14:textId="77777777" w:rsidR="00BC24A8" w:rsidRDefault="0076016A">
        <w:pPr>
          <w:pStyle w:val="Footer"/>
          <w:jc w:val="center"/>
        </w:pPr>
        <w:r>
          <w:fldChar w:fldCharType="begin"/>
        </w:r>
        <w:r>
          <w:instrText xml:space="preserve"> PAGE   \* MERGEFORMAT </w:instrText>
        </w:r>
        <w:r>
          <w:fldChar w:fldCharType="separate"/>
        </w:r>
        <w:r w:rsidR="00D6377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FDAE3" w14:textId="77777777" w:rsidR="00B248A4" w:rsidRDefault="00B248A4" w:rsidP="00151147">
      <w:r>
        <w:separator/>
      </w:r>
    </w:p>
  </w:footnote>
  <w:footnote w:type="continuationSeparator" w:id="0">
    <w:p w14:paraId="533EF2C9" w14:textId="77777777" w:rsidR="00B248A4" w:rsidRDefault="00B248A4" w:rsidP="00151147">
      <w:r>
        <w:continuationSeparator/>
      </w:r>
    </w:p>
  </w:footnote>
  <w:footnote w:id="1">
    <w:p w14:paraId="306D5E01" w14:textId="77777777" w:rsidR="00BC24A8" w:rsidRPr="00FF1529" w:rsidRDefault="00BC24A8" w:rsidP="00FF1529">
      <w:pPr>
        <w:pStyle w:val="FootnoteText"/>
        <w:rPr>
          <w:sz w:val="16"/>
          <w:szCs w:val="16"/>
          <w:lang w:val="en-US"/>
        </w:rPr>
      </w:pPr>
    </w:p>
  </w:footnote>
  <w:footnote w:id="2">
    <w:p w14:paraId="6EBC0F59" w14:textId="77777777" w:rsidR="00BC24A8" w:rsidRPr="00FF1529" w:rsidRDefault="00BC24A8" w:rsidP="00FF1529">
      <w:pPr>
        <w:pStyle w:val="FootnoteText"/>
        <w:rPr>
          <w:sz w:val="16"/>
          <w:szCs w:val="16"/>
        </w:rPr>
      </w:pPr>
      <w:r w:rsidRPr="00FF1529">
        <w:rPr>
          <w:rStyle w:val="FootnoteReference"/>
          <w:sz w:val="16"/>
          <w:szCs w:val="16"/>
        </w:rPr>
        <w:sym w:font="Symbol" w:char="F02A"/>
      </w:r>
      <w:r w:rsidRPr="00FF1529">
        <w:rPr>
          <w:sz w:val="16"/>
          <w:szCs w:val="16"/>
        </w:rPr>
        <w:t>Ելակետային մթերքի (հումքի) վերահաշվարկով` հաշվի առնելով չոր նյութերի պարունակությունը դրանում եւ վերջնական մթերքում:</w:t>
      </w:r>
    </w:p>
  </w:footnote>
  <w:footnote w:id="3">
    <w:p w14:paraId="3FA5B202" w14:textId="77777777" w:rsidR="00BC24A8" w:rsidRPr="00FF1529" w:rsidRDefault="00BC24A8" w:rsidP="00FF1529">
      <w:pPr>
        <w:pStyle w:val="FootnoteText"/>
        <w:rPr>
          <w:sz w:val="16"/>
          <w:szCs w:val="16"/>
        </w:rPr>
      </w:pPr>
      <w:r w:rsidRPr="00FF1529">
        <w:rPr>
          <w:rStyle w:val="FootnoteReference"/>
          <w:sz w:val="16"/>
          <w:szCs w:val="16"/>
        </w:rPr>
        <w:sym w:font="Symbol" w:char="F02A"/>
      </w:r>
      <w:r w:rsidRPr="00FF1529">
        <w:rPr>
          <w:sz w:val="16"/>
          <w:szCs w:val="16"/>
        </w:rPr>
        <w:t xml:space="preserve"> </w:t>
      </w:r>
      <w:r w:rsidRPr="00FF1529">
        <w:rPr>
          <w:sz w:val="16"/>
          <w:szCs w:val="16"/>
        </w:rPr>
        <w:t>Ելակետային մթերքի (հումքի) վերահաշվարկով` հաշվի առնելով չոր նյութերի պարունակությունը դրանում եւ վերջնական մթերքում:</w:t>
      </w:r>
    </w:p>
  </w:footnote>
  <w:footnote w:id="4">
    <w:p w14:paraId="52AAC720" w14:textId="77777777" w:rsidR="00BC24A8" w:rsidRPr="00FF1529" w:rsidRDefault="00BC24A8" w:rsidP="00FF1529">
      <w:pPr>
        <w:pStyle w:val="Footnote20"/>
        <w:shd w:val="clear" w:color="auto" w:fill="auto"/>
        <w:spacing w:line="240" w:lineRule="auto"/>
        <w:rPr>
          <w:rFonts w:ascii="Sylfaen" w:hAnsi="Sylfaen"/>
          <w:sz w:val="16"/>
          <w:szCs w:val="16"/>
        </w:rPr>
      </w:pPr>
      <w:r w:rsidRPr="00FF1529">
        <w:rPr>
          <w:rStyle w:val="FootnoteReference"/>
          <w:rFonts w:ascii="Sylfaen" w:hAnsi="Sylfaen"/>
          <w:sz w:val="16"/>
          <w:szCs w:val="16"/>
        </w:rPr>
        <w:sym w:font="Symbol" w:char="F02A"/>
      </w:r>
      <w:r w:rsidRPr="00FF1529">
        <w:rPr>
          <w:rStyle w:val="FootnoteReference"/>
          <w:rFonts w:ascii="Sylfaen" w:hAnsi="Sylfaen"/>
          <w:sz w:val="16"/>
          <w:szCs w:val="16"/>
        </w:rPr>
        <w:sym w:font="Symbol" w:char="F02A"/>
      </w:r>
      <w:r w:rsidRPr="00FF1529">
        <w:rPr>
          <w:rFonts w:ascii="Sylfaen" w:hAnsi="Sylfaen"/>
          <w:sz w:val="16"/>
          <w:szCs w:val="16"/>
        </w:rPr>
        <w:t xml:space="preserve"> </w:t>
      </w:r>
      <w:r w:rsidRPr="00FF1529">
        <w:rPr>
          <w:rFonts w:ascii="Sylfaen" w:hAnsi="Sylfaen"/>
          <w:sz w:val="16"/>
          <w:szCs w:val="16"/>
        </w:rPr>
        <w:t>Դիօքսինները որոշվում են ելակետային մթերքի (հումքի) մեջ դրանց հնարավոր առկայության մասին հիմնավորված ենթադրության դեպքում՝ հաշվի առնելով հետեւյալը՝</w:t>
      </w:r>
    </w:p>
    <w:p w14:paraId="7CA5ECA4" w14:textId="77777777" w:rsidR="00BC24A8" w:rsidRPr="00FF1529" w:rsidRDefault="00BC24A8" w:rsidP="00FF1529">
      <w:pPr>
        <w:tabs>
          <w:tab w:val="left" w:pos="1134"/>
        </w:tabs>
        <w:ind w:firstLine="567"/>
        <w:rPr>
          <w:sz w:val="16"/>
          <w:szCs w:val="16"/>
        </w:rPr>
      </w:pPr>
      <w:r w:rsidRPr="00FF1529">
        <w:rPr>
          <w:sz w:val="16"/>
          <w:szCs w:val="16"/>
        </w:rPr>
        <w:t>ա)</w:t>
      </w:r>
      <w:r w:rsidRPr="00FF1529">
        <w:rPr>
          <w:sz w:val="16"/>
          <w:szCs w:val="16"/>
        </w:rPr>
        <w:tab/>
        <w:t>դիօքսինի առավելագույն մակարդակը չի վերաբերում 1 %-ից պակաս ճարպ պարունակող մթերքին.</w:t>
      </w:r>
    </w:p>
    <w:p w14:paraId="04743D80" w14:textId="77777777" w:rsidR="00BC24A8" w:rsidRPr="00FF1529" w:rsidRDefault="00BC24A8" w:rsidP="00FF1529">
      <w:pPr>
        <w:pStyle w:val="Bodytext90"/>
        <w:shd w:val="clear" w:color="auto" w:fill="auto"/>
        <w:tabs>
          <w:tab w:val="left" w:pos="1134"/>
        </w:tabs>
        <w:spacing w:before="0" w:line="240" w:lineRule="auto"/>
        <w:ind w:firstLine="567"/>
        <w:rPr>
          <w:rFonts w:ascii="Sylfaen" w:hAnsi="Sylfaen"/>
          <w:sz w:val="16"/>
          <w:szCs w:val="16"/>
        </w:rPr>
      </w:pPr>
      <w:r w:rsidRPr="00FF1529">
        <w:rPr>
          <w:rFonts w:ascii="Sylfaen" w:hAnsi="Sylfaen"/>
          <w:sz w:val="16"/>
          <w:szCs w:val="16"/>
        </w:rPr>
        <w:t>բ)</w:t>
      </w:r>
      <w:r w:rsidRPr="00FF1529">
        <w:rPr>
          <w:rFonts w:ascii="Sylfaen" w:hAnsi="Sylfaen"/>
          <w:sz w:val="16"/>
          <w:szCs w:val="16"/>
        </w:rPr>
        <w:tab/>
        <w:t>դիօքսինները պոլիքլորացված դիբենզո-պ-դիօքսինների (ՊՔԴԴ) եւ պոլիքլորացված դիբենզոֆուրանների (ՊՔԴՖ) հանրագումար են եւ արտահայտվում են որպես թունավոր համարժեքների (ԹՀ) հանրագումար Առողջապահության համաշխարհային կազմակերպության (ԱՀԿ) սանդղակով՝</w:t>
      </w:r>
    </w:p>
    <w:p w14:paraId="7A681CF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p>
    <w:p w14:paraId="072BCB7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Fonts w:ascii="Sylfaen" w:hAnsi="Sylfaen"/>
          <w:sz w:val="16"/>
          <w:szCs w:val="16"/>
        </w:rPr>
        <w:t>Թունավոր համարժեքներ (ԱՀԿ սանդղակով)</w:t>
      </w:r>
    </w:p>
    <w:tbl>
      <w:tblPr>
        <w:tblOverlap w:val="never"/>
        <w:tblW w:w="9568" w:type="dxa"/>
        <w:jc w:val="center"/>
        <w:tblLayout w:type="fixed"/>
        <w:tblCellMar>
          <w:left w:w="10" w:type="dxa"/>
          <w:right w:w="10" w:type="dxa"/>
        </w:tblCellMar>
        <w:tblLook w:val="04A0" w:firstRow="1" w:lastRow="0" w:firstColumn="1" w:lastColumn="0" w:noHBand="0" w:noVBand="1"/>
      </w:tblPr>
      <w:tblGrid>
        <w:gridCol w:w="4766"/>
        <w:gridCol w:w="4802"/>
      </w:tblGrid>
      <w:tr w:rsidR="00BC24A8" w:rsidRPr="00FF1529" w14:paraId="4B469724" w14:textId="77777777" w:rsidTr="00BC24A8">
        <w:trPr>
          <w:jc w:val="center"/>
        </w:trPr>
        <w:tc>
          <w:tcPr>
            <w:tcW w:w="4766" w:type="dxa"/>
            <w:tcBorders>
              <w:top w:val="single" w:sz="4" w:space="0" w:color="auto"/>
              <w:left w:val="single" w:sz="4" w:space="0" w:color="auto"/>
            </w:tcBorders>
            <w:shd w:val="clear" w:color="auto" w:fill="FFFFFF"/>
            <w:vAlign w:val="center"/>
          </w:tcPr>
          <w:p w14:paraId="36290313" w14:textId="77777777" w:rsidR="00BC24A8" w:rsidRPr="00FF1529" w:rsidRDefault="00BC24A8" w:rsidP="00FF1529">
            <w:pPr>
              <w:pStyle w:val="Bodytext20"/>
              <w:shd w:val="clear" w:color="auto" w:fill="auto"/>
              <w:tabs>
                <w:tab w:val="left" w:pos="542"/>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Կոնգեներ</w:t>
            </w:r>
          </w:p>
        </w:tc>
        <w:tc>
          <w:tcPr>
            <w:tcW w:w="4802" w:type="dxa"/>
            <w:tcBorders>
              <w:top w:val="single" w:sz="4" w:space="0" w:color="auto"/>
              <w:left w:val="single" w:sz="4" w:space="0" w:color="auto"/>
              <w:right w:val="single" w:sz="4" w:space="0" w:color="auto"/>
            </w:tcBorders>
            <w:shd w:val="clear" w:color="auto" w:fill="FFFFFF"/>
            <w:vAlign w:val="center"/>
          </w:tcPr>
          <w:p w14:paraId="5E67B2E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ԹՀ մեծություն</w:t>
            </w:r>
          </w:p>
        </w:tc>
      </w:tr>
      <w:tr w:rsidR="00BC24A8" w:rsidRPr="00FF1529" w14:paraId="765ADD58" w14:textId="77777777" w:rsidTr="00BC24A8">
        <w:trPr>
          <w:jc w:val="center"/>
        </w:trPr>
        <w:tc>
          <w:tcPr>
            <w:tcW w:w="4766" w:type="dxa"/>
            <w:tcBorders>
              <w:top w:val="single" w:sz="4" w:space="0" w:color="auto"/>
              <w:left w:val="single" w:sz="4" w:space="0" w:color="auto"/>
            </w:tcBorders>
            <w:shd w:val="clear" w:color="auto" w:fill="FFFFFF"/>
            <w:vAlign w:val="bottom"/>
          </w:tcPr>
          <w:p w14:paraId="6E211066" w14:textId="77777777" w:rsidR="00BC24A8" w:rsidRPr="00FF1529" w:rsidRDefault="00BC24A8" w:rsidP="00FF1529">
            <w:pPr>
              <w:pStyle w:val="Bodytext20"/>
              <w:shd w:val="clear" w:color="auto" w:fill="auto"/>
              <w:tabs>
                <w:tab w:val="left" w:pos="542"/>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c>
          <w:tcPr>
            <w:tcW w:w="4802" w:type="dxa"/>
            <w:tcBorders>
              <w:top w:val="single" w:sz="4" w:space="0" w:color="auto"/>
              <w:left w:val="single" w:sz="4" w:space="0" w:color="auto"/>
              <w:right w:val="single" w:sz="4" w:space="0" w:color="auto"/>
            </w:tcBorders>
            <w:shd w:val="clear" w:color="auto" w:fill="FFFFFF"/>
            <w:vAlign w:val="bottom"/>
          </w:tcPr>
          <w:p w14:paraId="057F0E7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2</w:t>
            </w:r>
          </w:p>
        </w:tc>
      </w:tr>
      <w:tr w:rsidR="00BC24A8" w:rsidRPr="00FF1529" w14:paraId="025A6665" w14:textId="77777777" w:rsidTr="00BC24A8">
        <w:trPr>
          <w:jc w:val="center"/>
        </w:trPr>
        <w:tc>
          <w:tcPr>
            <w:tcW w:w="4766" w:type="dxa"/>
            <w:tcBorders>
              <w:top w:val="single" w:sz="4" w:space="0" w:color="auto"/>
            </w:tcBorders>
            <w:shd w:val="clear" w:color="auto" w:fill="FFFFFF"/>
            <w:vAlign w:val="center"/>
          </w:tcPr>
          <w:p w14:paraId="16EA6B50"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w:t>
            </w:r>
            <w:r w:rsidRPr="00FF1529">
              <w:rPr>
                <w:rStyle w:val="Bodytext211pt"/>
                <w:rFonts w:ascii="Sylfaen" w:hAnsi="Sylfaen"/>
                <w:sz w:val="16"/>
                <w:szCs w:val="16"/>
              </w:rPr>
              <w:tab/>
              <w:t>Դիբենզո-պ-դիօքսիններ (ՊՔԴԴ)՝</w:t>
            </w:r>
          </w:p>
        </w:tc>
        <w:tc>
          <w:tcPr>
            <w:tcW w:w="4802" w:type="dxa"/>
            <w:tcBorders>
              <w:top w:val="single" w:sz="4" w:space="0" w:color="auto"/>
            </w:tcBorders>
            <w:shd w:val="clear" w:color="auto" w:fill="FFFFFF"/>
          </w:tcPr>
          <w:p w14:paraId="3A2396BB" w14:textId="77777777" w:rsidR="00BC24A8" w:rsidRPr="00FF1529" w:rsidRDefault="00BC24A8" w:rsidP="00FF1529">
            <w:pPr>
              <w:rPr>
                <w:sz w:val="16"/>
                <w:szCs w:val="16"/>
              </w:rPr>
            </w:pPr>
          </w:p>
        </w:tc>
      </w:tr>
      <w:tr w:rsidR="00BC24A8" w:rsidRPr="00FF1529" w14:paraId="08ADDECB" w14:textId="77777777" w:rsidTr="00BC24A8">
        <w:trPr>
          <w:jc w:val="center"/>
        </w:trPr>
        <w:tc>
          <w:tcPr>
            <w:tcW w:w="4766" w:type="dxa"/>
            <w:shd w:val="clear" w:color="auto" w:fill="FFFFFF"/>
            <w:vAlign w:val="center"/>
          </w:tcPr>
          <w:p w14:paraId="6116D7BA"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2,3,7,8-տետրաքլորդիբենզոդիօքսին</w:t>
            </w:r>
          </w:p>
        </w:tc>
        <w:tc>
          <w:tcPr>
            <w:tcW w:w="4802" w:type="dxa"/>
            <w:shd w:val="clear" w:color="auto" w:fill="FFFFFF"/>
            <w:vAlign w:val="center"/>
          </w:tcPr>
          <w:p w14:paraId="445EECC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118B9099" w14:textId="77777777" w:rsidTr="00BC24A8">
        <w:trPr>
          <w:jc w:val="center"/>
        </w:trPr>
        <w:tc>
          <w:tcPr>
            <w:tcW w:w="4766" w:type="dxa"/>
            <w:shd w:val="clear" w:color="auto" w:fill="FFFFFF"/>
            <w:vAlign w:val="center"/>
          </w:tcPr>
          <w:p w14:paraId="1148BF15"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1,2,3,7,8-պենտաքլորդիբենզոդիօքսին</w:t>
            </w:r>
          </w:p>
        </w:tc>
        <w:tc>
          <w:tcPr>
            <w:tcW w:w="4802" w:type="dxa"/>
            <w:shd w:val="clear" w:color="auto" w:fill="FFFFFF"/>
            <w:vAlign w:val="center"/>
          </w:tcPr>
          <w:p w14:paraId="2ED737F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238CF873" w14:textId="77777777" w:rsidTr="00BC24A8">
        <w:trPr>
          <w:jc w:val="center"/>
        </w:trPr>
        <w:tc>
          <w:tcPr>
            <w:tcW w:w="4766" w:type="dxa"/>
            <w:shd w:val="clear" w:color="auto" w:fill="FFFFFF"/>
            <w:vAlign w:val="center"/>
          </w:tcPr>
          <w:p w14:paraId="3236ED16"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1,2,3,4,7,8-հեքսաքլորդիբենզոդիօքսին</w:t>
            </w:r>
          </w:p>
        </w:tc>
        <w:tc>
          <w:tcPr>
            <w:tcW w:w="4802" w:type="dxa"/>
            <w:shd w:val="clear" w:color="auto" w:fill="FFFFFF"/>
            <w:vAlign w:val="center"/>
          </w:tcPr>
          <w:p w14:paraId="003244FB"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5F6E312B" w14:textId="77777777" w:rsidTr="00BC24A8">
        <w:trPr>
          <w:jc w:val="center"/>
        </w:trPr>
        <w:tc>
          <w:tcPr>
            <w:tcW w:w="4766" w:type="dxa"/>
            <w:shd w:val="clear" w:color="auto" w:fill="FFFFFF"/>
            <w:vAlign w:val="center"/>
          </w:tcPr>
          <w:p w14:paraId="72240E25"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1,2,3,4,7,8-հեքսաքլորդիբենզոդիօքսին</w:t>
            </w:r>
          </w:p>
        </w:tc>
        <w:tc>
          <w:tcPr>
            <w:tcW w:w="4802" w:type="dxa"/>
            <w:shd w:val="clear" w:color="auto" w:fill="FFFFFF"/>
            <w:vAlign w:val="center"/>
          </w:tcPr>
          <w:p w14:paraId="6C3F9CC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5F7904B7" w14:textId="77777777" w:rsidTr="00BC24A8">
        <w:trPr>
          <w:jc w:val="center"/>
        </w:trPr>
        <w:tc>
          <w:tcPr>
            <w:tcW w:w="4766" w:type="dxa"/>
            <w:shd w:val="clear" w:color="auto" w:fill="FFFFFF"/>
            <w:vAlign w:val="center"/>
          </w:tcPr>
          <w:p w14:paraId="2161255A"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1,2,3,7,8,9-հեքսաքլորդիբենզոդիօքսին</w:t>
            </w:r>
          </w:p>
        </w:tc>
        <w:tc>
          <w:tcPr>
            <w:tcW w:w="4802" w:type="dxa"/>
            <w:shd w:val="clear" w:color="auto" w:fill="FFFFFF"/>
            <w:vAlign w:val="bottom"/>
          </w:tcPr>
          <w:p w14:paraId="26E2A24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4D1F3627" w14:textId="77777777" w:rsidTr="00BC24A8">
        <w:trPr>
          <w:jc w:val="center"/>
        </w:trPr>
        <w:tc>
          <w:tcPr>
            <w:tcW w:w="4766" w:type="dxa"/>
            <w:shd w:val="clear" w:color="auto" w:fill="FFFFFF"/>
            <w:vAlign w:val="center"/>
          </w:tcPr>
          <w:p w14:paraId="40B6C8C8"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1,2,3,4,6,7,8-հեպտաքլորդիբենզոդիօքսին</w:t>
            </w:r>
          </w:p>
        </w:tc>
        <w:tc>
          <w:tcPr>
            <w:tcW w:w="4802" w:type="dxa"/>
            <w:shd w:val="clear" w:color="auto" w:fill="FFFFFF"/>
            <w:vAlign w:val="center"/>
          </w:tcPr>
          <w:p w14:paraId="3F417480"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022F1BDE" w14:textId="77777777" w:rsidTr="00BC24A8">
        <w:trPr>
          <w:jc w:val="center"/>
        </w:trPr>
        <w:tc>
          <w:tcPr>
            <w:tcW w:w="4766" w:type="dxa"/>
            <w:shd w:val="clear" w:color="auto" w:fill="FFFFFF"/>
            <w:vAlign w:val="center"/>
          </w:tcPr>
          <w:p w14:paraId="416D6656"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Օկտաքլորդիբենզոդիօքսին</w:t>
            </w:r>
          </w:p>
        </w:tc>
        <w:tc>
          <w:tcPr>
            <w:tcW w:w="4802" w:type="dxa"/>
            <w:shd w:val="clear" w:color="auto" w:fill="FFFFFF"/>
            <w:vAlign w:val="bottom"/>
          </w:tcPr>
          <w:p w14:paraId="1CFBC7D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r w:rsidR="00BC24A8" w:rsidRPr="00FF1529" w14:paraId="60B677FA" w14:textId="77777777" w:rsidTr="00BC24A8">
        <w:trPr>
          <w:jc w:val="center"/>
        </w:trPr>
        <w:tc>
          <w:tcPr>
            <w:tcW w:w="4766" w:type="dxa"/>
            <w:shd w:val="clear" w:color="auto" w:fill="FFFFFF"/>
            <w:vAlign w:val="center"/>
          </w:tcPr>
          <w:p w14:paraId="644CB810"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w:t>
            </w:r>
            <w:r w:rsidRPr="00FF1529">
              <w:rPr>
                <w:rStyle w:val="Bodytext211pt"/>
                <w:rFonts w:ascii="Sylfaen" w:hAnsi="Sylfaen"/>
                <w:sz w:val="16"/>
                <w:szCs w:val="16"/>
              </w:rPr>
              <w:tab/>
              <w:t>Դիբենզոֆուրաններ (ՊՔԴՖ)՝</w:t>
            </w:r>
          </w:p>
        </w:tc>
        <w:tc>
          <w:tcPr>
            <w:tcW w:w="4802" w:type="dxa"/>
            <w:shd w:val="clear" w:color="auto" w:fill="FFFFFF"/>
          </w:tcPr>
          <w:p w14:paraId="6E3E224B" w14:textId="77777777" w:rsidR="00BC24A8" w:rsidRPr="00FF1529" w:rsidRDefault="00BC24A8" w:rsidP="00FF1529">
            <w:pPr>
              <w:rPr>
                <w:sz w:val="16"/>
                <w:szCs w:val="16"/>
              </w:rPr>
            </w:pPr>
          </w:p>
        </w:tc>
      </w:tr>
      <w:tr w:rsidR="00BC24A8" w:rsidRPr="00FF1529" w14:paraId="1CEBDD94" w14:textId="77777777" w:rsidTr="00BC24A8">
        <w:trPr>
          <w:jc w:val="center"/>
        </w:trPr>
        <w:tc>
          <w:tcPr>
            <w:tcW w:w="4766" w:type="dxa"/>
            <w:shd w:val="clear" w:color="auto" w:fill="FFFFFF"/>
            <w:vAlign w:val="center"/>
          </w:tcPr>
          <w:p w14:paraId="53259ED7"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2,3,7,8-տետրաքլորդիբենզոֆուրան</w:t>
            </w:r>
          </w:p>
        </w:tc>
        <w:tc>
          <w:tcPr>
            <w:tcW w:w="4802" w:type="dxa"/>
            <w:shd w:val="clear" w:color="auto" w:fill="FFFFFF"/>
            <w:vAlign w:val="center"/>
          </w:tcPr>
          <w:p w14:paraId="654B82F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25CF4483" w14:textId="77777777" w:rsidTr="00BC24A8">
        <w:trPr>
          <w:jc w:val="center"/>
        </w:trPr>
        <w:tc>
          <w:tcPr>
            <w:tcW w:w="4766" w:type="dxa"/>
            <w:shd w:val="clear" w:color="auto" w:fill="FFFFFF"/>
            <w:vAlign w:val="center"/>
          </w:tcPr>
          <w:p w14:paraId="1FA031D0"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1,2,3,7,8-պենտաքլորդիբենզոֆուրան</w:t>
            </w:r>
          </w:p>
        </w:tc>
        <w:tc>
          <w:tcPr>
            <w:tcW w:w="4802" w:type="dxa"/>
            <w:shd w:val="clear" w:color="auto" w:fill="FFFFFF"/>
            <w:vAlign w:val="center"/>
          </w:tcPr>
          <w:p w14:paraId="5FA3B122"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0.05</w:t>
            </w:r>
          </w:p>
        </w:tc>
      </w:tr>
      <w:tr w:rsidR="00BC24A8" w:rsidRPr="00FF1529" w14:paraId="4824FDF4" w14:textId="77777777" w:rsidTr="00BC24A8">
        <w:trPr>
          <w:jc w:val="center"/>
        </w:trPr>
        <w:tc>
          <w:tcPr>
            <w:tcW w:w="4766" w:type="dxa"/>
            <w:shd w:val="clear" w:color="auto" w:fill="FFFFFF"/>
            <w:vAlign w:val="center"/>
          </w:tcPr>
          <w:p w14:paraId="1B84234B"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2,3,4,7,8-պենտաքլորդիբենզոֆուրան</w:t>
            </w:r>
          </w:p>
        </w:tc>
        <w:tc>
          <w:tcPr>
            <w:tcW w:w="4802" w:type="dxa"/>
            <w:shd w:val="clear" w:color="auto" w:fill="FFFFFF"/>
            <w:vAlign w:val="center"/>
          </w:tcPr>
          <w:p w14:paraId="374AB596"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0.5</w:t>
            </w:r>
          </w:p>
        </w:tc>
      </w:tr>
      <w:tr w:rsidR="00BC24A8" w:rsidRPr="00FF1529" w14:paraId="439E4EFF" w14:textId="77777777" w:rsidTr="00BC24A8">
        <w:trPr>
          <w:jc w:val="center"/>
        </w:trPr>
        <w:tc>
          <w:tcPr>
            <w:tcW w:w="4766" w:type="dxa"/>
            <w:shd w:val="clear" w:color="auto" w:fill="FFFFFF"/>
            <w:vAlign w:val="center"/>
          </w:tcPr>
          <w:p w14:paraId="4E2F57E6"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1,2,3,4,7,8-հեքսաքլորդիբենզոֆուրան</w:t>
            </w:r>
          </w:p>
        </w:tc>
        <w:tc>
          <w:tcPr>
            <w:tcW w:w="4802" w:type="dxa"/>
            <w:shd w:val="clear" w:color="auto" w:fill="FFFFFF"/>
            <w:vAlign w:val="center"/>
          </w:tcPr>
          <w:p w14:paraId="094BFFBB"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28A5FD5C" w14:textId="77777777" w:rsidTr="00BC24A8">
        <w:trPr>
          <w:jc w:val="center"/>
        </w:trPr>
        <w:tc>
          <w:tcPr>
            <w:tcW w:w="4766" w:type="dxa"/>
            <w:shd w:val="clear" w:color="auto" w:fill="FFFFFF"/>
            <w:vAlign w:val="center"/>
          </w:tcPr>
          <w:p w14:paraId="2B4970F8"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1,2,3,6,7,8-հեքսաքլորդիբենզոֆուրան</w:t>
            </w:r>
          </w:p>
        </w:tc>
        <w:tc>
          <w:tcPr>
            <w:tcW w:w="4802" w:type="dxa"/>
            <w:shd w:val="clear" w:color="auto" w:fill="FFFFFF"/>
            <w:vAlign w:val="center"/>
          </w:tcPr>
          <w:p w14:paraId="3B7F95E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Fonts w:ascii="Sylfaen" w:hAnsi="Sylfaen"/>
                <w:sz w:val="16"/>
                <w:szCs w:val="16"/>
              </w:rPr>
              <w:t>0.1</w:t>
            </w:r>
          </w:p>
        </w:tc>
      </w:tr>
      <w:tr w:rsidR="00BC24A8" w:rsidRPr="00FF1529" w14:paraId="106A02DB" w14:textId="77777777" w:rsidTr="00BC24A8">
        <w:trPr>
          <w:jc w:val="center"/>
        </w:trPr>
        <w:tc>
          <w:tcPr>
            <w:tcW w:w="4766" w:type="dxa"/>
            <w:shd w:val="clear" w:color="auto" w:fill="FFFFFF"/>
            <w:vAlign w:val="center"/>
          </w:tcPr>
          <w:p w14:paraId="02F56860"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1,2,3,7,8,9-հեքսաքլորդիբենզոֆուրան</w:t>
            </w:r>
          </w:p>
        </w:tc>
        <w:tc>
          <w:tcPr>
            <w:tcW w:w="4802" w:type="dxa"/>
            <w:shd w:val="clear" w:color="auto" w:fill="FFFFFF"/>
            <w:vAlign w:val="center"/>
          </w:tcPr>
          <w:p w14:paraId="1BB1D5F6"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0D53CF49" w14:textId="77777777" w:rsidTr="00BC24A8">
        <w:trPr>
          <w:jc w:val="center"/>
        </w:trPr>
        <w:tc>
          <w:tcPr>
            <w:tcW w:w="4766" w:type="dxa"/>
            <w:shd w:val="clear" w:color="auto" w:fill="FFFFFF"/>
            <w:vAlign w:val="center"/>
          </w:tcPr>
          <w:p w14:paraId="4DFC56C9"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2,3,4,6,7,8-հեքսաքլորդիբենզոֆուրան</w:t>
            </w:r>
          </w:p>
        </w:tc>
        <w:tc>
          <w:tcPr>
            <w:tcW w:w="4802" w:type="dxa"/>
            <w:shd w:val="clear" w:color="auto" w:fill="FFFFFF"/>
            <w:vAlign w:val="bottom"/>
          </w:tcPr>
          <w:p w14:paraId="649A44F1"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15EBC5AE" w14:textId="77777777" w:rsidTr="00BC24A8">
        <w:trPr>
          <w:jc w:val="center"/>
        </w:trPr>
        <w:tc>
          <w:tcPr>
            <w:tcW w:w="4766" w:type="dxa"/>
            <w:shd w:val="clear" w:color="auto" w:fill="FFFFFF"/>
            <w:vAlign w:val="center"/>
          </w:tcPr>
          <w:p w14:paraId="6343CF0D"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1,2,3,4,6,7,8-հեպտաքլորդիբենզոֆուրան</w:t>
            </w:r>
          </w:p>
        </w:tc>
        <w:tc>
          <w:tcPr>
            <w:tcW w:w="4802" w:type="dxa"/>
            <w:shd w:val="clear" w:color="auto" w:fill="FFFFFF"/>
            <w:vAlign w:val="center"/>
          </w:tcPr>
          <w:p w14:paraId="3B6B140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7B078EFE" w14:textId="77777777" w:rsidTr="00BC24A8">
        <w:trPr>
          <w:jc w:val="center"/>
        </w:trPr>
        <w:tc>
          <w:tcPr>
            <w:tcW w:w="4766" w:type="dxa"/>
            <w:shd w:val="clear" w:color="auto" w:fill="FFFFFF"/>
            <w:vAlign w:val="center"/>
          </w:tcPr>
          <w:p w14:paraId="110B7117"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1,2,3,4,7,8,9-հեպտաքլորդիբենզոֆուրան</w:t>
            </w:r>
          </w:p>
        </w:tc>
        <w:tc>
          <w:tcPr>
            <w:tcW w:w="4802" w:type="dxa"/>
            <w:shd w:val="clear" w:color="auto" w:fill="FFFFFF"/>
            <w:vAlign w:val="center"/>
          </w:tcPr>
          <w:p w14:paraId="7EFE40C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224EDC2C" w14:textId="77777777" w:rsidTr="00BC24A8">
        <w:trPr>
          <w:jc w:val="center"/>
        </w:trPr>
        <w:tc>
          <w:tcPr>
            <w:tcW w:w="4766" w:type="dxa"/>
            <w:shd w:val="clear" w:color="auto" w:fill="FFFFFF"/>
            <w:vAlign w:val="bottom"/>
          </w:tcPr>
          <w:p w14:paraId="6C05A6C6"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Օկտաքլորդիբենզոֆուրան</w:t>
            </w:r>
          </w:p>
        </w:tc>
        <w:tc>
          <w:tcPr>
            <w:tcW w:w="4802" w:type="dxa"/>
            <w:shd w:val="clear" w:color="auto" w:fill="FFFFFF"/>
            <w:vAlign w:val="bottom"/>
          </w:tcPr>
          <w:p w14:paraId="2FDBE78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bl>
    <w:p w14:paraId="4661568E" w14:textId="77777777" w:rsidR="00BC24A8" w:rsidRPr="00FF1529" w:rsidRDefault="00BC24A8" w:rsidP="00FF1529">
      <w:pPr>
        <w:pStyle w:val="FootnoteText"/>
        <w:rPr>
          <w:sz w:val="16"/>
          <w:szCs w:val="16"/>
        </w:rPr>
      </w:pPr>
    </w:p>
  </w:footnote>
  <w:footnote w:id="5">
    <w:p w14:paraId="1F4265DF" w14:textId="77777777" w:rsidR="00BC24A8" w:rsidRPr="00FF1529" w:rsidRDefault="00BC24A8" w:rsidP="00FF1529">
      <w:pPr>
        <w:pStyle w:val="FootnoteText"/>
        <w:rPr>
          <w:sz w:val="16"/>
          <w:szCs w:val="16"/>
        </w:rPr>
      </w:pPr>
      <w:r w:rsidRPr="00FF1529">
        <w:rPr>
          <w:rStyle w:val="FootnoteReference"/>
          <w:sz w:val="16"/>
          <w:szCs w:val="16"/>
        </w:rPr>
        <w:sym w:font="Symbol" w:char="F02A"/>
      </w:r>
      <w:r w:rsidRPr="00FF1529">
        <w:rPr>
          <w:sz w:val="16"/>
          <w:szCs w:val="16"/>
        </w:rPr>
        <w:t xml:space="preserve">Ելակետային </w:t>
      </w:r>
      <w:r w:rsidRPr="00FF1529">
        <w:rPr>
          <w:sz w:val="16"/>
          <w:szCs w:val="16"/>
        </w:rPr>
        <w:t>մթերքի (հումքի) վերահաշվարկով` հաշվի առնելով չոր նյութերի պարունակությունը դրանում եւ վերջնական մթերքում:</w:t>
      </w:r>
    </w:p>
  </w:footnote>
  <w:footnote w:id="6">
    <w:p w14:paraId="514ADF26" w14:textId="77777777" w:rsidR="00BC24A8" w:rsidRPr="00FF1529" w:rsidRDefault="00BC24A8" w:rsidP="00FF1529">
      <w:pPr>
        <w:pStyle w:val="Footnote20"/>
        <w:shd w:val="clear" w:color="auto" w:fill="auto"/>
        <w:spacing w:line="240" w:lineRule="auto"/>
        <w:rPr>
          <w:rFonts w:ascii="Sylfaen" w:hAnsi="Sylfaen"/>
          <w:sz w:val="16"/>
          <w:szCs w:val="16"/>
        </w:rPr>
      </w:pPr>
      <w:r w:rsidRPr="00FF1529">
        <w:rPr>
          <w:rStyle w:val="FootnoteReference"/>
          <w:rFonts w:ascii="Sylfaen" w:hAnsi="Sylfaen"/>
          <w:sz w:val="16"/>
          <w:szCs w:val="16"/>
        </w:rPr>
        <w:sym w:font="Symbol" w:char="F02A"/>
      </w:r>
      <w:r w:rsidRPr="00FF1529">
        <w:rPr>
          <w:rStyle w:val="FootnoteReference"/>
          <w:rFonts w:ascii="Sylfaen" w:hAnsi="Sylfaen"/>
          <w:sz w:val="16"/>
          <w:szCs w:val="16"/>
        </w:rPr>
        <w:sym w:font="Symbol" w:char="F02A"/>
      </w:r>
      <w:r w:rsidRPr="00FF1529">
        <w:rPr>
          <w:rFonts w:ascii="Sylfaen" w:hAnsi="Sylfaen"/>
          <w:sz w:val="16"/>
          <w:szCs w:val="16"/>
        </w:rPr>
        <w:t>Դիօքսինները որոշվում են ելակետային մթերքի (հումքի) մեջ դրանց հնարավոր առկայության մասին հիմնավորված ենթադրության դեպքում՝ հաշվի առնելով հետեւյալը՝</w:t>
      </w:r>
    </w:p>
    <w:p w14:paraId="405F850E" w14:textId="77777777" w:rsidR="00BC24A8" w:rsidRPr="00FF1529" w:rsidRDefault="00BC24A8" w:rsidP="00FF1529">
      <w:pPr>
        <w:tabs>
          <w:tab w:val="left" w:pos="1134"/>
        </w:tabs>
        <w:ind w:firstLine="567"/>
        <w:rPr>
          <w:sz w:val="16"/>
          <w:szCs w:val="16"/>
        </w:rPr>
      </w:pPr>
      <w:r w:rsidRPr="00FF1529">
        <w:rPr>
          <w:sz w:val="16"/>
          <w:szCs w:val="16"/>
        </w:rPr>
        <w:t>ա)</w:t>
      </w:r>
      <w:r w:rsidRPr="00FF1529">
        <w:rPr>
          <w:sz w:val="16"/>
          <w:szCs w:val="16"/>
        </w:rPr>
        <w:tab/>
        <w:t>դիօքսինի առավելագույն մակարդակը չի վերաբերում 1 %-ից պակաս ճարպ պարունակող մթերքին.</w:t>
      </w:r>
    </w:p>
    <w:p w14:paraId="2B80322B" w14:textId="77777777" w:rsidR="00BC24A8" w:rsidRPr="00FF1529" w:rsidRDefault="00BC24A8" w:rsidP="00FF1529">
      <w:pPr>
        <w:pStyle w:val="Bodytext90"/>
        <w:shd w:val="clear" w:color="auto" w:fill="auto"/>
        <w:tabs>
          <w:tab w:val="left" w:pos="1134"/>
        </w:tabs>
        <w:spacing w:before="0" w:line="240" w:lineRule="auto"/>
        <w:ind w:firstLine="567"/>
        <w:rPr>
          <w:rFonts w:ascii="Sylfaen" w:hAnsi="Sylfaen"/>
          <w:sz w:val="16"/>
          <w:szCs w:val="16"/>
        </w:rPr>
      </w:pPr>
      <w:r w:rsidRPr="00FF1529">
        <w:rPr>
          <w:rFonts w:ascii="Sylfaen" w:hAnsi="Sylfaen"/>
          <w:sz w:val="16"/>
          <w:szCs w:val="16"/>
        </w:rPr>
        <w:t>բ)</w:t>
      </w:r>
      <w:r w:rsidRPr="00FF1529">
        <w:rPr>
          <w:rFonts w:ascii="Sylfaen" w:hAnsi="Sylfaen"/>
          <w:sz w:val="16"/>
          <w:szCs w:val="16"/>
        </w:rPr>
        <w:tab/>
        <w:t>դիօքսիններն պոլիքլորացված դիբենզո-պ-դիօքսինների (ՊՔԴԴ) եւ պոլիքլորացված դիբենզոֆուրանների (ՊՔԴՖ) հանրագումար են եւ արտահայտվում են որպես թունավոր համարժեքների (ԹՀ) հանրագումար Առողջապահության համաշխարհային կազմակերպության (ԱՀԿ) սանդղակով՝</w:t>
      </w:r>
    </w:p>
    <w:p w14:paraId="70116B6B" w14:textId="77777777" w:rsidR="00BC24A8" w:rsidRPr="00FF1529" w:rsidRDefault="00BC24A8" w:rsidP="00FF1529">
      <w:pPr>
        <w:rPr>
          <w:sz w:val="16"/>
          <w:szCs w:val="16"/>
        </w:rPr>
      </w:pPr>
    </w:p>
    <w:p w14:paraId="6752D2D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Fonts w:ascii="Sylfaen" w:hAnsi="Sylfaen"/>
          <w:sz w:val="16"/>
          <w:szCs w:val="16"/>
        </w:rPr>
        <w:t>Թունավոր համարժեքներ (ԱՀԿ սանդղակով)</w:t>
      </w:r>
    </w:p>
    <w:tbl>
      <w:tblPr>
        <w:tblOverlap w:val="never"/>
        <w:tblW w:w="9561" w:type="dxa"/>
        <w:jc w:val="center"/>
        <w:tblLayout w:type="fixed"/>
        <w:tblCellMar>
          <w:left w:w="10" w:type="dxa"/>
          <w:right w:w="10" w:type="dxa"/>
        </w:tblCellMar>
        <w:tblLook w:val="04A0" w:firstRow="1" w:lastRow="0" w:firstColumn="1" w:lastColumn="0" w:noHBand="0" w:noVBand="1"/>
      </w:tblPr>
      <w:tblGrid>
        <w:gridCol w:w="4766"/>
        <w:gridCol w:w="4795"/>
      </w:tblGrid>
      <w:tr w:rsidR="00BC24A8" w:rsidRPr="00FF1529" w14:paraId="2666F2BD" w14:textId="77777777" w:rsidTr="00BC24A8">
        <w:trPr>
          <w:jc w:val="center"/>
        </w:trPr>
        <w:tc>
          <w:tcPr>
            <w:tcW w:w="4766" w:type="dxa"/>
            <w:tcBorders>
              <w:top w:val="single" w:sz="4" w:space="0" w:color="auto"/>
              <w:left w:val="single" w:sz="4" w:space="0" w:color="auto"/>
            </w:tcBorders>
            <w:shd w:val="clear" w:color="auto" w:fill="FFFFFF"/>
            <w:vAlign w:val="center"/>
          </w:tcPr>
          <w:p w14:paraId="6F70772C" w14:textId="77777777" w:rsidR="00BC24A8" w:rsidRPr="00FF1529" w:rsidRDefault="00BC24A8" w:rsidP="00FF1529">
            <w:pPr>
              <w:pStyle w:val="Bodytext20"/>
              <w:shd w:val="clear" w:color="auto" w:fill="auto"/>
              <w:tabs>
                <w:tab w:val="left" w:pos="539"/>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Կոնգեներ</w:t>
            </w:r>
          </w:p>
        </w:tc>
        <w:tc>
          <w:tcPr>
            <w:tcW w:w="4795" w:type="dxa"/>
            <w:tcBorders>
              <w:top w:val="single" w:sz="4" w:space="0" w:color="auto"/>
              <w:left w:val="single" w:sz="4" w:space="0" w:color="auto"/>
              <w:right w:val="single" w:sz="4" w:space="0" w:color="auto"/>
            </w:tcBorders>
            <w:shd w:val="clear" w:color="auto" w:fill="FFFFFF"/>
            <w:vAlign w:val="center"/>
          </w:tcPr>
          <w:p w14:paraId="4898BBB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ԹՀ մեծություն</w:t>
            </w:r>
          </w:p>
        </w:tc>
      </w:tr>
      <w:tr w:rsidR="00BC24A8" w:rsidRPr="00FF1529" w14:paraId="4C0256CB" w14:textId="77777777" w:rsidTr="00BC24A8">
        <w:trPr>
          <w:jc w:val="center"/>
        </w:trPr>
        <w:tc>
          <w:tcPr>
            <w:tcW w:w="4766" w:type="dxa"/>
            <w:tcBorders>
              <w:top w:val="single" w:sz="4" w:space="0" w:color="auto"/>
              <w:left w:val="single" w:sz="4" w:space="0" w:color="auto"/>
            </w:tcBorders>
            <w:shd w:val="clear" w:color="auto" w:fill="FFFFFF"/>
            <w:vAlign w:val="bottom"/>
          </w:tcPr>
          <w:p w14:paraId="567B1586" w14:textId="77777777" w:rsidR="00BC24A8" w:rsidRPr="00FF1529" w:rsidRDefault="00BC24A8" w:rsidP="00FF1529">
            <w:pPr>
              <w:pStyle w:val="Bodytext20"/>
              <w:shd w:val="clear" w:color="auto" w:fill="auto"/>
              <w:tabs>
                <w:tab w:val="left" w:pos="539"/>
              </w:tabs>
              <w:spacing w:before="0" w:after="0" w:line="240" w:lineRule="auto"/>
              <w:ind w:firstLine="0"/>
              <w:jc w:val="center"/>
              <w:rPr>
                <w:rFonts w:ascii="Sylfaen" w:hAnsi="Sylfaen"/>
                <w:sz w:val="16"/>
                <w:szCs w:val="16"/>
              </w:rPr>
            </w:pPr>
            <w:r w:rsidRPr="00FF1529">
              <w:rPr>
                <w:rStyle w:val="Bodytext2105pt"/>
                <w:rFonts w:ascii="Sylfaen" w:hAnsi="Sylfaen"/>
                <w:sz w:val="16"/>
                <w:szCs w:val="16"/>
              </w:rPr>
              <w:t>1</w:t>
            </w:r>
          </w:p>
        </w:tc>
        <w:tc>
          <w:tcPr>
            <w:tcW w:w="4795" w:type="dxa"/>
            <w:tcBorders>
              <w:top w:val="single" w:sz="4" w:space="0" w:color="auto"/>
              <w:left w:val="single" w:sz="4" w:space="0" w:color="auto"/>
              <w:right w:val="single" w:sz="4" w:space="0" w:color="auto"/>
            </w:tcBorders>
            <w:shd w:val="clear" w:color="auto" w:fill="FFFFFF"/>
            <w:vAlign w:val="bottom"/>
          </w:tcPr>
          <w:p w14:paraId="4AF59FD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2</w:t>
            </w:r>
          </w:p>
        </w:tc>
      </w:tr>
      <w:tr w:rsidR="00BC24A8" w:rsidRPr="00FF1529" w14:paraId="6FA463B8" w14:textId="77777777" w:rsidTr="00BC24A8">
        <w:trPr>
          <w:jc w:val="center"/>
        </w:trPr>
        <w:tc>
          <w:tcPr>
            <w:tcW w:w="4766" w:type="dxa"/>
            <w:tcBorders>
              <w:top w:val="single" w:sz="4" w:space="0" w:color="auto"/>
            </w:tcBorders>
            <w:shd w:val="clear" w:color="auto" w:fill="FFFFFF"/>
            <w:vAlign w:val="center"/>
          </w:tcPr>
          <w:p w14:paraId="10C89978"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w:t>
            </w:r>
            <w:r w:rsidRPr="00FF1529">
              <w:rPr>
                <w:rStyle w:val="Bodytext211pt"/>
                <w:rFonts w:ascii="Sylfaen" w:hAnsi="Sylfaen"/>
                <w:sz w:val="16"/>
                <w:szCs w:val="16"/>
              </w:rPr>
              <w:tab/>
              <w:t>Դիբենզո-պ-դիօքսիններ (ՊՔԴԴ)՝</w:t>
            </w:r>
          </w:p>
        </w:tc>
        <w:tc>
          <w:tcPr>
            <w:tcW w:w="4795" w:type="dxa"/>
            <w:tcBorders>
              <w:top w:val="single" w:sz="4" w:space="0" w:color="auto"/>
            </w:tcBorders>
            <w:shd w:val="clear" w:color="auto" w:fill="FFFFFF"/>
          </w:tcPr>
          <w:p w14:paraId="7AB43D66" w14:textId="77777777" w:rsidR="00BC24A8" w:rsidRPr="00FF1529" w:rsidRDefault="00BC24A8" w:rsidP="00FF1529">
            <w:pPr>
              <w:rPr>
                <w:sz w:val="16"/>
                <w:szCs w:val="16"/>
              </w:rPr>
            </w:pPr>
          </w:p>
        </w:tc>
      </w:tr>
      <w:tr w:rsidR="00BC24A8" w:rsidRPr="00FF1529" w14:paraId="30818951" w14:textId="77777777" w:rsidTr="00BC24A8">
        <w:trPr>
          <w:jc w:val="center"/>
        </w:trPr>
        <w:tc>
          <w:tcPr>
            <w:tcW w:w="4766" w:type="dxa"/>
            <w:shd w:val="clear" w:color="auto" w:fill="FFFFFF"/>
            <w:vAlign w:val="center"/>
          </w:tcPr>
          <w:p w14:paraId="109278D1"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2,3,7,8-տետրաքլորդիբենզոդիօքսին</w:t>
            </w:r>
          </w:p>
        </w:tc>
        <w:tc>
          <w:tcPr>
            <w:tcW w:w="4795" w:type="dxa"/>
            <w:shd w:val="clear" w:color="auto" w:fill="FFFFFF"/>
            <w:vAlign w:val="center"/>
          </w:tcPr>
          <w:p w14:paraId="5E319DD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1</w:t>
            </w:r>
          </w:p>
        </w:tc>
      </w:tr>
      <w:tr w:rsidR="00BC24A8" w:rsidRPr="00FF1529" w14:paraId="2D4F4D27" w14:textId="77777777" w:rsidTr="00BC24A8">
        <w:trPr>
          <w:jc w:val="center"/>
        </w:trPr>
        <w:tc>
          <w:tcPr>
            <w:tcW w:w="4766" w:type="dxa"/>
            <w:shd w:val="clear" w:color="auto" w:fill="FFFFFF"/>
            <w:vAlign w:val="center"/>
          </w:tcPr>
          <w:p w14:paraId="747DA916" w14:textId="77777777" w:rsidR="00BC24A8" w:rsidRPr="00FF1529" w:rsidRDefault="00BC24A8" w:rsidP="00FF1529">
            <w:pPr>
              <w:pStyle w:val="Bodytext20"/>
              <w:keepNext/>
              <w:keepLines/>
              <w:shd w:val="clear" w:color="auto" w:fill="auto"/>
              <w:tabs>
                <w:tab w:val="left" w:pos="539"/>
              </w:tabs>
              <w:spacing w:before="0" w:after="0" w:line="240" w:lineRule="auto"/>
              <w:ind w:firstLine="0"/>
              <w:jc w:val="left"/>
              <w:outlineLvl w:val="0"/>
              <w:rPr>
                <w:rFonts w:ascii="Sylfaen" w:hAnsi="Sylfaen"/>
                <w:sz w:val="16"/>
                <w:szCs w:val="16"/>
              </w:rPr>
            </w:pPr>
            <w:r w:rsidRPr="00FF1529">
              <w:rPr>
                <w:rStyle w:val="Bodytext211pt"/>
                <w:rFonts w:ascii="Sylfaen" w:hAnsi="Sylfaen"/>
                <w:sz w:val="16"/>
                <w:szCs w:val="16"/>
              </w:rPr>
              <w:t>1,2,3,7,8-պենտաքլորդիբենզոդիօքսին</w:t>
            </w:r>
          </w:p>
        </w:tc>
        <w:tc>
          <w:tcPr>
            <w:tcW w:w="4795" w:type="dxa"/>
            <w:shd w:val="clear" w:color="auto" w:fill="FFFFFF"/>
            <w:vAlign w:val="center"/>
          </w:tcPr>
          <w:p w14:paraId="13CCA7D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5F0B8DCC" w14:textId="77777777" w:rsidTr="00BC24A8">
        <w:trPr>
          <w:jc w:val="center"/>
        </w:trPr>
        <w:tc>
          <w:tcPr>
            <w:tcW w:w="4766" w:type="dxa"/>
            <w:shd w:val="clear" w:color="auto" w:fill="FFFFFF"/>
            <w:vAlign w:val="center"/>
          </w:tcPr>
          <w:p w14:paraId="564FA28A"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1,2,3,4,7,8-հեքսաքլորդիբենզոդիօքսին</w:t>
            </w:r>
          </w:p>
        </w:tc>
        <w:tc>
          <w:tcPr>
            <w:tcW w:w="4795" w:type="dxa"/>
            <w:shd w:val="clear" w:color="auto" w:fill="FFFFFF"/>
            <w:vAlign w:val="center"/>
          </w:tcPr>
          <w:p w14:paraId="481B6C0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0EEB356F" w14:textId="77777777" w:rsidTr="00BC24A8">
        <w:trPr>
          <w:jc w:val="center"/>
        </w:trPr>
        <w:tc>
          <w:tcPr>
            <w:tcW w:w="4766" w:type="dxa"/>
            <w:shd w:val="clear" w:color="auto" w:fill="FFFFFF"/>
            <w:vAlign w:val="center"/>
          </w:tcPr>
          <w:p w14:paraId="594BBBBA" w14:textId="77777777" w:rsidR="00BC24A8" w:rsidRPr="00FF1529" w:rsidRDefault="00BC24A8" w:rsidP="00FF1529">
            <w:pPr>
              <w:pStyle w:val="Bodytext20"/>
              <w:keepNext/>
              <w:keepLines/>
              <w:shd w:val="clear" w:color="auto" w:fill="auto"/>
              <w:tabs>
                <w:tab w:val="left" w:pos="539"/>
              </w:tabs>
              <w:spacing w:before="0" w:after="0" w:line="240" w:lineRule="auto"/>
              <w:ind w:firstLine="0"/>
              <w:jc w:val="left"/>
              <w:outlineLvl w:val="0"/>
              <w:rPr>
                <w:rFonts w:ascii="Sylfaen" w:hAnsi="Sylfaen"/>
                <w:sz w:val="16"/>
                <w:szCs w:val="16"/>
              </w:rPr>
            </w:pPr>
            <w:r w:rsidRPr="00FF1529">
              <w:rPr>
                <w:rStyle w:val="Bodytext211pt"/>
                <w:rFonts w:ascii="Sylfaen" w:hAnsi="Sylfaen"/>
                <w:sz w:val="16"/>
                <w:szCs w:val="16"/>
              </w:rPr>
              <w:t>1,2,3,4,7,8-հեքսաքլորդիբենզոդիօքսին</w:t>
            </w:r>
          </w:p>
        </w:tc>
        <w:tc>
          <w:tcPr>
            <w:tcW w:w="4795" w:type="dxa"/>
            <w:shd w:val="clear" w:color="auto" w:fill="FFFFFF"/>
            <w:vAlign w:val="center"/>
          </w:tcPr>
          <w:p w14:paraId="496DA8A2"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0.1</w:t>
            </w:r>
          </w:p>
        </w:tc>
      </w:tr>
      <w:tr w:rsidR="00BC24A8" w:rsidRPr="00FF1529" w14:paraId="5F1F919A" w14:textId="77777777" w:rsidTr="00BC24A8">
        <w:trPr>
          <w:jc w:val="center"/>
        </w:trPr>
        <w:tc>
          <w:tcPr>
            <w:tcW w:w="4766" w:type="dxa"/>
            <w:shd w:val="clear" w:color="auto" w:fill="FFFFFF"/>
            <w:vAlign w:val="center"/>
          </w:tcPr>
          <w:p w14:paraId="706D89FC" w14:textId="77777777" w:rsidR="00BC24A8" w:rsidRPr="00FF1529" w:rsidRDefault="00BC24A8" w:rsidP="00FF1529">
            <w:pPr>
              <w:pStyle w:val="Bodytext20"/>
              <w:keepNext/>
              <w:keepLines/>
              <w:shd w:val="clear" w:color="auto" w:fill="auto"/>
              <w:tabs>
                <w:tab w:val="left" w:pos="539"/>
              </w:tabs>
              <w:spacing w:before="0" w:after="0" w:line="240" w:lineRule="auto"/>
              <w:ind w:firstLine="0"/>
              <w:jc w:val="left"/>
              <w:outlineLvl w:val="0"/>
              <w:rPr>
                <w:rFonts w:ascii="Sylfaen" w:hAnsi="Sylfaen"/>
                <w:sz w:val="16"/>
                <w:szCs w:val="16"/>
              </w:rPr>
            </w:pPr>
            <w:r w:rsidRPr="00FF1529">
              <w:rPr>
                <w:rStyle w:val="Bodytext211pt"/>
                <w:rFonts w:ascii="Sylfaen" w:hAnsi="Sylfaen"/>
                <w:sz w:val="16"/>
                <w:szCs w:val="16"/>
              </w:rPr>
              <w:t>1,2,3,7,8,9-հեքսաքլորդիբենզոդիօքսին</w:t>
            </w:r>
          </w:p>
        </w:tc>
        <w:tc>
          <w:tcPr>
            <w:tcW w:w="4795" w:type="dxa"/>
            <w:shd w:val="clear" w:color="auto" w:fill="FFFFFF"/>
            <w:vAlign w:val="center"/>
          </w:tcPr>
          <w:p w14:paraId="35537E4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20E2BBFE" w14:textId="77777777" w:rsidTr="00BC24A8">
        <w:trPr>
          <w:jc w:val="center"/>
        </w:trPr>
        <w:tc>
          <w:tcPr>
            <w:tcW w:w="4766" w:type="dxa"/>
            <w:shd w:val="clear" w:color="auto" w:fill="FFFFFF"/>
            <w:vAlign w:val="center"/>
          </w:tcPr>
          <w:p w14:paraId="5921A2CD"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1,2,3,4,6,7,8-հեպտաքլորդիբենզոդիօքսին</w:t>
            </w:r>
          </w:p>
        </w:tc>
        <w:tc>
          <w:tcPr>
            <w:tcW w:w="4795" w:type="dxa"/>
            <w:shd w:val="clear" w:color="auto" w:fill="FFFFFF"/>
            <w:vAlign w:val="center"/>
          </w:tcPr>
          <w:p w14:paraId="7A6F74D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0.01</w:t>
            </w:r>
          </w:p>
        </w:tc>
      </w:tr>
      <w:tr w:rsidR="00BC24A8" w:rsidRPr="00FF1529" w14:paraId="0F7FD414" w14:textId="77777777" w:rsidTr="00BC24A8">
        <w:trPr>
          <w:jc w:val="center"/>
        </w:trPr>
        <w:tc>
          <w:tcPr>
            <w:tcW w:w="4766" w:type="dxa"/>
            <w:shd w:val="clear" w:color="auto" w:fill="FFFFFF"/>
            <w:vAlign w:val="center"/>
          </w:tcPr>
          <w:p w14:paraId="3552CF39" w14:textId="77777777" w:rsidR="00BC24A8" w:rsidRPr="00FF1529" w:rsidRDefault="00BC24A8" w:rsidP="00FF1529">
            <w:pPr>
              <w:pStyle w:val="Bodytext20"/>
              <w:keepNext/>
              <w:keepLines/>
              <w:shd w:val="clear" w:color="auto" w:fill="auto"/>
              <w:tabs>
                <w:tab w:val="left" w:pos="539"/>
              </w:tabs>
              <w:spacing w:before="0" w:after="0" w:line="240" w:lineRule="auto"/>
              <w:ind w:firstLine="0"/>
              <w:jc w:val="left"/>
              <w:outlineLvl w:val="0"/>
              <w:rPr>
                <w:rFonts w:ascii="Sylfaen" w:hAnsi="Sylfaen"/>
                <w:sz w:val="16"/>
                <w:szCs w:val="16"/>
              </w:rPr>
            </w:pPr>
            <w:r w:rsidRPr="00FF1529">
              <w:rPr>
                <w:rStyle w:val="Bodytext211pt"/>
                <w:rFonts w:ascii="Sylfaen" w:hAnsi="Sylfaen"/>
                <w:sz w:val="16"/>
                <w:szCs w:val="16"/>
              </w:rPr>
              <w:t>Օկտաքլորդիբենզոդիօքսին</w:t>
            </w:r>
          </w:p>
        </w:tc>
        <w:tc>
          <w:tcPr>
            <w:tcW w:w="4795" w:type="dxa"/>
            <w:shd w:val="clear" w:color="auto" w:fill="FFFFFF"/>
            <w:vAlign w:val="center"/>
          </w:tcPr>
          <w:p w14:paraId="44E49047"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0.0001</w:t>
            </w:r>
          </w:p>
        </w:tc>
      </w:tr>
      <w:tr w:rsidR="00BC24A8" w:rsidRPr="00FF1529" w14:paraId="2C7BC134" w14:textId="77777777" w:rsidTr="00BC24A8">
        <w:trPr>
          <w:jc w:val="center"/>
        </w:trPr>
        <w:tc>
          <w:tcPr>
            <w:tcW w:w="4766" w:type="dxa"/>
            <w:shd w:val="clear" w:color="auto" w:fill="FFFFFF"/>
            <w:vAlign w:val="center"/>
          </w:tcPr>
          <w:p w14:paraId="35F7C667"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w:t>
            </w:r>
            <w:r w:rsidRPr="00FF1529">
              <w:rPr>
                <w:rStyle w:val="Bodytext211pt"/>
                <w:rFonts w:ascii="Sylfaen" w:hAnsi="Sylfaen"/>
                <w:sz w:val="16"/>
                <w:szCs w:val="16"/>
              </w:rPr>
              <w:tab/>
              <w:t>Դիբենզոֆուրաններ (ՊՔԴՖ)՝</w:t>
            </w:r>
          </w:p>
        </w:tc>
        <w:tc>
          <w:tcPr>
            <w:tcW w:w="4795" w:type="dxa"/>
            <w:shd w:val="clear" w:color="auto" w:fill="FFFFFF"/>
          </w:tcPr>
          <w:p w14:paraId="7D832DAA" w14:textId="77777777" w:rsidR="00BC24A8" w:rsidRPr="00FF1529" w:rsidRDefault="00BC24A8" w:rsidP="00FF1529">
            <w:pPr>
              <w:rPr>
                <w:sz w:val="16"/>
                <w:szCs w:val="16"/>
              </w:rPr>
            </w:pPr>
          </w:p>
        </w:tc>
      </w:tr>
      <w:tr w:rsidR="00BC24A8" w:rsidRPr="00FF1529" w14:paraId="29111E22" w14:textId="77777777" w:rsidTr="00BC24A8">
        <w:trPr>
          <w:jc w:val="center"/>
        </w:trPr>
        <w:tc>
          <w:tcPr>
            <w:tcW w:w="4766" w:type="dxa"/>
            <w:shd w:val="clear" w:color="auto" w:fill="FFFFFF"/>
            <w:vAlign w:val="center"/>
          </w:tcPr>
          <w:p w14:paraId="22AFB7D7"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2,3,7,8-տետրաքլորդիբենզոֆուրան</w:t>
            </w:r>
          </w:p>
        </w:tc>
        <w:tc>
          <w:tcPr>
            <w:tcW w:w="4795" w:type="dxa"/>
            <w:shd w:val="clear" w:color="auto" w:fill="FFFFFF"/>
            <w:vAlign w:val="center"/>
          </w:tcPr>
          <w:p w14:paraId="4A2C85A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5FB72379" w14:textId="77777777" w:rsidTr="00BC24A8">
        <w:trPr>
          <w:jc w:val="center"/>
        </w:trPr>
        <w:tc>
          <w:tcPr>
            <w:tcW w:w="4766" w:type="dxa"/>
            <w:shd w:val="clear" w:color="auto" w:fill="FFFFFF"/>
            <w:vAlign w:val="center"/>
          </w:tcPr>
          <w:p w14:paraId="10BDC17E"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1,2,3,7,8-պենտաքլորդիբենզոֆուրան</w:t>
            </w:r>
          </w:p>
        </w:tc>
        <w:tc>
          <w:tcPr>
            <w:tcW w:w="4795" w:type="dxa"/>
            <w:shd w:val="clear" w:color="auto" w:fill="FFFFFF"/>
            <w:vAlign w:val="center"/>
          </w:tcPr>
          <w:p w14:paraId="5AB4A8A8"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0.05</w:t>
            </w:r>
          </w:p>
        </w:tc>
      </w:tr>
      <w:tr w:rsidR="00BC24A8" w:rsidRPr="00FF1529" w14:paraId="7925E5B7" w14:textId="77777777" w:rsidTr="00BC24A8">
        <w:trPr>
          <w:jc w:val="center"/>
        </w:trPr>
        <w:tc>
          <w:tcPr>
            <w:tcW w:w="4766" w:type="dxa"/>
            <w:shd w:val="clear" w:color="auto" w:fill="FFFFFF"/>
            <w:vAlign w:val="center"/>
          </w:tcPr>
          <w:p w14:paraId="0FD8CF1F"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2,3,4,7,8-պենտաքլորդիբենզոֆուրան</w:t>
            </w:r>
          </w:p>
        </w:tc>
        <w:tc>
          <w:tcPr>
            <w:tcW w:w="4795" w:type="dxa"/>
            <w:shd w:val="clear" w:color="auto" w:fill="FFFFFF"/>
            <w:vAlign w:val="center"/>
          </w:tcPr>
          <w:p w14:paraId="0B8E9CE6"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0.5</w:t>
            </w:r>
          </w:p>
        </w:tc>
      </w:tr>
      <w:tr w:rsidR="00BC24A8" w:rsidRPr="00FF1529" w14:paraId="65F3D63D" w14:textId="77777777" w:rsidTr="00BC24A8">
        <w:trPr>
          <w:jc w:val="center"/>
        </w:trPr>
        <w:tc>
          <w:tcPr>
            <w:tcW w:w="4766" w:type="dxa"/>
            <w:shd w:val="clear" w:color="auto" w:fill="FFFFFF"/>
            <w:vAlign w:val="center"/>
          </w:tcPr>
          <w:p w14:paraId="3DEA863B"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1,2,3,4,7,8-հեքսաքլորդիբենզոֆուրան</w:t>
            </w:r>
          </w:p>
        </w:tc>
        <w:tc>
          <w:tcPr>
            <w:tcW w:w="4795" w:type="dxa"/>
            <w:shd w:val="clear" w:color="auto" w:fill="FFFFFF"/>
            <w:vAlign w:val="center"/>
          </w:tcPr>
          <w:p w14:paraId="692C5CDF"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1F88550A" w14:textId="77777777" w:rsidTr="00BC24A8">
        <w:trPr>
          <w:jc w:val="center"/>
        </w:trPr>
        <w:tc>
          <w:tcPr>
            <w:tcW w:w="4766" w:type="dxa"/>
            <w:shd w:val="clear" w:color="auto" w:fill="FFFFFF"/>
            <w:vAlign w:val="center"/>
          </w:tcPr>
          <w:p w14:paraId="566ECC55"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1,2,3,6,7,8-հեքսաքլորդիբենզոֆուրան</w:t>
            </w:r>
          </w:p>
        </w:tc>
        <w:tc>
          <w:tcPr>
            <w:tcW w:w="4795" w:type="dxa"/>
            <w:shd w:val="clear" w:color="auto" w:fill="FFFFFF"/>
            <w:vAlign w:val="center"/>
          </w:tcPr>
          <w:p w14:paraId="73A1C17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0.1</w:t>
            </w:r>
          </w:p>
        </w:tc>
      </w:tr>
      <w:tr w:rsidR="00BC24A8" w:rsidRPr="00FF1529" w14:paraId="114B6481" w14:textId="77777777" w:rsidTr="00BC24A8">
        <w:trPr>
          <w:jc w:val="center"/>
        </w:trPr>
        <w:tc>
          <w:tcPr>
            <w:tcW w:w="4766" w:type="dxa"/>
            <w:shd w:val="clear" w:color="auto" w:fill="FFFFFF"/>
            <w:vAlign w:val="center"/>
          </w:tcPr>
          <w:p w14:paraId="4C3333E1"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1,2,3,7,8,9-հեքսաքլորդիբենզոֆուրան</w:t>
            </w:r>
          </w:p>
        </w:tc>
        <w:tc>
          <w:tcPr>
            <w:tcW w:w="4795" w:type="dxa"/>
            <w:shd w:val="clear" w:color="auto" w:fill="FFFFFF"/>
            <w:vAlign w:val="center"/>
          </w:tcPr>
          <w:p w14:paraId="635A1102"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0.1</w:t>
            </w:r>
          </w:p>
        </w:tc>
      </w:tr>
      <w:tr w:rsidR="00BC24A8" w:rsidRPr="00FF1529" w14:paraId="1BD0F343" w14:textId="77777777" w:rsidTr="00BC24A8">
        <w:trPr>
          <w:jc w:val="center"/>
        </w:trPr>
        <w:tc>
          <w:tcPr>
            <w:tcW w:w="4766" w:type="dxa"/>
            <w:shd w:val="clear" w:color="auto" w:fill="FFFFFF"/>
            <w:vAlign w:val="center"/>
          </w:tcPr>
          <w:p w14:paraId="145B561F"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2,3,4,6,7,8-հեքսաքլորդիբենզոֆուրան</w:t>
            </w:r>
          </w:p>
        </w:tc>
        <w:tc>
          <w:tcPr>
            <w:tcW w:w="4795" w:type="dxa"/>
            <w:shd w:val="clear" w:color="auto" w:fill="FFFFFF"/>
            <w:vAlign w:val="center"/>
          </w:tcPr>
          <w:p w14:paraId="0F03B20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2EBAA450" w14:textId="77777777" w:rsidTr="00BC24A8">
        <w:trPr>
          <w:jc w:val="center"/>
        </w:trPr>
        <w:tc>
          <w:tcPr>
            <w:tcW w:w="4766" w:type="dxa"/>
            <w:shd w:val="clear" w:color="auto" w:fill="FFFFFF"/>
            <w:vAlign w:val="center"/>
          </w:tcPr>
          <w:p w14:paraId="3A110078"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1,2,3,4,6,7,8-հեպտաքլորդիբենզոֆուրան</w:t>
            </w:r>
          </w:p>
        </w:tc>
        <w:tc>
          <w:tcPr>
            <w:tcW w:w="4795" w:type="dxa"/>
            <w:shd w:val="clear" w:color="auto" w:fill="FFFFFF"/>
            <w:vAlign w:val="center"/>
          </w:tcPr>
          <w:p w14:paraId="394BDF1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0.01</w:t>
            </w:r>
          </w:p>
        </w:tc>
      </w:tr>
      <w:tr w:rsidR="00BC24A8" w:rsidRPr="00FF1529" w14:paraId="0E89BDEC" w14:textId="77777777" w:rsidTr="00BC24A8">
        <w:trPr>
          <w:jc w:val="center"/>
        </w:trPr>
        <w:tc>
          <w:tcPr>
            <w:tcW w:w="4766" w:type="dxa"/>
            <w:shd w:val="clear" w:color="auto" w:fill="FFFFFF"/>
            <w:vAlign w:val="center"/>
          </w:tcPr>
          <w:p w14:paraId="493E6FEC"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1,2,3,4,7,8,9-հեպտաքլորդիբենզոֆուրան</w:t>
            </w:r>
          </w:p>
        </w:tc>
        <w:tc>
          <w:tcPr>
            <w:tcW w:w="4795" w:type="dxa"/>
            <w:shd w:val="clear" w:color="auto" w:fill="FFFFFF"/>
            <w:vAlign w:val="center"/>
          </w:tcPr>
          <w:p w14:paraId="7B5888E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0.01</w:t>
            </w:r>
          </w:p>
        </w:tc>
      </w:tr>
      <w:tr w:rsidR="00BC24A8" w:rsidRPr="00FF1529" w14:paraId="456C1397" w14:textId="77777777" w:rsidTr="00BC24A8">
        <w:trPr>
          <w:jc w:val="center"/>
        </w:trPr>
        <w:tc>
          <w:tcPr>
            <w:tcW w:w="4766" w:type="dxa"/>
            <w:shd w:val="clear" w:color="auto" w:fill="FFFFFF"/>
            <w:vAlign w:val="center"/>
          </w:tcPr>
          <w:p w14:paraId="5547C7B2"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Օկտաքլորդիբենզոֆուրան</w:t>
            </w:r>
          </w:p>
        </w:tc>
        <w:tc>
          <w:tcPr>
            <w:tcW w:w="4795" w:type="dxa"/>
            <w:shd w:val="clear" w:color="auto" w:fill="FFFFFF"/>
            <w:vAlign w:val="center"/>
          </w:tcPr>
          <w:p w14:paraId="3DC4E40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0.0001</w:t>
            </w:r>
          </w:p>
        </w:tc>
      </w:tr>
    </w:tbl>
    <w:p w14:paraId="5E387327" w14:textId="77777777" w:rsidR="00BC24A8" w:rsidRPr="00FF1529" w:rsidRDefault="00BC24A8" w:rsidP="00FF1529">
      <w:pPr>
        <w:pStyle w:val="FootnoteText"/>
        <w:rPr>
          <w:sz w:val="16"/>
          <w:szCs w:val="16"/>
        </w:rPr>
      </w:pPr>
    </w:p>
  </w:footnote>
  <w:footnote w:id="7">
    <w:p w14:paraId="36A67D34" w14:textId="77777777" w:rsidR="00BC24A8" w:rsidRPr="00FF1529" w:rsidRDefault="00BC24A8" w:rsidP="00FF1529">
      <w:pPr>
        <w:pStyle w:val="Bodytext90"/>
        <w:shd w:val="clear" w:color="auto" w:fill="auto"/>
        <w:spacing w:before="0" w:line="240" w:lineRule="auto"/>
        <w:ind w:firstLine="0"/>
        <w:rPr>
          <w:rFonts w:ascii="Sylfaen" w:hAnsi="Sylfaen"/>
          <w:sz w:val="16"/>
          <w:szCs w:val="16"/>
        </w:rPr>
      </w:pPr>
      <w:r w:rsidRPr="00FF1529">
        <w:rPr>
          <w:rStyle w:val="FootnoteReference"/>
          <w:rFonts w:ascii="Sylfaen" w:hAnsi="Sylfaen"/>
          <w:sz w:val="16"/>
          <w:szCs w:val="16"/>
        </w:rPr>
        <w:sym w:font="Symbol" w:char="F02A"/>
      </w:r>
      <w:r w:rsidRPr="00FF1529">
        <w:rPr>
          <w:rFonts w:ascii="Sylfaen" w:hAnsi="Sylfaen"/>
          <w:sz w:val="16"/>
          <w:szCs w:val="16"/>
        </w:rPr>
        <w:t xml:space="preserve">Ելակետային </w:t>
      </w:r>
      <w:r w:rsidRPr="00FF1529">
        <w:rPr>
          <w:rFonts w:ascii="Sylfaen" w:hAnsi="Sylfaen"/>
          <w:sz w:val="16"/>
          <w:szCs w:val="16"/>
        </w:rPr>
        <w:t>մթերքի (հումքի) վերահաշվարկով` հաշվի առնելով չոր նյութերի պարունակությունը դրանում եւ վերջնական մթերքում:</w:t>
      </w:r>
    </w:p>
  </w:footnote>
  <w:footnote w:id="8">
    <w:p w14:paraId="2C1E0C28" w14:textId="77777777" w:rsidR="00BC24A8" w:rsidRPr="00FF1529" w:rsidRDefault="00BC24A8" w:rsidP="00FF1529">
      <w:pPr>
        <w:pStyle w:val="Bodytext90"/>
        <w:shd w:val="clear" w:color="auto" w:fill="auto"/>
        <w:spacing w:before="0" w:line="240" w:lineRule="auto"/>
        <w:ind w:firstLine="0"/>
        <w:rPr>
          <w:rFonts w:ascii="Sylfaen" w:hAnsi="Sylfaen"/>
          <w:sz w:val="16"/>
          <w:szCs w:val="16"/>
        </w:rPr>
      </w:pPr>
      <w:r w:rsidRPr="00FF1529">
        <w:rPr>
          <w:rStyle w:val="FootnoteReference"/>
          <w:rFonts w:ascii="Sylfaen" w:hAnsi="Sylfaen"/>
          <w:sz w:val="16"/>
          <w:szCs w:val="16"/>
        </w:rPr>
        <w:sym w:font="Symbol" w:char="F02A"/>
      </w:r>
      <w:r w:rsidRPr="00FF1529">
        <w:rPr>
          <w:rStyle w:val="FootnoteReference"/>
          <w:rFonts w:ascii="Sylfaen" w:hAnsi="Sylfaen"/>
          <w:sz w:val="16"/>
          <w:szCs w:val="16"/>
        </w:rPr>
        <w:sym w:font="Symbol" w:char="F02A"/>
      </w:r>
      <w:r w:rsidRPr="00FF1529">
        <w:rPr>
          <w:rFonts w:ascii="Sylfaen" w:hAnsi="Sylfaen"/>
          <w:sz w:val="16"/>
          <w:szCs w:val="16"/>
        </w:rPr>
        <w:t xml:space="preserve"> </w:t>
      </w:r>
      <w:r w:rsidRPr="00FF1529">
        <w:rPr>
          <w:rFonts w:ascii="Sylfaen" w:hAnsi="Sylfaen"/>
          <w:sz w:val="16"/>
          <w:szCs w:val="16"/>
        </w:rPr>
        <w:t xml:space="preserve">Դիօքսինները </w:t>
      </w:r>
      <w:r w:rsidRPr="00FF1529">
        <w:rPr>
          <w:rFonts w:ascii="Sylfaen" w:hAnsi="Sylfaen"/>
          <w:sz w:val="16"/>
          <w:szCs w:val="16"/>
        </w:rPr>
        <w:t>որոշվում են ելակետային մթերքի (հումքի) մեջ դրանց հնարավոր առկայության մասին հիմնավորված ենթադրության դեպքում՝ հաշվի առնելով հետեւյալը՝</w:t>
      </w:r>
    </w:p>
    <w:p w14:paraId="17C53353" w14:textId="77777777" w:rsidR="00BC24A8" w:rsidRPr="00FF1529" w:rsidRDefault="00BC24A8" w:rsidP="00FF1529">
      <w:pPr>
        <w:pStyle w:val="Bodytext90"/>
        <w:shd w:val="clear" w:color="auto" w:fill="auto"/>
        <w:tabs>
          <w:tab w:val="left" w:pos="1134"/>
        </w:tabs>
        <w:spacing w:before="0" w:line="240" w:lineRule="auto"/>
        <w:ind w:firstLine="567"/>
        <w:rPr>
          <w:rFonts w:ascii="Sylfaen" w:hAnsi="Sylfaen"/>
          <w:sz w:val="16"/>
          <w:szCs w:val="16"/>
        </w:rPr>
      </w:pPr>
      <w:r w:rsidRPr="00FF1529">
        <w:rPr>
          <w:rFonts w:ascii="Sylfaen" w:hAnsi="Sylfaen"/>
          <w:sz w:val="16"/>
          <w:szCs w:val="16"/>
        </w:rPr>
        <w:t>ա)</w:t>
      </w:r>
      <w:r w:rsidRPr="00FF1529">
        <w:rPr>
          <w:rFonts w:ascii="Sylfaen" w:hAnsi="Sylfaen"/>
          <w:sz w:val="16"/>
          <w:szCs w:val="16"/>
        </w:rPr>
        <w:tab/>
        <w:t>դիօքսինի առավելագույն մակարդակը չի վերաբերում 1 %-ից պակաս ճարպ պարունակող մթերքին.</w:t>
      </w:r>
    </w:p>
    <w:p w14:paraId="034EB400" w14:textId="77777777" w:rsidR="00BC24A8" w:rsidRPr="00FF1529" w:rsidRDefault="00BC24A8" w:rsidP="00FF1529">
      <w:pPr>
        <w:pStyle w:val="Bodytext90"/>
        <w:shd w:val="clear" w:color="auto" w:fill="auto"/>
        <w:tabs>
          <w:tab w:val="left" w:pos="1134"/>
        </w:tabs>
        <w:spacing w:before="0" w:line="240" w:lineRule="auto"/>
        <w:ind w:firstLine="567"/>
        <w:rPr>
          <w:rFonts w:ascii="Sylfaen" w:hAnsi="Sylfaen"/>
          <w:sz w:val="16"/>
          <w:szCs w:val="16"/>
        </w:rPr>
      </w:pPr>
      <w:r w:rsidRPr="00FF1529">
        <w:rPr>
          <w:rFonts w:ascii="Sylfaen" w:hAnsi="Sylfaen"/>
          <w:sz w:val="16"/>
          <w:szCs w:val="16"/>
        </w:rPr>
        <w:t>բ)</w:t>
      </w:r>
      <w:r w:rsidRPr="00FF1529">
        <w:rPr>
          <w:rFonts w:ascii="Sylfaen" w:hAnsi="Sylfaen"/>
          <w:sz w:val="16"/>
          <w:szCs w:val="16"/>
        </w:rPr>
        <w:tab/>
        <w:t>դիօքսինները պոլիքլորացված դիբենզո-պ-դիօքսինների (ՊՔԴԴ) եւ պոլիքլորացված դիբենզոֆուրանների (ՊՔԴՖ) հանրագումար են եւ արտահայտվում են որպես թունավոր համարժեքների (ԹՀ) հանրագումար Առողջապահության համաշխարհային կազմակերպության (ԱՀԿ) սանդղակով՝</w:t>
      </w:r>
    </w:p>
    <w:p w14:paraId="7D5C03FE" w14:textId="77777777" w:rsidR="00BC24A8" w:rsidRPr="00FF1529" w:rsidRDefault="00BC24A8" w:rsidP="00FF1529">
      <w:pPr>
        <w:pStyle w:val="Heading40"/>
        <w:shd w:val="clear" w:color="auto" w:fill="auto"/>
        <w:spacing w:before="0" w:after="0" w:line="240" w:lineRule="auto"/>
        <w:jc w:val="center"/>
        <w:rPr>
          <w:rFonts w:ascii="Sylfaen" w:hAnsi="Sylfaen"/>
          <w:sz w:val="16"/>
          <w:szCs w:val="16"/>
        </w:rPr>
      </w:pPr>
    </w:p>
    <w:p w14:paraId="4E12169E" w14:textId="77777777" w:rsidR="00BC24A8" w:rsidRPr="00FF1529" w:rsidRDefault="00BC24A8" w:rsidP="00FF1529">
      <w:pPr>
        <w:pStyle w:val="Heading40"/>
        <w:shd w:val="clear" w:color="auto" w:fill="auto"/>
        <w:spacing w:before="0" w:after="0" w:line="240" w:lineRule="auto"/>
        <w:jc w:val="center"/>
        <w:rPr>
          <w:rFonts w:ascii="Sylfaen" w:hAnsi="Sylfaen"/>
          <w:sz w:val="16"/>
          <w:szCs w:val="16"/>
        </w:rPr>
      </w:pPr>
      <w:r w:rsidRPr="00FF1529">
        <w:rPr>
          <w:rFonts w:ascii="Sylfaen" w:hAnsi="Sylfaen"/>
          <w:sz w:val="16"/>
          <w:szCs w:val="16"/>
        </w:rPr>
        <w:t>Թունավոր համարժեքներ (ԱՀԿ սանդղակով)</w:t>
      </w:r>
    </w:p>
    <w:tbl>
      <w:tblPr>
        <w:tblOverlap w:val="never"/>
        <w:tblW w:w="9594" w:type="dxa"/>
        <w:jc w:val="center"/>
        <w:tblLayout w:type="fixed"/>
        <w:tblCellMar>
          <w:left w:w="10" w:type="dxa"/>
          <w:right w:w="10" w:type="dxa"/>
        </w:tblCellMar>
        <w:tblLook w:val="04A0" w:firstRow="1" w:lastRow="0" w:firstColumn="1" w:lastColumn="0" w:noHBand="0" w:noVBand="1"/>
      </w:tblPr>
      <w:tblGrid>
        <w:gridCol w:w="4788"/>
        <w:gridCol w:w="4806"/>
      </w:tblGrid>
      <w:tr w:rsidR="00BC24A8" w:rsidRPr="00FF1529" w14:paraId="139239B0" w14:textId="77777777" w:rsidTr="00BC24A8">
        <w:trPr>
          <w:jc w:val="center"/>
        </w:trPr>
        <w:tc>
          <w:tcPr>
            <w:tcW w:w="4788" w:type="dxa"/>
            <w:tcBorders>
              <w:top w:val="single" w:sz="4" w:space="0" w:color="auto"/>
              <w:left w:val="single" w:sz="4" w:space="0" w:color="auto"/>
            </w:tcBorders>
            <w:shd w:val="clear" w:color="auto" w:fill="FFFFFF"/>
            <w:vAlign w:val="center"/>
          </w:tcPr>
          <w:p w14:paraId="26FA992C" w14:textId="77777777" w:rsidR="00BC24A8" w:rsidRPr="00FF1529" w:rsidRDefault="00BC24A8" w:rsidP="00FF1529">
            <w:pPr>
              <w:pStyle w:val="Bodytext20"/>
              <w:shd w:val="clear" w:color="auto" w:fill="auto"/>
              <w:tabs>
                <w:tab w:val="left" w:pos="517"/>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Կոնգեներ</w:t>
            </w:r>
          </w:p>
        </w:tc>
        <w:tc>
          <w:tcPr>
            <w:tcW w:w="4806" w:type="dxa"/>
            <w:tcBorders>
              <w:top w:val="single" w:sz="4" w:space="0" w:color="auto"/>
              <w:left w:val="single" w:sz="4" w:space="0" w:color="auto"/>
              <w:right w:val="single" w:sz="4" w:space="0" w:color="auto"/>
            </w:tcBorders>
            <w:shd w:val="clear" w:color="auto" w:fill="FFFFFF"/>
            <w:vAlign w:val="center"/>
          </w:tcPr>
          <w:p w14:paraId="76D2E46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ԹՀ մեծություն</w:t>
            </w:r>
          </w:p>
        </w:tc>
      </w:tr>
      <w:tr w:rsidR="00BC24A8" w:rsidRPr="00FF1529" w14:paraId="222009A2" w14:textId="77777777" w:rsidTr="00BC24A8">
        <w:trPr>
          <w:jc w:val="center"/>
        </w:trPr>
        <w:tc>
          <w:tcPr>
            <w:tcW w:w="4788" w:type="dxa"/>
            <w:tcBorders>
              <w:top w:val="single" w:sz="4" w:space="0" w:color="auto"/>
              <w:left w:val="single" w:sz="4" w:space="0" w:color="auto"/>
            </w:tcBorders>
            <w:shd w:val="clear" w:color="auto" w:fill="FFFFFF"/>
            <w:vAlign w:val="bottom"/>
          </w:tcPr>
          <w:p w14:paraId="6BBBD3CD" w14:textId="77777777" w:rsidR="00BC24A8" w:rsidRPr="00FF1529" w:rsidRDefault="00BC24A8" w:rsidP="00FF1529">
            <w:pPr>
              <w:pStyle w:val="Bodytext20"/>
              <w:shd w:val="clear" w:color="auto" w:fill="auto"/>
              <w:tabs>
                <w:tab w:val="left" w:pos="517"/>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c>
          <w:tcPr>
            <w:tcW w:w="4806" w:type="dxa"/>
            <w:tcBorders>
              <w:top w:val="single" w:sz="4" w:space="0" w:color="auto"/>
              <w:left w:val="single" w:sz="4" w:space="0" w:color="auto"/>
              <w:right w:val="single" w:sz="4" w:space="0" w:color="auto"/>
            </w:tcBorders>
            <w:shd w:val="clear" w:color="auto" w:fill="FFFFFF"/>
            <w:vAlign w:val="bottom"/>
          </w:tcPr>
          <w:p w14:paraId="1FB94886"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2</w:t>
            </w:r>
          </w:p>
        </w:tc>
      </w:tr>
      <w:tr w:rsidR="00BC24A8" w:rsidRPr="00FF1529" w14:paraId="26BEB153" w14:textId="77777777" w:rsidTr="00BC24A8">
        <w:trPr>
          <w:jc w:val="center"/>
        </w:trPr>
        <w:tc>
          <w:tcPr>
            <w:tcW w:w="4788" w:type="dxa"/>
            <w:tcBorders>
              <w:top w:val="single" w:sz="4" w:space="0" w:color="auto"/>
            </w:tcBorders>
            <w:shd w:val="clear" w:color="auto" w:fill="FFFFFF"/>
            <w:vAlign w:val="center"/>
          </w:tcPr>
          <w:p w14:paraId="421E543C" w14:textId="77777777" w:rsidR="00BC24A8" w:rsidRPr="00FF1529" w:rsidRDefault="00BC24A8" w:rsidP="00FF1529">
            <w:pPr>
              <w:pStyle w:val="Bodytext20"/>
              <w:shd w:val="clear" w:color="auto" w:fill="auto"/>
              <w:tabs>
                <w:tab w:val="left" w:pos="517"/>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w:t>
            </w:r>
            <w:r w:rsidRPr="00FF1529">
              <w:rPr>
                <w:rStyle w:val="Bodytext211pt"/>
                <w:rFonts w:ascii="Sylfaen" w:hAnsi="Sylfaen"/>
                <w:sz w:val="16"/>
                <w:szCs w:val="16"/>
              </w:rPr>
              <w:tab/>
              <w:t>Դիբենզո-պ-դիօքսիններ (ՊՔԴԴ)՝</w:t>
            </w:r>
          </w:p>
        </w:tc>
        <w:tc>
          <w:tcPr>
            <w:tcW w:w="4806" w:type="dxa"/>
            <w:tcBorders>
              <w:top w:val="single" w:sz="4" w:space="0" w:color="auto"/>
            </w:tcBorders>
            <w:shd w:val="clear" w:color="auto" w:fill="FFFFFF"/>
          </w:tcPr>
          <w:p w14:paraId="2092471C" w14:textId="77777777" w:rsidR="00BC24A8" w:rsidRPr="00FF1529" w:rsidRDefault="00BC24A8" w:rsidP="00FF1529">
            <w:pPr>
              <w:rPr>
                <w:sz w:val="16"/>
                <w:szCs w:val="16"/>
              </w:rPr>
            </w:pPr>
          </w:p>
        </w:tc>
      </w:tr>
      <w:tr w:rsidR="00BC24A8" w:rsidRPr="00FF1529" w14:paraId="106930D2" w14:textId="77777777" w:rsidTr="00BC24A8">
        <w:trPr>
          <w:jc w:val="center"/>
        </w:trPr>
        <w:tc>
          <w:tcPr>
            <w:tcW w:w="4788" w:type="dxa"/>
            <w:shd w:val="clear" w:color="auto" w:fill="FFFFFF"/>
            <w:vAlign w:val="center"/>
          </w:tcPr>
          <w:p w14:paraId="7CA580CF"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Fonts w:ascii="Sylfaen" w:hAnsi="Sylfaen"/>
                <w:sz w:val="16"/>
                <w:szCs w:val="16"/>
              </w:rPr>
            </w:pPr>
            <w:r w:rsidRPr="00FF1529">
              <w:rPr>
                <w:rStyle w:val="Bodytext211pt"/>
                <w:rFonts w:ascii="Sylfaen" w:hAnsi="Sylfaen"/>
                <w:sz w:val="16"/>
                <w:szCs w:val="16"/>
              </w:rPr>
              <w:t>2,3,7,8-տետրաքլորդիբենզոդիօքսին</w:t>
            </w:r>
          </w:p>
        </w:tc>
        <w:tc>
          <w:tcPr>
            <w:tcW w:w="4806" w:type="dxa"/>
            <w:shd w:val="clear" w:color="auto" w:fill="FFFFFF"/>
            <w:vAlign w:val="center"/>
          </w:tcPr>
          <w:p w14:paraId="744B863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3AD0F425" w14:textId="77777777" w:rsidTr="00BC24A8">
        <w:trPr>
          <w:jc w:val="center"/>
        </w:trPr>
        <w:tc>
          <w:tcPr>
            <w:tcW w:w="4788" w:type="dxa"/>
            <w:shd w:val="clear" w:color="auto" w:fill="FFFFFF"/>
            <w:vAlign w:val="center"/>
          </w:tcPr>
          <w:p w14:paraId="2E82A25C"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Fonts w:ascii="Sylfaen" w:hAnsi="Sylfaen"/>
                <w:sz w:val="16"/>
                <w:szCs w:val="16"/>
              </w:rPr>
            </w:pPr>
            <w:r w:rsidRPr="00FF1529">
              <w:rPr>
                <w:rStyle w:val="Bodytext211pt"/>
                <w:rFonts w:ascii="Sylfaen" w:hAnsi="Sylfaen"/>
                <w:sz w:val="16"/>
                <w:szCs w:val="16"/>
              </w:rPr>
              <w:t>1,2,3,7,8-պենտաքլորդիբենզոդիօքսին</w:t>
            </w:r>
          </w:p>
        </w:tc>
        <w:tc>
          <w:tcPr>
            <w:tcW w:w="4806" w:type="dxa"/>
            <w:shd w:val="clear" w:color="auto" w:fill="FFFFFF"/>
            <w:vAlign w:val="center"/>
          </w:tcPr>
          <w:p w14:paraId="649B747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5D09194C" w14:textId="77777777" w:rsidTr="00BC24A8">
        <w:trPr>
          <w:jc w:val="center"/>
        </w:trPr>
        <w:tc>
          <w:tcPr>
            <w:tcW w:w="4788" w:type="dxa"/>
            <w:shd w:val="clear" w:color="auto" w:fill="FFFFFF"/>
            <w:vAlign w:val="center"/>
          </w:tcPr>
          <w:p w14:paraId="7D32F845"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1,2,3,4,7,8-հեքսաքլորդիբենզոդիօքսին</w:t>
            </w:r>
          </w:p>
        </w:tc>
        <w:tc>
          <w:tcPr>
            <w:tcW w:w="4806" w:type="dxa"/>
            <w:shd w:val="clear" w:color="auto" w:fill="FFFFFF"/>
            <w:vAlign w:val="center"/>
          </w:tcPr>
          <w:p w14:paraId="276B5E30"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27FB691A" w14:textId="77777777" w:rsidTr="00BC24A8">
        <w:trPr>
          <w:jc w:val="center"/>
        </w:trPr>
        <w:tc>
          <w:tcPr>
            <w:tcW w:w="4788" w:type="dxa"/>
            <w:shd w:val="clear" w:color="auto" w:fill="FFFFFF"/>
            <w:vAlign w:val="center"/>
          </w:tcPr>
          <w:p w14:paraId="411C6BD9"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1,2,3,4,7,8-հեքսաքլորդիբենզոդիօքսին</w:t>
            </w:r>
          </w:p>
        </w:tc>
        <w:tc>
          <w:tcPr>
            <w:tcW w:w="4806" w:type="dxa"/>
            <w:shd w:val="clear" w:color="auto" w:fill="FFFFFF"/>
            <w:vAlign w:val="center"/>
          </w:tcPr>
          <w:p w14:paraId="7A624B9B"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0DB556E8" w14:textId="77777777" w:rsidTr="00BC24A8">
        <w:trPr>
          <w:jc w:val="center"/>
        </w:trPr>
        <w:tc>
          <w:tcPr>
            <w:tcW w:w="4788" w:type="dxa"/>
            <w:shd w:val="clear" w:color="auto" w:fill="FFFFFF"/>
            <w:vAlign w:val="center"/>
          </w:tcPr>
          <w:p w14:paraId="72FBE495"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1,2,3,7,8,9-հեքսաքլորդիբենզոդիօքսին</w:t>
            </w:r>
          </w:p>
        </w:tc>
        <w:tc>
          <w:tcPr>
            <w:tcW w:w="4806" w:type="dxa"/>
            <w:shd w:val="clear" w:color="auto" w:fill="FFFFFF"/>
            <w:vAlign w:val="center"/>
          </w:tcPr>
          <w:p w14:paraId="447D15A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2703949F" w14:textId="77777777" w:rsidTr="00BC24A8">
        <w:trPr>
          <w:jc w:val="center"/>
        </w:trPr>
        <w:tc>
          <w:tcPr>
            <w:tcW w:w="4788" w:type="dxa"/>
            <w:shd w:val="clear" w:color="auto" w:fill="FFFFFF"/>
            <w:vAlign w:val="center"/>
          </w:tcPr>
          <w:p w14:paraId="00D3B995"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1,2,3,4,6,7,8-հեպտաքլորդիբենզոդիօքսին</w:t>
            </w:r>
          </w:p>
        </w:tc>
        <w:tc>
          <w:tcPr>
            <w:tcW w:w="4806" w:type="dxa"/>
            <w:shd w:val="clear" w:color="auto" w:fill="FFFFFF"/>
            <w:vAlign w:val="center"/>
          </w:tcPr>
          <w:p w14:paraId="55833E8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3B264F1B" w14:textId="77777777" w:rsidTr="00BC24A8">
        <w:trPr>
          <w:jc w:val="center"/>
        </w:trPr>
        <w:tc>
          <w:tcPr>
            <w:tcW w:w="4788" w:type="dxa"/>
            <w:shd w:val="clear" w:color="auto" w:fill="FFFFFF"/>
            <w:vAlign w:val="center"/>
          </w:tcPr>
          <w:p w14:paraId="4F695E32"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Օկտաքլորդիբենզոդիօքսին</w:t>
            </w:r>
          </w:p>
        </w:tc>
        <w:tc>
          <w:tcPr>
            <w:tcW w:w="4806" w:type="dxa"/>
            <w:shd w:val="clear" w:color="auto" w:fill="FFFFFF"/>
            <w:vAlign w:val="center"/>
          </w:tcPr>
          <w:p w14:paraId="184F741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r w:rsidR="00BC24A8" w:rsidRPr="00FF1529" w14:paraId="629D87CE" w14:textId="77777777" w:rsidTr="00BC24A8">
        <w:trPr>
          <w:jc w:val="center"/>
        </w:trPr>
        <w:tc>
          <w:tcPr>
            <w:tcW w:w="4788" w:type="dxa"/>
            <w:shd w:val="clear" w:color="auto" w:fill="FFFFFF"/>
            <w:vAlign w:val="center"/>
          </w:tcPr>
          <w:p w14:paraId="47B59F17" w14:textId="77777777" w:rsidR="00BC24A8" w:rsidRPr="00FF1529" w:rsidRDefault="00BC24A8" w:rsidP="00FF1529">
            <w:pPr>
              <w:pStyle w:val="Bodytext20"/>
              <w:shd w:val="clear" w:color="auto" w:fill="auto"/>
              <w:tabs>
                <w:tab w:val="left" w:pos="517"/>
              </w:tabs>
              <w:spacing w:before="0" w:after="0" w:line="240" w:lineRule="auto"/>
              <w:ind w:firstLine="0"/>
              <w:jc w:val="left"/>
              <w:rPr>
                <w:rStyle w:val="Bodytext211pt"/>
                <w:rFonts w:ascii="Sylfaen" w:hAnsi="Sylfaen"/>
                <w:sz w:val="16"/>
                <w:szCs w:val="16"/>
              </w:rPr>
            </w:pPr>
            <w:r w:rsidRPr="00FF1529">
              <w:rPr>
                <w:rStyle w:val="Bodytext211pt"/>
                <w:rFonts w:ascii="Sylfaen" w:hAnsi="Sylfaen"/>
                <w:sz w:val="16"/>
                <w:szCs w:val="16"/>
              </w:rPr>
              <w:t>2.</w:t>
            </w:r>
            <w:r w:rsidRPr="00FF1529">
              <w:rPr>
                <w:rStyle w:val="Bodytext211pt"/>
                <w:rFonts w:ascii="Sylfaen" w:hAnsi="Sylfaen"/>
                <w:sz w:val="16"/>
                <w:szCs w:val="16"/>
              </w:rPr>
              <w:tab/>
              <w:t>Դիբենզոֆուրաններ (ՊՔԴՖ)՝</w:t>
            </w:r>
          </w:p>
        </w:tc>
        <w:tc>
          <w:tcPr>
            <w:tcW w:w="4806" w:type="dxa"/>
            <w:shd w:val="clear" w:color="auto" w:fill="FFFFFF"/>
          </w:tcPr>
          <w:p w14:paraId="1DA51EDB" w14:textId="77777777" w:rsidR="00BC24A8" w:rsidRPr="00FF1529" w:rsidRDefault="00BC24A8" w:rsidP="00FF1529">
            <w:pPr>
              <w:rPr>
                <w:sz w:val="16"/>
                <w:szCs w:val="16"/>
              </w:rPr>
            </w:pPr>
          </w:p>
        </w:tc>
      </w:tr>
      <w:tr w:rsidR="00BC24A8" w:rsidRPr="00FF1529" w14:paraId="55C2A8A3" w14:textId="77777777" w:rsidTr="00BC24A8">
        <w:trPr>
          <w:jc w:val="center"/>
        </w:trPr>
        <w:tc>
          <w:tcPr>
            <w:tcW w:w="4788" w:type="dxa"/>
            <w:shd w:val="clear" w:color="auto" w:fill="FFFFFF"/>
            <w:vAlign w:val="center"/>
          </w:tcPr>
          <w:p w14:paraId="506FD848"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2,3,7,8-տետրաքլորդիբենզոֆուրան</w:t>
            </w:r>
          </w:p>
        </w:tc>
        <w:tc>
          <w:tcPr>
            <w:tcW w:w="4806" w:type="dxa"/>
            <w:shd w:val="clear" w:color="auto" w:fill="FFFFFF"/>
            <w:vAlign w:val="center"/>
          </w:tcPr>
          <w:p w14:paraId="6DC911F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1AF70770" w14:textId="77777777" w:rsidTr="00BC24A8">
        <w:trPr>
          <w:jc w:val="center"/>
        </w:trPr>
        <w:tc>
          <w:tcPr>
            <w:tcW w:w="4788" w:type="dxa"/>
            <w:shd w:val="clear" w:color="auto" w:fill="FFFFFF"/>
            <w:vAlign w:val="center"/>
          </w:tcPr>
          <w:p w14:paraId="27CC5DBE"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1,2,3,7,8-պենտաքլորդիբենզոֆուրան</w:t>
            </w:r>
          </w:p>
        </w:tc>
        <w:tc>
          <w:tcPr>
            <w:tcW w:w="4806" w:type="dxa"/>
            <w:shd w:val="clear" w:color="auto" w:fill="FFFFFF"/>
            <w:vAlign w:val="center"/>
          </w:tcPr>
          <w:p w14:paraId="66350468"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0.05</w:t>
            </w:r>
          </w:p>
        </w:tc>
      </w:tr>
      <w:tr w:rsidR="00BC24A8" w:rsidRPr="00FF1529" w14:paraId="775EA6A0" w14:textId="77777777" w:rsidTr="00BC24A8">
        <w:trPr>
          <w:jc w:val="center"/>
        </w:trPr>
        <w:tc>
          <w:tcPr>
            <w:tcW w:w="4788" w:type="dxa"/>
            <w:shd w:val="clear" w:color="auto" w:fill="FFFFFF"/>
            <w:vAlign w:val="center"/>
          </w:tcPr>
          <w:p w14:paraId="11E51E9E"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2,3,4,7,8-պենտաքլորդիբենզոֆուրան</w:t>
            </w:r>
          </w:p>
        </w:tc>
        <w:tc>
          <w:tcPr>
            <w:tcW w:w="4806" w:type="dxa"/>
            <w:shd w:val="clear" w:color="auto" w:fill="FFFFFF"/>
            <w:vAlign w:val="center"/>
          </w:tcPr>
          <w:p w14:paraId="1DD45F7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0.5</w:t>
            </w:r>
          </w:p>
        </w:tc>
      </w:tr>
      <w:tr w:rsidR="00BC24A8" w:rsidRPr="00FF1529" w14:paraId="2D3D1C7A" w14:textId="77777777" w:rsidTr="00BC24A8">
        <w:trPr>
          <w:jc w:val="center"/>
        </w:trPr>
        <w:tc>
          <w:tcPr>
            <w:tcW w:w="4788" w:type="dxa"/>
            <w:shd w:val="clear" w:color="auto" w:fill="FFFFFF"/>
            <w:vAlign w:val="center"/>
          </w:tcPr>
          <w:p w14:paraId="052B3EE4"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1,2,3,4,7,8-հեքսաքլորդիբենզոֆուրան</w:t>
            </w:r>
          </w:p>
        </w:tc>
        <w:tc>
          <w:tcPr>
            <w:tcW w:w="4806" w:type="dxa"/>
            <w:shd w:val="clear" w:color="auto" w:fill="FFFFFF"/>
            <w:vAlign w:val="center"/>
          </w:tcPr>
          <w:p w14:paraId="6718608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50EF83ED" w14:textId="77777777" w:rsidTr="00BC24A8">
        <w:trPr>
          <w:jc w:val="center"/>
        </w:trPr>
        <w:tc>
          <w:tcPr>
            <w:tcW w:w="4788" w:type="dxa"/>
            <w:shd w:val="clear" w:color="auto" w:fill="FFFFFF"/>
            <w:vAlign w:val="center"/>
          </w:tcPr>
          <w:p w14:paraId="1C7A3596"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1,2,3,6,7,8-հեքսաքլորդիբենզոֆուրան</w:t>
            </w:r>
          </w:p>
        </w:tc>
        <w:tc>
          <w:tcPr>
            <w:tcW w:w="4806" w:type="dxa"/>
            <w:shd w:val="clear" w:color="auto" w:fill="FFFFFF"/>
            <w:vAlign w:val="center"/>
          </w:tcPr>
          <w:p w14:paraId="176676F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51D4B3A6" w14:textId="77777777" w:rsidTr="00BC24A8">
        <w:trPr>
          <w:jc w:val="center"/>
        </w:trPr>
        <w:tc>
          <w:tcPr>
            <w:tcW w:w="4788" w:type="dxa"/>
            <w:shd w:val="clear" w:color="auto" w:fill="FFFFFF"/>
            <w:vAlign w:val="center"/>
          </w:tcPr>
          <w:p w14:paraId="0FA507E6"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1,2,3,7,8,9-հեքսաքլորդիբենզոֆուրան</w:t>
            </w:r>
          </w:p>
        </w:tc>
        <w:tc>
          <w:tcPr>
            <w:tcW w:w="4806" w:type="dxa"/>
            <w:shd w:val="clear" w:color="auto" w:fill="FFFFFF"/>
            <w:vAlign w:val="center"/>
          </w:tcPr>
          <w:p w14:paraId="492CAC2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75231685" w14:textId="77777777" w:rsidTr="00BC24A8">
        <w:trPr>
          <w:jc w:val="center"/>
        </w:trPr>
        <w:tc>
          <w:tcPr>
            <w:tcW w:w="4788" w:type="dxa"/>
            <w:shd w:val="clear" w:color="auto" w:fill="FFFFFF"/>
            <w:vAlign w:val="center"/>
          </w:tcPr>
          <w:p w14:paraId="67FCC796"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2,3,4,6,7,8-հեքսաքլորդիբենզոֆուրան</w:t>
            </w:r>
          </w:p>
        </w:tc>
        <w:tc>
          <w:tcPr>
            <w:tcW w:w="4806" w:type="dxa"/>
            <w:shd w:val="clear" w:color="auto" w:fill="FFFFFF"/>
            <w:vAlign w:val="center"/>
          </w:tcPr>
          <w:p w14:paraId="6781AEF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3EB829F4" w14:textId="77777777" w:rsidTr="00BC24A8">
        <w:trPr>
          <w:jc w:val="center"/>
        </w:trPr>
        <w:tc>
          <w:tcPr>
            <w:tcW w:w="4788" w:type="dxa"/>
            <w:shd w:val="clear" w:color="auto" w:fill="FFFFFF"/>
            <w:vAlign w:val="center"/>
          </w:tcPr>
          <w:p w14:paraId="5E23DAC2"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1,2,3,4,6,7,8-հեպտաքլորդիբենզոֆուրան</w:t>
            </w:r>
          </w:p>
        </w:tc>
        <w:tc>
          <w:tcPr>
            <w:tcW w:w="4806" w:type="dxa"/>
            <w:shd w:val="clear" w:color="auto" w:fill="FFFFFF"/>
            <w:vAlign w:val="center"/>
          </w:tcPr>
          <w:p w14:paraId="208C3AC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744B560B" w14:textId="77777777" w:rsidTr="00BC24A8">
        <w:trPr>
          <w:jc w:val="center"/>
        </w:trPr>
        <w:tc>
          <w:tcPr>
            <w:tcW w:w="4788" w:type="dxa"/>
            <w:shd w:val="clear" w:color="auto" w:fill="FFFFFF"/>
            <w:vAlign w:val="center"/>
          </w:tcPr>
          <w:p w14:paraId="3A2E55ED"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1,2,3,4,7,8,9-հեպտաքլորդիբենզոֆուրան</w:t>
            </w:r>
          </w:p>
        </w:tc>
        <w:tc>
          <w:tcPr>
            <w:tcW w:w="4806" w:type="dxa"/>
            <w:shd w:val="clear" w:color="auto" w:fill="FFFFFF"/>
            <w:vAlign w:val="bottom"/>
          </w:tcPr>
          <w:p w14:paraId="1EA3283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4F941792" w14:textId="77777777" w:rsidTr="00BC24A8">
        <w:trPr>
          <w:jc w:val="center"/>
        </w:trPr>
        <w:tc>
          <w:tcPr>
            <w:tcW w:w="4788" w:type="dxa"/>
            <w:shd w:val="clear" w:color="auto" w:fill="FFFFFF"/>
            <w:vAlign w:val="bottom"/>
          </w:tcPr>
          <w:p w14:paraId="0930D272"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Fonts w:ascii="Sylfaen" w:hAnsi="Sylfaen"/>
                <w:sz w:val="16"/>
                <w:szCs w:val="16"/>
              </w:rPr>
            </w:pPr>
            <w:r w:rsidRPr="00FF1529">
              <w:rPr>
                <w:rStyle w:val="Bodytext211pt"/>
                <w:rFonts w:ascii="Sylfaen" w:hAnsi="Sylfaen"/>
                <w:sz w:val="16"/>
                <w:szCs w:val="16"/>
              </w:rPr>
              <w:t>Օկտաքլորդիբենզոֆուրան</w:t>
            </w:r>
          </w:p>
        </w:tc>
        <w:tc>
          <w:tcPr>
            <w:tcW w:w="4806" w:type="dxa"/>
            <w:shd w:val="clear" w:color="auto" w:fill="FFFFFF"/>
            <w:vAlign w:val="bottom"/>
          </w:tcPr>
          <w:p w14:paraId="31060900"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bl>
    <w:p w14:paraId="7F591C52" w14:textId="77777777" w:rsidR="00BC24A8" w:rsidRPr="00FF1529" w:rsidRDefault="00BC24A8" w:rsidP="00FF1529">
      <w:pPr>
        <w:pStyle w:val="FootnoteText"/>
        <w:rPr>
          <w:sz w:val="16"/>
          <w:szCs w:val="16"/>
        </w:rPr>
      </w:pPr>
    </w:p>
  </w:footnote>
  <w:footnote w:id="9">
    <w:p w14:paraId="18A05F4A" w14:textId="77777777" w:rsidR="00BC24A8" w:rsidRPr="00FF1529" w:rsidRDefault="00BC24A8" w:rsidP="00FF1529">
      <w:pPr>
        <w:pStyle w:val="FootnoteText"/>
        <w:rPr>
          <w:sz w:val="16"/>
          <w:szCs w:val="16"/>
        </w:rPr>
      </w:pPr>
      <w:r w:rsidRPr="00FF1529">
        <w:rPr>
          <w:rStyle w:val="FootnoteReference"/>
          <w:sz w:val="16"/>
          <w:szCs w:val="16"/>
        </w:rPr>
        <w:sym w:font="Symbol" w:char="F02A"/>
      </w:r>
      <w:r w:rsidRPr="00FF1529">
        <w:rPr>
          <w:sz w:val="16"/>
          <w:szCs w:val="16"/>
        </w:rPr>
        <w:t xml:space="preserve"> </w:t>
      </w:r>
      <w:r w:rsidRPr="00FF1529">
        <w:rPr>
          <w:sz w:val="16"/>
          <w:szCs w:val="16"/>
        </w:rPr>
        <w:t xml:space="preserve">Անհրաժեշտ </w:t>
      </w:r>
      <w:r w:rsidRPr="00FF1529">
        <w:rPr>
          <w:sz w:val="16"/>
          <w:szCs w:val="16"/>
        </w:rPr>
        <w:t>է հսկել այն հակաբիոտիկների մնացորդային քանակները, որոնք օգտագործվել են ելակետային մթերքի (հումքի) արտադրության ժամանակ: Լեւոմիցետինի (քլորամֆենիկոլի) պարունակության հսկողությունը օգտագործման համար պատրաստի՝ կենդանական ծագման վերամշակման մթերքում իրականացվում է հետազոտությունների (փորձարկումների) եւ չափումների այն մեթոդի առկայության դեպքում, որը ներառված է այն ստանդարտների ցանկում, որոնք պարունակում են հետազոտությունների (փորձարկումների) եւ չափումների կանոններ ու մեթոդներ, այդ թվում՝ նմուշառման կանոններ, որոնք անհրաժեշտ են Եվրասիական տնտեսական միության «Ձկան եւ ձկնամթերքի անվտանգության մասին» տեխնիկական կանոնակարգի (ԵԱՏՄ ՏԿ 040/2016) պահանջները կիրառելու եւ կատարելու եւ տեխնիկական կանոնակարգման օբյեկտների համապատասխանության գնահատումն իրականացնելու համար: Նախքան այդ մեթոդի հաստատումը՝ հսկողությունն իրականացվում է ելակետային մթերքով (հումքով): Տետրացիկլինային խմբի հակաբիոտիկների պարունակության հսկողությունը ձկան, ջրային անողնաշարավորների, ջրային կաթնասունների, այլ ջրային կենդանիների եւ դրանցից պատրաստված արտադրանքի մեջ իրականացվում է հետազոտությունների (փորձարկումների) եւ չափումների այն մեթոդի առկայության դեպքում, որը ներառված է այն ստանդարտների ցանկում, որոնք պարունակում են հետազոտությունների (փորձարկումների) եւ չափումների կանոններ եւ մեթոդներ, այդ թվում՝ նմուշառման կանոններ, որոնք անհրաժեշտ են Եվրասիական տնտեսական միության «Ձկան եւ ձկնամթերքի անվտանգության մասին» տեխնիկական կանոնակարգի (ԵԱՏՄ ՏԿ 040/2016) պահանջները կիրառելու եւ կատարելու եւ տեխնիկական կանոնակարգման օբյեկտների համապատասխանության գնահատումն իրականացնելու համար:</w:t>
      </w:r>
    </w:p>
  </w:footnote>
  <w:footnote w:id="10">
    <w:p w14:paraId="5B746A21" w14:textId="77777777" w:rsidR="00BC24A8" w:rsidRPr="00FF1529" w:rsidRDefault="00BC24A8" w:rsidP="00FF1529">
      <w:pPr>
        <w:pStyle w:val="FootnoteText"/>
        <w:rPr>
          <w:sz w:val="16"/>
          <w:szCs w:val="16"/>
        </w:rPr>
      </w:pPr>
      <w:r w:rsidRPr="00FF1529">
        <w:rPr>
          <w:rStyle w:val="FootnoteReference"/>
          <w:sz w:val="16"/>
          <w:szCs w:val="16"/>
        </w:rPr>
        <w:sym w:font="Symbol" w:char="F02A"/>
      </w:r>
      <w:r w:rsidRPr="00FF1529">
        <w:rPr>
          <w:rStyle w:val="FootnoteReference"/>
          <w:sz w:val="16"/>
          <w:szCs w:val="16"/>
        </w:rPr>
        <w:sym w:font="Symbol" w:char="F02A"/>
      </w:r>
      <w:r w:rsidRPr="00FF1529">
        <w:rPr>
          <w:sz w:val="16"/>
          <w:szCs w:val="16"/>
        </w:rPr>
        <w:t>Ելակետային մթերքի (հումքի) վերահաշվարկով` հաշվի առնելով չոր նյութերի պարունակությունը դրանում եւ վերջնական մթերքում:</w:t>
      </w:r>
    </w:p>
  </w:footnote>
  <w:footnote w:id="11">
    <w:p w14:paraId="1C18626F" w14:textId="77777777" w:rsidR="00BC24A8" w:rsidRPr="00FF1529" w:rsidRDefault="00BC24A8" w:rsidP="00FF1529">
      <w:pPr>
        <w:pStyle w:val="Bodytext90"/>
        <w:shd w:val="clear" w:color="auto" w:fill="auto"/>
        <w:spacing w:before="0" w:line="240" w:lineRule="auto"/>
        <w:ind w:right="142" w:firstLine="0"/>
        <w:rPr>
          <w:rFonts w:ascii="Sylfaen" w:hAnsi="Sylfaen"/>
          <w:sz w:val="16"/>
          <w:szCs w:val="16"/>
        </w:rPr>
      </w:pPr>
      <w:r w:rsidRPr="00FF1529">
        <w:rPr>
          <w:rStyle w:val="FootnoteReference"/>
          <w:rFonts w:ascii="Sylfaen" w:hAnsi="Sylfaen"/>
          <w:sz w:val="16"/>
          <w:szCs w:val="16"/>
        </w:rPr>
        <w:sym w:font="Symbol" w:char="F02A"/>
      </w:r>
      <w:r w:rsidRPr="00FF1529">
        <w:rPr>
          <w:rStyle w:val="FootnoteReference"/>
          <w:rFonts w:ascii="Sylfaen" w:hAnsi="Sylfaen"/>
          <w:sz w:val="16"/>
          <w:szCs w:val="16"/>
        </w:rPr>
        <w:sym w:font="Symbol" w:char="F02A"/>
      </w:r>
      <w:r w:rsidRPr="00FF1529">
        <w:rPr>
          <w:rStyle w:val="FootnoteReference"/>
          <w:rFonts w:ascii="Sylfaen" w:hAnsi="Sylfaen"/>
          <w:sz w:val="16"/>
          <w:szCs w:val="16"/>
        </w:rPr>
        <w:sym w:font="Symbol" w:char="F02A"/>
      </w:r>
      <w:r w:rsidRPr="00FF1529">
        <w:rPr>
          <w:rFonts w:ascii="Sylfaen" w:hAnsi="Sylfaen"/>
          <w:sz w:val="16"/>
          <w:szCs w:val="16"/>
        </w:rPr>
        <w:t xml:space="preserve"> </w:t>
      </w:r>
      <w:r w:rsidRPr="00FF1529">
        <w:rPr>
          <w:rFonts w:ascii="Sylfaen" w:hAnsi="Sylfaen"/>
          <w:sz w:val="16"/>
          <w:szCs w:val="16"/>
        </w:rPr>
        <w:t>Դիօքսինները որոշվում են ելակետային մթերքի (հումքի) մեջ դրանց հնարավոր առկայության մասին հիմնավորված ենթադրության դեպքում՝ հաշվի առնելով հետեւյալը՝</w:t>
      </w:r>
    </w:p>
    <w:p w14:paraId="6E850C1F" w14:textId="77777777" w:rsidR="00BC24A8" w:rsidRPr="00FF1529" w:rsidRDefault="00BC24A8" w:rsidP="00FF1529">
      <w:pPr>
        <w:pStyle w:val="Bodytext90"/>
        <w:shd w:val="clear" w:color="auto" w:fill="auto"/>
        <w:tabs>
          <w:tab w:val="left" w:pos="1134"/>
        </w:tabs>
        <w:spacing w:before="0" w:line="240" w:lineRule="auto"/>
        <w:ind w:right="142" w:firstLine="567"/>
        <w:rPr>
          <w:rFonts w:ascii="Sylfaen" w:hAnsi="Sylfaen"/>
          <w:sz w:val="16"/>
          <w:szCs w:val="16"/>
        </w:rPr>
      </w:pPr>
      <w:r w:rsidRPr="00FF1529">
        <w:rPr>
          <w:rFonts w:ascii="Sylfaen" w:hAnsi="Sylfaen"/>
          <w:sz w:val="16"/>
          <w:szCs w:val="16"/>
        </w:rPr>
        <w:t>ա)</w:t>
      </w:r>
      <w:r w:rsidRPr="00FF1529">
        <w:rPr>
          <w:rFonts w:ascii="Sylfaen" w:hAnsi="Sylfaen"/>
          <w:sz w:val="16"/>
          <w:szCs w:val="16"/>
        </w:rPr>
        <w:tab/>
        <w:t>դիօքսինի առավելագույն մակարդակը չի վերաբերում 1 %-ից պակաս ճարպ պարունակող մթերքին.</w:t>
      </w:r>
    </w:p>
    <w:p w14:paraId="012EEC43" w14:textId="77777777" w:rsidR="00BC24A8" w:rsidRPr="00FF1529" w:rsidRDefault="00BC24A8" w:rsidP="00FF1529">
      <w:pPr>
        <w:pStyle w:val="Bodytext90"/>
        <w:shd w:val="clear" w:color="auto" w:fill="auto"/>
        <w:tabs>
          <w:tab w:val="left" w:pos="1134"/>
        </w:tabs>
        <w:spacing w:before="0" w:line="240" w:lineRule="auto"/>
        <w:ind w:right="142" w:firstLine="567"/>
        <w:rPr>
          <w:rFonts w:ascii="Sylfaen" w:hAnsi="Sylfaen"/>
          <w:sz w:val="16"/>
          <w:szCs w:val="16"/>
        </w:rPr>
      </w:pPr>
      <w:r w:rsidRPr="00FF1529">
        <w:rPr>
          <w:rFonts w:ascii="Sylfaen" w:hAnsi="Sylfaen"/>
          <w:sz w:val="16"/>
          <w:szCs w:val="16"/>
        </w:rPr>
        <w:t>բ)</w:t>
      </w:r>
      <w:r w:rsidRPr="00FF1529">
        <w:rPr>
          <w:rFonts w:ascii="Sylfaen" w:hAnsi="Sylfaen"/>
          <w:sz w:val="16"/>
          <w:szCs w:val="16"/>
        </w:rPr>
        <w:tab/>
        <w:t>դիօքսինները պոլիքլորացված դիբենզո-պ-դիօքսինների (ՊՔԴԴ) եւ պոլիքլորացված դիբենզոֆուրանների (ՊՔԴՖ) հանրագումար են եւ արտահայտվում են որպես թունավոր համարժեքների (ԹՀ) հանրագումար Առողջապահության համաշխարհային կազմակերպության (ԱՀԿ) սանդղակով՝</w:t>
      </w:r>
    </w:p>
    <w:p w14:paraId="002A8881" w14:textId="77777777" w:rsidR="00BC24A8" w:rsidRPr="00D63777" w:rsidRDefault="00BC24A8" w:rsidP="00FF1529">
      <w:pPr>
        <w:pStyle w:val="Bodytext20"/>
        <w:shd w:val="clear" w:color="auto" w:fill="auto"/>
        <w:spacing w:before="0" w:after="0" w:line="240" w:lineRule="auto"/>
        <w:ind w:firstLine="0"/>
        <w:jc w:val="center"/>
        <w:rPr>
          <w:rFonts w:ascii="Sylfaen" w:hAnsi="Sylfaen"/>
          <w:sz w:val="16"/>
          <w:szCs w:val="16"/>
        </w:rPr>
      </w:pPr>
    </w:p>
    <w:p w14:paraId="7AC37F3F"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Fonts w:ascii="Sylfaen" w:hAnsi="Sylfaen"/>
          <w:sz w:val="16"/>
          <w:szCs w:val="16"/>
        </w:rPr>
        <w:t>Թունավոր համարժեքներ (ԱՀԿ սանդղակով)</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4788"/>
        <w:gridCol w:w="4792"/>
      </w:tblGrid>
      <w:tr w:rsidR="00BC24A8" w:rsidRPr="00FF1529" w14:paraId="43FE6E97" w14:textId="77777777" w:rsidTr="00BC24A8">
        <w:trPr>
          <w:jc w:val="center"/>
        </w:trPr>
        <w:tc>
          <w:tcPr>
            <w:tcW w:w="4788" w:type="dxa"/>
            <w:tcBorders>
              <w:top w:val="single" w:sz="4" w:space="0" w:color="auto"/>
              <w:left w:val="single" w:sz="4" w:space="0" w:color="auto"/>
            </w:tcBorders>
            <w:shd w:val="clear" w:color="auto" w:fill="FFFFFF"/>
            <w:vAlign w:val="center"/>
          </w:tcPr>
          <w:p w14:paraId="38F59D0B" w14:textId="77777777" w:rsidR="00BC24A8" w:rsidRPr="00FF1529" w:rsidRDefault="00BC24A8" w:rsidP="00FF1529">
            <w:pPr>
              <w:pStyle w:val="Bodytext20"/>
              <w:shd w:val="clear" w:color="auto" w:fill="auto"/>
              <w:tabs>
                <w:tab w:val="left" w:pos="548"/>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Կոնգեներ</w:t>
            </w:r>
          </w:p>
        </w:tc>
        <w:tc>
          <w:tcPr>
            <w:tcW w:w="4792" w:type="dxa"/>
            <w:tcBorders>
              <w:top w:val="single" w:sz="4" w:space="0" w:color="auto"/>
              <w:left w:val="single" w:sz="4" w:space="0" w:color="auto"/>
              <w:right w:val="single" w:sz="4" w:space="0" w:color="auto"/>
            </w:tcBorders>
            <w:shd w:val="clear" w:color="auto" w:fill="FFFFFF"/>
            <w:vAlign w:val="center"/>
          </w:tcPr>
          <w:p w14:paraId="4196747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ԹՀ մեծություն</w:t>
            </w:r>
          </w:p>
        </w:tc>
      </w:tr>
      <w:tr w:rsidR="00BC24A8" w:rsidRPr="00FF1529" w14:paraId="48234B0B" w14:textId="77777777" w:rsidTr="00BC24A8">
        <w:trPr>
          <w:jc w:val="center"/>
        </w:trPr>
        <w:tc>
          <w:tcPr>
            <w:tcW w:w="4788" w:type="dxa"/>
            <w:tcBorders>
              <w:top w:val="single" w:sz="4" w:space="0" w:color="auto"/>
              <w:left w:val="single" w:sz="4" w:space="0" w:color="auto"/>
            </w:tcBorders>
            <w:shd w:val="clear" w:color="auto" w:fill="FFFFFF"/>
            <w:vAlign w:val="bottom"/>
          </w:tcPr>
          <w:p w14:paraId="12E578A4" w14:textId="77777777" w:rsidR="00BC24A8" w:rsidRPr="00FF1529" w:rsidRDefault="00BC24A8" w:rsidP="00FF1529">
            <w:pPr>
              <w:pStyle w:val="Bodytext20"/>
              <w:shd w:val="clear" w:color="auto" w:fill="auto"/>
              <w:tabs>
                <w:tab w:val="left" w:pos="548"/>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c>
          <w:tcPr>
            <w:tcW w:w="4792" w:type="dxa"/>
            <w:tcBorders>
              <w:top w:val="single" w:sz="4" w:space="0" w:color="auto"/>
              <w:left w:val="single" w:sz="4" w:space="0" w:color="auto"/>
              <w:right w:val="single" w:sz="4" w:space="0" w:color="auto"/>
            </w:tcBorders>
            <w:shd w:val="clear" w:color="auto" w:fill="FFFFFF"/>
            <w:vAlign w:val="bottom"/>
          </w:tcPr>
          <w:p w14:paraId="0851E0A2"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2</w:t>
            </w:r>
          </w:p>
        </w:tc>
      </w:tr>
      <w:tr w:rsidR="00BC24A8" w:rsidRPr="00FF1529" w14:paraId="1FDBB5E1" w14:textId="77777777" w:rsidTr="00BC24A8">
        <w:trPr>
          <w:jc w:val="center"/>
        </w:trPr>
        <w:tc>
          <w:tcPr>
            <w:tcW w:w="4788" w:type="dxa"/>
            <w:tcBorders>
              <w:top w:val="single" w:sz="4" w:space="0" w:color="auto"/>
            </w:tcBorders>
            <w:shd w:val="clear" w:color="auto" w:fill="FFFFFF"/>
            <w:vAlign w:val="center"/>
          </w:tcPr>
          <w:p w14:paraId="0D02B493"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w:t>
            </w:r>
            <w:r w:rsidRPr="00FF1529">
              <w:rPr>
                <w:rStyle w:val="Bodytext211pt"/>
                <w:rFonts w:ascii="Sylfaen" w:hAnsi="Sylfaen"/>
                <w:sz w:val="16"/>
                <w:szCs w:val="16"/>
              </w:rPr>
              <w:tab/>
              <w:t>Դիբենզո-պ-դիօքսիններ (ՊՔԴԴ)՝</w:t>
            </w:r>
          </w:p>
        </w:tc>
        <w:tc>
          <w:tcPr>
            <w:tcW w:w="4792" w:type="dxa"/>
            <w:tcBorders>
              <w:top w:val="single" w:sz="4" w:space="0" w:color="auto"/>
            </w:tcBorders>
            <w:shd w:val="clear" w:color="auto" w:fill="FFFFFF"/>
          </w:tcPr>
          <w:p w14:paraId="3BD61B22" w14:textId="77777777" w:rsidR="00BC24A8" w:rsidRPr="00FF1529" w:rsidRDefault="00BC24A8" w:rsidP="00FF1529">
            <w:pPr>
              <w:rPr>
                <w:sz w:val="16"/>
                <w:szCs w:val="16"/>
              </w:rPr>
            </w:pPr>
          </w:p>
        </w:tc>
      </w:tr>
      <w:tr w:rsidR="00BC24A8" w:rsidRPr="00FF1529" w14:paraId="39C5FAF1" w14:textId="77777777" w:rsidTr="00BC24A8">
        <w:trPr>
          <w:jc w:val="center"/>
        </w:trPr>
        <w:tc>
          <w:tcPr>
            <w:tcW w:w="4788" w:type="dxa"/>
            <w:shd w:val="clear" w:color="auto" w:fill="FFFFFF"/>
            <w:vAlign w:val="center"/>
          </w:tcPr>
          <w:p w14:paraId="4ADD3A00"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2,3,7,8-տետրաքլորդիբենզոդիօքսին</w:t>
            </w:r>
          </w:p>
        </w:tc>
        <w:tc>
          <w:tcPr>
            <w:tcW w:w="4792" w:type="dxa"/>
            <w:shd w:val="clear" w:color="auto" w:fill="FFFFFF"/>
            <w:vAlign w:val="center"/>
          </w:tcPr>
          <w:p w14:paraId="2406F3D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26785EC9" w14:textId="77777777" w:rsidTr="00BC24A8">
        <w:trPr>
          <w:jc w:val="center"/>
        </w:trPr>
        <w:tc>
          <w:tcPr>
            <w:tcW w:w="4788" w:type="dxa"/>
            <w:shd w:val="clear" w:color="auto" w:fill="FFFFFF"/>
            <w:vAlign w:val="center"/>
          </w:tcPr>
          <w:p w14:paraId="7B38B5FB"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1,2,3,7,8-պենտաքլորդիբենզոդիօքսին</w:t>
            </w:r>
          </w:p>
        </w:tc>
        <w:tc>
          <w:tcPr>
            <w:tcW w:w="4792" w:type="dxa"/>
            <w:shd w:val="clear" w:color="auto" w:fill="FFFFFF"/>
            <w:vAlign w:val="center"/>
          </w:tcPr>
          <w:p w14:paraId="49AA547F"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2EA27618" w14:textId="77777777" w:rsidTr="00BC24A8">
        <w:trPr>
          <w:jc w:val="center"/>
        </w:trPr>
        <w:tc>
          <w:tcPr>
            <w:tcW w:w="4788" w:type="dxa"/>
            <w:shd w:val="clear" w:color="auto" w:fill="FFFFFF"/>
            <w:vAlign w:val="center"/>
          </w:tcPr>
          <w:p w14:paraId="72D905E8"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1,2,3,4,7,8-հեքսաքլորդիբենզոդիօքսին</w:t>
            </w:r>
          </w:p>
        </w:tc>
        <w:tc>
          <w:tcPr>
            <w:tcW w:w="4792" w:type="dxa"/>
            <w:shd w:val="clear" w:color="auto" w:fill="FFFFFF"/>
            <w:vAlign w:val="center"/>
          </w:tcPr>
          <w:p w14:paraId="0AC47AA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4ED65F09" w14:textId="77777777" w:rsidTr="00BC24A8">
        <w:trPr>
          <w:jc w:val="center"/>
        </w:trPr>
        <w:tc>
          <w:tcPr>
            <w:tcW w:w="4788" w:type="dxa"/>
            <w:shd w:val="clear" w:color="auto" w:fill="FFFFFF"/>
            <w:vAlign w:val="center"/>
          </w:tcPr>
          <w:p w14:paraId="29994240"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1,2,3,4,7,8-հեքսաքլորդիբենզոդիօքսին</w:t>
            </w:r>
          </w:p>
        </w:tc>
        <w:tc>
          <w:tcPr>
            <w:tcW w:w="4792" w:type="dxa"/>
            <w:shd w:val="clear" w:color="auto" w:fill="FFFFFF"/>
            <w:vAlign w:val="center"/>
          </w:tcPr>
          <w:p w14:paraId="778F4852"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5FE7760A" w14:textId="77777777" w:rsidTr="00BC24A8">
        <w:trPr>
          <w:jc w:val="center"/>
        </w:trPr>
        <w:tc>
          <w:tcPr>
            <w:tcW w:w="4788" w:type="dxa"/>
            <w:shd w:val="clear" w:color="auto" w:fill="FFFFFF"/>
            <w:vAlign w:val="center"/>
          </w:tcPr>
          <w:p w14:paraId="1108AFD1"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1,2,3,7,8,9-հեքսաքլորդիբենզոդիօքսին</w:t>
            </w:r>
          </w:p>
        </w:tc>
        <w:tc>
          <w:tcPr>
            <w:tcW w:w="4792" w:type="dxa"/>
            <w:shd w:val="clear" w:color="auto" w:fill="FFFFFF"/>
            <w:vAlign w:val="center"/>
          </w:tcPr>
          <w:p w14:paraId="154DACB6"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29A328CA" w14:textId="77777777" w:rsidTr="00BC24A8">
        <w:trPr>
          <w:jc w:val="center"/>
        </w:trPr>
        <w:tc>
          <w:tcPr>
            <w:tcW w:w="4788" w:type="dxa"/>
            <w:shd w:val="clear" w:color="auto" w:fill="FFFFFF"/>
            <w:vAlign w:val="center"/>
          </w:tcPr>
          <w:p w14:paraId="4DA8591D"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1,2,3,4,6,7,8-հեպտաքլորդիբենզոդիօքսին</w:t>
            </w:r>
          </w:p>
        </w:tc>
        <w:tc>
          <w:tcPr>
            <w:tcW w:w="4792" w:type="dxa"/>
            <w:shd w:val="clear" w:color="auto" w:fill="FFFFFF"/>
            <w:vAlign w:val="center"/>
          </w:tcPr>
          <w:p w14:paraId="4E6F9490"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336D8504" w14:textId="77777777" w:rsidTr="00BC24A8">
        <w:trPr>
          <w:jc w:val="center"/>
        </w:trPr>
        <w:tc>
          <w:tcPr>
            <w:tcW w:w="4788" w:type="dxa"/>
            <w:shd w:val="clear" w:color="auto" w:fill="FFFFFF"/>
            <w:vAlign w:val="center"/>
          </w:tcPr>
          <w:p w14:paraId="73608401"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Օկտաքլորդիբենզոդիօքսին</w:t>
            </w:r>
          </w:p>
        </w:tc>
        <w:tc>
          <w:tcPr>
            <w:tcW w:w="4792" w:type="dxa"/>
            <w:shd w:val="clear" w:color="auto" w:fill="FFFFFF"/>
            <w:vAlign w:val="center"/>
          </w:tcPr>
          <w:p w14:paraId="58B5042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r w:rsidR="00BC24A8" w:rsidRPr="00FF1529" w14:paraId="5EA3CABF" w14:textId="77777777" w:rsidTr="00BC24A8">
        <w:trPr>
          <w:jc w:val="center"/>
        </w:trPr>
        <w:tc>
          <w:tcPr>
            <w:tcW w:w="4788" w:type="dxa"/>
            <w:shd w:val="clear" w:color="auto" w:fill="FFFFFF"/>
            <w:vAlign w:val="center"/>
          </w:tcPr>
          <w:p w14:paraId="0B94C86B"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w:t>
            </w:r>
            <w:r w:rsidRPr="00FF1529">
              <w:rPr>
                <w:rStyle w:val="Bodytext211pt"/>
                <w:rFonts w:ascii="Sylfaen" w:hAnsi="Sylfaen"/>
                <w:sz w:val="16"/>
                <w:szCs w:val="16"/>
              </w:rPr>
              <w:tab/>
              <w:t>Դիբենզոֆուրաններ (ՊՔԴՖ)՝</w:t>
            </w:r>
          </w:p>
        </w:tc>
        <w:tc>
          <w:tcPr>
            <w:tcW w:w="4792" w:type="dxa"/>
            <w:shd w:val="clear" w:color="auto" w:fill="FFFFFF"/>
          </w:tcPr>
          <w:p w14:paraId="65D95BCE" w14:textId="77777777" w:rsidR="00BC24A8" w:rsidRPr="00FF1529" w:rsidRDefault="00BC24A8" w:rsidP="00FF1529">
            <w:pPr>
              <w:jc w:val="center"/>
              <w:rPr>
                <w:sz w:val="16"/>
                <w:szCs w:val="16"/>
              </w:rPr>
            </w:pPr>
          </w:p>
        </w:tc>
      </w:tr>
      <w:tr w:rsidR="00BC24A8" w:rsidRPr="00FF1529" w14:paraId="5A2F224B" w14:textId="77777777" w:rsidTr="00BC24A8">
        <w:trPr>
          <w:jc w:val="center"/>
        </w:trPr>
        <w:tc>
          <w:tcPr>
            <w:tcW w:w="4788" w:type="dxa"/>
            <w:shd w:val="clear" w:color="auto" w:fill="FFFFFF"/>
            <w:vAlign w:val="center"/>
          </w:tcPr>
          <w:p w14:paraId="4CA5E437"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2,3,7,8-տետրաքլորդիբենզոֆուրան</w:t>
            </w:r>
          </w:p>
        </w:tc>
        <w:tc>
          <w:tcPr>
            <w:tcW w:w="4792" w:type="dxa"/>
            <w:shd w:val="clear" w:color="auto" w:fill="FFFFFF"/>
            <w:vAlign w:val="center"/>
          </w:tcPr>
          <w:p w14:paraId="1331023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4B41DE79" w14:textId="77777777" w:rsidTr="00BC24A8">
        <w:trPr>
          <w:jc w:val="center"/>
        </w:trPr>
        <w:tc>
          <w:tcPr>
            <w:tcW w:w="4788" w:type="dxa"/>
            <w:shd w:val="clear" w:color="auto" w:fill="FFFFFF"/>
            <w:vAlign w:val="center"/>
          </w:tcPr>
          <w:p w14:paraId="5D436C10"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1,2,3,7,8-պենտաքլորդիբենզոֆուրան</w:t>
            </w:r>
          </w:p>
        </w:tc>
        <w:tc>
          <w:tcPr>
            <w:tcW w:w="4792" w:type="dxa"/>
            <w:shd w:val="clear" w:color="auto" w:fill="FFFFFF"/>
            <w:vAlign w:val="center"/>
          </w:tcPr>
          <w:p w14:paraId="7E95935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0.05</w:t>
            </w:r>
          </w:p>
        </w:tc>
      </w:tr>
      <w:tr w:rsidR="00BC24A8" w:rsidRPr="00FF1529" w14:paraId="18951F6D" w14:textId="77777777" w:rsidTr="00BC24A8">
        <w:trPr>
          <w:jc w:val="center"/>
        </w:trPr>
        <w:tc>
          <w:tcPr>
            <w:tcW w:w="4788" w:type="dxa"/>
            <w:shd w:val="clear" w:color="auto" w:fill="FFFFFF"/>
            <w:vAlign w:val="center"/>
          </w:tcPr>
          <w:p w14:paraId="3900A398"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2,3,4,7,8-պենտաքլորդիբենզոֆուրան</w:t>
            </w:r>
          </w:p>
        </w:tc>
        <w:tc>
          <w:tcPr>
            <w:tcW w:w="4792" w:type="dxa"/>
            <w:shd w:val="clear" w:color="auto" w:fill="FFFFFF"/>
            <w:vAlign w:val="center"/>
          </w:tcPr>
          <w:p w14:paraId="6890DDA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0.5</w:t>
            </w:r>
          </w:p>
        </w:tc>
      </w:tr>
      <w:tr w:rsidR="00BC24A8" w:rsidRPr="00FF1529" w14:paraId="2801D49F" w14:textId="77777777" w:rsidTr="00BC24A8">
        <w:trPr>
          <w:jc w:val="center"/>
        </w:trPr>
        <w:tc>
          <w:tcPr>
            <w:tcW w:w="4788" w:type="dxa"/>
            <w:shd w:val="clear" w:color="auto" w:fill="FFFFFF"/>
            <w:vAlign w:val="bottom"/>
          </w:tcPr>
          <w:p w14:paraId="2BE34974"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1,2,3,4,7,8-հեքսաքլորդիբենզոֆուրան</w:t>
            </w:r>
          </w:p>
        </w:tc>
        <w:tc>
          <w:tcPr>
            <w:tcW w:w="4792" w:type="dxa"/>
            <w:shd w:val="clear" w:color="auto" w:fill="FFFFFF"/>
            <w:vAlign w:val="bottom"/>
          </w:tcPr>
          <w:p w14:paraId="4985AB1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0C9630DF" w14:textId="77777777" w:rsidTr="00BC24A8">
        <w:trPr>
          <w:jc w:val="center"/>
        </w:trPr>
        <w:tc>
          <w:tcPr>
            <w:tcW w:w="4788" w:type="dxa"/>
            <w:shd w:val="clear" w:color="auto" w:fill="FFFFFF"/>
          </w:tcPr>
          <w:p w14:paraId="694698DF"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1,2,3,6,7,8-հեքսաքլորդիբենզոֆուրան</w:t>
            </w:r>
          </w:p>
        </w:tc>
        <w:tc>
          <w:tcPr>
            <w:tcW w:w="4792" w:type="dxa"/>
            <w:shd w:val="clear" w:color="auto" w:fill="FFFFFF"/>
          </w:tcPr>
          <w:p w14:paraId="54639D4B"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3B153986" w14:textId="77777777" w:rsidTr="00BC24A8">
        <w:trPr>
          <w:jc w:val="center"/>
        </w:trPr>
        <w:tc>
          <w:tcPr>
            <w:tcW w:w="4788" w:type="dxa"/>
            <w:shd w:val="clear" w:color="auto" w:fill="FFFFFF"/>
            <w:vAlign w:val="center"/>
          </w:tcPr>
          <w:p w14:paraId="78DDA0B1"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1,2,3,7,8,9-հեքսաքլորդիբենզոֆուրան</w:t>
            </w:r>
          </w:p>
        </w:tc>
        <w:tc>
          <w:tcPr>
            <w:tcW w:w="4792" w:type="dxa"/>
            <w:shd w:val="clear" w:color="auto" w:fill="FFFFFF"/>
            <w:vAlign w:val="center"/>
          </w:tcPr>
          <w:p w14:paraId="696AA3A7"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49707D32" w14:textId="77777777" w:rsidTr="00BC24A8">
        <w:trPr>
          <w:jc w:val="center"/>
        </w:trPr>
        <w:tc>
          <w:tcPr>
            <w:tcW w:w="4788" w:type="dxa"/>
            <w:shd w:val="clear" w:color="auto" w:fill="FFFFFF"/>
            <w:vAlign w:val="center"/>
          </w:tcPr>
          <w:p w14:paraId="384CAD2F"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2,3,4,6,7,8-հեքսաքլորդիբենզոֆուրան</w:t>
            </w:r>
          </w:p>
        </w:tc>
        <w:tc>
          <w:tcPr>
            <w:tcW w:w="4792" w:type="dxa"/>
            <w:shd w:val="clear" w:color="auto" w:fill="FFFFFF"/>
            <w:vAlign w:val="bottom"/>
          </w:tcPr>
          <w:p w14:paraId="709CC64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05DF8E00" w14:textId="77777777" w:rsidTr="00BC24A8">
        <w:trPr>
          <w:jc w:val="center"/>
        </w:trPr>
        <w:tc>
          <w:tcPr>
            <w:tcW w:w="4788" w:type="dxa"/>
            <w:shd w:val="clear" w:color="auto" w:fill="FFFFFF"/>
          </w:tcPr>
          <w:p w14:paraId="7B7FBF80"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1,2,3,4,6,7,8-հեպտաքլորդիբենզոֆուրան</w:t>
            </w:r>
          </w:p>
        </w:tc>
        <w:tc>
          <w:tcPr>
            <w:tcW w:w="4792" w:type="dxa"/>
            <w:shd w:val="clear" w:color="auto" w:fill="FFFFFF"/>
            <w:vAlign w:val="center"/>
          </w:tcPr>
          <w:p w14:paraId="6EE2979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40EE2F3F" w14:textId="77777777" w:rsidTr="00BC24A8">
        <w:trPr>
          <w:jc w:val="center"/>
        </w:trPr>
        <w:tc>
          <w:tcPr>
            <w:tcW w:w="4788" w:type="dxa"/>
            <w:shd w:val="clear" w:color="auto" w:fill="FFFFFF"/>
          </w:tcPr>
          <w:p w14:paraId="6C574461"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1,2,3,4,7,8,9-հեպտաքլորդիբենզոֆուրան</w:t>
            </w:r>
          </w:p>
        </w:tc>
        <w:tc>
          <w:tcPr>
            <w:tcW w:w="4792" w:type="dxa"/>
            <w:shd w:val="clear" w:color="auto" w:fill="FFFFFF"/>
            <w:vAlign w:val="center"/>
          </w:tcPr>
          <w:p w14:paraId="6AE727C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68C1D79B" w14:textId="77777777" w:rsidTr="00BC24A8">
        <w:trPr>
          <w:jc w:val="center"/>
        </w:trPr>
        <w:tc>
          <w:tcPr>
            <w:tcW w:w="4788" w:type="dxa"/>
            <w:shd w:val="clear" w:color="auto" w:fill="FFFFFF"/>
            <w:vAlign w:val="bottom"/>
          </w:tcPr>
          <w:p w14:paraId="0C976D04"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Օկտաքլորդիբենզոֆուրան</w:t>
            </w:r>
          </w:p>
        </w:tc>
        <w:tc>
          <w:tcPr>
            <w:tcW w:w="4792" w:type="dxa"/>
            <w:shd w:val="clear" w:color="auto" w:fill="FFFFFF"/>
            <w:vAlign w:val="bottom"/>
          </w:tcPr>
          <w:p w14:paraId="283DDFD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bl>
    <w:p w14:paraId="6F794998" w14:textId="77777777" w:rsidR="00BC24A8" w:rsidRPr="00FF1529" w:rsidRDefault="00BC24A8" w:rsidP="00FF1529">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5316E"/>
    <w:multiLevelType w:val="multilevel"/>
    <w:tmpl w:val="EA22A04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3A2AE1"/>
    <w:multiLevelType w:val="multilevel"/>
    <w:tmpl w:val="715899A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6C5702"/>
    <w:multiLevelType w:val="multilevel"/>
    <w:tmpl w:val="2806D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D57815"/>
    <w:multiLevelType w:val="multilevel"/>
    <w:tmpl w:val="FA32016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D36FD0"/>
    <w:multiLevelType w:val="multilevel"/>
    <w:tmpl w:val="7B4482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A47D93"/>
    <w:multiLevelType w:val="multilevel"/>
    <w:tmpl w:val="6FDA731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E1200F"/>
    <w:multiLevelType w:val="multilevel"/>
    <w:tmpl w:val="35788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D50827"/>
    <w:multiLevelType w:val="multilevel"/>
    <w:tmpl w:val="F572D5A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17197C"/>
    <w:multiLevelType w:val="multilevel"/>
    <w:tmpl w:val="DB5615D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CF5FDD"/>
    <w:multiLevelType w:val="multilevel"/>
    <w:tmpl w:val="C8782D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14D92"/>
    <w:multiLevelType w:val="multilevel"/>
    <w:tmpl w:val="487C252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5512304">
    <w:abstractNumId w:val="2"/>
  </w:num>
  <w:num w:numId="2" w16cid:durableId="248975385">
    <w:abstractNumId w:val="7"/>
  </w:num>
  <w:num w:numId="3" w16cid:durableId="1659918111">
    <w:abstractNumId w:val="6"/>
  </w:num>
  <w:num w:numId="4" w16cid:durableId="943537837">
    <w:abstractNumId w:val="3"/>
  </w:num>
  <w:num w:numId="5" w16cid:durableId="951323218">
    <w:abstractNumId w:val="1"/>
  </w:num>
  <w:num w:numId="6" w16cid:durableId="1420440594">
    <w:abstractNumId w:val="10"/>
  </w:num>
  <w:num w:numId="7" w16cid:durableId="333915815">
    <w:abstractNumId w:val="4"/>
  </w:num>
  <w:num w:numId="8" w16cid:durableId="900595761">
    <w:abstractNumId w:val="5"/>
  </w:num>
  <w:num w:numId="9" w16cid:durableId="1439368115">
    <w:abstractNumId w:val="9"/>
  </w:num>
  <w:num w:numId="10" w16cid:durableId="1012410796">
    <w:abstractNumId w:val="0"/>
  </w:num>
  <w:num w:numId="11" w16cid:durableId="810831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4A04"/>
    <w:rsid w:val="0001713F"/>
    <w:rsid w:val="00021588"/>
    <w:rsid w:val="0002182E"/>
    <w:rsid w:val="00023C23"/>
    <w:rsid w:val="00025FE0"/>
    <w:rsid w:val="00035BF4"/>
    <w:rsid w:val="000434FA"/>
    <w:rsid w:val="00043DD9"/>
    <w:rsid w:val="00050FB9"/>
    <w:rsid w:val="000748B8"/>
    <w:rsid w:val="00076105"/>
    <w:rsid w:val="00087E78"/>
    <w:rsid w:val="00090751"/>
    <w:rsid w:val="00093BF4"/>
    <w:rsid w:val="00094BD4"/>
    <w:rsid w:val="00096502"/>
    <w:rsid w:val="000A031E"/>
    <w:rsid w:val="000A26BE"/>
    <w:rsid w:val="000A2E6F"/>
    <w:rsid w:val="000B490B"/>
    <w:rsid w:val="000B6727"/>
    <w:rsid w:val="000C5E6B"/>
    <w:rsid w:val="000C7CF5"/>
    <w:rsid w:val="000D4347"/>
    <w:rsid w:val="000D6645"/>
    <w:rsid w:val="000E4BA3"/>
    <w:rsid w:val="001026CA"/>
    <w:rsid w:val="00105ADB"/>
    <w:rsid w:val="00117B30"/>
    <w:rsid w:val="001244C5"/>
    <w:rsid w:val="00126630"/>
    <w:rsid w:val="00136F3A"/>
    <w:rsid w:val="00145947"/>
    <w:rsid w:val="00145AE5"/>
    <w:rsid w:val="00146AB5"/>
    <w:rsid w:val="00151147"/>
    <w:rsid w:val="00151183"/>
    <w:rsid w:val="00151222"/>
    <w:rsid w:val="00151721"/>
    <w:rsid w:val="00160080"/>
    <w:rsid w:val="001703D8"/>
    <w:rsid w:val="00175453"/>
    <w:rsid w:val="00192BBC"/>
    <w:rsid w:val="00192FFE"/>
    <w:rsid w:val="001A0854"/>
    <w:rsid w:val="001B27AD"/>
    <w:rsid w:val="001B5F3B"/>
    <w:rsid w:val="001B7DD2"/>
    <w:rsid w:val="001C0669"/>
    <w:rsid w:val="001C275E"/>
    <w:rsid w:val="001C6865"/>
    <w:rsid w:val="001D2B1B"/>
    <w:rsid w:val="001D3D5E"/>
    <w:rsid w:val="001D4411"/>
    <w:rsid w:val="001D7EBC"/>
    <w:rsid w:val="001E7081"/>
    <w:rsid w:val="001F4492"/>
    <w:rsid w:val="00203165"/>
    <w:rsid w:val="00204002"/>
    <w:rsid w:val="002059A7"/>
    <w:rsid w:val="00207840"/>
    <w:rsid w:val="00216D88"/>
    <w:rsid w:val="00225E8B"/>
    <w:rsid w:val="00231523"/>
    <w:rsid w:val="00236084"/>
    <w:rsid w:val="0024032C"/>
    <w:rsid w:val="002413B8"/>
    <w:rsid w:val="002415D5"/>
    <w:rsid w:val="0024217A"/>
    <w:rsid w:val="002438A5"/>
    <w:rsid w:val="002441FC"/>
    <w:rsid w:val="0024729A"/>
    <w:rsid w:val="002520FC"/>
    <w:rsid w:val="002556AA"/>
    <w:rsid w:val="00255B23"/>
    <w:rsid w:val="00260C05"/>
    <w:rsid w:val="002711B6"/>
    <w:rsid w:val="002754DB"/>
    <w:rsid w:val="0027753C"/>
    <w:rsid w:val="0028292A"/>
    <w:rsid w:val="0029319B"/>
    <w:rsid w:val="002936E3"/>
    <w:rsid w:val="002973D1"/>
    <w:rsid w:val="002B2FF0"/>
    <w:rsid w:val="002B3B8F"/>
    <w:rsid w:val="002B79AF"/>
    <w:rsid w:val="002C10A1"/>
    <w:rsid w:val="002C1905"/>
    <w:rsid w:val="002C400F"/>
    <w:rsid w:val="002C44AB"/>
    <w:rsid w:val="002D1AFC"/>
    <w:rsid w:val="002E6996"/>
    <w:rsid w:val="002F4436"/>
    <w:rsid w:val="00305D51"/>
    <w:rsid w:val="00307825"/>
    <w:rsid w:val="003253E1"/>
    <w:rsid w:val="003413D2"/>
    <w:rsid w:val="003422AD"/>
    <w:rsid w:val="00342469"/>
    <w:rsid w:val="003477C9"/>
    <w:rsid w:val="003513EF"/>
    <w:rsid w:val="00351EC4"/>
    <w:rsid w:val="00364985"/>
    <w:rsid w:val="00376CCB"/>
    <w:rsid w:val="003932A8"/>
    <w:rsid w:val="00393FE2"/>
    <w:rsid w:val="00394228"/>
    <w:rsid w:val="00394F3D"/>
    <w:rsid w:val="003977D1"/>
    <w:rsid w:val="003D2C34"/>
    <w:rsid w:val="003E2BCC"/>
    <w:rsid w:val="003E4A45"/>
    <w:rsid w:val="003F069D"/>
    <w:rsid w:val="003F4A9A"/>
    <w:rsid w:val="00402C61"/>
    <w:rsid w:val="004049BD"/>
    <w:rsid w:val="0040515A"/>
    <w:rsid w:val="00405BAE"/>
    <w:rsid w:val="00406E96"/>
    <w:rsid w:val="00407E78"/>
    <w:rsid w:val="00416937"/>
    <w:rsid w:val="004171A1"/>
    <w:rsid w:val="00420B4A"/>
    <w:rsid w:val="0042436E"/>
    <w:rsid w:val="004244F3"/>
    <w:rsid w:val="00432723"/>
    <w:rsid w:val="00432E1B"/>
    <w:rsid w:val="00437A13"/>
    <w:rsid w:val="00450417"/>
    <w:rsid w:val="00450C0B"/>
    <w:rsid w:val="004528B4"/>
    <w:rsid w:val="004546EF"/>
    <w:rsid w:val="00456842"/>
    <w:rsid w:val="00474A09"/>
    <w:rsid w:val="00475E05"/>
    <w:rsid w:val="00475F28"/>
    <w:rsid w:val="004779B8"/>
    <w:rsid w:val="0048441D"/>
    <w:rsid w:val="00490FF1"/>
    <w:rsid w:val="004A1261"/>
    <w:rsid w:val="004A42AB"/>
    <w:rsid w:val="004D5A7D"/>
    <w:rsid w:val="004E0347"/>
    <w:rsid w:val="004E3F14"/>
    <w:rsid w:val="004E560A"/>
    <w:rsid w:val="004F0C1A"/>
    <w:rsid w:val="004F1ABB"/>
    <w:rsid w:val="004F4C45"/>
    <w:rsid w:val="004F4FC2"/>
    <w:rsid w:val="004F554E"/>
    <w:rsid w:val="00501197"/>
    <w:rsid w:val="00507683"/>
    <w:rsid w:val="00524926"/>
    <w:rsid w:val="00527D7E"/>
    <w:rsid w:val="005338BE"/>
    <w:rsid w:val="00551F0B"/>
    <w:rsid w:val="00564D2A"/>
    <w:rsid w:val="00574732"/>
    <w:rsid w:val="00583C6C"/>
    <w:rsid w:val="005840CF"/>
    <w:rsid w:val="0059115E"/>
    <w:rsid w:val="00591709"/>
    <w:rsid w:val="005B4383"/>
    <w:rsid w:val="005B6310"/>
    <w:rsid w:val="005B7AB0"/>
    <w:rsid w:val="005C0970"/>
    <w:rsid w:val="005C20BA"/>
    <w:rsid w:val="005C2B2C"/>
    <w:rsid w:val="005E2951"/>
    <w:rsid w:val="005E3147"/>
    <w:rsid w:val="005F12FA"/>
    <w:rsid w:val="005F62CD"/>
    <w:rsid w:val="005F7D7E"/>
    <w:rsid w:val="0061149E"/>
    <w:rsid w:val="00627374"/>
    <w:rsid w:val="00644043"/>
    <w:rsid w:val="00653962"/>
    <w:rsid w:val="00654EC8"/>
    <w:rsid w:val="006628CC"/>
    <w:rsid w:val="00665798"/>
    <w:rsid w:val="00673B7F"/>
    <w:rsid w:val="00676328"/>
    <w:rsid w:val="00677346"/>
    <w:rsid w:val="00680DD4"/>
    <w:rsid w:val="006815B9"/>
    <w:rsid w:val="006855CD"/>
    <w:rsid w:val="00690569"/>
    <w:rsid w:val="006937FD"/>
    <w:rsid w:val="006A4550"/>
    <w:rsid w:val="006A63C1"/>
    <w:rsid w:val="006A6DA8"/>
    <w:rsid w:val="006A7FA5"/>
    <w:rsid w:val="006B09AB"/>
    <w:rsid w:val="006B2712"/>
    <w:rsid w:val="006C68EB"/>
    <w:rsid w:val="006D1A7D"/>
    <w:rsid w:val="006D4AE0"/>
    <w:rsid w:val="006E26E2"/>
    <w:rsid w:val="006E7A75"/>
    <w:rsid w:val="006E7EA0"/>
    <w:rsid w:val="00702822"/>
    <w:rsid w:val="007058E8"/>
    <w:rsid w:val="00705D8B"/>
    <w:rsid w:val="0070683E"/>
    <w:rsid w:val="00710BA0"/>
    <w:rsid w:val="00711D7E"/>
    <w:rsid w:val="00712C33"/>
    <w:rsid w:val="00713E29"/>
    <w:rsid w:val="007228E0"/>
    <w:rsid w:val="00733D82"/>
    <w:rsid w:val="007455CA"/>
    <w:rsid w:val="0076016A"/>
    <w:rsid w:val="00763FEE"/>
    <w:rsid w:val="00773D83"/>
    <w:rsid w:val="00775D62"/>
    <w:rsid w:val="00776D65"/>
    <w:rsid w:val="00787826"/>
    <w:rsid w:val="00791C24"/>
    <w:rsid w:val="007A5B52"/>
    <w:rsid w:val="007B15E4"/>
    <w:rsid w:val="007B3345"/>
    <w:rsid w:val="007C2BFD"/>
    <w:rsid w:val="007C7484"/>
    <w:rsid w:val="007D32A9"/>
    <w:rsid w:val="007D3325"/>
    <w:rsid w:val="007E0821"/>
    <w:rsid w:val="007E6E60"/>
    <w:rsid w:val="007F2260"/>
    <w:rsid w:val="008034F8"/>
    <w:rsid w:val="008035AD"/>
    <w:rsid w:val="00807152"/>
    <w:rsid w:val="0080764C"/>
    <w:rsid w:val="00812CD3"/>
    <w:rsid w:val="00813844"/>
    <w:rsid w:val="00816CC8"/>
    <w:rsid w:val="00822B53"/>
    <w:rsid w:val="00822E90"/>
    <w:rsid w:val="00826A92"/>
    <w:rsid w:val="008278B2"/>
    <w:rsid w:val="00831BDD"/>
    <w:rsid w:val="008375E5"/>
    <w:rsid w:val="00843E9C"/>
    <w:rsid w:val="00850526"/>
    <w:rsid w:val="00850988"/>
    <w:rsid w:val="00851236"/>
    <w:rsid w:val="008532C7"/>
    <w:rsid w:val="00856655"/>
    <w:rsid w:val="008617DB"/>
    <w:rsid w:val="00863867"/>
    <w:rsid w:val="00863B6B"/>
    <w:rsid w:val="008669F2"/>
    <w:rsid w:val="008702E8"/>
    <w:rsid w:val="0087552C"/>
    <w:rsid w:val="00877228"/>
    <w:rsid w:val="00884059"/>
    <w:rsid w:val="00886A74"/>
    <w:rsid w:val="008879B0"/>
    <w:rsid w:val="008953D2"/>
    <w:rsid w:val="0089761C"/>
    <w:rsid w:val="008A0D31"/>
    <w:rsid w:val="008A51CF"/>
    <w:rsid w:val="008A596C"/>
    <w:rsid w:val="008B0C4E"/>
    <w:rsid w:val="008D059E"/>
    <w:rsid w:val="008D17E7"/>
    <w:rsid w:val="008D23D2"/>
    <w:rsid w:val="008D6B5A"/>
    <w:rsid w:val="008E14F6"/>
    <w:rsid w:val="008F07CC"/>
    <w:rsid w:val="008F4CA3"/>
    <w:rsid w:val="009053CD"/>
    <w:rsid w:val="00907606"/>
    <w:rsid w:val="00921B09"/>
    <w:rsid w:val="00922BBC"/>
    <w:rsid w:val="00923977"/>
    <w:rsid w:val="00924FE7"/>
    <w:rsid w:val="00937031"/>
    <w:rsid w:val="009408C2"/>
    <w:rsid w:val="009458EA"/>
    <w:rsid w:val="00952827"/>
    <w:rsid w:val="00967579"/>
    <w:rsid w:val="00971788"/>
    <w:rsid w:val="00982FAE"/>
    <w:rsid w:val="00985242"/>
    <w:rsid w:val="00986D6A"/>
    <w:rsid w:val="00991DCD"/>
    <w:rsid w:val="009A35E6"/>
    <w:rsid w:val="009A3922"/>
    <w:rsid w:val="009A6983"/>
    <w:rsid w:val="009A77D9"/>
    <w:rsid w:val="009B07C3"/>
    <w:rsid w:val="009B3D31"/>
    <w:rsid w:val="009C176D"/>
    <w:rsid w:val="009C5A55"/>
    <w:rsid w:val="009F6650"/>
    <w:rsid w:val="00A03042"/>
    <w:rsid w:val="00A1278C"/>
    <w:rsid w:val="00A14589"/>
    <w:rsid w:val="00A3418E"/>
    <w:rsid w:val="00A40BBC"/>
    <w:rsid w:val="00A42259"/>
    <w:rsid w:val="00A45F2B"/>
    <w:rsid w:val="00A47D46"/>
    <w:rsid w:val="00A5314B"/>
    <w:rsid w:val="00A549DB"/>
    <w:rsid w:val="00A604A6"/>
    <w:rsid w:val="00A6778E"/>
    <w:rsid w:val="00A71773"/>
    <w:rsid w:val="00A747E6"/>
    <w:rsid w:val="00A773FF"/>
    <w:rsid w:val="00A8159D"/>
    <w:rsid w:val="00A821FD"/>
    <w:rsid w:val="00A92C5D"/>
    <w:rsid w:val="00AA047D"/>
    <w:rsid w:val="00AA68E2"/>
    <w:rsid w:val="00AC2288"/>
    <w:rsid w:val="00AC4140"/>
    <w:rsid w:val="00AC64B4"/>
    <w:rsid w:val="00AC761D"/>
    <w:rsid w:val="00AD27B2"/>
    <w:rsid w:val="00AD4989"/>
    <w:rsid w:val="00AE6125"/>
    <w:rsid w:val="00AF04AC"/>
    <w:rsid w:val="00AF562D"/>
    <w:rsid w:val="00AF7CD0"/>
    <w:rsid w:val="00B05E65"/>
    <w:rsid w:val="00B06C1B"/>
    <w:rsid w:val="00B1011E"/>
    <w:rsid w:val="00B2414D"/>
    <w:rsid w:val="00B248A4"/>
    <w:rsid w:val="00B428E1"/>
    <w:rsid w:val="00B469EB"/>
    <w:rsid w:val="00B46C7A"/>
    <w:rsid w:val="00B47EA7"/>
    <w:rsid w:val="00B53FAA"/>
    <w:rsid w:val="00B65CCC"/>
    <w:rsid w:val="00B74E76"/>
    <w:rsid w:val="00B7582E"/>
    <w:rsid w:val="00B75DBF"/>
    <w:rsid w:val="00B83453"/>
    <w:rsid w:val="00B86016"/>
    <w:rsid w:val="00B86134"/>
    <w:rsid w:val="00BA3FE0"/>
    <w:rsid w:val="00BB732E"/>
    <w:rsid w:val="00BC24A8"/>
    <w:rsid w:val="00BC4AF0"/>
    <w:rsid w:val="00BE0383"/>
    <w:rsid w:val="00BE2582"/>
    <w:rsid w:val="00BE6CE4"/>
    <w:rsid w:val="00BF0925"/>
    <w:rsid w:val="00BF437E"/>
    <w:rsid w:val="00BF64AE"/>
    <w:rsid w:val="00C01B76"/>
    <w:rsid w:val="00C05FA3"/>
    <w:rsid w:val="00C30026"/>
    <w:rsid w:val="00C3462D"/>
    <w:rsid w:val="00C360D5"/>
    <w:rsid w:val="00C551C4"/>
    <w:rsid w:val="00C65BD2"/>
    <w:rsid w:val="00C70A7B"/>
    <w:rsid w:val="00C70D4F"/>
    <w:rsid w:val="00C85275"/>
    <w:rsid w:val="00C923C3"/>
    <w:rsid w:val="00C92E1B"/>
    <w:rsid w:val="00C94B88"/>
    <w:rsid w:val="00CA70A1"/>
    <w:rsid w:val="00CB65DB"/>
    <w:rsid w:val="00CB7AF5"/>
    <w:rsid w:val="00CC56D7"/>
    <w:rsid w:val="00CC7048"/>
    <w:rsid w:val="00CD2A1F"/>
    <w:rsid w:val="00CE1648"/>
    <w:rsid w:val="00CE2D1D"/>
    <w:rsid w:val="00CF6F4C"/>
    <w:rsid w:val="00D0037B"/>
    <w:rsid w:val="00D02D2B"/>
    <w:rsid w:val="00D078F7"/>
    <w:rsid w:val="00D118D2"/>
    <w:rsid w:val="00D32023"/>
    <w:rsid w:val="00D418F6"/>
    <w:rsid w:val="00D505AF"/>
    <w:rsid w:val="00D51F9A"/>
    <w:rsid w:val="00D56AA8"/>
    <w:rsid w:val="00D63777"/>
    <w:rsid w:val="00D6530A"/>
    <w:rsid w:val="00D70A3C"/>
    <w:rsid w:val="00D739C2"/>
    <w:rsid w:val="00D74336"/>
    <w:rsid w:val="00D761F1"/>
    <w:rsid w:val="00D814A1"/>
    <w:rsid w:val="00D86A8E"/>
    <w:rsid w:val="00D94A04"/>
    <w:rsid w:val="00DA4590"/>
    <w:rsid w:val="00DA5C21"/>
    <w:rsid w:val="00DB22C9"/>
    <w:rsid w:val="00DB2612"/>
    <w:rsid w:val="00DB58FA"/>
    <w:rsid w:val="00DB644C"/>
    <w:rsid w:val="00DC46F2"/>
    <w:rsid w:val="00DE605D"/>
    <w:rsid w:val="00DE799A"/>
    <w:rsid w:val="00DF57F3"/>
    <w:rsid w:val="00E03D9A"/>
    <w:rsid w:val="00E0550E"/>
    <w:rsid w:val="00E07995"/>
    <w:rsid w:val="00E24C3E"/>
    <w:rsid w:val="00E25E1A"/>
    <w:rsid w:val="00E32F0A"/>
    <w:rsid w:val="00E41F7A"/>
    <w:rsid w:val="00E44D1A"/>
    <w:rsid w:val="00E54A49"/>
    <w:rsid w:val="00E5642E"/>
    <w:rsid w:val="00E6040E"/>
    <w:rsid w:val="00E60465"/>
    <w:rsid w:val="00E61683"/>
    <w:rsid w:val="00E656B1"/>
    <w:rsid w:val="00E66C02"/>
    <w:rsid w:val="00E7635E"/>
    <w:rsid w:val="00E832BE"/>
    <w:rsid w:val="00E83A23"/>
    <w:rsid w:val="00E9382B"/>
    <w:rsid w:val="00E93B33"/>
    <w:rsid w:val="00EA3311"/>
    <w:rsid w:val="00EB054F"/>
    <w:rsid w:val="00EB4338"/>
    <w:rsid w:val="00EC10CC"/>
    <w:rsid w:val="00EC42F8"/>
    <w:rsid w:val="00ED1824"/>
    <w:rsid w:val="00EE1C2E"/>
    <w:rsid w:val="00EE2E69"/>
    <w:rsid w:val="00EE2F40"/>
    <w:rsid w:val="00EE6081"/>
    <w:rsid w:val="00EF3406"/>
    <w:rsid w:val="00EF6B50"/>
    <w:rsid w:val="00F03089"/>
    <w:rsid w:val="00F0703B"/>
    <w:rsid w:val="00F145E8"/>
    <w:rsid w:val="00F16B28"/>
    <w:rsid w:val="00F23F90"/>
    <w:rsid w:val="00F243CD"/>
    <w:rsid w:val="00F276C2"/>
    <w:rsid w:val="00F31A83"/>
    <w:rsid w:val="00F33DBE"/>
    <w:rsid w:val="00F3450C"/>
    <w:rsid w:val="00F37089"/>
    <w:rsid w:val="00F4073B"/>
    <w:rsid w:val="00F431F1"/>
    <w:rsid w:val="00F5385A"/>
    <w:rsid w:val="00F550A7"/>
    <w:rsid w:val="00F64A5A"/>
    <w:rsid w:val="00F65E0D"/>
    <w:rsid w:val="00F6678F"/>
    <w:rsid w:val="00F70D66"/>
    <w:rsid w:val="00F72B2D"/>
    <w:rsid w:val="00F904D3"/>
    <w:rsid w:val="00F97F2F"/>
    <w:rsid w:val="00FA46F3"/>
    <w:rsid w:val="00FB73A6"/>
    <w:rsid w:val="00FC077B"/>
    <w:rsid w:val="00FC0DC8"/>
    <w:rsid w:val="00FC3CDF"/>
    <w:rsid w:val="00FC5DD1"/>
    <w:rsid w:val="00FC73F3"/>
    <w:rsid w:val="00FD36C0"/>
    <w:rsid w:val="00FD6D5B"/>
    <w:rsid w:val="00FD7E77"/>
    <w:rsid w:val="00FE1C1C"/>
    <w:rsid w:val="00FF1529"/>
    <w:rsid w:val="00FF44AA"/>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4ECA"/>
  <w15:docId w15:val="{5F0B44FB-F687-41F7-9F1C-B4D0DA70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4A04"/>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4A04"/>
    <w:rPr>
      <w:color w:val="0066CC"/>
      <w:u w:val="single"/>
    </w:rPr>
  </w:style>
  <w:style w:type="character" w:customStyle="1" w:styleId="Footnote2">
    <w:name w:val="Footnote (2)_"/>
    <w:basedOn w:val="DefaultParagraphFont"/>
    <w:link w:val="Footnote20"/>
    <w:rsid w:val="00D94A04"/>
    <w:rPr>
      <w:rFonts w:ascii="Times New Roman" w:eastAsia="Times New Roman" w:hAnsi="Times New Roman" w:cs="Times New Roman"/>
      <w:shd w:val="clear" w:color="auto" w:fill="FFFFFF"/>
    </w:rPr>
  </w:style>
  <w:style w:type="character" w:customStyle="1" w:styleId="Bodytext3">
    <w:name w:val="Body text (3)_"/>
    <w:basedOn w:val="DefaultParagraphFont"/>
    <w:link w:val="Bodytext30"/>
    <w:rsid w:val="00D94A04"/>
    <w:rPr>
      <w:rFonts w:ascii="Times New Roman" w:eastAsia="Times New Roman" w:hAnsi="Times New Roman" w:cs="Times New Roman"/>
      <w:b/>
      <w:bCs/>
      <w:sz w:val="30"/>
      <w:szCs w:val="30"/>
      <w:shd w:val="clear" w:color="auto" w:fill="FFFFFF"/>
    </w:rPr>
  </w:style>
  <w:style w:type="character" w:customStyle="1" w:styleId="Heading12">
    <w:name w:val="Heading #1 (2)_"/>
    <w:basedOn w:val="DefaultParagraphFont"/>
    <w:link w:val="Heading120"/>
    <w:rsid w:val="00D94A04"/>
    <w:rPr>
      <w:rFonts w:ascii="Times New Roman" w:eastAsia="Times New Roman" w:hAnsi="Times New Roman" w:cs="Times New Roman"/>
      <w:b/>
      <w:bCs/>
      <w:sz w:val="36"/>
      <w:szCs w:val="36"/>
      <w:shd w:val="clear" w:color="auto" w:fill="FFFFFF"/>
    </w:rPr>
  </w:style>
  <w:style w:type="character" w:customStyle="1" w:styleId="Tablecaption3">
    <w:name w:val="Table caption (3)_"/>
    <w:basedOn w:val="DefaultParagraphFont"/>
    <w:link w:val="Tablecaption30"/>
    <w:rsid w:val="00D94A04"/>
    <w:rPr>
      <w:rFonts w:ascii="Times New Roman" w:eastAsia="Times New Roman" w:hAnsi="Times New Roman" w:cs="Times New Roman"/>
      <w:b/>
      <w:bCs/>
      <w:sz w:val="30"/>
      <w:szCs w:val="30"/>
      <w:shd w:val="clear" w:color="auto" w:fill="FFFFFF"/>
    </w:rPr>
  </w:style>
  <w:style w:type="character" w:customStyle="1" w:styleId="Tablecaption3Spacing4pt">
    <w:name w:val="Table caption (3) + Spacing 4 pt"/>
    <w:basedOn w:val="Tablecaption3"/>
    <w:rsid w:val="00D94A04"/>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D94A04"/>
    <w:rPr>
      <w:rFonts w:ascii="Times New Roman" w:eastAsia="Times New Roman" w:hAnsi="Times New Roman" w:cs="Times New Roman"/>
      <w:sz w:val="30"/>
      <w:szCs w:val="30"/>
      <w:shd w:val="clear" w:color="auto" w:fill="FFFFFF"/>
    </w:rPr>
  </w:style>
  <w:style w:type="character" w:customStyle="1" w:styleId="Bodytext2Tahoma">
    <w:name w:val="Body text (2) + Tahoma"/>
    <w:aliases w:val="13 pt,Body text (2) + Garamond,16 pt,Bold,Body text (2) + Times New Roman,Body text (2) + Sylfaen,Body text (2) + Arial Unicode MS"/>
    <w:basedOn w:val="Bodytext2"/>
    <w:rsid w:val="00D94A04"/>
    <w:rPr>
      <w:rFonts w:ascii="Tahoma" w:eastAsia="Tahoma" w:hAnsi="Tahoma" w:cs="Tahoma"/>
      <w:color w:val="000000"/>
      <w:spacing w:val="0"/>
      <w:w w:val="100"/>
      <w:position w:val="0"/>
      <w:sz w:val="26"/>
      <w:szCs w:val="26"/>
      <w:shd w:val="clear" w:color="auto" w:fill="FFFFFF"/>
      <w:lang w:val="hy-AM" w:eastAsia="hy-AM" w:bidi="hy-AM"/>
    </w:rPr>
  </w:style>
  <w:style w:type="character" w:customStyle="1" w:styleId="Bodytext2Bold">
    <w:name w:val="Body text (2) + Bold"/>
    <w:aliases w:val="Spacing 2 pt"/>
    <w:basedOn w:val="Bodytext2"/>
    <w:rsid w:val="00D94A0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D94A04"/>
    <w:rPr>
      <w:rFonts w:ascii="Times New Roman" w:eastAsia="Times New Roman" w:hAnsi="Times New Roman" w:cs="Times New Roman"/>
      <w:b/>
      <w:bCs/>
      <w:sz w:val="30"/>
      <w:szCs w:val="30"/>
      <w:shd w:val="clear" w:color="auto" w:fill="FFFFFF"/>
    </w:rPr>
  </w:style>
  <w:style w:type="character" w:customStyle="1" w:styleId="Bodytext3Spacing2pt">
    <w:name w:val="Body text (3) + Spacing 2 pt"/>
    <w:basedOn w:val="Bodytext3"/>
    <w:rsid w:val="00D94A0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211pt">
    <w:name w:val="Body text (2) + 11 pt"/>
    <w:aliases w:val="Spacing 1 pt"/>
    <w:basedOn w:val="Bodytext2"/>
    <w:rsid w:val="00D94A04"/>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Bodytext2105pt">
    <w:name w:val="Body text (2) + 10.5 pt"/>
    <w:basedOn w:val="Bodytext2"/>
    <w:rsid w:val="00D94A04"/>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Headerorfooter4">
    <w:name w:val="Header or footer (4)_"/>
    <w:basedOn w:val="DefaultParagraphFont"/>
    <w:link w:val="Headerorfooter40"/>
    <w:rsid w:val="00D94A04"/>
    <w:rPr>
      <w:rFonts w:ascii="Times New Roman" w:eastAsia="Times New Roman" w:hAnsi="Times New Roman" w:cs="Times New Roman"/>
      <w:sz w:val="30"/>
      <w:szCs w:val="30"/>
      <w:shd w:val="clear" w:color="auto" w:fill="FFFFFF"/>
    </w:rPr>
  </w:style>
  <w:style w:type="character" w:customStyle="1" w:styleId="Bodytext2SegoeUI">
    <w:name w:val="Body text (2) + Segoe UI"/>
    <w:aliases w:val="14 pt"/>
    <w:basedOn w:val="Bodytext2"/>
    <w:rsid w:val="00D94A04"/>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Bodytext9">
    <w:name w:val="Body text (9)_"/>
    <w:basedOn w:val="DefaultParagraphFont"/>
    <w:link w:val="Bodytext90"/>
    <w:rsid w:val="00D94A04"/>
    <w:rPr>
      <w:rFonts w:ascii="Times New Roman" w:eastAsia="Times New Roman" w:hAnsi="Times New Roman" w:cs="Times New Roman"/>
      <w:shd w:val="clear" w:color="auto" w:fill="FFFFFF"/>
    </w:rPr>
  </w:style>
  <w:style w:type="character" w:customStyle="1" w:styleId="Heading22">
    <w:name w:val="Heading #2 (2)_"/>
    <w:basedOn w:val="DefaultParagraphFont"/>
    <w:link w:val="Heading220"/>
    <w:rsid w:val="00D94A04"/>
    <w:rPr>
      <w:rFonts w:ascii="Times New Roman" w:eastAsia="Times New Roman" w:hAnsi="Times New Roman" w:cs="Times New Roman"/>
      <w:sz w:val="30"/>
      <w:szCs w:val="30"/>
      <w:shd w:val="clear" w:color="auto" w:fill="FFFFFF"/>
    </w:rPr>
  </w:style>
  <w:style w:type="character" w:customStyle="1" w:styleId="Tablecaption2">
    <w:name w:val="Table caption (2)_"/>
    <w:basedOn w:val="DefaultParagraphFont"/>
    <w:link w:val="Tablecaption20"/>
    <w:rsid w:val="00D94A04"/>
    <w:rPr>
      <w:rFonts w:ascii="Times New Roman" w:eastAsia="Times New Roman" w:hAnsi="Times New Roman" w:cs="Times New Roman"/>
      <w:sz w:val="30"/>
      <w:szCs w:val="30"/>
      <w:shd w:val="clear" w:color="auto" w:fill="FFFFFF"/>
    </w:rPr>
  </w:style>
  <w:style w:type="character" w:customStyle="1" w:styleId="Bodytext29pt">
    <w:name w:val="Body text (2) + 9 pt"/>
    <w:aliases w:val="Italic"/>
    <w:basedOn w:val="Bodytext2"/>
    <w:rsid w:val="00D94A04"/>
    <w:rPr>
      <w:rFonts w:ascii="Times New Roman" w:eastAsia="Times New Roman" w:hAnsi="Times New Roman" w:cs="Times New Roman"/>
      <w:i/>
      <w:iCs/>
      <w:color w:val="000000"/>
      <w:spacing w:val="0"/>
      <w:w w:val="100"/>
      <w:position w:val="0"/>
      <w:sz w:val="18"/>
      <w:szCs w:val="18"/>
      <w:shd w:val="clear" w:color="auto" w:fill="FFFFFF"/>
      <w:lang w:val="hy-AM" w:eastAsia="hy-AM" w:bidi="hy-AM"/>
    </w:rPr>
  </w:style>
  <w:style w:type="character" w:customStyle="1" w:styleId="Bodytext2115pt">
    <w:name w:val="Body text (2) + 11.5 pt"/>
    <w:basedOn w:val="Bodytext2"/>
    <w:rsid w:val="00D94A04"/>
    <w:rPr>
      <w:rFonts w:ascii="Times New Roman" w:eastAsia="Times New Roman" w:hAnsi="Times New Roman" w:cs="Times New Roman"/>
      <w:color w:val="000000"/>
      <w:spacing w:val="0"/>
      <w:w w:val="100"/>
      <w:position w:val="0"/>
      <w:sz w:val="23"/>
      <w:szCs w:val="23"/>
      <w:shd w:val="clear" w:color="auto" w:fill="FFFFFF"/>
      <w:lang w:val="hy-AM" w:eastAsia="hy-AM" w:bidi="hy-AM"/>
    </w:rPr>
  </w:style>
  <w:style w:type="character" w:customStyle="1" w:styleId="Heading4">
    <w:name w:val="Heading #4_"/>
    <w:basedOn w:val="DefaultParagraphFont"/>
    <w:link w:val="Heading40"/>
    <w:rsid w:val="00D94A04"/>
    <w:rPr>
      <w:rFonts w:ascii="Times New Roman" w:eastAsia="Times New Roman" w:hAnsi="Times New Roman" w:cs="Times New Roman"/>
      <w:sz w:val="30"/>
      <w:szCs w:val="30"/>
      <w:shd w:val="clear" w:color="auto" w:fill="FFFFFF"/>
    </w:rPr>
  </w:style>
  <w:style w:type="character" w:customStyle="1" w:styleId="Bodytext2BookAntiqua">
    <w:name w:val="Body text (2) + Book Antiqua"/>
    <w:aliases w:val="4 pt,Body text (2) + Century Gothic,Spacing 0 pt"/>
    <w:basedOn w:val="Bodytext2"/>
    <w:rsid w:val="00D94A04"/>
    <w:rPr>
      <w:rFonts w:ascii="Book Antiqua" w:eastAsia="Book Antiqua" w:hAnsi="Book Antiqua" w:cs="Book Antiqua"/>
      <w:color w:val="000000"/>
      <w:spacing w:val="0"/>
      <w:w w:val="100"/>
      <w:position w:val="0"/>
      <w:sz w:val="8"/>
      <w:szCs w:val="8"/>
      <w:shd w:val="clear" w:color="auto" w:fill="FFFFFF"/>
      <w:lang w:val="hy-AM" w:eastAsia="hy-AM" w:bidi="hy-AM"/>
    </w:rPr>
  </w:style>
  <w:style w:type="character" w:customStyle="1" w:styleId="Bodytext2Impact">
    <w:name w:val="Body text (2) + Impact"/>
    <w:aliases w:val="10.5 pt,Body text (2) + Arial Narrow"/>
    <w:basedOn w:val="Bodytext2"/>
    <w:rsid w:val="00D94A04"/>
    <w:rPr>
      <w:rFonts w:ascii="Impact" w:eastAsia="Impact" w:hAnsi="Impact" w:cs="Impact"/>
      <w:color w:val="000000"/>
      <w:spacing w:val="0"/>
      <w:w w:val="100"/>
      <w:position w:val="0"/>
      <w:sz w:val="21"/>
      <w:szCs w:val="21"/>
      <w:shd w:val="clear" w:color="auto" w:fill="FFFFFF"/>
      <w:lang w:val="hy-AM" w:eastAsia="hy-AM" w:bidi="hy-AM"/>
    </w:rPr>
  </w:style>
  <w:style w:type="character" w:customStyle="1" w:styleId="Bodytext210pt">
    <w:name w:val="Body text (2) + 10 pt"/>
    <w:basedOn w:val="Bodytext2"/>
    <w:rsid w:val="00D94A04"/>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D94A04"/>
    <w:pPr>
      <w:shd w:val="clear" w:color="auto" w:fill="FFFFFF"/>
      <w:spacing w:line="277" w:lineRule="exact"/>
      <w:jc w:val="both"/>
    </w:pPr>
    <w:rPr>
      <w:rFonts w:ascii="Times New Roman" w:eastAsia="Times New Roman" w:hAnsi="Times New Roman" w:cs="Times New Roman"/>
      <w:color w:val="auto"/>
      <w:sz w:val="22"/>
      <w:szCs w:val="22"/>
    </w:rPr>
  </w:style>
  <w:style w:type="paragraph" w:customStyle="1" w:styleId="Bodytext30">
    <w:name w:val="Body text (3)"/>
    <w:basedOn w:val="Normal"/>
    <w:link w:val="Bodytext3"/>
    <w:rsid w:val="00D94A04"/>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20">
    <w:name w:val="Heading #1 (2)"/>
    <w:basedOn w:val="Normal"/>
    <w:link w:val="Heading12"/>
    <w:rsid w:val="00D94A04"/>
    <w:pPr>
      <w:shd w:val="clear" w:color="auto" w:fill="FFFFFF"/>
      <w:spacing w:before="120" w:after="780" w:line="0" w:lineRule="atLeast"/>
      <w:jc w:val="center"/>
      <w:outlineLvl w:val="0"/>
    </w:pPr>
    <w:rPr>
      <w:rFonts w:ascii="Times New Roman" w:eastAsia="Times New Roman" w:hAnsi="Times New Roman" w:cs="Times New Roman"/>
      <w:b/>
      <w:bCs/>
      <w:color w:val="auto"/>
      <w:sz w:val="36"/>
      <w:szCs w:val="36"/>
    </w:rPr>
  </w:style>
  <w:style w:type="paragraph" w:customStyle="1" w:styleId="Tablecaption30">
    <w:name w:val="Table caption (3)"/>
    <w:basedOn w:val="Normal"/>
    <w:link w:val="Tablecaption3"/>
    <w:rsid w:val="00D94A04"/>
    <w:pPr>
      <w:shd w:val="clear" w:color="auto" w:fill="FFFFFF"/>
      <w:spacing w:line="0" w:lineRule="atLeast"/>
      <w:jc w:val="center"/>
    </w:pPr>
    <w:rPr>
      <w:rFonts w:ascii="Times New Roman" w:eastAsia="Times New Roman" w:hAnsi="Times New Roman" w:cs="Times New Roman"/>
      <w:b/>
      <w:bCs/>
      <w:color w:val="auto"/>
      <w:sz w:val="30"/>
      <w:szCs w:val="30"/>
    </w:rPr>
  </w:style>
  <w:style w:type="paragraph" w:customStyle="1" w:styleId="Bodytext20">
    <w:name w:val="Body text (2)"/>
    <w:basedOn w:val="Normal"/>
    <w:link w:val="Bodytext2"/>
    <w:rsid w:val="00D94A04"/>
    <w:pPr>
      <w:shd w:val="clear" w:color="auto" w:fill="FFFFFF"/>
      <w:spacing w:before="420" w:after="420" w:line="0" w:lineRule="atLeast"/>
      <w:ind w:hanging="2020"/>
      <w:jc w:val="both"/>
    </w:pPr>
    <w:rPr>
      <w:rFonts w:ascii="Times New Roman" w:eastAsia="Times New Roman" w:hAnsi="Times New Roman" w:cs="Times New Roman"/>
      <w:color w:val="auto"/>
      <w:sz w:val="30"/>
      <w:szCs w:val="30"/>
    </w:rPr>
  </w:style>
  <w:style w:type="paragraph" w:customStyle="1" w:styleId="Picturecaption0">
    <w:name w:val="Picture caption"/>
    <w:basedOn w:val="Normal"/>
    <w:link w:val="Picturecaption"/>
    <w:rsid w:val="00D94A04"/>
    <w:pPr>
      <w:shd w:val="clear" w:color="auto" w:fill="FFFFFF"/>
      <w:spacing w:line="0" w:lineRule="atLeast"/>
    </w:pPr>
    <w:rPr>
      <w:rFonts w:ascii="Times New Roman" w:eastAsia="Times New Roman" w:hAnsi="Times New Roman" w:cs="Times New Roman"/>
      <w:b/>
      <w:bCs/>
      <w:color w:val="auto"/>
      <w:sz w:val="30"/>
      <w:szCs w:val="30"/>
    </w:rPr>
  </w:style>
  <w:style w:type="paragraph" w:customStyle="1" w:styleId="Headerorfooter40">
    <w:name w:val="Header or footer (4)"/>
    <w:basedOn w:val="Normal"/>
    <w:link w:val="Headerorfooter4"/>
    <w:rsid w:val="00D94A04"/>
    <w:pPr>
      <w:shd w:val="clear" w:color="auto" w:fill="FFFFFF"/>
      <w:spacing w:line="0" w:lineRule="atLeast"/>
      <w:jc w:val="right"/>
    </w:pPr>
    <w:rPr>
      <w:rFonts w:ascii="Times New Roman" w:eastAsia="Times New Roman" w:hAnsi="Times New Roman" w:cs="Times New Roman"/>
      <w:color w:val="auto"/>
      <w:sz w:val="30"/>
      <w:szCs w:val="30"/>
    </w:rPr>
  </w:style>
  <w:style w:type="paragraph" w:customStyle="1" w:styleId="Bodytext90">
    <w:name w:val="Body text (9)"/>
    <w:basedOn w:val="Normal"/>
    <w:link w:val="Bodytext9"/>
    <w:rsid w:val="00D94A04"/>
    <w:pPr>
      <w:shd w:val="clear" w:color="auto" w:fill="FFFFFF"/>
      <w:spacing w:before="540" w:line="277" w:lineRule="exact"/>
      <w:ind w:hanging="1260"/>
      <w:jc w:val="both"/>
    </w:pPr>
    <w:rPr>
      <w:rFonts w:ascii="Times New Roman" w:eastAsia="Times New Roman" w:hAnsi="Times New Roman" w:cs="Times New Roman"/>
      <w:color w:val="auto"/>
      <w:sz w:val="22"/>
      <w:szCs w:val="22"/>
    </w:rPr>
  </w:style>
  <w:style w:type="paragraph" w:customStyle="1" w:styleId="Heading220">
    <w:name w:val="Heading #2 (2)"/>
    <w:basedOn w:val="Normal"/>
    <w:link w:val="Heading22"/>
    <w:rsid w:val="00D94A04"/>
    <w:pPr>
      <w:shd w:val="clear" w:color="auto" w:fill="FFFFFF"/>
      <w:spacing w:before="420" w:after="660" w:line="0" w:lineRule="atLeast"/>
      <w:jc w:val="right"/>
      <w:outlineLvl w:val="1"/>
    </w:pPr>
    <w:rPr>
      <w:rFonts w:ascii="Times New Roman" w:eastAsia="Times New Roman" w:hAnsi="Times New Roman" w:cs="Times New Roman"/>
      <w:color w:val="auto"/>
      <w:sz w:val="30"/>
      <w:szCs w:val="30"/>
    </w:rPr>
  </w:style>
  <w:style w:type="paragraph" w:customStyle="1" w:styleId="Tablecaption20">
    <w:name w:val="Table caption (2)"/>
    <w:basedOn w:val="Normal"/>
    <w:link w:val="Tablecaption2"/>
    <w:rsid w:val="00D94A04"/>
    <w:pPr>
      <w:shd w:val="clear" w:color="auto" w:fill="FFFFFF"/>
      <w:spacing w:line="0" w:lineRule="atLeast"/>
    </w:pPr>
    <w:rPr>
      <w:rFonts w:ascii="Times New Roman" w:eastAsia="Times New Roman" w:hAnsi="Times New Roman" w:cs="Times New Roman"/>
      <w:color w:val="auto"/>
      <w:sz w:val="30"/>
      <w:szCs w:val="30"/>
    </w:rPr>
  </w:style>
  <w:style w:type="paragraph" w:customStyle="1" w:styleId="Heading40">
    <w:name w:val="Heading #4"/>
    <w:basedOn w:val="Normal"/>
    <w:link w:val="Heading4"/>
    <w:rsid w:val="00D94A04"/>
    <w:pPr>
      <w:shd w:val="clear" w:color="auto" w:fill="FFFFFF"/>
      <w:spacing w:before="420" w:after="660" w:line="0" w:lineRule="atLeast"/>
      <w:jc w:val="right"/>
      <w:outlineLvl w:val="3"/>
    </w:pPr>
    <w:rPr>
      <w:rFonts w:ascii="Times New Roman" w:eastAsia="Times New Roman" w:hAnsi="Times New Roman" w:cs="Times New Roman"/>
      <w:color w:val="auto"/>
      <w:sz w:val="30"/>
      <w:szCs w:val="30"/>
    </w:rPr>
  </w:style>
  <w:style w:type="paragraph" w:styleId="FootnoteText">
    <w:name w:val="footnote text"/>
    <w:basedOn w:val="Normal"/>
    <w:link w:val="FootnoteTextChar"/>
    <w:uiPriority w:val="99"/>
    <w:semiHidden/>
    <w:unhideWhenUsed/>
    <w:rsid w:val="00D94A04"/>
    <w:rPr>
      <w:sz w:val="20"/>
      <w:szCs w:val="20"/>
    </w:rPr>
  </w:style>
  <w:style w:type="character" w:customStyle="1" w:styleId="FootnoteTextChar">
    <w:name w:val="Footnote Text Char"/>
    <w:basedOn w:val="DefaultParagraphFont"/>
    <w:link w:val="FootnoteText"/>
    <w:uiPriority w:val="99"/>
    <w:semiHidden/>
    <w:rsid w:val="00D94A04"/>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D94A04"/>
    <w:rPr>
      <w:vertAlign w:val="superscript"/>
    </w:rPr>
  </w:style>
  <w:style w:type="table" w:styleId="TableGrid">
    <w:name w:val="Table Grid"/>
    <w:basedOn w:val="TableNormal"/>
    <w:uiPriority w:val="59"/>
    <w:rsid w:val="00D94A04"/>
    <w:pPr>
      <w:widowControl w:val="0"/>
      <w:spacing w:after="0" w:line="240" w:lineRule="auto"/>
    </w:pPr>
    <w:rPr>
      <w:rFonts w:ascii="Sylfaen" w:eastAsia="Sylfaen" w:hAnsi="Sylfaen" w:cs="Sylfae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A04"/>
    <w:pPr>
      <w:ind w:left="720"/>
      <w:contextualSpacing/>
    </w:pPr>
  </w:style>
  <w:style w:type="character" w:styleId="CommentReference">
    <w:name w:val="annotation reference"/>
    <w:basedOn w:val="DefaultParagraphFont"/>
    <w:uiPriority w:val="99"/>
    <w:semiHidden/>
    <w:unhideWhenUsed/>
    <w:rsid w:val="00952827"/>
    <w:rPr>
      <w:sz w:val="16"/>
      <w:szCs w:val="16"/>
    </w:rPr>
  </w:style>
  <w:style w:type="paragraph" w:styleId="CommentText">
    <w:name w:val="annotation text"/>
    <w:basedOn w:val="Normal"/>
    <w:link w:val="CommentTextChar"/>
    <w:uiPriority w:val="99"/>
    <w:semiHidden/>
    <w:unhideWhenUsed/>
    <w:rsid w:val="00952827"/>
    <w:rPr>
      <w:sz w:val="20"/>
      <w:szCs w:val="20"/>
    </w:rPr>
  </w:style>
  <w:style w:type="character" w:customStyle="1" w:styleId="CommentTextChar">
    <w:name w:val="Comment Text Char"/>
    <w:basedOn w:val="DefaultParagraphFont"/>
    <w:link w:val="CommentText"/>
    <w:uiPriority w:val="99"/>
    <w:semiHidden/>
    <w:rsid w:val="00952827"/>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52827"/>
    <w:rPr>
      <w:b/>
      <w:bCs/>
    </w:rPr>
  </w:style>
  <w:style w:type="character" w:customStyle="1" w:styleId="CommentSubjectChar">
    <w:name w:val="Comment Subject Char"/>
    <w:basedOn w:val="CommentTextChar"/>
    <w:link w:val="CommentSubject"/>
    <w:uiPriority w:val="99"/>
    <w:semiHidden/>
    <w:rsid w:val="00952827"/>
    <w:rPr>
      <w:rFonts w:ascii="Sylfaen" w:eastAsia="Sylfaen" w:hAnsi="Sylfaen" w:cs="Sylfaen"/>
      <w:b/>
      <w:bCs/>
      <w:color w:val="000000"/>
      <w:sz w:val="20"/>
      <w:szCs w:val="20"/>
    </w:rPr>
  </w:style>
  <w:style w:type="paragraph" w:styleId="BalloonText">
    <w:name w:val="Balloon Text"/>
    <w:basedOn w:val="Normal"/>
    <w:link w:val="BalloonTextChar"/>
    <w:uiPriority w:val="99"/>
    <w:semiHidden/>
    <w:unhideWhenUsed/>
    <w:rsid w:val="00952827"/>
    <w:rPr>
      <w:rFonts w:ascii="Tahoma" w:hAnsi="Tahoma" w:cs="Tahoma"/>
      <w:sz w:val="16"/>
      <w:szCs w:val="16"/>
    </w:rPr>
  </w:style>
  <w:style w:type="character" w:customStyle="1" w:styleId="BalloonTextChar">
    <w:name w:val="Balloon Text Char"/>
    <w:basedOn w:val="DefaultParagraphFont"/>
    <w:link w:val="BalloonText"/>
    <w:uiPriority w:val="99"/>
    <w:semiHidden/>
    <w:rsid w:val="00952827"/>
    <w:rPr>
      <w:rFonts w:ascii="Tahoma" w:eastAsia="Sylfaen" w:hAnsi="Tahoma" w:cs="Tahoma"/>
      <w:color w:val="000000"/>
      <w:sz w:val="16"/>
      <w:szCs w:val="16"/>
    </w:rPr>
  </w:style>
  <w:style w:type="paragraph" w:styleId="Header">
    <w:name w:val="header"/>
    <w:basedOn w:val="Normal"/>
    <w:link w:val="HeaderChar"/>
    <w:uiPriority w:val="99"/>
    <w:semiHidden/>
    <w:unhideWhenUsed/>
    <w:rsid w:val="00393FE2"/>
    <w:pPr>
      <w:tabs>
        <w:tab w:val="center" w:pos="4677"/>
        <w:tab w:val="right" w:pos="9355"/>
      </w:tabs>
    </w:pPr>
  </w:style>
  <w:style w:type="character" w:customStyle="1" w:styleId="HeaderChar">
    <w:name w:val="Header Char"/>
    <w:basedOn w:val="DefaultParagraphFont"/>
    <w:link w:val="Header"/>
    <w:uiPriority w:val="99"/>
    <w:semiHidden/>
    <w:rsid w:val="00393FE2"/>
    <w:rPr>
      <w:rFonts w:ascii="Sylfaen" w:eastAsia="Sylfaen" w:hAnsi="Sylfaen" w:cs="Sylfaen"/>
      <w:color w:val="000000"/>
      <w:sz w:val="24"/>
      <w:szCs w:val="24"/>
    </w:rPr>
  </w:style>
  <w:style w:type="paragraph" w:styleId="Footer">
    <w:name w:val="footer"/>
    <w:basedOn w:val="Normal"/>
    <w:link w:val="FooterChar"/>
    <w:uiPriority w:val="99"/>
    <w:unhideWhenUsed/>
    <w:rsid w:val="00393FE2"/>
    <w:pPr>
      <w:tabs>
        <w:tab w:val="center" w:pos="4677"/>
        <w:tab w:val="right" w:pos="9355"/>
      </w:tabs>
    </w:pPr>
  </w:style>
  <w:style w:type="character" w:customStyle="1" w:styleId="FooterChar">
    <w:name w:val="Footer Char"/>
    <w:basedOn w:val="DefaultParagraphFont"/>
    <w:link w:val="Footer"/>
    <w:uiPriority w:val="99"/>
    <w:rsid w:val="00393FE2"/>
    <w:rPr>
      <w:rFonts w:ascii="Sylfaen" w:eastAsia="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20CC1-7857-4516-8F52-FDE289B1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118</Pages>
  <Words>21493</Words>
  <Characters>122514</Characters>
  <Application>Microsoft Office Word</Application>
  <DocSecurity>0</DocSecurity>
  <Lines>1020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Nune Korukhchyan</cp:lastModifiedBy>
  <cp:revision>88</cp:revision>
  <dcterms:created xsi:type="dcterms:W3CDTF">2017-10-17T08:01:00Z</dcterms:created>
  <dcterms:modified xsi:type="dcterms:W3CDTF">2024-06-27T11:25:00Z</dcterms:modified>
</cp:coreProperties>
</file>