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BD8" w:rsidRDefault="00A74BD8">
      <w:pPr>
        <w:rPr>
          <w:rFonts w:ascii="Sylfaen" w:hAnsi="Sylfaen"/>
          <w:lang w:val="en-US"/>
        </w:rPr>
      </w:pPr>
      <w:bookmarkStart w:id="0" w:name="_GoBack"/>
      <w:bookmarkEnd w:id="0"/>
    </w:p>
    <w:p w:rsidR="00321DA4" w:rsidRPr="00A74BD8" w:rsidRDefault="00525EEF" w:rsidP="00A74BD8">
      <w:pPr>
        <w:pStyle w:val="Bodytext20"/>
        <w:shd w:val="clear" w:color="auto" w:fill="auto"/>
        <w:spacing w:before="0" w:after="120" w:line="240" w:lineRule="auto"/>
        <w:ind w:right="400" w:firstLine="0"/>
        <w:jc w:val="right"/>
        <w:rPr>
          <w:rFonts w:ascii="Sylfaen" w:hAnsi="Sylfaen"/>
          <w:sz w:val="24"/>
          <w:szCs w:val="24"/>
        </w:rPr>
      </w:pPr>
      <w:r w:rsidRPr="00A74BD8">
        <w:rPr>
          <w:rFonts w:ascii="Sylfaen" w:hAnsi="Sylfaen"/>
          <w:sz w:val="24"/>
          <w:szCs w:val="24"/>
        </w:rPr>
        <w:t>Проект</w:t>
      </w:r>
    </w:p>
    <w:p w:rsidR="00321DA4" w:rsidRPr="00A74BD8" w:rsidRDefault="00525EEF" w:rsidP="00A74BD8">
      <w:pPr>
        <w:pStyle w:val="Heading20"/>
        <w:shd w:val="clear" w:color="auto" w:fill="auto"/>
        <w:spacing w:line="240" w:lineRule="auto"/>
        <w:ind w:left="120"/>
        <w:rPr>
          <w:rFonts w:ascii="Sylfaen" w:hAnsi="Sylfaen"/>
          <w:sz w:val="24"/>
          <w:szCs w:val="24"/>
        </w:rPr>
      </w:pPr>
      <w:r w:rsidRPr="00A74BD8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ПРОТОКОЛ</w:t>
      </w:r>
    </w:p>
    <w:p w:rsidR="00321DA4" w:rsidRPr="00A74BD8" w:rsidRDefault="00525EEF" w:rsidP="00A74BD8">
      <w:pPr>
        <w:pStyle w:val="Bodytext30"/>
        <w:shd w:val="clear" w:color="auto" w:fill="auto"/>
        <w:spacing w:before="0" w:after="120" w:line="240" w:lineRule="auto"/>
        <w:ind w:left="1134" w:right="1135"/>
        <w:rPr>
          <w:rFonts w:ascii="Sylfaen" w:hAnsi="Sylfaen"/>
          <w:sz w:val="24"/>
          <w:szCs w:val="24"/>
        </w:rPr>
      </w:pPr>
      <w:r w:rsidRPr="00A74BD8">
        <w:rPr>
          <w:rFonts w:ascii="Sylfaen" w:hAnsi="Sylfaen"/>
          <w:sz w:val="24"/>
          <w:szCs w:val="24"/>
        </w:rPr>
        <w:t>о внесении изменения в Договор о Евразийском экономическом</w:t>
      </w:r>
      <w:r w:rsidR="00A74BD8" w:rsidRPr="00A74BD8">
        <w:rPr>
          <w:rStyle w:val="Bodytext2"/>
          <w:rFonts w:ascii="Sylfaen" w:hAnsi="Sylfaen"/>
          <w:b w:val="0"/>
          <w:bCs w:val="0"/>
          <w:sz w:val="24"/>
          <w:szCs w:val="24"/>
        </w:rPr>
        <w:t xml:space="preserve"> </w:t>
      </w:r>
      <w:r w:rsidRPr="00A74BD8">
        <w:rPr>
          <w:rStyle w:val="Heading2"/>
          <w:rFonts w:ascii="Sylfaen" w:hAnsi="Sylfaen"/>
          <w:b/>
          <w:bCs/>
          <w:sz w:val="24"/>
          <w:szCs w:val="24"/>
        </w:rPr>
        <w:t>союзе от 29 мая 2014 года</w:t>
      </w:r>
    </w:p>
    <w:p w:rsidR="00321DA4" w:rsidRPr="00A74BD8" w:rsidRDefault="00525EEF" w:rsidP="00A74BD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A74BD8">
        <w:rPr>
          <w:rFonts w:ascii="Sylfaen" w:hAnsi="Sylfaen"/>
          <w:sz w:val="24"/>
          <w:szCs w:val="24"/>
        </w:rPr>
        <w:t>Государства - члены Евразийского экономического союза, именуемые в дальнейшем государствами-членами,</w:t>
      </w:r>
    </w:p>
    <w:p w:rsidR="00321DA4" w:rsidRPr="00A74BD8" w:rsidRDefault="00525EEF" w:rsidP="00A74BD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A74BD8">
        <w:rPr>
          <w:rFonts w:ascii="Sylfaen" w:hAnsi="Sylfaen"/>
          <w:sz w:val="24"/>
          <w:szCs w:val="24"/>
        </w:rPr>
        <w:t>руководствуясь статьей 115 Договора о Евразийском экономическом союзе от 29 мая 2014 года, согласились о нижеследующем:</w:t>
      </w:r>
    </w:p>
    <w:p w:rsidR="00321DA4" w:rsidRPr="00A74BD8" w:rsidRDefault="00525EEF" w:rsidP="00AE111B">
      <w:pPr>
        <w:pStyle w:val="Bodytext20"/>
        <w:shd w:val="clear" w:color="auto" w:fill="auto"/>
        <w:spacing w:before="0" w:after="120" w:line="240" w:lineRule="auto"/>
        <w:ind w:right="1" w:firstLine="567"/>
        <w:jc w:val="center"/>
        <w:rPr>
          <w:rFonts w:ascii="Sylfaen" w:hAnsi="Sylfaen"/>
          <w:sz w:val="24"/>
          <w:szCs w:val="24"/>
        </w:rPr>
      </w:pPr>
      <w:r w:rsidRPr="00A74BD8">
        <w:rPr>
          <w:rFonts w:ascii="Sylfaen" w:hAnsi="Sylfaen"/>
          <w:sz w:val="24"/>
          <w:szCs w:val="24"/>
        </w:rPr>
        <w:t>Статья 1</w:t>
      </w:r>
    </w:p>
    <w:p w:rsidR="00321DA4" w:rsidRPr="00A74BD8" w:rsidRDefault="00525EEF" w:rsidP="00A74BD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A74BD8">
        <w:rPr>
          <w:rFonts w:ascii="Sylfaen" w:hAnsi="Sylfaen"/>
          <w:sz w:val="24"/>
          <w:szCs w:val="24"/>
        </w:rPr>
        <w:t>Пункт 2 статьи 10 Договора о Евразийском экономическом союзе от 29 мая 2014 года дополнить словами «либо главы правительств государств-членов, если в соответствии с законодательством своего государства они наделены полномочиями принимать решения по вопросам, входящим в компетенцию Высшего совета».</w:t>
      </w:r>
    </w:p>
    <w:p w:rsidR="00321DA4" w:rsidRPr="00A74BD8" w:rsidRDefault="00525EEF" w:rsidP="00AE111B">
      <w:pPr>
        <w:pStyle w:val="Bodytext20"/>
        <w:shd w:val="clear" w:color="auto" w:fill="auto"/>
        <w:spacing w:before="0" w:after="120" w:line="240" w:lineRule="auto"/>
        <w:ind w:right="1" w:firstLine="567"/>
        <w:jc w:val="center"/>
        <w:rPr>
          <w:rFonts w:ascii="Sylfaen" w:hAnsi="Sylfaen"/>
          <w:sz w:val="24"/>
          <w:szCs w:val="24"/>
        </w:rPr>
      </w:pPr>
      <w:r w:rsidRPr="00A74BD8">
        <w:rPr>
          <w:rFonts w:ascii="Sylfaen" w:hAnsi="Sylfaen"/>
          <w:sz w:val="24"/>
          <w:szCs w:val="24"/>
        </w:rPr>
        <w:t>Статья 2</w:t>
      </w:r>
    </w:p>
    <w:p w:rsidR="00321DA4" w:rsidRPr="00A74BD8" w:rsidRDefault="00525EEF" w:rsidP="00A74BD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A74BD8">
        <w:rPr>
          <w:rFonts w:ascii="Sylfaen" w:hAnsi="Sylfaen"/>
          <w:sz w:val="24"/>
          <w:szCs w:val="24"/>
        </w:rPr>
        <w:t>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</w:t>
      </w:r>
    </w:p>
    <w:p w:rsidR="00321DA4" w:rsidRPr="00A74BD8" w:rsidRDefault="00525EEF" w:rsidP="00A74BD8">
      <w:pPr>
        <w:pStyle w:val="Bodytext20"/>
        <w:shd w:val="clear" w:color="auto" w:fill="auto"/>
        <w:spacing w:before="0" w:after="120" w:line="240" w:lineRule="auto"/>
        <w:ind w:right="1" w:firstLine="567"/>
        <w:jc w:val="left"/>
        <w:rPr>
          <w:rFonts w:ascii="Sylfaen" w:hAnsi="Sylfaen"/>
          <w:sz w:val="24"/>
          <w:szCs w:val="24"/>
        </w:rPr>
      </w:pPr>
      <w:r w:rsidRPr="00A74BD8">
        <w:rPr>
          <w:rFonts w:ascii="Sylfaen" w:hAnsi="Sylfaen"/>
          <w:sz w:val="24"/>
          <w:szCs w:val="24"/>
        </w:rPr>
        <w:t>внутригосударственных процедур, необходимых для его вступления в силу.</w:t>
      </w:r>
    </w:p>
    <w:p w:rsidR="00321DA4" w:rsidRPr="00A74BD8" w:rsidRDefault="00525EEF" w:rsidP="00A74BD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A74BD8">
        <w:rPr>
          <w:rFonts w:ascii="Sylfaen" w:hAnsi="Sylfaen"/>
          <w:sz w:val="24"/>
          <w:szCs w:val="24"/>
        </w:rPr>
        <w:t>Совершено в городе __________ «_____» ___________ 201____ года в одном подлинном экземпляре на русском языке.</w:t>
      </w:r>
    </w:p>
    <w:p w:rsidR="00321DA4" w:rsidRDefault="00525EEF" w:rsidP="00A74BD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  <w:lang w:val="en-US"/>
        </w:rPr>
      </w:pPr>
      <w:r w:rsidRPr="00A74BD8">
        <w:rPr>
          <w:rFonts w:ascii="Sylfaen" w:hAnsi="Sylfaen"/>
          <w:sz w:val="24"/>
          <w:szCs w:val="24"/>
        </w:rPr>
        <w:t>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p w:rsidR="00A74BD8" w:rsidRDefault="00A74BD8" w:rsidP="00A74BD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  <w:lang w:val="en-US"/>
        </w:rPr>
      </w:pPr>
    </w:p>
    <w:p w:rsidR="00A74BD8" w:rsidRDefault="00A74BD8" w:rsidP="00A74BD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  <w:lang w:val="en-US"/>
        </w:rPr>
      </w:pPr>
    </w:p>
    <w:p w:rsidR="00A74BD8" w:rsidRDefault="00A74BD8" w:rsidP="00A74BD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  <w:lang w:val="en-US"/>
        </w:rPr>
      </w:pPr>
    </w:p>
    <w:p w:rsidR="00A74BD8" w:rsidRPr="00A74BD8" w:rsidRDefault="00A74BD8" w:rsidP="00A74BD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4"/>
        <w:gridCol w:w="2002"/>
        <w:gridCol w:w="1940"/>
        <w:gridCol w:w="2102"/>
        <w:gridCol w:w="1883"/>
      </w:tblGrid>
      <w:tr w:rsidR="00321DA4" w:rsidRPr="00A74BD8" w:rsidTr="00A74BD8">
        <w:tc>
          <w:tcPr>
            <w:tcW w:w="1904" w:type="dxa"/>
            <w:shd w:val="clear" w:color="auto" w:fill="FFFFFF"/>
            <w:vAlign w:val="center"/>
          </w:tcPr>
          <w:p w:rsidR="00321DA4" w:rsidRPr="00A74BD8" w:rsidRDefault="00525EEF" w:rsidP="00A74BD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74BD8">
              <w:rPr>
                <w:rStyle w:val="Bodytext214pt"/>
                <w:rFonts w:ascii="Sylfaen" w:hAnsi="Sylfaen"/>
                <w:sz w:val="24"/>
                <w:szCs w:val="24"/>
              </w:rPr>
              <w:t>За Республику Армения</w:t>
            </w:r>
          </w:p>
        </w:tc>
        <w:tc>
          <w:tcPr>
            <w:tcW w:w="2002" w:type="dxa"/>
            <w:shd w:val="clear" w:color="auto" w:fill="FFFFFF"/>
            <w:vAlign w:val="center"/>
          </w:tcPr>
          <w:p w:rsidR="00321DA4" w:rsidRPr="00A74BD8" w:rsidRDefault="00525EEF" w:rsidP="00A74BD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74BD8">
              <w:rPr>
                <w:rStyle w:val="Bodytext214pt"/>
                <w:rFonts w:ascii="Sylfaen" w:hAnsi="Sylfaen"/>
                <w:sz w:val="24"/>
                <w:szCs w:val="24"/>
              </w:rPr>
              <w:t>За Республику Беларусь</w:t>
            </w:r>
          </w:p>
        </w:tc>
        <w:tc>
          <w:tcPr>
            <w:tcW w:w="1940" w:type="dxa"/>
            <w:shd w:val="clear" w:color="auto" w:fill="FFFFFF"/>
            <w:vAlign w:val="center"/>
          </w:tcPr>
          <w:p w:rsidR="00321DA4" w:rsidRPr="00A74BD8" w:rsidRDefault="00525EEF" w:rsidP="00A74BD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74BD8">
              <w:rPr>
                <w:rStyle w:val="Bodytext214pt"/>
                <w:rFonts w:ascii="Sylfaen" w:hAnsi="Sylfaen"/>
                <w:sz w:val="24"/>
                <w:szCs w:val="24"/>
              </w:rPr>
              <w:t>За Республику Казахстан</w:t>
            </w:r>
          </w:p>
        </w:tc>
        <w:tc>
          <w:tcPr>
            <w:tcW w:w="2102" w:type="dxa"/>
            <w:shd w:val="clear" w:color="auto" w:fill="FFFFFF"/>
            <w:vAlign w:val="center"/>
          </w:tcPr>
          <w:p w:rsidR="00321DA4" w:rsidRPr="00A74BD8" w:rsidRDefault="00525EEF" w:rsidP="00A74BD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74BD8">
              <w:rPr>
                <w:rStyle w:val="Bodytext214pt"/>
                <w:rFonts w:ascii="Sylfaen" w:hAnsi="Sylfaen"/>
                <w:sz w:val="24"/>
                <w:szCs w:val="24"/>
              </w:rPr>
              <w:t>За Кыргызскую</w:t>
            </w:r>
            <w:r w:rsidRPr="00A74BD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74BD8">
              <w:rPr>
                <w:rStyle w:val="Bodytext214pt"/>
                <w:rFonts w:ascii="Sylfaen" w:hAnsi="Sylfaen"/>
                <w:sz w:val="24"/>
                <w:szCs w:val="24"/>
              </w:rPr>
              <w:t>Республику</w:t>
            </w:r>
          </w:p>
        </w:tc>
        <w:tc>
          <w:tcPr>
            <w:tcW w:w="1883" w:type="dxa"/>
            <w:shd w:val="clear" w:color="auto" w:fill="FFFFFF"/>
            <w:vAlign w:val="center"/>
          </w:tcPr>
          <w:p w:rsidR="00321DA4" w:rsidRPr="00A74BD8" w:rsidRDefault="00525EEF" w:rsidP="00A74BD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74BD8">
              <w:rPr>
                <w:rStyle w:val="Bodytext214pt"/>
                <w:rFonts w:ascii="Sylfaen" w:hAnsi="Sylfaen"/>
                <w:sz w:val="24"/>
                <w:szCs w:val="24"/>
              </w:rPr>
              <w:t>За Российскую Федерацию</w:t>
            </w:r>
          </w:p>
        </w:tc>
      </w:tr>
    </w:tbl>
    <w:p w:rsidR="00321DA4" w:rsidRPr="00A74BD8" w:rsidRDefault="00321DA4" w:rsidP="00A74BD8">
      <w:pPr>
        <w:spacing w:after="120"/>
        <w:rPr>
          <w:rFonts w:ascii="Sylfaen" w:hAnsi="Sylfaen"/>
        </w:rPr>
      </w:pPr>
    </w:p>
    <w:sectPr w:rsidR="00321DA4" w:rsidRPr="00A74BD8" w:rsidSect="00A74BD8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990" w:rsidRDefault="000B0990" w:rsidP="00321DA4">
      <w:r>
        <w:separator/>
      </w:r>
    </w:p>
  </w:endnote>
  <w:endnote w:type="continuationSeparator" w:id="0">
    <w:p w:rsidR="000B0990" w:rsidRDefault="000B0990" w:rsidP="0032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990" w:rsidRDefault="000B0990"/>
  </w:footnote>
  <w:footnote w:type="continuationSeparator" w:id="0">
    <w:p w:rsidR="000B0990" w:rsidRDefault="000B099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779E1"/>
    <w:multiLevelType w:val="multilevel"/>
    <w:tmpl w:val="FBA0C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21DA4"/>
    <w:rsid w:val="000B0990"/>
    <w:rsid w:val="00321DA4"/>
    <w:rsid w:val="00525EEF"/>
    <w:rsid w:val="005D0658"/>
    <w:rsid w:val="00A74BD8"/>
    <w:rsid w:val="00A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21DA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1DA4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21D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321D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321D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321D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321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321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321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321D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4pt">
    <w:name w:val="Body text (2) + 14 pt"/>
    <w:aliases w:val="Bold"/>
    <w:basedOn w:val="Bodytext2"/>
    <w:rsid w:val="00321D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321D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321DA4"/>
    <w:pPr>
      <w:shd w:val="clear" w:color="auto" w:fill="FFFFFF"/>
      <w:spacing w:before="420" w:after="30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321DA4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321D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321DA4"/>
    <w:pPr>
      <w:shd w:val="clear" w:color="auto" w:fill="FFFFFF"/>
      <w:spacing w:before="300" w:line="518" w:lineRule="exact"/>
      <w:ind w:hanging="6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321DA4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12pt">
    <w:name w:val="Body text (2) + 12 pt"/>
    <w:aliases w:val="Spacing -1 pt"/>
    <w:basedOn w:val="Bodytext2"/>
    <w:rsid w:val="00A74B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3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1110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5</cp:revision>
  <dcterms:created xsi:type="dcterms:W3CDTF">2018-03-27T13:05:00Z</dcterms:created>
  <dcterms:modified xsi:type="dcterms:W3CDTF">2018-09-20T08:57:00Z</dcterms:modified>
</cp:coreProperties>
</file>