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E03" w:rsidRPr="006E750C" w:rsidRDefault="00DF7894" w:rsidP="006E750C">
      <w:pPr>
        <w:pStyle w:val="Bodytext30"/>
        <w:shd w:val="clear" w:color="auto" w:fill="auto"/>
        <w:spacing w:line="240" w:lineRule="auto"/>
        <w:ind w:right="-8"/>
        <w:rPr>
          <w:rFonts w:ascii="Sylfaen" w:hAnsi="Sylfaen"/>
          <w:sz w:val="24"/>
          <w:szCs w:val="24"/>
        </w:rPr>
      </w:pPr>
      <w:r w:rsidRPr="006E750C">
        <w:rPr>
          <w:rFonts w:ascii="Sylfaen" w:hAnsi="Sylfaen"/>
          <w:sz w:val="24"/>
          <w:szCs w:val="24"/>
        </w:rPr>
        <w:t>ЕВРАЗИЙСКАЯ ЭКОНОМИЧЕСКАЯ КОМИССИЯ</w:t>
      </w:r>
    </w:p>
    <w:p w:rsidR="001C5E03" w:rsidRDefault="00DF7894" w:rsidP="006E750C">
      <w:pPr>
        <w:pStyle w:val="Heading120"/>
        <w:keepNext/>
        <w:keepLines/>
        <w:shd w:val="clear" w:color="auto" w:fill="auto"/>
        <w:spacing w:before="0" w:after="120" w:line="240" w:lineRule="auto"/>
        <w:ind w:right="-8"/>
        <w:rPr>
          <w:rFonts w:ascii="Sylfaen" w:hAnsi="Sylfaen"/>
          <w:sz w:val="24"/>
          <w:szCs w:val="24"/>
          <w:lang w:val="en-US"/>
        </w:rPr>
      </w:pPr>
      <w:bookmarkStart w:id="0" w:name="bookmark0"/>
      <w:r w:rsidRPr="006E750C">
        <w:rPr>
          <w:rFonts w:ascii="Sylfaen" w:hAnsi="Sylfaen"/>
          <w:sz w:val="24"/>
          <w:szCs w:val="24"/>
        </w:rPr>
        <w:t>СОВЕТ</w:t>
      </w:r>
      <w:bookmarkEnd w:id="0"/>
    </w:p>
    <w:p w:rsidR="006E750C" w:rsidRPr="006E750C" w:rsidRDefault="006E750C" w:rsidP="006E750C">
      <w:pPr>
        <w:pStyle w:val="Heading120"/>
        <w:keepNext/>
        <w:keepLines/>
        <w:shd w:val="clear" w:color="auto" w:fill="auto"/>
        <w:spacing w:before="0" w:after="120" w:line="240" w:lineRule="auto"/>
        <w:ind w:right="-8"/>
        <w:rPr>
          <w:rFonts w:ascii="Sylfaen" w:hAnsi="Sylfaen"/>
          <w:sz w:val="24"/>
          <w:szCs w:val="24"/>
          <w:lang w:val="en-US"/>
        </w:rPr>
      </w:pPr>
    </w:p>
    <w:p w:rsidR="006E750C" w:rsidRDefault="006E750C">
      <w:pPr>
        <w:rPr>
          <w:rFonts w:eastAsia="Times New Roman" w:cs="Times New Roman"/>
          <w:b/>
          <w:bCs/>
        </w:rPr>
      </w:pPr>
      <w:bookmarkStart w:id="1" w:name="_GoBack"/>
      <w:bookmarkEnd w:id="1"/>
    </w:p>
    <w:p w:rsidR="006E750C" w:rsidRDefault="00DF7894" w:rsidP="006E750C">
      <w:pPr>
        <w:pStyle w:val="Bodytext20"/>
        <w:shd w:val="clear" w:color="auto" w:fill="auto"/>
        <w:spacing w:before="0" w:after="120" w:line="240" w:lineRule="auto"/>
        <w:ind w:left="4536" w:right="-8"/>
        <w:jc w:val="center"/>
        <w:rPr>
          <w:rFonts w:ascii="Sylfaen" w:hAnsi="Sylfaen"/>
          <w:sz w:val="24"/>
          <w:szCs w:val="24"/>
        </w:rPr>
      </w:pPr>
      <w:r w:rsidRPr="006E750C">
        <w:rPr>
          <w:rFonts w:ascii="Sylfaen" w:hAnsi="Sylfaen"/>
          <w:sz w:val="24"/>
          <w:szCs w:val="24"/>
        </w:rPr>
        <w:t>ПРИЛОЖЕНИЕ</w:t>
      </w:r>
    </w:p>
    <w:p w:rsidR="006E750C" w:rsidRDefault="00DF7894" w:rsidP="006E750C">
      <w:pPr>
        <w:pStyle w:val="Bodytext20"/>
        <w:shd w:val="clear" w:color="auto" w:fill="auto"/>
        <w:spacing w:before="0" w:after="120" w:line="240" w:lineRule="auto"/>
        <w:ind w:left="4536" w:right="-8"/>
        <w:jc w:val="center"/>
        <w:rPr>
          <w:rFonts w:ascii="Sylfaen" w:hAnsi="Sylfaen"/>
          <w:sz w:val="24"/>
          <w:szCs w:val="24"/>
        </w:rPr>
      </w:pPr>
      <w:r w:rsidRPr="006E750C">
        <w:rPr>
          <w:rFonts w:ascii="Sylfaen" w:hAnsi="Sylfaen"/>
          <w:sz w:val="24"/>
          <w:szCs w:val="24"/>
        </w:rPr>
        <w:t>к Решению Совета</w:t>
      </w:r>
      <w:r w:rsidR="006E750C">
        <w:rPr>
          <w:rFonts w:ascii="Sylfaen" w:hAnsi="Sylfaen"/>
          <w:sz w:val="24"/>
          <w:szCs w:val="24"/>
        </w:rPr>
        <w:t xml:space="preserve"> </w:t>
      </w:r>
      <w:r w:rsidRPr="006E750C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1C5E03" w:rsidRPr="006E750C" w:rsidRDefault="00DF7894" w:rsidP="006E750C">
      <w:pPr>
        <w:pStyle w:val="Bodytext20"/>
        <w:shd w:val="clear" w:color="auto" w:fill="auto"/>
        <w:spacing w:before="0" w:after="120" w:line="240" w:lineRule="auto"/>
        <w:ind w:left="4536" w:right="-8"/>
        <w:jc w:val="center"/>
        <w:rPr>
          <w:rFonts w:ascii="Sylfaen" w:hAnsi="Sylfaen"/>
          <w:sz w:val="24"/>
          <w:szCs w:val="24"/>
        </w:rPr>
      </w:pPr>
      <w:r w:rsidRPr="006E750C">
        <w:rPr>
          <w:rFonts w:ascii="Sylfaen" w:hAnsi="Sylfaen"/>
          <w:sz w:val="24"/>
          <w:szCs w:val="24"/>
        </w:rPr>
        <w:t>от 11 июля 2016 г. № 51</w:t>
      </w:r>
    </w:p>
    <w:p w:rsidR="006E750C" w:rsidRDefault="006E750C" w:rsidP="006E750C">
      <w:pPr>
        <w:pStyle w:val="Bodytext30"/>
        <w:shd w:val="clear" w:color="auto" w:fill="auto"/>
        <w:spacing w:line="240" w:lineRule="auto"/>
        <w:ind w:right="-8"/>
        <w:rPr>
          <w:rStyle w:val="Bodytext3Spacing2pt"/>
          <w:rFonts w:ascii="Sylfaen" w:hAnsi="Sylfaen"/>
          <w:b/>
          <w:bCs/>
          <w:spacing w:val="0"/>
          <w:sz w:val="24"/>
          <w:szCs w:val="24"/>
        </w:rPr>
      </w:pPr>
    </w:p>
    <w:p w:rsidR="001C5E03" w:rsidRPr="006E750C" w:rsidRDefault="00DF7894" w:rsidP="006E750C">
      <w:pPr>
        <w:pStyle w:val="Bodytext30"/>
        <w:shd w:val="clear" w:color="auto" w:fill="auto"/>
        <w:spacing w:line="240" w:lineRule="auto"/>
        <w:ind w:left="1134" w:right="1126"/>
        <w:rPr>
          <w:rFonts w:ascii="Sylfaen" w:hAnsi="Sylfaen"/>
          <w:sz w:val="24"/>
          <w:szCs w:val="24"/>
        </w:rPr>
      </w:pPr>
      <w:r w:rsidRPr="006E750C">
        <w:rPr>
          <w:rStyle w:val="Bodytext3Spacing2pt"/>
          <w:rFonts w:ascii="Sylfaen" w:hAnsi="Sylfaen"/>
          <w:b/>
          <w:bCs/>
          <w:spacing w:val="0"/>
          <w:sz w:val="24"/>
          <w:szCs w:val="24"/>
        </w:rPr>
        <w:t>СТАВКИ</w:t>
      </w:r>
    </w:p>
    <w:p w:rsidR="001C5E03" w:rsidRDefault="00DF7894" w:rsidP="006E750C">
      <w:pPr>
        <w:pStyle w:val="Bodytext30"/>
        <w:shd w:val="clear" w:color="auto" w:fill="auto"/>
        <w:spacing w:line="240" w:lineRule="auto"/>
        <w:ind w:left="1134" w:right="1126"/>
        <w:rPr>
          <w:rFonts w:ascii="Sylfaen" w:hAnsi="Sylfaen"/>
          <w:sz w:val="24"/>
          <w:szCs w:val="24"/>
        </w:rPr>
      </w:pPr>
      <w:r w:rsidRPr="006E750C">
        <w:rPr>
          <w:rFonts w:ascii="Sylfaen" w:hAnsi="Sylfaen"/>
          <w:sz w:val="24"/>
          <w:szCs w:val="24"/>
        </w:rPr>
        <w:t>ввозных таможенных пошлин</w:t>
      </w:r>
      <w:r w:rsidR="006E750C">
        <w:rPr>
          <w:rFonts w:ascii="Sylfaen" w:hAnsi="Sylfaen"/>
          <w:sz w:val="24"/>
          <w:szCs w:val="24"/>
        </w:rPr>
        <w:t xml:space="preserve"> </w:t>
      </w:r>
      <w:r w:rsidRPr="006E750C">
        <w:rPr>
          <w:rFonts w:ascii="Sylfaen" w:hAnsi="Sylfaen"/>
          <w:sz w:val="24"/>
          <w:szCs w:val="24"/>
        </w:rPr>
        <w:t>Единого таможенного тарифа</w:t>
      </w:r>
      <w:r w:rsidR="006E750C">
        <w:rPr>
          <w:rFonts w:ascii="Sylfaen" w:hAnsi="Sylfaen"/>
          <w:sz w:val="24"/>
          <w:szCs w:val="24"/>
        </w:rPr>
        <w:t xml:space="preserve"> </w:t>
      </w:r>
      <w:r w:rsidRPr="006E750C">
        <w:rPr>
          <w:rFonts w:ascii="Sylfaen" w:hAnsi="Sylfaen"/>
          <w:sz w:val="24"/>
          <w:szCs w:val="24"/>
        </w:rPr>
        <w:t>Евразийского экономического союза</w:t>
      </w:r>
    </w:p>
    <w:p w:rsidR="006E750C" w:rsidRPr="006E750C" w:rsidRDefault="006E750C" w:rsidP="006E750C">
      <w:pPr>
        <w:pStyle w:val="Bodytext30"/>
        <w:shd w:val="clear" w:color="auto" w:fill="auto"/>
        <w:spacing w:line="240" w:lineRule="auto"/>
        <w:ind w:left="1134" w:right="1126"/>
        <w:rPr>
          <w:rFonts w:ascii="Sylfaen" w:hAnsi="Sylfaen"/>
          <w:sz w:val="24"/>
          <w:szCs w:val="24"/>
        </w:rPr>
      </w:pPr>
    </w:p>
    <w:tbl>
      <w:tblPr>
        <w:tblOverlap w:val="never"/>
        <w:tblW w:w="908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58"/>
        <w:gridCol w:w="4795"/>
        <w:gridCol w:w="2434"/>
      </w:tblGrid>
      <w:tr w:rsidR="001C5E03" w:rsidRPr="006E750C" w:rsidTr="006E750C">
        <w:trPr>
          <w:tblHeader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E03" w:rsidRPr="006E750C" w:rsidRDefault="00DF7894" w:rsidP="006E750C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center"/>
              <w:rPr>
                <w:rFonts w:ascii="Sylfaen" w:hAnsi="Sylfaen"/>
                <w:sz w:val="24"/>
                <w:szCs w:val="24"/>
              </w:rPr>
            </w:pPr>
            <w:r w:rsidRPr="006E750C">
              <w:rPr>
                <w:rFonts w:ascii="Sylfaen" w:hAnsi="Sylfaen"/>
                <w:sz w:val="24"/>
                <w:szCs w:val="24"/>
              </w:rPr>
              <w:t>Код</w:t>
            </w:r>
          </w:p>
          <w:p w:rsidR="001C5E03" w:rsidRPr="006E750C" w:rsidRDefault="006E750C" w:rsidP="006E750C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center"/>
              <w:rPr>
                <w:rFonts w:ascii="Sylfaen" w:hAnsi="Sylfaen"/>
                <w:sz w:val="24"/>
                <w:szCs w:val="24"/>
              </w:rPr>
            </w:pPr>
            <w:r w:rsidRPr="006E750C">
              <w:rPr>
                <w:rStyle w:val="Bodytext2Spacing2pt"/>
                <w:rFonts w:ascii="Sylfaen" w:hAnsi="Sylfaen"/>
                <w:spacing w:val="0"/>
                <w:sz w:val="24"/>
                <w:szCs w:val="24"/>
              </w:rPr>
              <w:t>ТН</w:t>
            </w:r>
            <w:r>
              <w:rPr>
                <w:rStyle w:val="Bodytext2Spacing2pt"/>
                <w:rFonts w:ascii="Sylfaen" w:hAnsi="Sylfaen"/>
                <w:spacing w:val="0"/>
                <w:sz w:val="24"/>
                <w:szCs w:val="24"/>
              </w:rPr>
              <w:t xml:space="preserve"> </w:t>
            </w:r>
            <w:r w:rsidRPr="006E750C">
              <w:rPr>
                <w:rStyle w:val="Bodytext2Spacing2pt"/>
                <w:rFonts w:ascii="Sylfaen" w:hAnsi="Sylfaen"/>
                <w:spacing w:val="0"/>
                <w:sz w:val="24"/>
                <w:szCs w:val="24"/>
              </w:rPr>
              <w:t>ВЭД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E03" w:rsidRPr="006E750C" w:rsidRDefault="00DF7894" w:rsidP="006E750C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center"/>
              <w:rPr>
                <w:rFonts w:ascii="Sylfaen" w:hAnsi="Sylfaen"/>
                <w:sz w:val="24"/>
                <w:szCs w:val="24"/>
              </w:rPr>
            </w:pPr>
            <w:r w:rsidRPr="006E750C">
              <w:rPr>
                <w:rFonts w:ascii="Sylfaen" w:hAnsi="Sylfaen"/>
                <w:sz w:val="24"/>
                <w:szCs w:val="24"/>
              </w:rPr>
              <w:t>Наименование позиции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E03" w:rsidRPr="006E750C" w:rsidRDefault="00DF7894" w:rsidP="006E750C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center"/>
              <w:rPr>
                <w:rFonts w:ascii="Sylfaen" w:hAnsi="Sylfaen"/>
                <w:sz w:val="24"/>
                <w:szCs w:val="24"/>
              </w:rPr>
            </w:pPr>
            <w:r w:rsidRPr="006E750C">
              <w:rPr>
                <w:rFonts w:ascii="Sylfaen" w:hAnsi="Sylfaen"/>
                <w:sz w:val="24"/>
                <w:szCs w:val="24"/>
              </w:rPr>
              <w:t>Ставка ввозной таможенной пошлины (в процентах от таможенной стоимости либо в евро, либо в долларах США)</w:t>
            </w:r>
          </w:p>
        </w:tc>
      </w:tr>
      <w:tr w:rsidR="001C5E03" w:rsidRPr="006E750C" w:rsidTr="006E750C">
        <w:trPr>
          <w:jc w:val="center"/>
        </w:trPr>
        <w:tc>
          <w:tcPr>
            <w:tcW w:w="1858" w:type="dxa"/>
            <w:tcBorders>
              <w:top w:val="single" w:sz="4" w:space="0" w:color="auto"/>
            </w:tcBorders>
            <w:shd w:val="clear" w:color="auto" w:fill="FFFFFF"/>
          </w:tcPr>
          <w:p w:rsidR="001C5E03" w:rsidRPr="006E750C" w:rsidRDefault="00DF7894" w:rsidP="006E750C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E750C">
              <w:rPr>
                <w:rFonts w:ascii="Sylfaen" w:hAnsi="Sylfaen"/>
                <w:sz w:val="24"/>
                <w:szCs w:val="24"/>
              </w:rPr>
              <w:t>2009 71 200 2</w:t>
            </w:r>
          </w:p>
        </w:tc>
        <w:tc>
          <w:tcPr>
            <w:tcW w:w="479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C5E03" w:rsidRPr="006E750C" w:rsidRDefault="00DF7894" w:rsidP="006E750C">
            <w:pPr>
              <w:pStyle w:val="Bodytext20"/>
              <w:shd w:val="clear" w:color="auto" w:fill="auto"/>
              <w:spacing w:before="0" w:after="120" w:line="240" w:lineRule="auto"/>
              <w:ind w:left="888" w:right="-8" w:hanging="888"/>
              <w:rPr>
                <w:rFonts w:ascii="Sylfaen" w:hAnsi="Sylfaen"/>
                <w:sz w:val="24"/>
                <w:szCs w:val="24"/>
              </w:rPr>
            </w:pPr>
            <w:r w:rsidRPr="006E750C">
              <w:rPr>
                <w:rFonts w:ascii="Sylfaen" w:hAnsi="Sylfaen"/>
                <w:sz w:val="24"/>
                <w:szCs w:val="24"/>
              </w:rPr>
              <w:t>----- концентрированный, стоимостью, превышающей 30 евро за 100 кг нетто-массы, в бочках, цистернах, флекси-танках вместимостью не более 40 кг</w:t>
            </w:r>
          </w:p>
        </w:tc>
        <w:tc>
          <w:tcPr>
            <w:tcW w:w="2434" w:type="dxa"/>
            <w:tcBorders>
              <w:top w:val="single" w:sz="4" w:space="0" w:color="auto"/>
            </w:tcBorders>
            <w:shd w:val="clear" w:color="auto" w:fill="FFFFFF"/>
          </w:tcPr>
          <w:p w:rsidR="001C5E03" w:rsidRPr="006E750C" w:rsidRDefault="00DF7894" w:rsidP="006E750C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center"/>
              <w:rPr>
                <w:rFonts w:ascii="Sylfaen" w:hAnsi="Sylfaen"/>
                <w:sz w:val="24"/>
                <w:szCs w:val="24"/>
              </w:rPr>
            </w:pPr>
            <w:r w:rsidRPr="006E750C">
              <w:rPr>
                <w:rFonts w:ascii="Sylfaen" w:hAnsi="Sylfaen"/>
                <w:sz w:val="24"/>
                <w:szCs w:val="24"/>
              </w:rPr>
              <w:t>10</w:t>
            </w:r>
            <w:r w:rsidRPr="006E750C">
              <w:rPr>
                <w:rFonts w:ascii="Sylfaen" w:hAnsi="Sylfaen"/>
                <w:sz w:val="24"/>
                <w:szCs w:val="24"/>
                <w:vertAlign w:val="superscript"/>
              </w:rPr>
              <w:t>31С)</w:t>
            </w:r>
          </w:p>
        </w:tc>
      </w:tr>
      <w:tr w:rsidR="001C5E03" w:rsidRPr="006E750C" w:rsidTr="006E750C">
        <w:trPr>
          <w:jc w:val="center"/>
        </w:trPr>
        <w:tc>
          <w:tcPr>
            <w:tcW w:w="1858" w:type="dxa"/>
            <w:shd w:val="clear" w:color="auto" w:fill="FFFFFF"/>
          </w:tcPr>
          <w:p w:rsidR="001C5E03" w:rsidRPr="006E750C" w:rsidRDefault="00DF7894" w:rsidP="006E750C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E750C">
              <w:rPr>
                <w:rFonts w:ascii="Sylfaen" w:hAnsi="Sylfaen"/>
                <w:sz w:val="24"/>
                <w:szCs w:val="24"/>
              </w:rPr>
              <w:t>2009 79 190 3</w:t>
            </w:r>
          </w:p>
        </w:tc>
        <w:tc>
          <w:tcPr>
            <w:tcW w:w="4795" w:type="dxa"/>
            <w:shd w:val="clear" w:color="auto" w:fill="FFFFFF"/>
            <w:vAlign w:val="bottom"/>
          </w:tcPr>
          <w:p w:rsidR="001C5E03" w:rsidRPr="006E750C" w:rsidRDefault="00DF7894" w:rsidP="006E750C">
            <w:pPr>
              <w:pStyle w:val="Bodytext20"/>
              <w:shd w:val="clear" w:color="auto" w:fill="auto"/>
              <w:spacing w:before="0" w:after="120" w:line="240" w:lineRule="auto"/>
              <w:ind w:left="888" w:right="-8" w:hanging="888"/>
              <w:rPr>
                <w:rFonts w:ascii="Sylfaen" w:hAnsi="Sylfaen"/>
                <w:sz w:val="24"/>
                <w:szCs w:val="24"/>
              </w:rPr>
            </w:pPr>
            <w:r w:rsidRPr="006E750C">
              <w:rPr>
                <w:rFonts w:ascii="Sylfaen" w:hAnsi="Sylfaen"/>
                <w:sz w:val="24"/>
                <w:szCs w:val="24"/>
              </w:rPr>
              <w:t>----- концентрированный, стоимостью, превышающей 30 евро за 100 кг нетто-массы, в бочках, цистернах, флекси-танках вместимостью не более 40 кг</w:t>
            </w:r>
          </w:p>
        </w:tc>
        <w:tc>
          <w:tcPr>
            <w:tcW w:w="2434" w:type="dxa"/>
            <w:shd w:val="clear" w:color="auto" w:fill="FFFFFF"/>
          </w:tcPr>
          <w:p w:rsidR="001C5E03" w:rsidRPr="006E750C" w:rsidRDefault="00DF7894" w:rsidP="006E750C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center"/>
              <w:rPr>
                <w:rFonts w:ascii="Sylfaen" w:hAnsi="Sylfaen"/>
                <w:sz w:val="24"/>
                <w:szCs w:val="24"/>
              </w:rPr>
            </w:pPr>
            <w:r w:rsidRPr="006E750C">
              <w:rPr>
                <w:rFonts w:ascii="Sylfaen" w:hAnsi="Sylfaen"/>
                <w:sz w:val="24"/>
                <w:szCs w:val="24"/>
              </w:rPr>
              <w:t>10</w:t>
            </w:r>
            <w:r w:rsidRPr="006E750C">
              <w:rPr>
                <w:rFonts w:ascii="Sylfaen" w:hAnsi="Sylfaen"/>
                <w:sz w:val="24"/>
                <w:szCs w:val="24"/>
                <w:vertAlign w:val="superscript"/>
              </w:rPr>
              <w:t>31С)</w:t>
            </w:r>
          </w:p>
        </w:tc>
      </w:tr>
      <w:tr w:rsidR="001C5E03" w:rsidRPr="006E750C" w:rsidTr="006E750C">
        <w:trPr>
          <w:jc w:val="center"/>
        </w:trPr>
        <w:tc>
          <w:tcPr>
            <w:tcW w:w="1858" w:type="dxa"/>
            <w:shd w:val="clear" w:color="auto" w:fill="FFFFFF"/>
            <w:vAlign w:val="bottom"/>
          </w:tcPr>
          <w:p w:rsidR="001C5E03" w:rsidRPr="006E750C" w:rsidRDefault="00DF7894" w:rsidP="006E750C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E750C">
              <w:rPr>
                <w:rFonts w:ascii="Sylfaen" w:hAnsi="Sylfaen"/>
                <w:sz w:val="24"/>
                <w:szCs w:val="24"/>
              </w:rPr>
              <w:t>3921 13 100 0</w:t>
            </w:r>
          </w:p>
        </w:tc>
        <w:tc>
          <w:tcPr>
            <w:tcW w:w="4795" w:type="dxa"/>
            <w:shd w:val="clear" w:color="auto" w:fill="FFFFFF"/>
            <w:vAlign w:val="bottom"/>
          </w:tcPr>
          <w:p w:rsidR="001C5E03" w:rsidRPr="006E750C" w:rsidRDefault="00DF7894" w:rsidP="006E750C">
            <w:pPr>
              <w:pStyle w:val="Bodytext20"/>
              <w:shd w:val="clear" w:color="auto" w:fill="auto"/>
              <w:spacing w:before="0" w:after="120" w:line="240" w:lineRule="auto"/>
              <w:ind w:right="-8"/>
              <w:rPr>
                <w:rFonts w:ascii="Sylfaen" w:hAnsi="Sylfaen"/>
                <w:sz w:val="24"/>
                <w:szCs w:val="24"/>
              </w:rPr>
            </w:pPr>
            <w:r w:rsidRPr="006E750C">
              <w:rPr>
                <w:rFonts w:ascii="Sylfaen" w:hAnsi="Sylfaen"/>
                <w:sz w:val="24"/>
                <w:szCs w:val="24"/>
              </w:rPr>
              <w:t>--- гибкие</w:t>
            </w:r>
          </w:p>
        </w:tc>
        <w:tc>
          <w:tcPr>
            <w:tcW w:w="2434" w:type="dxa"/>
            <w:shd w:val="clear" w:color="auto" w:fill="FFFFFF"/>
            <w:vAlign w:val="bottom"/>
          </w:tcPr>
          <w:p w:rsidR="001C5E03" w:rsidRPr="006E750C" w:rsidRDefault="00DF7894" w:rsidP="006E750C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center"/>
              <w:rPr>
                <w:rFonts w:ascii="Sylfaen" w:hAnsi="Sylfaen"/>
                <w:sz w:val="24"/>
                <w:szCs w:val="24"/>
              </w:rPr>
            </w:pPr>
            <w:r w:rsidRPr="006E750C">
              <w:rPr>
                <w:rFonts w:ascii="Sylfaen" w:hAnsi="Sylfaen"/>
                <w:sz w:val="24"/>
                <w:szCs w:val="24"/>
              </w:rPr>
              <w:t>6,5</w:t>
            </w:r>
            <w:r w:rsidRPr="006E750C">
              <w:rPr>
                <w:rFonts w:ascii="Sylfaen" w:hAnsi="Sylfaen"/>
                <w:sz w:val="24"/>
                <w:szCs w:val="24"/>
                <w:vertAlign w:val="superscript"/>
              </w:rPr>
              <w:t>32С)</w:t>
            </w:r>
          </w:p>
        </w:tc>
      </w:tr>
      <w:tr w:rsidR="001C5E03" w:rsidRPr="006E750C" w:rsidTr="006E750C">
        <w:trPr>
          <w:jc w:val="center"/>
        </w:trPr>
        <w:tc>
          <w:tcPr>
            <w:tcW w:w="1858" w:type="dxa"/>
            <w:shd w:val="clear" w:color="auto" w:fill="FFFFFF"/>
            <w:vAlign w:val="bottom"/>
          </w:tcPr>
          <w:p w:rsidR="001C5E03" w:rsidRPr="006E750C" w:rsidRDefault="00DF7894" w:rsidP="006E750C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E750C">
              <w:rPr>
                <w:rFonts w:ascii="Sylfaen" w:hAnsi="Sylfaen"/>
                <w:sz w:val="24"/>
                <w:szCs w:val="24"/>
              </w:rPr>
              <w:t>3921 13 900 0</w:t>
            </w:r>
          </w:p>
        </w:tc>
        <w:tc>
          <w:tcPr>
            <w:tcW w:w="4795" w:type="dxa"/>
            <w:shd w:val="clear" w:color="auto" w:fill="FFFFFF"/>
            <w:vAlign w:val="bottom"/>
          </w:tcPr>
          <w:p w:rsidR="001C5E03" w:rsidRPr="006E750C" w:rsidRDefault="00DF7894" w:rsidP="006E750C">
            <w:pPr>
              <w:pStyle w:val="Bodytext20"/>
              <w:shd w:val="clear" w:color="auto" w:fill="auto"/>
              <w:spacing w:before="0" w:after="120" w:line="240" w:lineRule="auto"/>
              <w:ind w:right="-8"/>
              <w:rPr>
                <w:rFonts w:ascii="Sylfaen" w:hAnsi="Sylfaen"/>
                <w:sz w:val="24"/>
                <w:szCs w:val="24"/>
              </w:rPr>
            </w:pPr>
            <w:r w:rsidRPr="006E750C">
              <w:rPr>
                <w:rFonts w:ascii="Sylfaen" w:hAnsi="Sylfaen"/>
                <w:sz w:val="24"/>
                <w:szCs w:val="24"/>
              </w:rPr>
              <w:t>--- прочие</w:t>
            </w:r>
          </w:p>
        </w:tc>
        <w:tc>
          <w:tcPr>
            <w:tcW w:w="2434" w:type="dxa"/>
            <w:shd w:val="clear" w:color="auto" w:fill="FFFFFF"/>
            <w:vAlign w:val="bottom"/>
          </w:tcPr>
          <w:p w:rsidR="001C5E03" w:rsidRPr="006E750C" w:rsidRDefault="00DF7894" w:rsidP="006E750C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center"/>
              <w:rPr>
                <w:rFonts w:ascii="Sylfaen" w:hAnsi="Sylfaen"/>
                <w:sz w:val="24"/>
                <w:szCs w:val="24"/>
              </w:rPr>
            </w:pPr>
            <w:r w:rsidRPr="006E750C">
              <w:rPr>
                <w:rFonts w:ascii="Sylfaen" w:hAnsi="Sylfaen"/>
                <w:sz w:val="24"/>
                <w:szCs w:val="24"/>
              </w:rPr>
              <w:t>6,5</w:t>
            </w:r>
            <w:r w:rsidRPr="006E750C">
              <w:rPr>
                <w:rFonts w:ascii="Sylfaen" w:hAnsi="Sylfaen"/>
                <w:sz w:val="24"/>
                <w:szCs w:val="24"/>
                <w:vertAlign w:val="superscript"/>
              </w:rPr>
              <w:t>ЗЗС)</w:t>
            </w:r>
          </w:p>
        </w:tc>
      </w:tr>
      <w:tr w:rsidR="001C5E03" w:rsidRPr="006E750C" w:rsidTr="006E750C">
        <w:trPr>
          <w:jc w:val="center"/>
        </w:trPr>
        <w:tc>
          <w:tcPr>
            <w:tcW w:w="1858" w:type="dxa"/>
            <w:shd w:val="clear" w:color="auto" w:fill="FFFFFF"/>
            <w:vAlign w:val="center"/>
          </w:tcPr>
          <w:p w:rsidR="001C5E03" w:rsidRPr="006E750C" w:rsidRDefault="00DF7894" w:rsidP="006E750C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E750C">
              <w:rPr>
                <w:rFonts w:ascii="Sylfaen" w:hAnsi="Sylfaen"/>
                <w:sz w:val="24"/>
                <w:szCs w:val="24"/>
              </w:rPr>
              <w:t>8418 21 510 0</w:t>
            </w:r>
          </w:p>
        </w:tc>
        <w:tc>
          <w:tcPr>
            <w:tcW w:w="4795" w:type="dxa"/>
            <w:shd w:val="clear" w:color="auto" w:fill="FFFFFF"/>
            <w:vAlign w:val="center"/>
          </w:tcPr>
          <w:p w:rsidR="001C5E03" w:rsidRPr="006E750C" w:rsidRDefault="00DF7894" w:rsidP="006E750C">
            <w:pPr>
              <w:pStyle w:val="Bodytext20"/>
              <w:shd w:val="clear" w:color="auto" w:fill="auto"/>
              <w:spacing w:before="0" w:after="120" w:line="240" w:lineRule="auto"/>
              <w:ind w:right="-8"/>
              <w:rPr>
                <w:rFonts w:ascii="Sylfaen" w:hAnsi="Sylfaen"/>
                <w:sz w:val="24"/>
                <w:szCs w:val="24"/>
              </w:rPr>
            </w:pPr>
            <w:r w:rsidRPr="006E750C">
              <w:rPr>
                <w:rFonts w:ascii="Sylfaen" w:hAnsi="Sylfaen"/>
                <w:sz w:val="24"/>
                <w:szCs w:val="24"/>
              </w:rPr>
              <w:t>---- в виде стола</w:t>
            </w:r>
          </w:p>
        </w:tc>
        <w:tc>
          <w:tcPr>
            <w:tcW w:w="2434" w:type="dxa"/>
            <w:shd w:val="clear" w:color="auto" w:fill="FFFFFF"/>
            <w:vAlign w:val="center"/>
          </w:tcPr>
          <w:p w:rsidR="001C5E03" w:rsidRPr="006E750C" w:rsidRDefault="00DF7894" w:rsidP="006E750C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center"/>
              <w:rPr>
                <w:rFonts w:ascii="Sylfaen" w:hAnsi="Sylfaen"/>
                <w:sz w:val="24"/>
                <w:szCs w:val="24"/>
              </w:rPr>
            </w:pPr>
            <w:r w:rsidRPr="006E750C">
              <w:rPr>
                <w:rFonts w:ascii="Sylfaen" w:hAnsi="Sylfaen"/>
                <w:sz w:val="24"/>
                <w:szCs w:val="24"/>
              </w:rPr>
              <w:t>12</w:t>
            </w:r>
            <w:r w:rsidRPr="006E750C">
              <w:rPr>
                <w:rFonts w:ascii="Sylfaen" w:hAnsi="Sylfaen"/>
                <w:sz w:val="24"/>
                <w:szCs w:val="24"/>
                <w:vertAlign w:val="superscript"/>
              </w:rPr>
              <w:t>34С)</w:t>
            </w:r>
          </w:p>
        </w:tc>
      </w:tr>
      <w:tr w:rsidR="001C5E03" w:rsidRPr="006E750C" w:rsidTr="006E750C">
        <w:trPr>
          <w:jc w:val="center"/>
        </w:trPr>
        <w:tc>
          <w:tcPr>
            <w:tcW w:w="1858" w:type="dxa"/>
            <w:shd w:val="clear" w:color="auto" w:fill="FFFFFF"/>
            <w:vAlign w:val="center"/>
          </w:tcPr>
          <w:p w:rsidR="001C5E03" w:rsidRPr="006E750C" w:rsidRDefault="00DF7894" w:rsidP="006E750C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E750C">
              <w:rPr>
                <w:rFonts w:ascii="Sylfaen" w:hAnsi="Sylfaen"/>
                <w:sz w:val="24"/>
                <w:szCs w:val="24"/>
              </w:rPr>
              <w:t>8418 21 910 0</w:t>
            </w:r>
          </w:p>
        </w:tc>
        <w:tc>
          <w:tcPr>
            <w:tcW w:w="4795" w:type="dxa"/>
            <w:shd w:val="clear" w:color="auto" w:fill="FFFFFF"/>
            <w:vAlign w:val="center"/>
          </w:tcPr>
          <w:p w:rsidR="001C5E03" w:rsidRPr="006E750C" w:rsidRDefault="00DF7894" w:rsidP="006E750C">
            <w:pPr>
              <w:pStyle w:val="Bodytext20"/>
              <w:shd w:val="clear" w:color="auto" w:fill="auto"/>
              <w:spacing w:before="0" w:after="120" w:line="240" w:lineRule="auto"/>
              <w:ind w:right="-8"/>
              <w:rPr>
                <w:rFonts w:ascii="Sylfaen" w:hAnsi="Sylfaen"/>
                <w:sz w:val="24"/>
                <w:szCs w:val="24"/>
              </w:rPr>
            </w:pPr>
            <w:r w:rsidRPr="006E750C">
              <w:rPr>
                <w:rFonts w:ascii="Sylfaen" w:hAnsi="Sylfaen"/>
                <w:sz w:val="24"/>
                <w:szCs w:val="24"/>
              </w:rPr>
              <w:t>----- не более 250 л</w:t>
            </w:r>
          </w:p>
        </w:tc>
        <w:tc>
          <w:tcPr>
            <w:tcW w:w="2434" w:type="dxa"/>
            <w:shd w:val="clear" w:color="auto" w:fill="FFFFFF"/>
            <w:vAlign w:val="bottom"/>
          </w:tcPr>
          <w:p w:rsidR="001C5E03" w:rsidRPr="006E750C" w:rsidRDefault="00DF7894" w:rsidP="006E750C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center"/>
              <w:rPr>
                <w:rFonts w:ascii="Sylfaen" w:hAnsi="Sylfaen"/>
                <w:sz w:val="24"/>
                <w:szCs w:val="24"/>
              </w:rPr>
            </w:pPr>
            <w:r w:rsidRPr="006E750C">
              <w:rPr>
                <w:rFonts w:ascii="Sylfaen" w:hAnsi="Sylfaen"/>
                <w:sz w:val="24"/>
                <w:szCs w:val="24"/>
              </w:rPr>
              <w:t>12</w:t>
            </w:r>
            <w:r w:rsidRPr="006E750C">
              <w:rPr>
                <w:rFonts w:ascii="Sylfaen" w:hAnsi="Sylfaen"/>
                <w:sz w:val="24"/>
                <w:szCs w:val="24"/>
                <w:vertAlign w:val="superscript"/>
              </w:rPr>
              <w:t>35С)</w:t>
            </w:r>
          </w:p>
        </w:tc>
      </w:tr>
      <w:tr w:rsidR="001C5E03" w:rsidRPr="006E750C" w:rsidTr="006E750C">
        <w:trPr>
          <w:jc w:val="center"/>
        </w:trPr>
        <w:tc>
          <w:tcPr>
            <w:tcW w:w="1858" w:type="dxa"/>
            <w:shd w:val="clear" w:color="auto" w:fill="FFFFFF"/>
          </w:tcPr>
          <w:p w:rsidR="001C5E03" w:rsidRPr="006E750C" w:rsidRDefault="00DF7894" w:rsidP="006E750C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E750C">
              <w:rPr>
                <w:rFonts w:ascii="Sylfaen" w:hAnsi="Sylfaen"/>
                <w:sz w:val="24"/>
                <w:szCs w:val="24"/>
              </w:rPr>
              <w:t>8702 10 192 4</w:t>
            </w:r>
          </w:p>
        </w:tc>
        <w:tc>
          <w:tcPr>
            <w:tcW w:w="4795" w:type="dxa"/>
            <w:shd w:val="clear" w:color="auto" w:fill="FFFFFF"/>
            <w:vAlign w:val="bottom"/>
          </w:tcPr>
          <w:p w:rsidR="001C5E03" w:rsidRPr="006E750C" w:rsidRDefault="00DF7894" w:rsidP="006E750C">
            <w:pPr>
              <w:pStyle w:val="Bodytext20"/>
              <w:shd w:val="clear" w:color="auto" w:fill="auto"/>
              <w:spacing w:before="0" w:after="120" w:line="240" w:lineRule="auto"/>
              <w:ind w:left="554" w:right="-8" w:hanging="554"/>
              <w:rPr>
                <w:rFonts w:ascii="Sylfaen" w:hAnsi="Sylfaen"/>
                <w:sz w:val="24"/>
                <w:szCs w:val="24"/>
              </w:rPr>
            </w:pPr>
            <w:r w:rsidRPr="006E750C">
              <w:rPr>
                <w:rFonts w:ascii="Sylfaen" w:hAnsi="Sylfaen"/>
                <w:sz w:val="24"/>
                <w:szCs w:val="24"/>
              </w:rPr>
              <w:t>----- с момента выпуска которых прошло более 5 лет, но не более 7 лет</w:t>
            </w:r>
          </w:p>
        </w:tc>
        <w:tc>
          <w:tcPr>
            <w:tcW w:w="2434" w:type="dxa"/>
            <w:shd w:val="clear" w:color="auto" w:fill="FFFFFF"/>
          </w:tcPr>
          <w:p w:rsidR="001C5E03" w:rsidRPr="006E750C" w:rsidRDefault="00DF7894" w:rsidP="006E750C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center"/>
              <w:rPr>
                <w:rFonts w:ascii="Sylfaen" w:hAnsi="Sylfaen"/>
                <w:sz w:val="24"/>
                <w:szCs w:val="24"/>
              </w:rPr>
            </w:pPr>
            <w:r w:rsidRPr="006E750C">
              <w:rPr>
                <w:rFonts w:ascii="Sylfaen" w:hAnsi="Sylfaen"/>
                <w:sz w:val="24"/>
                <w:szCs w:val="24"/>
              </w:rPr>
              <w:t>10</w:t>
            </w:r>
            <w:r w:rsidRPr="006E750C">
              <w:rPr>
                <w:rStyle w:val="Bodytext28pt"/>
                <w:rFonts w:ascii="Sylfaen" w:hAnsi="Sylfaen"/>
                <w:sz w:val="24"/>
                <w:szCs w:val="24"/>
                <w:vertAlign w:val="superscript"/>
              </w:rPr>
              <w:t>36C)</w:t>
            </w:r>
          </w:p>
        </w:tc>
      </w:tr>
      <w:tr w:rsidR="006E750C" w:rsidRPr="006E750C" w:rsidTr="006E750C">
        <w:trPr>
          <w:jc w:val="center"/>
        </w:trPr>
        <w:tc>
          <w:tcPr>
            <w:tcW w:w="1858" w:type="dxa"/>
            <w:shd w:val="clear" w:color="auto" w:fill="FFFFFF"/>
          </w:tcPr>
          <w:p w:rsidR="006E750C" w:rsidRPr="006E750C" w:rsidRDefault="006E750C" w:rsidP="00BE5D76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E750C">
              <w:rPr>
                <w:rFonts w:ascii="Sylfaen" w:hAnsi="Sylfaen"/>
                <w:sz w:val="24"/>
                <w:szCs w:val="24"/>
              </w:rPr>
              <w:t>+ 8703 21 109 1</w:t>
            </w:r>
          </w:p>
        </w:tc>
        <w:tc>
          <w:tcPr>
            <w:tcW w:w="4795" w:type="dxa"/>
            <w:shd w:val="clear" w:color="auto" w:fill="FFFFFF"/>
            <w:vAlign w:val="bottom"/>
          </w:tcPr>
          <w:p w:rsidR="006E750C" w:rsidRPr="006E750C" w:rsidRDefault="006E750C" w:rsidP="006E750C">
            <w:pPr>
              <w:pStyle w:val="Bodytext20"/>
              <w:shd w:val="clear" w:color="auto" w:fill="auto"/>
              <w:spacing w:before="0" w:after="120" w:line="240" w:lineRule="auto"/>
              <w:ind w:left="888" w:right="110" w:hanging="888"/>
              <w:rPr>
                <w:rFonts w:ascii="Sylfaen" w:hAnsi="Sylfaen"/>
                <w:sz w:val="24"/>
                <w:szCs w:val="24"/>
              </w:rPr>
            </w:pPr>
            <w:r w:rsidRPr="006E750C">
              <w:rPr>
                <w:rFonts w:ascii="Sylfaen" w:hAnsi="Sylfaen"/>
                <w:sz w:val="24"/>
                <w:szCs w:val="24"/>
              </w:rPr>
              <w:t xml:space="preserve">----- четырехколесные моторные </w:t>
            </w:r>
            <w:r w:rsidRPr="006E750C">
              <w:rPr>
                <w:rFonts w:ascii="Sylfaen" w:hAnsi="Sylfaen"/>
                <w:sz w:val="24"/>
                <w:szCs w:val="24"/>
              </w:rPr>
              <w:lastRenderedPageBreak/>
              <w:t>транспортные средства повышенной проходимости с двумя или четырьмя ведущими колесами, оборудованные сиденьем мотоциклетного (седельного) типа, рычагами ручного рулевого управления двумя передними колесами, шинами для бездорожья, с автоматическим или ручным управлением трансмиссией, обеспечивающей задний ход</w:t>
            </w:r>
          </w:p>
        </w:tc>
        <w:tc>
          <w:tcPr>
            <w:tcW w:w="2434" w:type="dxa"/>
            <w:shd w:val="clear" w:color="auto" w:fill="FFFFFF"/>
          </w:tcPr>
          <w:p w:rsidR="006E750C" w:rsidRPr="006E750C" w:rsidRDefault="006E750C" w:rsidP="00BE5D76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center"/>
              <w:rPr>
                <w:rFonts w:ascii="Sylfaen" w:hAnsi="Sylfaen"/>
                <w:sz w:val="24"/>
                <w:szCs w:val="24"/>
              </w:rPr>
            </w:pPr>
            <w:r w:rsidRPr="006E750C">
              <w:rPr>
                <w:rStyle w:val="Bodytext28pt0"/>
                <w:rFonts w:ascii="Sylfaen" w:hAnsi="Sylfaen"/>
                <w:sz w:val="24"/>
                <w:szCs w:val="24"/>
              </w:rPr>
              <w:lastRenderedPageBreak/>
              <w:t>5</w:t>
            </w:r>
            <w:r w:rsidRPr="006E750C">
              <w:rPr>
                <w:rStyle w:val="Bodytext28pt0"/>
                <w:rFonts w:ascii="Sylfaen" w:hAnsi="Sylfaen"/>
                <w:sz w:val="24"/>
                <w:szCs w:val="24"/>
                <w:vertAlign w:val="superscript"/>
              </w:rPr>
              <w:t>37С)</w:t>
            </w:r>
          </w:p>
        </w:tc>
      </w:tr>
      <w:tr w:rsidR="006E750C" w:rsidRPr="006E750C" w:rsidTr="006E750C">
        <w:trPr>
          <w:jc w:val="center"/>
        </w:trPr>
        <w:tc>
          <w:tcPr>
            <w:tcW w:w="1858" w:type="dxa"/>
            <w:shd w:val="clear" w:color="auto" w:fill="FFFFFF"/>
          </w:tcPr>
          <w:p w:rsidR="006E750C" w:rsidRPr="006E750C" w:rsidRDefault="006E750C" w:rsidP="00BE5D76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E750C">
              <w:rPr>
                <w:rFonts w:ascii="Sylfaen" w:hAnsi="Sylfaen"/>
                <w:sz w:val="24"/>
                <w:szCs w:val="24"/>
              </w:rPr>
              <w:lastRenderedPageBreak/>
              <w:t>8704 23 990 5</w:t>
            </w:r>
          </w:p>
        </w:tc>
        <w:tc>
          <w:tcPr>
            <w:tcW w:w="4795" w:type="dxa"/>
            <w:shd w:val="clear" w:color="auto" w:fill="FFFFFF"/>
            <w:vAlign w:val="center"/>
          </w:tcPr>
          <w:p w:rsidR="006E750C" w:rsidRPr="006E750C" w:rsidRDefault="006E750C" w:rsidP="006E750C">
            <w:pPr>
              <w:pStyle w:val="Bodytext20"/>
              <w:shd w:val="clear" w:color="auto" w:fill="auto"/>
              <w:spacing w:before="0" w:after="120" w:line="240" w:lineRule="auto"/>
              <w:ind w:left="554" w:right="-8" w:hanging="554"/>
              <w:rPr>
                <w:rFonts w:ascii="Sylfaen" w:hAnsi="Sylfaen"/>
                <w:sz w:val="24"/>
                <w:szCs w:val="24"/>
              </w:rPr>
            </w:pPr>
            <w:r w:rsidRPr="006E750C">
              <w:rPr>
                <w:rFonts w:ascii="Sylfaen" w:hAnsi="Sylfaen"/>
                <w:sz w:val="24"/>
                <w:szCs w:val="24"/>
              </w:rPr>
              <w:t>----- с момента выпуска которых прошло более 5 лет, но не более 7 лет</w:t>
            </w:r>
          </w:p>
        </w:tc>
        <w:tc>
          <w:tcPr>
            <w:tcW w:w="2434" w:type="dxa"/>
            <w:shd w:val="clear" w:color="auto" w:fill="FFFFFF"/>
          </w:tcPr>
          <w:p w:rsidR="006E750C" w:rsidRPr="006E750C" w:rsidRDefault="006E750C" w:rsidP="00BE5D76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center"/>
              <w:rPr>
                <w:rFonts w:ascii="Sylfaen" w:hAnsi="Sylfaen"/>
                <w:sz w:val="24"/>
                <w:szCs w:val="24"/>
              </w:rPr>
            </w:pPr>
            <w:r w:rsidRPr="006E750C">
              <w:rPr>
                <w:rStyle w:val="Bodytext28pt1"/>
                <w:rFonts w:ascii="Sylfaen" w:hAnsi="Sylfaen"/>
                <w:sz w:val="24"/>
                <w:szCs w:val="24"/>
              </w:rPr>
              <w:t>10</w:t>
            </w:r>
            <w:r w:rsidRPr="006E750C">
              <w:rPr>
                <w:rStyle w:val="Bodytext28pt1"/>
                <w:rFonts w:ascii="Sylfaen" w:hAnsi="Sylfaen"/>
                <w:sz w:val="24"/>
                <w:szCs w:val="24"/>
                <w:vertAlign w:val="superscript"/>
              </w:rPr>
              <w:t>38C)</w:t>
            </w:r>
          </w:p>
        </w:tc>
      </w:tr>
    </w:tbl>
    <w:p w:rsidR="001C5E03" w:rsidRPr="006E750C" w:rsidRDefault="001C5E03" w:rsidP="006E750C">
      <w:pPr>
        <w:spacing w:after="120"/>
        <w:ind w:right="-8"/>
      </w:pPr>
    </w:p>
    <w:sectPr w:rsidR="001C5E03" w:rsidRPr="006E750C" w:rsidSect="006E750C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7894" w:rsidRDefault="00DF7894" w:rsidP="001C5E03">
      <w:r>
        <w:separator/>
      </w:r>
    </w:p>
  </w:endnote>
  <w:endnote w:type="continuationSeparator" w:id="0">
    <w:p w:rsidR="00DF7894" w:rsidRDefault="00DF7894" w:rsidP="001C5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7894" w:rsidRDefault="00DF7894"/>
  </w:footnote>
  <w:footnote w:type="continuationSeparator" w:id="0">
    <w:p w:rsidR="00DF7894" w:rsidRDefault="00DF789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CE4468"/>
    <w:multiLevelType w:val="multilevel"/>
    <w:tmpl w:val="791A62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E03"/>
    <w:rsid w:val="001C5E03"/>
    <w:rsid w:val="006E750C"/>
    <w:rsid w:val="00DF7894"/>
    <w:rsid w:val="00F41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C5E03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C5E03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1C5E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2">
    <w:name w:val="Heading #1 (2)_"/>
    <w:basedOn w:val="DefaultParagraphFont"/>
    <w:link w:val="Heading120"/>
    <w:rsid w:val="001C5E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2">
    <w:name w:val="Table caption (2)_"/>
    <w:basedOn w:val="DefaultParagraphFont"/>
    <w:link w:val="Tablecaption20"/>
    <w:rsid w:val="001C5E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2Spacing5pt">
    <w:name w:val="Table caption (2) + Spacing 5 pt"/>
    <w:basedOn w:val="Tablecaption2"/>
    <w:rsid w:val="001C5E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1C5E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5pt">
    <w:name w:val="Body text (2) + 15 pt"/>
    <w:aliases w:val="Bold,Spacing 1 pt"/>
    <w:basedOn w:val="Bodytext2"/>
    <w:rsid w:val="001C5E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Bold">
    <w:name w:val="Body text (2) + Bold"/>
    <w:aliases w:val="Spacing 2 pt,Body text (2) + 14 pt,Body text (2) + Sylfaen,14 pt,Body text (2) + Arial Unicode MS,10.5 pt"/>
    <w:basedOn w:val="Bodytext2"/>
    <w:rsid w:val="001C5E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1C5E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Spacing2pt">
    <w:name w:val="Body text (2) + Spacing 2 pt"/>
    <w:basedOn w:val="Bodytext2"/>
    <w:rsid w:val="001C5E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8pt">
    <w:name w:val="Body text (2) + 8 pt"/>
    <w:aliases w:val="Small Caps"/>
    <w:basedOn w:val="Bodytext2"/>
    <w:rsid w:val="001C5E0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Bodytext219pt">
    <w:name w:val="Body text (2) + 19 pt"/>
    <w:basedOn w:val="Bodytext2"/>
    <w:rsid w:val="001C5E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Bodytext28pt0">
    <w:name w:val="Body text (2) + 8 pt"/>
    <w:basedOn w:val="Bodytext2"/>
    <w:rsid w:val="001C5E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Bodytext28pt1">
    <w:name w:val="Body text (2) + 8 pt"/>
    <w:aliases w:val="Small Caps"/>
    <w:basedOn w:val="Bodytext2"/>
    <w:rsid w:val="001C5E0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paragraph" w:customStyle="1" w:styleId="Bodytext30">
    <w:name w:val="Body text (3)"/>
    <w:basedOn w:val="Normal"/>
    <w:link w:val="Bodytext3"/>
    <w:rsid w:val="001C5E03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120">
    <w:name w:val="Heading #1 (2)"/>
    <w:basedOn w:val="Normal"/>
    <w:link w:val="Heading12"/>
    <w:rsid w:val="001C5E03"/>
    <w:pPr>
      <w:shd w:val="clear" w:color="auto" w:fill="FFFFFF"/>
      <w:spacing w:before="120" w:after="8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20">
    <w:name w:val="Table caption (2)"/>
    <w:basedOn w:val="Normal"/>
    <w:link w:val="Tablecaption2"/>
    <w:rsid w:val="001C5E03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rsid w:val="001C5E03"/>
    <w:pPr>
      <w:shd w:val="clear" w:color="auto" w:fill="FFFFFF"/>
      <w:spacing w:before="420" w:after="78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C5E03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C5E03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1C5E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2">
    <w:name w:val="Heading #1 (2)_"/>
    <w:basedOn w:val="DefaultParagraphFont"/>
    <w:link w:val="Heading120"/>
    <w:rsid w:val="001C5E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2">
    <w:name w:val="Table caption (2)_"/>
    <w:basedOn w:val="DefaultParagraphFont"/>
    <w:link w:val="Tablecaption20"/>
    <w:rsid w:val="001C5E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2Spacing5pt">
    <w:name w:val="Table caption (2) + Spacing 5 pt"/>
    <w:basedOn w:val="Tablecaption2"/>
    <w:rsid w:val="001C5E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1C5E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5pt">
    <w:name w:val="Body text (2) + 15 pt"/>
    <w:aliases w:val="Bold,Spacing 1 pt"/>
    <w:basedOn w:val="Bodytext2"/>
    <w:rsid w:val="001C5E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Bold">
    <w:name w:val="Body text (2) + Bold"/>
    <w:aliases w:val="Spacing 2 pt,Body text (2) + 14 pt,Body text (2) + Sylfaen,14 pt,Body text (2) + Arial Unicode MS,10.5 pt"/>
    <w:basedOn w:val="Bodytext2"/>
    <w:rsid w:val="001C5E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1C5E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Spacing2pt">
    <w:name w:val="Body text (2) + Spacing 2 pt"/>
    <w:basedOn w:val="Bodytext2"/>
    <w:rsid w:val="001C5E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8pt">
    <w:name w:val="Body text (2) + 8 pt"/>
    <w:aliases w:val="Small Caps"/>
    <w:basedOn w:val="Bodytext2"/>
    <w:rsid w:val="001C5E0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Bodytext219pt">
    <w:name w:val="Body text (2) + 19 pt"/>
    <w:basedOn w:val="Bodytext2"/>
    <w:rsid w:val="001C5E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Bodytext28pt0">
    <w:name w:val="Body text (2) + 8 pt"/>
    <w:basedOn w:val="Bodytext2"/>
    <w:rsid w:val="001C5E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Bodytext28pt1">
    <w:name w:val="Body text (2) + 8 pt"/>
    <w:aliases w:val="Small Caps"/>
    <w:basedOn w:val="Bodytext2"/>
    <w:rsid w:val="001C5E0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paragraph" w:customStyle="1" w:styleId="Bodytext30">
    <w:name w:val="Body text (3)"/>
    <w:basedOn w:val="Normal"/>
    <w:link w:val="Bodytext3"/>
    <w:rsid w:val="001C5E03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120">
    <w:name w:val="Heading #1 (2)"/>
    <w:basedOn w:val="Normal"/>
    <w:link w:val="Heading12"/>
    <w:rsid w:val="001C5E03"/>
    <w:pPr>
      <w:shd w:val="clear" w:color="auto" w:fill="FFFFFF"/>
      <w:spacing w:before="120" w:after="8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20">
    <w:name w:val="Table caption (2)"/>
    <w:basedOn w:val="Normal"/>
    <w:link w:val="Tablecaption2"/>
    <w:rsid w:val="001C5E03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rsid w:val="001C5E03"/>
    <w:pPr>
      <w:shd w:val="clear" w:color="auto" w:fill="FFFFFF"/>
      <w:spacing w:before="420" w:after="78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19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Vahagn Karamyan</dc:creator>
  <cp:lastModifiedBy>Vahagn Karamyan</cp:lastModifiedBy>
  <cp:revision>2</cp:revision>
  <dcterms:created xsi:type="dcterms:W3CDTF">2017-11-07T06:15:00Z</dcterms:created>
  <dcterms:modified xsi:type="dcterms:W3CDTF">2017-11-07T06:15:00Z</dcterms:modified>
</cp:coreProperties>
</file>