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637" w:rsidRPr="00C6292B" w:rsidRDefault="003945BE" w:rsidP="00C6292B">
      <w:pPr>
        <w:pStyle w:val="Bodytext20"/>
        <w:shd w:val="clear" w:color="auto" w:fill="auto"/>
        <w:spacing w:before="0" w:after="120" w:line="240" w:lineRule="auto"/>
        <w:ind w:left="5103" w:right="140"/>
        <w:jc w:val="center"/>
        <w:rPr>
          <w:sz w:val="24"/>
        </w:rPr>
      </w:pPr>
      <w:bookmarkStart w:id="0" w:name="_GoBack"/>
      <w:bookmarkEnd w:id="0"/>
      <w:r w:rsidRPr="00C6292B">
        <w:rPr>
          <w:sz w:val="24"/>
        </w:rPr>
        <w:t>ПРИЛОЖЕНИЕ</w:t>
      </w:r>
    </w:p>
    <w:p w:rsidR="00C6292B" w:rsidRDefault="003945BE" w:rsidP="00C6292B">
      <w:pPr>
        <w:pStyle w:val="Bodytext20"/>
        <w:shd w:val="clear" w:color="auto" w:fill="auto"/>
        <w:spacing w:before="0" w:after="120" w:line="240" w:lineRule="auto"/>
        <w:ind w:left="5103" w:right="140"/>
        <w:jc w:val="center"/>
        <w:rPr>
          <w:sz w:val="24"/>
        </w:rPr>
      </w:pPr>
      <w:r w:rsidRPr="00C6292B">
        <w:rPr>
          <w:sz w:val="24"/>
        </w:rPr>
        <w:t>к Решению Коллегии</w:t>
      </w:r>
      <w:r w:rsidR="00C6292B">
        <w:rPr>
          <w:sz w:val="24"/>
        </w:rPr>
        <w:t xml:space="preserve"> </w:t>
      </w:r>
      <w:r w:rsidRPr="00C6292B">
        <w:rPr>
          <w:sz w:val="24"/>
        </w:rPr>
        <w:t>Евразийской экономической комиссии</w:t>
      </w:r>
    </w:p>
    <w:p w:rsidR="00500637" w:rsidRDefault="003945BE" w:rsidP="00C6292B">
      <w:pPr>
        <w:pStyle w:val="Bodytext20"/>
        <w:shd w:val="clear" w:color="auto" w:fill="auto"/>
        <w:spacing w:before="0" w:after="120" w:line="240" w:lineRule="auto"/>
        <w:ind w:left="5103" w:right="140"/>
        <w:jc w:val="center"/>
        <w:rPr>
          <w:sz w:val="24"/>
        </w:rPr>
      </w:pPr>
      <w:r w:rsidRPr="00C6292B">
        <w:rPr>
          <w:sz w:val="24"/>
        </w:rPr>
        <w:t>от 7 июня 2016 г. № 67</w:t>
      </w:r>
    </w:p>
    <w:p w:rsidR="00C6292B" w:rsidRPr="00C6292B" w:rsidRDefault="00C6292B" w:rsidP="00C6292B">
      <w:pPr>
        <w:pStyle w:val="Bodytext20"/>
        <w:shd w:val="clear" w:color="auto" w:fill="auto"/>
        <w:spacing w:before="0" w:after="120" w:line="240" w:lineRule="auto"/>
        <w:ind w:left="5103" w:right="140"/>
        <w:jc w:val="center"/>
        <w:rPr>
          <w:sz w:val="24"/>
        </w:rPr>
      </w:pPr>
    </w:p>
    <w:p w:rsidR="00500637" w:rsidRPr="00C6292B" w:rsidRDefault="003945BE" w:rsidP="00C6292B">
      <w:pPr>
        <w:pStyle w:val="Bodytext30"/>
        <w:shd w:val="clear" w:color="auto" w:fill="auto"/>
        <w:spacing w:line="240" w:lineRule="auto"/>
        <w:ind w:left="20" w:firstLine="0"/>
        <w:rPr>
          <w:sz w:val="24"/>
        </w:rPr>
      </w:pPr>
      <w:r w:rsidRPr="00C6292B">
        <w:rPr>
          <w:rStyle w:val="Bodytext3Spacing2pt"/>
          <w:b/>
          <w:bCs/>
          <w:spacing w:val="0"/>
          <w:sz w:val="24"/>
        </w:rPr>
        <w:t>ИЗМЕНЕНИЯ,</w:t>
      </w:r>
    </w:p>
    <w:p w:rsidR="00500637" w:rsidRDefault="003945BE" w:rsidP="00C6292B">
      <w:pPr>
        <w:pStyle w:val="Bodytext30"/>
        <w:shd w:val="clear" w:color="auto" w:fill="auto"/>
        <w:spacing w:line="240" w:lineRule="auto"/>
        <w:ind w:left="20" w:firstLine="0"/>
        <w:rPr>
          <w:sz w:val="24"/>
        </w:rPr>
      </w:pPr>
      <w:r w:rsidRPr="00C6292B">
        <w:rPr>
          <w:sz w:val="24"/>
        </w:rPr>
        <w:t>вносимые в раздел II приложения № 1 к Единым ветеринарным (ветеринарно-санитарным) требованиям, предъявляемым к товарам, подлежащим ветеринарному контролю (надзору)</w:t>
      </w:r>
    </w:p>
    <w:p w:rsidR="00C6292B" w:rsidRPr="00C6292B" w:rsidRDefault="00C6292B" w:rsidP="00C6292B">
      <w:pPr>
        <w:pStyle w:val="Bodytext30"/>
        <w:shd w:val="clear" w:color="auto" w:fill="auto"/>
        <w:spacing w:line="240" w:lineRule="auto"/>
        <w:ind w:left="760"/>
        <w:jc w:val="left"/>
        <w:rPr>
          <w:sz w:val="24"/>
        </w:rPr>
      </w:pPr>
    </w:p>
    <w:p w:rsidR="00500637" w:rsidRPr="00C6292B" w:rsidRDefault="003945BE" w:rsidP="00C6292B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  <w:r w:rsidRPr="00C6292B">
        <w:rPr>
          <w:sz w:val="24"/>
        </w:rPr>
        <w:t>1.</w:t>
      </w:r>
      <w:r w:rsidR="00C6292B">
        <w:rPr>
          <w:sz w:val="24"/>
        </w:rPr>
        <w:t xml:space="preserve"> </w:t>
      </w:r>
      <w:r w:rsidRPr="00C6292B">
        <w:rPr>
          <w:sz w:val="24"/>
        </w:rPr>
        <w:t>В позиции 39 текст в графе 6 изложить в следующей редакции: «включение в реестр не требуется, но в разрешении на ввоз и в ветеринарном сертификате должны быть указаны номер и (или) название предприятия, выпустившего в оборот подконтрольный товар».</w:t>
      </w:r>
    </w:p>
    <w:p w:rsidR="00500637" w:rsidRDefault="003945BE" w:rsidP="00C6292B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  <w:r w:rsidRPr="00C6292B">
        <w:rPr>
          <w:sz w:val="24"/>
        </w:rPr>
        <w:t>2.</w:t>
      </w:r>
      <w:r w:rsidR="00C6292B">
        <w:rPr>
          <w:sz w:val="24"/>
        </w:rPr>
        <w:t xml:space="preserve"> </w:t>
      </w:r>
      <w:r w:rsidRPr="00C6292B">
        <w:rPr>
          <w:sz w:val="24"/>
        </w:rPr>
        <w:t>После позиции 46 дополнить позицией следующего содержания:</w:t>
      </w:r>
    </w:p>
    <w:p w:rsidR="00C6292B" w:rsidRPr="00C6292B" w:rsidRDefault="00C6292B" w:rsidP="00C6292B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</w:p>
    <w:tbl>
      <w:tblPr>
        <w:tblOverlap w:val="never"/>
        <w:tblW w:w="95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51"/>
        <w:gridCol w:w="1320"/>
        <w:gridCol w:w="14"/>
        <w:gridCol w:w="1972"/>
        <w:gridCol w:w="51"/>
        <w:gridCol w:w="2177"/>
        <w:gridCol w:w="757"/>
        <w:gridCol w:w="2578"/>
      </w:tblGrid>
      <w:tr w:rsidR="00500637" w:rsidRPr="00C6292B" w:rsidTr="00C6292B">
        <w:tc>
          <w:tcPr>
            <w:tcW w:w="650" w:type="dxa"/>
            <w:gridSpan w:val="2"/>
            <w:shd w:val="clear" w:color="auto" w:fill="FFFFFF"/>
          </w:tcPr>
          <w:p w:rsidR="00500637" w:rsidRPr="00C6292B" w:rsidRDefault="003945BE" w:rsidP="00C6292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C6292B">
              <w:rPr>
                <w:rStyle w:val="Bodytext2115pt"/>
                <w:sz w:val="24"/>
              </w:rPr>
              <w:t>«46</w:t>
            </w:r>
            <w:r w:rsidRPr="00C6292B">
              <w:rPr>
                <w:rStyle w:val="Bodytext2115pt"/>
                <w:sz w:val="24"/>
                <w:vertAlign w:val="superscript"/>
              </w:rPr>
              <w:t>1</w:t>
            </w:r>
          </w:p>
        </w:tc>
        <w:tc>
          <w:tcPr>
            <w:tcW w:w="1320" w:type="dxa"/>
            <w:shd w:val="clear" w:color="auto" w:fill="FFFFFF"/>
          </w:tcPr>
          <w:p w:rsidR="00500637" w:rsidRPr="00C6292B" w:rsidRDefault="003945BE" w:rsidP="00C6292B">
            <w:pPr>
              <w:pStyle w:val="Bodytext20"/>
              <w:shd w:val="clear" w:color="auto" w:fill="auto"/>
              <w:spacing w:before="0" w:after="120" w:line="240" w:lineRule="auto"/>
              <w:rPr>
                <w:sz w:val="24"/>
              </w:rPr>
            </w:pPr>
            <w:r w:rsidRPr="00C6292B">
              <w:rPr>
                <w:rStyle w:val="Bodytext2115pt"/>
                <w:sz w:val="24"/>
              </w:rPr>
              <w:t>из 0708,</w:t>
            </w:r>
          </w:p>
          <w:p w:rsidR="00500637" w:rsidRPr="00C6292B" w:rsidRDefault="003945BE" w:rsidP="00C6292B">
            <w:pPr>
              <w:pStyle w:val="Bodytext20"/>
              <w:shd w:val="clear" w:color="auto" w:fill="auto"/>
              <w:spacing w:before="0" w:after="120" w:line="240" w:lineRule="auto"/>
              <w:rPr>
                <w:sz w:val="24"/>
              </w:rPr>
            </w:pPr>
            <w:r w:rsidRPr="00C6292B">
              <w:rPr>
                <w:rStyle w:val="Bodytext2115pt"/>
                <w:sz w:val="24"/>
              </w:rPr>
              <w:t>из 0713</w:t>
            </w:r>
          </w:p>
        </w:tc>
        <w:tc>
          <w:tcPr>
            <w:tcW w:w="2037" w:type="dxa"/>
            <w:gridSpan w:val="3"/>
            <w:shd w:val="clear" w:color="auto" w:fill="FFFFFF"/>
          </w:tcPr>
          <w:p w:rsidR="00500637" w:rsidRPr="00C6292B" w:rsidRDefault="003945BE" w:rsidP="00C6292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C6292B">
              <w:rPr>
                <w:rStyle w:val="Bodytext2115pt"/>
                <w:sz w:val="24"/>
              </w:rPr>
              <w:t>Овощи бобовые, используемые для корма животных</w:t>
            </w:r>
            <w:r w:rsidRPr="00C6292B">
              <w:rPr>
                <w:rStyle w:val="Bodytext2115pt"/>
                <w:sz w:val="24"/>
                <w:vertAlign w:val="superscript"/>
              </w:rPr>
              <w:t>5</w:t>
            </w:r>
          </w:p>
        </w:tc>
        <w:tc>
          <w:tcPr>
            <w:tcW w:w="2177" w:type="dxa"/>
            <w:shd w:val="clear" w:color="auto" w:fill="FFFFFF"/>
          </w:tcPr>
          <w:p w:rsidR="00500637" w:rsidRPr="00C6292B" w:rsidRDefault="003945BE" w:rsidP="00C6292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sz w:val="24"/>
              </w:rPr>
            </w:pPr>
            <w:r w:rsidRPr="00C6292B">
              <w:rPr>
                <w:rStyle w:val="Bodytext2115pt"/>
                <w:sz w:val="24"/>
              </w:rPr>
              <w:t>ветеринарный</w:t>
            </w:r>
            <w:r w:rsidRPr="00C6292B">
              <w:rPr>
                <w:sz w:val="24"/>
              </w:rPr>
              <w:t xml:space="preserve"> </w:t>
            </w:r>
            <w:r w:rsidRPr="00C6292B">
              <w:rPr>
                <w:rStyle w:val="Bodytext2115pt"/>
                <w:sz w:val="24"/>
              </w:rPr>
              <w:t>сертификат</w:t>
            </w:r>
          </w:p>
        </w:tc>
        <w:tc>
          <w:tcPr>
            <w:tcW w:w="757" w:type="dxa"/>
            <w:shd w:val="clear" w:color="auto" w:fill="FFFFFF"/>
          </w:tcPr>
          <w:p w:rsidR="00500637" w:rsidRPr="00C6292B" w:rsidRDefault="003945BE" w:rsidP="00C6292B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sz w:val="24"/>
              </w:rPr>
            </w:pPr>
            <w:r w:rsidRPr="00C6292B">
              <w:rPr>
                <w:rStyle w:val="Bodytext2115pt"/>
                <w:sz w:val="24"/>
              </w:rPr>
              <w:t>да</w:t>
            </w:r>
          </w:p>
        </w:tc>
        <w:tc>
          <w:tcPr>
            <w:tcW w:w="2578" w:type="dxa"/>
            <w:shd w:val="clear" w:color="auto" w:fill="FFFFFF"/>
            <w:vAlign w:val="center"/>
          </w:tcPr>
          <w:p w:rsidR="00500637" w:rsidRPr="00C6292B" w:rsidRDefault="003945BE" w:rsidP="00C6292B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</w:rPr>
            </w:pPr>
            <w:r w:rsidRPr="00C6292B">
              <w:rPr>
                <w:rStyle w:val="Bodytext2115pt"/>
                <w:sz w:val="24"/>
              </w:rPr>
              <w:t>включение в реестр не требуется, но в разрешении на ввоз и в ветеринарном сертификате должны быть указаны номер и (или) название предприятия, выпустившего в оборот</w:t>
            </w:r>
          </w:p>
          <w:p w:rsidR="00500637" w:rsidRPr="00C6292B" w:rsidRDefault="003945BE" w:rsidP="00C6292B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</w:rPr>
            </w:pPr>
            <w:r w:rsidRPr="00C6292B">
              <w:rPr>
                <w:rStyle w:val="Bodytext2115pt"/>
                <w:sz w:val="24"/>
              </w:rPr>
              <w:t>подконтрольный</w:t>
            </w:r>
          </w:p>
          <w:p w:rsidR="00500637" w:rsidRPr="00C6292B" w:rsidRDefault="003945BE" w:rsidP="00C6292B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</w:rPr>
            </w:pPr>
            <w:r w:rsidRPr="00C6292B">
              <w:rPr>
                <w:rStyle w:val="Bodytext2115pt"/>
                <w:sz w:val="24"/>
              </w:rPr>
              <w:t>товар».</w:t>
            </w:r>
          </w:p>
        </w:tc>
      </w:tr>
      <w:tr w:rsidR="00500637" w:rsidRPr="00C6292B" w:rsidTr="00C6292B">
        <w:tc>
          <w:tcPr>
            <w:tcW w:w="9519" w:type="dxa"/>
            <w:gridSpan w:val="9"/>
            <w:shd w:val="clear" w:color="auto" w:fill="FFFFFF"/>
          </w:tcPr>
          <w:p w:rsidR="00500637" w:rsidRPr="00C6292B" w:rsidRDefault="003945BE" w:rsidP="00C629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6292B">
              <w:rPr>
                <w:rStyle w:val="Bodytext21"/>
                <w:sz w:val="24"/>
              </w:rPr>
              <w:t>3. После позиции 68 дополнить позицией следующего содержания:</w:t>
            </w:r>
          </w:p>
        </w:tc>
      </w:tr>
      <w:tr w:rsidR="00C6292B" w:rsidRPr="00C6292B" w:rsidTr="00C6292B">
        <w:tc>
          <w:tcPr>
            <w:tcW w:w="599" w:type="dxa"/>
            <w:shd w:val="clear" w:color="auto" w:fill="FFFFFF"/>
          </w:tcPr>
          <w:p w:rsidR="00500637" w:rsidRPr="00C6292B" w:rsidRDefault="003945BE" w:rsidP="00C6292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C6292B">
              <w:rPr>
                <w:rStyle w:val="Bodytext2115pt"/>
                <w:sz w:val="24"/>
              </w:rPr>
              <w:t>«68</w:t>
            </w:r>
            <w:r w:rsidRPr="00C6292B">
              <w:rPr>
                <w:rStyle w:val="Bodytext2115pt"/>
                <w:sz w:val="24"/>
                <w:vertAlign w:val="superscript"/>
              </w:rPr>
              <w:t>1</w:t>
            </w:r>
          </w:p>
        </w:tc>
        <w:tc>
          <w:tcPr>
            <w:tcW w:w="1385" w:type="dxa"/>
            <w:gridSpan w:val="3"/>
            <w:shd w:val="clear" w:color="auto" w:fill="FFFFFF"/>
          </w:tcPr>
          <w:p w:rsidR="00500637" w:rsidRPr="00C6292B" w:rsidRDefault="003945BE" w:rsidP="00C6292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</w:rPr>
            </w:pPr>
            <w:r w:rsidRPr="00C6292B">
              <w:rPr>
                <w:rStyle w:val="Bodytext2115pt"/>
                <w:sz w:val="24"/>
              </w:rPr>
              <w:t>из 1518 00,</w:t>
            </w:r>
          </w:p>
          <w:p w:rsidR="00500637" w:rsidRPr="00C6292B" w:rsidRDefault="003945BE" w:rsidP="00C6292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</w:rPr>
            </w:pPr>
            <w:r w:rsidRPr="00C6292B">
              <w:rPr>
                <w:rStyle w:val="Bodytext2115pt"/>
                <w:sz w:val="24"/>
              </w:rPr>
              <w:t>из 2102,</w:t>
            </w:r>
          </w:p>
          <w:p w:rsidR="00500637" w:rsidRPr="00C6292B" w:rsidRDefault="003945BE" w:rsidP="00C6292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</w:rPr>
            </w:pPr>
            <w:r w:rsidRPr="00C6292B">
              <w:rPr>
                <w:rStyle w:val="Bodytext2115pt"/>
                <w:sz w:val="24"/>
              </w:rPr>
              <w:t>из 2309,</w:t>
            </w:r>
          </w:p>
          <w:p w:rsidR="00500637" w:rsidRPr="00C6292B" w:rsidRDefault="003945BE" w:rsidP="00C6292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</w:rPr>
            </w:pPr>
            <w:r w:rsidRPr="00C6292B">
              <w:rPr>
                <w:rStyle w:val="Bodytext2115pt"/>
                <w:sz w:val="24"/>
              </w:rPr>
              <w:t>из 2936,</w:t>
            </w:r>
          </w:p>
          <w:p w:rsidR="00500637" w:rsidRPr="00C6292B" w:rsidRDefault="003945BE" w:rsidP="00C6292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</w:rPr>
            </w:pPr>
            <w:r w:rsidRPr="00C6292B">
              <w:rPr>
                <w:rStyle w:val="Bodytext2115pt"/>
                <w:sz w:val="24"/>
              </w:rPr>
              <w:t>из 3002,</w:t>
            </w:r>
          </w:p>
          <w:p w:rsidR="00500637" w:rsidRPr="00C6292B" w:rsidRDefault="003945BE" w:rsidP="00C6292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</w:rPr>
            </w:pPr>
            <w:r w:rsidRPr="00C6292B">
              <w:rPr>
                <w:rStyle w:val="Bodytext2115pt"/>
                <w:sz w:val="24"/>
              </w:rPr>
              <w:t>из 3203 00,</w:t>
            </w:r>
          </w:p>
          <w:p w:rsidR="00500637" w:rsidRPr="00C6292B" w:rsidRDefault="003945BE" w:rsidP="00C6292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</w:rPr>
            </w:pPr>
            <w:r w:rsidRPr="00C6292B">
              <w:rPr>
                <w:rStyle w:val="Bodytext2115pt"/>
                <w:sz w:val="24"/>
              </w:rPr>
              <w:t>из 3302,</w:t>
            </w:r>
          </w:p>
          <w:p w:rsidR="00500637" w:rsidRPr="00C6292B" w:rsidRDefault="003945BE" w:rsidP="00C6292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</w:rPr>
            </w:pPr>
            <w:r w:rsidRPr="00C6292B">
              <w:rPr>
                <w:rStyle w:val="Bodytext2115pt"/>
                <w:sz w:val="24"/>
              </w:rPr>
              <w:lastRenderedPageBreak/>
              <w:t>из 3504 00,</w:t>
            </w:r>
          </w:p>
          <w:p w:rsidR="00500637" w:rsidRPr="00C6292B" w:rsidRDefault="003945BE" w:rsidP="00C6292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</w:rPr>
            </w:pPr>
            <w:r w:rsidRPr="00C6292B">
              <w:rPr>
                <w:rStyle w:val="Bodytext2115pt"/>
                <w:sz w:val="24"/>
              </w:rPr>
              <w:t>из 3507,</w:t>
            </w:r>
          </w:p>
          <w:p w:rsidR="00500637" w:rsidRPr="00C6292B" w:rsidRDefault="003945BE" w:rsidP="00C6292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</w:rPr>
            </w:pPr>
            <w:r w:rsidRPr="00C6292B">
              <w:rPr>
                <w:rStyle w:val="Bodytext2115pt"/>
                <w:sz w:val="24"/>
              </w:rPr>
              <w:t>из 3808,</w:t>
            </w:r>
          </w:p>
          <w:p w:rsidR="00500637" w:rsidRPr="00C6292B" w:rsidRDefault="003945BE" w:rsidP="00C6292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</w:rPr>
            </w:pPr>
            <w:r w:rsidRPr="00C6292B">
              <w:rPr>
                <w:rStyle w:val="Bodytext2115pt"/>
                <w:sz w:val="24"/>
              </w:rPr>
              <w:t>из 3824</w:t>
            </w:r>
          </w:p>
        </w:tc>
        <w:tc>
          <w:tcPr>
            <w:tcW w:w="1972" w:type="dxa"/>
            <w:shd w:val="clear" w:color="auto" w:fill="FFFFFF"/>
          </w:tcPr>
          <w:p w:rsidR="00500637" w:rsidRPr="00C6292B" w:rsidRDefault="003945BE" w:rsidP="00C6292B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</w:rPr>
            </w:pPr>
            <w:r w:rsidRPr="00C6292B">
              <w:rPr>
                <w:rStyle w:val="Bodytext2115pt"/>
                <w:sz w:val="24"/>
              </w:rPr>
              <w:lastRenderedPageBreak/>
              <w:t>Кормовые</w:t>
            </w:r>
            <w:r w:rsidR="00C6292B">
              <w:rPr>
                <w:rStyle w:val="Bodytext2115pt"/>
                <w:sz w:val="24"/>
              </w:rPr>
              <w:t xml:space="preserve"> </w:t>
            </w:r>
            <w:r w:rsidRPr="00C6292B">
              <w:rPr>
                <w:rStyle w:val="Bodytext2115pt"/>
                <w:sz w:val="24"/>
              </w:rPr>
              <w:t>добавки</w:t>
            </w:r>
          </w:p>
        </w:tc>
        <w:tc>
          <w:tcPr>
            <w:tcW w:w="2228" w:type="dxa"/>
            <w:gridSpan w:val="2"/>
            <w:shd w:val="clear" w:color="auto" w:fill="FFFFFF"/>
            <w:vAlign w:val="bottom"/>
          </w:tcPr>
          <w:p w:rsidR="00500637" w:rsidRPr="00C6292B" w:rsidRDefault="003945BE" w:rsidP="00C6292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sz w:val="24"/>
              </w:rPr>
            </w:pPr>
            <w:r w:rsidRPr="00C6292B">
              <w:rPr>
                <w:rStyle w:val="Bodytext2115pt"/>
                <w:sz w:val="24"/>
              </w:rPr>
              <w:t xml:space="preserve">ветеринарный сертификат для товаров, содержащих компоненты животного происхождения, и товаров, используемых </w:t>
            </w:r>
            <w:r w:rsidRPr="00C6292B">
              <w:rPr>
                <w:rStyle w:val="Bodytext2115pt"/>
                <w:sz w:val="24"/>
              </w:rPr>
              <w:lastRenderedPageBreak/>
              <w:t>для ветеринарных целей, в том числе в кормах для животных</w:t>
            </w:r>
          </w:p>
        </w:tc>
        <w:tc>
          <w:tcPr>
            <w:tcW w:w="757" w:type="dxa"/>
            <w:shd w:val="clear" w:color="auto" w:fill="FFFFFF"/>
          </w:tcPr>
          <w:p w:rsidR="00500637" w:rsidRPr="00C6292B" w:rsidRDefault="003945BE" w:rsidP="00C6292B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sz w:val="24"/>
              </w:rPr>
            </w:pPr>
            <w:r w:rsidRPr="00C6292B">
              <w:rPr>
                <w:rStyle w:val="Bodytext2115pt"/>
                <w:sz w:val="24"/>
              </w:rPr>
              <w:lastRenderedPageBreak/>
              <w:t>да</w:t>
            </w:r>
          </w:p>
        </w:tc>
        <w:tc>
          <w:tcPr>
            <w:tcW w:w="2578" w:type="dxa"/>
            <w:shd w:val="clear" w:color="auto" w:fill="FFFFFF"/>
            <w:vAlign w:val="center"/>
          </w:tcPr>
          <w:p w:rsidR="00500637" w:rsidRPr="00C6292B" w:rsidRDefault="003945BE" w:rsidP="00C6292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sz w:val="24"/>
              </w:rPr>
            </w:pPr>
            <w:r w:rsidRPr="00C6292B">
              <w:rPr>
                <w:rStyle w:val="Bodytext2115pt"/>
                <w:sz w:val="24"/>
              </w:rPr>
              <w:t xml:space="preserve">включение в реестр не требуется, но в разрешении на ввоз и в ветеринарном сертификате должны быть указаны номер и (или) название предприятия, выпустившего в </w:t>
            </w:r>
            <w:r w:rsidRPr="00C6292B">
              <w:rPr>
                <w:rStyle w:val="Bodytext2115pt"/>
                <w:sz w:val="24"/>
              </w:rPr>
              <w:lastRenderedPageBreak/>
              <w:t>оборот</w:t>
            </w:r>
            <w:r w:rsidR="00C6292B">
              <w:rPr>
                <w:rStyle w:val="Bodytext2115pt"/>
                <w:sz w:val="24"/>
              </w:rPr>
              <w:t xml:space="preserve"> </w:t>
            </w:r>
            <w:r w:rsidRPr="00C6292B">
              <w:rPr>
                <w:rStyle w:val="Bodytext2115pt"/>
                <w:sz w:val="24"/>
              </w:rPr>
              <w:t>подконтрольный</w:t>
            </w:r>
            <w:r w:rsidR="00C6292B">
              <w:rPr>
                <w:rStyle w:val="Bodytext2115pt"/>
                <w:sz w:val="24"/>
              </w:rPr>
              <w:t xml:space="preserve"> </w:t>
            </w:r>
            <w:r w:rsidRPr="00C6292B">
              <w:rPr>
                <w:rStyle w:val="Bodytext2115pt"/>
                <w:sz w:val="24"/>
              </w:rPr>
              <w:t>товар».</w:t>
            </w:r>
          </w:p>
        </w:tc>
      </w:tr>
    </w:tbl>
    <w:p w:rsidR="00C6292B" w:rsidRDefault="00C6292B" w:rsidP="00C6292B">
      <w:pPr>
        <w:pStyle w:val="Bodytext20"/>
        <w:shd w:val="clear" w:color="auto" w:fill="auto"/>
        <w:spacing w:before="0" w:after="120" w:line="240" w:lineRule="auto"/>
        <w:ind w:left="740"/>
        <w:jc w:val="left"/>
        <w:rPr>
          <w:szCs w:val="2"/>
        </w:rPr>
      </w:pPr>
    </w:p>
    <w:p w:rsidR="00500637" w:rsidRPr="00C6292B" w:rsidRDefault="003945BE" w:rsidP="00C6292B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  <w:r w:rsidRPr="00C6292B">
        <w:rPr>
          <w:sz w:val="24"/>
          <w:lang w:eastAsia="en-US" w:bidi="en-US"/>
        </w:rPr>
        <w:t>4.</w:t>
      </w:r>
      <w:r w:rsidR="00C6292B">
        <w:rPr>
          <w:sz w:val="24"/>
          <w:lang w:eastAsia="en-US" w:bidi="en-US"/>
        </w:rPr>
        <w:t xml:space="preserve"> </w:t>
      </w:r>
      <w:r w:rsidRPr="00C6292B">
        <w:rPr>
          <w:sz w:val="24"/>
        </w:rPr>
        <w:t>В позиции 94 текст в графе 6 изложить в следующей редакции: «включение в реестр не требуется, но в разрешении на ввоз и в ветеринарном сертификате должны быть указаны номер и (или) название предприятия, выпустившего в оборот подконтрольный товар».</w:t>
      </w:r>
    </w:p>
    <w:p w:rsidR="00500637" w:rsidRPr="00C6292B" w:rsidRDefault="003945BE" w:rsidP="00C6292B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"/>
        </w:rPr>
      </w:pPr>
      <w:r w:rsidRPr="00C6292B">
        <w:rPr>
          <w:sz w:val="24"/>
        </w:rPr>
        <w:t>5.</w:t>
      </w:r>
      <w:r w:rsidR="00C6292B">
        <w:rPr>
          <w:sz w:val="24"/>
        </w:rPr>
        <w:t xml:space="preserve"> </w:t>
      </w:r>
      <w:r w:rsidRPr="00C6292B">
        <w:rPr>
          <w:sz w:val="24"/>
        </w:rPr>
        <w:t>В позиции 95 текст в графе 4 изложить в следующей редакции: «ветеринарный сертификат для товаров, содержащих компоненты животного происхождения, и товаров, используемых для ветеринарных целей, в том числе в кормах для животных».</w:t>
      </w:r>
    </w:p>
    <w:sectPr w:rsidR="00500637" w:rsidRPr="00C6292B" w:rsidSect="00C6292B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4D3" w:rsidRDefault="000224D3" w:rsidP="00500637">
      <w:r>
        <w:separator/>
      </w:r>
    </w:p>
  </w:endnote>
  <w:endnote w:type="continuationSeparator" w:id="0">
    <w:p w:rsidR="000224D3" w:rsidRDefault="000224D3" w:rsidP="0050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4D3" w:rsidRDefault="000224D3"/>
  </w:footnote>
  <w:footnote w:type="continuationSeparator" w:id="0">
    <w:p w:rsidR="000224D3" w:rsidRDefault="000224D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00637"/>
    <w:rsid w:val="000224D3"/>
    <w:rsid w:val="003945BE"/>
    <w:rsid w:val="00500637"/>
    <w:rsid w:val="006A6F75"/>
    <w:rsid w:val="00C6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0063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0637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500637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500637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">
    <w:name w:val="Body text (2)_"/>
    <w:basedOn w:val="DefaultParagraphFont"/>
    <w:link w:val="Bodytext20"/>
    <w:rsid w:val="00500637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pacing1pt">
    <w:name w:val="Body text (2) + Spacing 1 pt"/>
    <w:basedOn w:val="Bodytext2"/>
    <w:rsid w:val="00500637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5pt">
    <w:name w:val="Body text (2) + 15 pt"/>
    <w:aliases w:val="Bold"/>
    <w:basedOn w:val="Bodytext2"/>
    <w:rsid w:val="0050063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500637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50063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500637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50063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50063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5pt">
    <w:name w:val="Body text (2) + 11.5 pt"/>
    <w:basedOn w:val="Bodytext2"/>
    <w:rsid w:val="00500637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500637"/>
    <w:pPr>
      <w:shd w:val="clear" w:color="auto" w:fill="FFFFFF"/>
      <w:spacing w:after="120" w:line="0" w:lineRule="atLeast"/>
      <w:ind w:hanging="400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500637"/>
    <w:pPr>
      <w:shd w:val="clear" w:color="auto" w:fill="FFFFFF"/>
      <w:spacing w:before="120" w:after="840" w:line="0" w:lineRule="atLeast"/>
      <w:jc w:val="center"/>
      <w:outlineLvl w:val="0"/>
    </w:pPr>
    <w:rPr>
      <w:sz w:val="38"/>
      <w:szCs w:val="38"/>
    </w:rPr>
  </w:style>
  <w:style w:type="paragraph" w:customStyle="1" w:styleId="Bodytext20">
    <w:name w:val="Body text (2)"/>
    <w:basedOn w:val="Normal"/>
    <w:link w:val="Bodytext2"/>
    <w:rsid w:val="00500637"/>
    <w:pPr>
      <w:shd w:val="clear" w:color="auto" w:fill="FFFFFF"/>
      <w:spacing w:before="420" w:line="518" w:lineRule="exact"/>
      <w:jc w:val="both"/>
    </w:pPr>
    <w:rPr>
      <w:sz w:val="28"/>
      <w:szCs w:val="28"/>
    </w:rPr>
  </w:style>
  <w:style w:type="paragraph" w:customStyle="1" w:styleId="Tablecaption0">
    <w:name w:val="Table caption"/>
    <w:basedOn w:val="Normal"/>
    <w:link w:val="Tablecaption"/>
    <w:rsid w:val="00500637"/>
    <w:pPr>
      <w:shd w:val="clear" w:color="auto" w:fill="FFFFFF"/>
      <w:spacing w:line="0" w:lineRule="atLeast"/>
    </w:pPr>
    <w:rPr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2017-07-25T06:33:00Z</dcterms:created>
  <dcterms:modified xsi:type="dcterms:W3CDTF">2018-07-27T06:40:00Z</dcterms:modified>
</cp:coreProperties>
</file>